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322" w:rsidRPr="008C6DC4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201</w:t>
      </w:r>
      <w:r w:rsidR="00051E41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9</w:t>
      </w:r>
    </w:p>
    <w:p w:rsidR="00D12E8B" w:rsidRPr="008C6DC4" w:rsidRDefault="00D12E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bookmarkEnd w:id="0"/>
    </w:p>
    <w:p w:rsidR="00D12E8B" w:rsidRDefault="00D12E8B">
      <w:pPr>
        <w:rPr>
          <w:lang w:val="es-ES_tradnl"/>
        </w:rPr>
      </w:pPr>
    </w:p>
    <w:tbl>
      <w:tblPr>
        <w:tblW w:w="6321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563"/>
        <w:gridCol w:w="1390"/>
        <w:gridCol w:w="1089"/>
        <w:gridCol w:w="1061"/>
        <w:gridCol w:w="1218"/>
      </w:tblGrid>
      <w:tr w:rsidR="00DC7705" w:rsidRPr="00DC7705" w:rsidTr="00DC7705">
        <w:trPr>
          <w:trHeight w:val="300"/>
        </w:trPr>
        <w:tc>
          <w:tcPr>
            <w:tcW w:w="63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Nivel de Cobertura del Servicio 2019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Periodicidad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Laborables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Sábados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Festivos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 mes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Enero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100,00%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102,87%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101,49%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100,24%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Febrero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101,45%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101,01%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103,31%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103,15%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Marzo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100,79%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102,23%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102,87%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101,35%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Abril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101,50%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102,03%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102,55%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101,36%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Mayo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100,94%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101,53%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101,47%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101,05%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Junio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101,03%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100,95%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104,99%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101,41%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Julio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101,60%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102,62%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104,07%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101,86%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Agosto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101,29%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101,47%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101,33%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101,31%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Septiembre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101,75%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102,78%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111,11%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101,06%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Octubre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100,16%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100,85%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102,65%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100,40%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Noviembre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100,48%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101,32%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101,57%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100,67%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Diciembre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100,35%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110,28%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107,75%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102,07%</w:t>
            </w:r>
          </w:p>
        </w:tc>
      </w:tr>
      <w:tr w:rsidR="00DC7705" w:rsidRPr="00DC7705" w:rsidTr="00DC7705">
        <w:trPr>
          <w:trHeight w:val="300"/>
        </w:trPr>
        <w:tc>
          <w:tcPr>
            <w:tcW w:w="1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DC77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100,95%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102,50%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103,76%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101,33%</w:t>
            </w:r>
          </w:p>
        </w:tc>
      </w:tr>
    </w:tbl>
    <w:p w:rsidR="00D12E8B" w:rsidRDefault="00D12E8B">
      <w:pPr>
        <w:rPr>
          <w:lang w:val="es-ES_tradnl"/>
        </w:rPr>
      </w:pPr>
    </w:p>
    <w:p w:rsidR="00D12E8B" w:rsidRDefault="00DC7705">
      <w:pPr>
        <w:rPr>
          <w:lang w:val="es-ES_tradnl"/>
        </w:rPr>
      </w:pPr>
      <w:r w:rsidRPr="00DC7705">
        <w:rPr>
          <w:lang w:val="es-ES_tradnl"/>
        </w:rPr>
        <w:drawing>
          <wp:inline distT="0" distB="0" distL="0" distR="0">
            <wp:extent cx="4572000" cy="2743200"/>
            <wp:effectExtent l="19050" t="0" r="19050" b="0"/>
            <wp:docPr id="3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512D92" w:rsidRDefault="00512D92" w:rsidP="004F6340">
      <w:pPr>
        <w:pStyle w:val="Ttulo1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s-ES_tradnl"/>
        </w:rPr>
      </w:pPr>
      <w:bookmarkStart w:id="1" w:name="_Toc536790030"/>
    </w:p>
    <w:p w:rsidR="002567A1" w:rsidRPr="002567A1" w:rsidRDefault="002567A1" w:rsidP="002567A1">
      <w:pPr>
        <w:rPr>
          <w:lang w:val="es-ES_tradnl"/>
        </w:rPr>
      </w:pPr>
    </w:p>
    <w:p w:rsidR="004F6340" w:rsidRPr="008C6DC4" w:rsidRDefault="004F6340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Número de viajeros</w:t>
      </w:r>
      <w:bookmarkEnd w:id="1"/>
    </w:p>
    <w:p w:rsidR="00D12E8B" w:rsidRDefault="00D12E8B"/>
    <w:tbl>
      <w:tblPr>
        <w:tblW w:w="51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78"/>
        <w:gridCol w:w="1351"/>
        <w:gridCol w:w="1351"/>
        <w:gridCol w:w="1254"/>
      </w:tblGrid>
      <w:tr w:rsidR="00DC7705" w:rsidRPr="00DC7705" w:rsidTr="00DC7705">
        <w:trPr>
          <w:trHeight w:val="315"/>
        </w:trPr>
        <w:tc>
          <w:tcPr>
            <w:tcW w:w="51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Evolución de viajeros 2018-2019</w:t>
            </w:r>
          </w:p>
        </w:tc>
      </w:tr>
      <w:tr w:rsidR="00DC7705" w:rsidRPr="00DC7705" w:rsidTr="00DC7705">
        <w:trPr>
          <w:trHeight w:val="1350"/>
        </w:trPr>
        <w:tc>
          <w:tcPr>
            <w:tcW w:w="116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2018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2019</w:t>
            </w:r>
          </w:p>
        </w:tc>
        <w:tc>
          <w:tcPr>
            <w:tcW w:w="125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DC7705" w:rsidRPr="00DC7705" w:rsidRDefault="00DC7705" w:rsidP="00DC77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2019- 2018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2.943.112   </w:t>
            </w:r>
          </w:p>
        </w:tc>
        <w:tc>
          <w:tcPr>
            <w:tcW w:w="13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3.120.282   </w:t>
            </w:r>
          </w:p>
        </w:tc>
        <w:tc>
          <w:tcPr>
            <w:tcW w:w="12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6,02%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2.688.426   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3.086.124   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14,79%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3.013.243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3.238.463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7,47%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3.024.372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3.099.406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2,48%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3.023.166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3.280.579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8,51%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2.827.409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3.066.521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8,46%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2.844.321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3.189.565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12,14%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2.607.382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2.815.421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7,98%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2.890.331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3.184.784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10,19%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3.283.270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3.695.133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12,54%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3.164.039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3.430.330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8,42%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3.029.162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3.319.053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9,57%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Total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35.338.233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38.525.661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9,02%</w:t>
            </w:r>
          </w:p>
        </w:tc>
      </w:tr>
      <w:tr w:rsidR="00DC7705" w:rsidRPr="00DC7705" w:rsidTr="00DC7705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Promedio</w:t>
            </w:r>
          </w:p>
        </w:tc>
        <w:tc>
          <w:tcPr>
            <w:tcW w:w="1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2.944.853   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3.210.472   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7705" w:rsidRPr="00DC7705" w:rsidRDefault="00DC7705" w:rsidP="00DC77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DC7705">
              <w:rPr>
                <w:rFonts w:ascii="Calibri" w:eastAsia="Times New Roman" w:hAnsi="Calibri" w:cs="Calibri"/>
                <w:color w:val="000000"/>
                <w:lang w:eastAsia="es-ES"/>
              </w:rPr>
              <w:t>9,02%</w:t>
            </w:r>
          </w:p>
        </w:tc>
      </w:tr>
    </w:tbl>
    <w:p w:rsidR="004F6340" w:rsidRDefault="004F6340"/>
    <w:p w:rsidR="004F6340" w:rsidRDefault="00DC7705">
      <w:pPr>
        <w:rPr>
          <w:noProof/>
          <w:lang w:eastAsia="es-ES"/>
        </w:rPr>
      </w:pPr>
      <w:r w:rsidRPr="00DC7705">
        <w:rPr>
          <w:noProof/>
          <w:lang w:eastAsia="es-ES"/>
        </w:rPr>
        <w:drawing>
          <wp:inline distT="0" distB="0" distL="0" distR="0">
            <wp:extent cx="4572000" cy="2743200"/>
            <wp:effectExtent l="19050" t="0" r="19050" b="0"/>
            <wp:docPr id="6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728D8" w:rsidRDefault="008728D8">
      <w:pPr>
        <w:rPr>
          <w:noProof/>
          <w:lang w:eastAsia="es-ES"/>
        </w:rPr>
      </w:pPr>
    </w:p>
    <w:p w:rsidR="008728D8" w:rsidRDefault="008728D8">
      <w:pPr>
        <w:rPr>
          <w:noProof/>
          <w:lang w:eastAsia="es-ES"/>
        </w:rPr>
      </w:pPr>
    </w:p>
    <w:p w:rsidR="002567A1" w:rsidRDefault="002567A1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E205C" w:rsidRDefault="00EE205C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Índice de satisfacción del cliente 201</w:t>
      </w:r>
      <w:r w:rsidR="00051E4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9</w:t>
      </w:r>
      <w:r>
        <w:t xml:space="preserve">     </w:t>
      </w:r>
    </w:p>
    <w:p w:rsidR="00EE205C" w:rsidRPr="00625227" w:rsidRDefault="00EE205C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  <w:r w:rsidRPr="00625227">
        <w:rPr>
          <w:rFonts w:ascii="Helvetica" w:eastAsia="MS Mincho" w:hAnsi="Helvetica" w:cs="Times New Roman"/>
          <w:sz w:val="24"/>
          <w:szCs w:val="24"/>
          <w:lang w:eastAsia="es-ES"/>
        </w:rPr>
        <w:t xml:space="preserve">En la última encuesta realizada, Guaguas Municipales </w:t>
      </w:r>
      <w:r w:rsidR="00E72B04" w:rsidRPr="00625227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Pr="00625227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625227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 w:rsidR="00625227" w:rsidRPr="00625227">
        <w:rPr>
          <w:rFonts w:ascii="Helvetica" w:eastAsia="MS Mincho" w:hAnsi="Helvetica" w:cs="Times New Roman"/>
          <w:sz w:val="24"/>
          <w:szCs w:val="24"/>
          <w:lang w:eastAsia="es-ES"/>
        </w:rPr>
        <w:t>7,96</w:t>
      </w:r>
      <w:r w:rsidR="00625227" w:rsidRPr="00625227">
        <w:rPr>
          <w:sz w:val="24"/>
          <w:szCs w:val="24"/>
        </w:rPr>
        <w:t xml:space="preserve"> </w:t>
      </w:r>
      <w:r w:rsidR="00E72B04" w:rsidRPr="00625227">
        <w:rPr>
          <w:rFonts w:ascii="Helvetica" w:eastAsia="MS Mincho" w:hAnsi="Helvetica" w:cs="Times New Roman"/>
          <w:sz w:val="24"/>
          <w:szCs w:val="24"/>
          <w:lang w:eastAsia="es-ES"/>
        </w:rPr>
        <w:t>sobre 10</w:t>
      </w:r>
      <w:r w:rsidR="002567A1">
        <w:rPr>
          <w:rFonts w:ascii="Helvetica" w:eastAsia="MS Mincho" w:hAnsi="Helvetica" w:cs="Times New Roman"/>
          <w:sz w:val="24"/>
          <w:szCs w:val="24"/>
          <w:lang w:eastAsia="es-ES"/>
        </w:rPr>
        <w:t>,</w:t>
      </w:r>
      <w:r w:rsidR="00E72B04" w:rsidRPr="00625227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el índice de satisfacción del cliente.</w:t>
      </w:r>
    </w:p>
    <w:p w:rsidR="00625227" w:rsidRDefault="00625227" w:rsidP="00E72B04">
      <w:pPr>
        <w:jc w:val="both"/>
      </w:pPr>
      <w:r>
        <w:rPr>
          <w:noProof/>
          <w:lang w:eastAsia="es-ES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17780</wp:posOffset>
            </wp:positionH>
            <wp:positionV relativeFrom="paragraph">
              <wp:posOffset>257175</wp:posOffset>
            </wp:positionV>
            <wp:extent cx="4448175" cy="2676525"/>
            <wp:effectExtent l="19050" t="0" r="9525" b="0"/>
            <wp:wrapSquare wrapText="bothSides"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625227" w:rsidSect="00581F65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227" w:rsidRDefault="00625227" w:rsidP="00D12E8B">
      <w:pPr>
        <w:spacing w:after="0" w:line="240" w:lineRule="auto"/>
      </w:pPr>
      <w:r>
        <w:separator/>
      </w:r>
    </w:p>
  </w:endnote>
  <w:endnote w:type="continuationSeparator" w:id="0">
    <w:p w:rsidR="00625227" w:rsidRDefault="00625227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227" w:rsidRDefault="00625227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227" w:rsidRDefault="00625227" w:rsidP="00D12E8B">
      <w:pPr>
        <w:spacing w:after="0" w:line="240" w:lineRule="auto"/>
      </w:pPr>
      <w:r>
        <w:separator/>
      </w:r>
    </w:p>
  </w:footnote>
  <w:footnote w:type="continuationSeparator" w:id="0">
    <w:p w:rsidR="00625227" w:rsidRDefault="00625227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227" w:rsidRDefault="00625227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51E41"/>
    <w:rsid w:val="00086651"/>
    <w:rsid w:val="000A3322"/>
    <w:rsid w:val="000E7079"/>
    <w:rsid w:val="001E7921"/>
    <w:rsid w:val="002567A1"/>
    <w:rsid w:val="00312F99"/>
    <w:rsid w:val="00320DCB"/>
    <w:rsid w:val="003A71CE"/>
    <w:rsid w:val="003B4050"/>
    <w:rsid w:val="00423B4F"/>
    <w:rsid w:val="004338F2"/>
    <w:rsid w:val="00462403"/>
    <w:rsid w:val="004F6340"/>
    <w:rsid w:val="00512D92"/>
    <w:rsid w:val="005228BA"/>
    <w:rsid w:val="00553F41"/>
    <w:rsid w:val="00581F65"/>
    <w:rsid w:val="005B690D"/>
    <w:rsid w:val="00625227"/>
    <w:rsid w:val="006764C6"/>
    <w:rsid w:val="006A73A4"/>
    <w:rsid w:val="00707C1B"/>
    <w:rsid w:val="007104EB"/>
    <w:rsid w:val="00727EF1"/>
    <w:rsid w:val="007314B3"/>
    <w:rsid w:val="00784D22"/>
    <w:rsid w:val="008728D8"/>
    <w:rsid w:val="008C6DC4"/>
    <w:rsid w:val="008E10B9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72113"/>
    <w:rsid w:val="00E72B04"/>
    <w:rsid w:val="00EE205C"/>
    <w:rsid w:val="00F4621F"/>
    <w:rsid w:val="00F7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s%20Operativos%20a&#241;os%20anteriores\Cuadro%20Operativo%20GMSA%202019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%20Operativo%20GMSA%2020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/>
            </a:pPr>
            <a:r>
              <a:rPr lang="es-ES" sz="1400"/>
              <a:t>Nivel de cobertura del servicio 2019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v>Laborables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6'!$C$3:$C$14</c:f>
              <c:numCache>
                <c:formatCode>0.00%</c:formatCode>
                <c:ptCount val="12"/>
                <c:pt idx="0">
                  <c:v>1</c:v>
                </c:pt>
                <c:pt idx="1">
                  <c:v>1.0145</c:v>
                </c:pt>
                <c:pt idx="2">
                  <c:v>1.0079</c:v>
                </c:pt>
                <c:pt idx="3">
                  <c:v>1.0149999999999999</c:v>
                </c:pt>
                <c:pt idx="4">
                  <c:v>1.0094000000000001</c:v>
                </c:pt>
                <c:pt idx="5">
                  <c:v>1.0103</c:v>
                </c:pt>
                <c:pt idx="6">
                  <c:v>1.016</c:v>
                </c:pt>
                <c:pt idx="7">
                  <c:v>1.0128999999999999</c:v>
                </c:pt>
                <c:pt idx="8">
                  <c:v>1.0175000000000001</c:v>
                </c:pt>
                <c:pt idx="9">
                  <c:v>1.0016</c:v>
                </c:pt>
                <c:pt idx="10">
                  <c:v>1.0047999999999999</c:v>
                </c:pt>
                <c:pt idx="11">
                  <c:v>1.0035000000000001</c:v>
                </c:pt>
              </c:numCache>
            </c:numRef>
          </c:val>
        </c:ser>
        <c:ser>
          <c:idx val="1"/>
          <c:order val="1"/>
          <c:tx>
            <c:v>Sábados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6'!$D$3:$D$14</c:f>
              <c:numCache>
                <c:formatCode>0.00%</c:formatCode>
                <c:ptCount val="12"/>
                <c:pt idx="0">
                  <c:v>1.0286999999999999</c:v>
                </c:pt>
                <c:pt idx="1">
                  <c:v>1.0101</c:v>
                </c:pt>
                <c:pt idx="2">
                  <c:v>1.0223</c:v>
                </c:pt>
                <c:pt idx="3">
                  <c:v>1.0203</c:v>
                </c:pt>
                <c:pt idx="4">
                  <c:v>1.0153000000000001</c:v>
                </c:pt>
                <c:pt idx="5">
                  <c:v>1.0095000000000001</c:v>
                </c:pt>
                <c:pt idx="6">
                  <c:v>1.0262</c:v>
                </c:pt>
                <c:pt idx="7">
                  <c:v>1.0146999999999999</c:v>
                </c:pt>
                <c:pt idx="8">
                  <c:v>1.0278</c:v>
                </c:pt>
                <c:pt idx="9">
                  <c:v>1.0085</c:v>
                </c:pt>
                <c:pt idx="10">
                  <c:v>1.0132000000000001</c:v>
                </c:pt>
                <c:pt idx="11">
                  <c:v>1.1028</c:v>
                </c:pt>
              </c:numCache>
            </c:numRef>
          </c:val>
        </c:ser>
        <c:ser>
          <c:idx val="2"/>
          <c:order val="2"/>
          <c:tx>
            <c:v>Festivos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6'!$E$3:$E$14</c:f>
              <c:numCache>
                <c:formatCode>0.00%</c:formatCode>
                <c:ptCount val="12"/>
                <c:pt idx="0">
                  <c:v>1.0148999999999999</c:v>
                </c:pt>
                <c:pt idx="1">
                  <c:v>1.0330999999999999</c:v>
                </c:pt>
                <c:pt idx="2">
                  <c:v>1.0286999999999999</c:v>
                </c:pt>
                <c:pt idx="3">
                  <c:v>1.0255000000000001</c:v>
                </c:pt>
                <c:pt idx="4">
                  <c:v>1.0146999999999999</c:v>
                </c:pt>
                <c:pt idx="5">
                  <c:v>1.0499000000000001</c:v>
                </c:pt>
                <c:pt idx="6">
                  <c:v>1.0407</c:v>
                </c:pt>
                <c:pt idx="7">
                  <c:v>1.0133000000000001</c:v>
                </c:pt>
                <c:pt idx="8">
                  <c:v>1.1111</c:v>
                </c:pt>
                <c:pt idx="9">
                  <c:v>1.0265</c:v>
                </c:pt>
                <c:pt idx="10">
                  <c:v>1.0157</c:v>
                </c:pt>
                <c:pt idx="11">
                  <c:v>1.0774999999999999</c:v>
                </c:pt>
              </c:numCache>
            </c:numRef>
          </c:val>
        </c:ser>
        <c:ser>
          <c:idx val="3"/>
          <c:order val="3"/>
          <c:tx>
            <c:v>Total mes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6'!$F$3:$F$14</c:f>
              <c:numCache>
                <c:formatCode>0.00%</c:formatCode>
                <c:ptCount val="12"/>
                <c:pt idx="0">
                  <c:v>1.0024</c:v>
                </c:pt>
                <c:pt idx="1">
                  <c:v>1.0315000000000001</c:v>
                </c:pt>
                <c:pt idx="2">
                  <c:v>1.0135000000000001</c:v>
                </c:pt>
                <c:pt idx="3">
                  <c:v>1.0136000000000001</c:v>
                </c:pt>
                <c:pt idx="4">
                  <c:v>1.0105</c:v>
                </c:pt>
                <c:pt idx="5">
                  <c:v>1.0141</c:v>
                </c:pt>
                <c:pt idx="6">
                  <c:v>1.0185999999999999</c:v>
                </c:pt>
                <c:pt idx="7">
                  <c:v>1.0130999999999999</c:v>
                </c:pt>
                <c:pt idx="8">
                  <c:v>1.0105999999999999</c:v>
                </c:pt>
                <c:pt idx="9">
                  <c:v>1.004</c:v>
                </c:pt>
                <c:pt idx="10">
                  <c:v>1.0066999999999999</c:v>
                </c:pt>
                <c:pt idx="11">
                  <c:v>1.0206999999999999</c:v>
                </c:pt>
              </c:numCache>
            </c:numRef>
          </c:val>
        </c:ser>
        <c:marker val="1"/>
        <c:axId val="109311488"/>
        <c:axId val="109313024"/>
      </c:lineChart>
      <c:catAx>
        <c:axId val="109311488"/>
        <c:scaling>
          <c:orientation val="minMax"/>
        </c:scaling>
        <c:axPos val="b"/>
        <c:tickLblPos val="nextTo"/>
        <c:crossAx val="109313024"/>
        <c:crosses val="autoZero"/>
        <c:auto val="1"/>
        <c:lblAlgn val="ctr"/>
        <c:lblOffset val="100"/>
      </c:catAx>
      <c:valAx>
        <c:axId val="109313024"/>
        <c:scaling>
          <c:orientation val="minMax"/>
        </c:scaling>
        <c:axPos val="l"/>
        <c:majorGridlines/>
        <c:numFmt formatCode="0.00%" sourceLinked="1"/>
        <c:tickLblPos val="nextTo"/>
        <c:crossAx val="109311488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400"/>
            </a:pPr>
            <a:r>
              <a:rPr lang="en-US" sz="1400"/>
              <a:t>Evolución de viajeros 2018-2019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strRef>
              <c:f>'Ind 11Títulos de viaje'!$Y$2</c:f>
              <c:strCache>
                <c:ptCount val="1"/>
                <c:pt idx="0">
                  <c:v>2018</c:v>
                </c:pt>
              </c:strCache>
            </c:strRef>
          </c:tx>
          <c:marker>
            <c:symbol val="none"/>
          </c:marker>
          <c:cat>
            <c:strRef>
              <c:f>'Ind 11Títulos de viaje'!$X$3:$X$14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viaje'!$Y$3:$Y$14</c:f>
              <c:numCache>
                <c:formatCode>_-* #,##0\ _€_-;\-* #,##0\ _€_-;_-* "-"??\ _€_-;_-@_-</c:formatCode>
                <c:ptCount val="12"/>
                <c:pt idx="0">
                  <c:v>2943112.0000000005</c:v>
                </c:pt>
                <c:pt idx="1">
                  <c:v>2688425.9999999995</c:v>
                </c:pt>
                <c:pt idx="2">
                  <c:v>3013242.9999999995</c:v>
                </c:pt>
                <c:pt idx="3">
                  <c:v>3024372.0000000005</c:v>
                </c:pt>
                <c:pt idx="4">
                  <c:v>3023166</c:v>
                </c:pt>
                <c:pt idx="5">
                  <c:v>2827409.0000000005</c:v>
                </c:pt>
                <c:pt idx="6">
                  <c:v>2844321</c:v>
                </c:pt>
                <c:pt idx="7">
                  <c:v>2607382.0000000005</c:v>
                </c:pt>
                <c:pt idx="8">
                  <c:v>2890331</c:v>
                </c:pt>
                <c:pt idx="9">
                  <c:v>3283270</c:v>
                </c:pt>
                <c:pt idx="10">
                  <c:v>3164039</c:v>
                </c:pt>
                <c:pt idx="11">
                  <c:v>3029162</c:v>
                </c:pt>
              </c:numCache>
            </c:numRef>
          </c:val>
        </c:ser>
        <c:ser>
          <c:idx val="1"/>
          <c:order val="1"/>
          <c:tx>
            <c:strRef>
              <c:f>'Ind 11Títulos de viaje'!$Z$2</c:f>
              <c:strCache>
                <c:ptCount val="1"/>
                <c:pt idx="0">
                  <c:v>2019</c:v>
                </c:pt>
              </c:strCache>
            </c:strRef>
          </c:tx>
          <c:marker>
            <c:symbol val="none"/>
          </c:marker>
          <c:cat>
            <c:strRef>
              <c:f>'Ind 11Títulos de viaje'!$X$3:$X$14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viaje'!$Z$3:$Z$14</c:f>
              <c:numCache>
                <c:formatCode>_-* #,##0\ _€_-;\-* #,##0\ _€_-;_-* "-"??\ _€_-;_-@_-</c:formatCode>
                <c:ptCount val="12"/>
                <c:pt idx="0">
                  <c:v>3120282</c:v>
                </c:pt>
                <c:pt idx="1">
                  <c:v>3086124</c:v>
                </c:pt>
                <c:pt idx="2">
                  <c:v>3238463</c:v>
                </c:pt>
                <c:pt idx="3">
                  <c:v>3099406</c:v>
                </c:pt>
                <c:pt idx="4">
                  <c:v>3280579</c:v>
                </c:pt>
                <c:pt idx="5">
                  <c:v>3066521</c:v>
                </c:pt>
                <c:pt idx="6">
                  <c:v>3189565</c:v>
                </c:pt>
                <c:pt idx="7">
                  <c:v>2815421</c:v>
                </c:pt>
                <c:pt idx="8">
                  <c:v>3184784</c:v>
                </c:pt>
                <c:pt idx="9">
                  <c:v>3695133</c:v>
                </c:pt>
                <c:pt idx="10">
                  <c:v>3430330</c:v>
                </c:pt>
                <c:pt idx="11">
                  <c:v>3319053</c:v>
                </c:pt>
              </c:numCache>
            </c:numRef>
          </c:val>
        </c:ser>
        <c:marker val="1"/>
        <c:axId val="107483904"/>
        <c:axId val="107485824"/>
      </c:lineChart>
      <c:catAx>
        <c:axId val="107483904"/>
        <c:scaling>
          <c:orientation val="minMax"/>
        </c:scaling>
        <c:axPos val="b"/>
        <c:tickLblPos val="nextTo"/>
        <c:crossAx val="107485824"/>
        <c:crosses val="autoZero"/>
        <c:auto val="1"/>
        <c:lblAlgn val="ctr"/>
        <c:lblOffset val="100"/>
      </c:catAx>
      <c:valAx>
        <c:axId val="107485824"/>
        <c:scaling>
          <c:orientation val="minMax"/>
        </c:scaling>
        <c:axPos val="l"/>
        <c:majorGridlines/>
        <c:numFmt formatCode="_-* #,##0\ _€_-;\-* #,##0\ _€_-;_-* &quot;-&quot;??\ _€_-;_-@_-" sourceLinked="1"/>
        <c:tickLblPos val="nextTo"/>
        <c:crossAx val="107483904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262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</cp:revision>
  <cp:lastPrinted>2019-04-01T13:43:00Z</cp:lastPrinted>
  <dcterms:created xsi:type="dcterms:W3CDTF">2020-10-20T12:55:00Z</dcterms:created>
  <dcterms:modified xsi:type="dcterms:W3CDTF">2020-10-20T12:55:00Z</dcterms:modified>
</cp:coreProperties>
</file>