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left="3762" w:firstLine="0"/>
        <w:jc w:val="lef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047749" cy="436911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49" cy="43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0"/>
        <w:ind w:left="0" w:firstLine="0"/>
        <w:jc w:val="left"/>
        <w:rPr>
          <w:rFonts w:ascii="Times New Roman"/>
        </w:rPr>
      </w:pPr>
    </w:p>
    <w:p>
      <w:pPr>
        <w:pStyle w:val="Title"/>
      </w:pPr>
      <w:r>
        <w:rPr>
          <w:color w:val="004479"/>
        </w:rPr>
        <w:t>LEGISLACIÓN</w:t>
      </w:r>
      <w:r>
        <w:rPr>
          <w:color w:val="004479"/>
          <w:spacing w:val="-5"/>
        </w:rPr>
        <w:t> </w:t>
      </w:r>
      <w:r>
        <w:rPr>
          <w:color w:val="004479"/>
        </w:rPr>
        <w:t>CONSOLIDADA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19"/>
        </w:rPr>
      </w:pPr>
    </w:p>
    <w:p>
      <w:pPr>
        <w:pStyle w:val="BodyText"/>
        <w:spacing w:line="20" w:lineRule="exact" w:before="0"/>
        <w:ind w:left="-784" w:right="-44" w:firstLine="0"/>
        <w:jc w:val="left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9"/>
        <w:ind w:left="0" w:firstLine="0"/>
        <w:jc w:val="left"/>
        <w:rPr>
          <w:rFonts w:ascii="Arial"/>
          <w:b/>
          <w:sz w:val="27"/>
        </w:rPr>
      </w:pPr>
    </w:p>
    <w:p>
      <w:pPr>
        <w:pStyle w:val="Heading1"/>
        <w:ind w:right="1612" w:hanging="4"/>
      </w:pPr>
      <w:bookmarkStart w:name="Real Decreto Legislativo 6/2015, de 30 d" w:id="1"/>
      <w:bookmarkEnd w:id="1"/>
      <w:r>
        <w:rPr/>
      </w:r>
      <w:r>
        <w:rPr>
          <w:w w:val="90"/>
        </w:rPr>
        <w:t>Real</w:t>
      </w:r>
      <w:r>
        <w:rPr>
          <w:spacing w:val="32"/>
          <w:w w:val="90"/>
        </w:rPr>
        <w:t> </w:t>
      </w:r>
      <w:r>
        <w:rPr>
          <w:w w:val="90"/>
        </w:rPr>
        <w:t>Decreto</w:t>
      </w:r>
      <w:r>
        <w:rPr>
          <w:spacing w:val="33"/>
          <w:w w:val="90"/>
        </w:rPr>
        <w:t> </w:t>
      </w:r>
      <w:r>
        <w:rPr>
          <w:w w:val="90"/>
        </w:rPr>
        <w:t>Legislativo</w:t>
      </w:r>
      <w:r>
        <w:rPr>
          <w:spacing w:val="32"/>
          <w:w w:val="90"/>
        </w:rPr>
        <w:t> </w:t>
      </w:r>
      <w:r>
        <w:rPr>
          <w:w w:val="90"/>
        </w:rPr>
        <w:t>6/2015,</w:t>
      </w:r>
      <w:r>
        <w:rPr>
          <w:spacing w:val="33"/>
          <w:w w:val="90"/>
        </w:rPr>
        <w:t> </w:t>
      </w:r>
      <w:r>
        <w:rPr>
          <w:w w:val="90"/>
        </w:rPr>
        <w:t>de</w:t>
      </w:r>
      <w:r>
        <w:rPr>
          <w:spacing w:val="32"/>
          <w:w w:val="90"/>
        </w:rPr>
        <w:t> </w:t>
      </w:r>
      <w:r>
        <w:rPr>
          <w:w w:val="90"/>
        </w:rPr>
        <w:t>30</w:t>
      </w:r>
      <w:r>
        <w:rPr>
          <w:spacing w:val="33"/>
          <w:w w:val="90"/>
        </w:rPr>
        <w:t> </w:t>
      </w:r>
      <w:r>
        <w:rPr>
          <w:w w:val="90"/>
        </w:rPr>
        <w:t>de</w:t>
      </w:r>
      <w:r>
        <w:rPr>
          <w:spacing w:val="32"/>
          <w:w w:val="90"/>
        </w:rPr>
        <w:t> </w:t>
      </w:r>
      <w:r>
        <w:rPr>
          <w:w w:val="90"/>
        </w:rPr>
        <w:t>octubre,</w:t>
      </w:r>
      <w:r>
        <w:rPr>
          <w:spacing w:val="33"/>
          <w:w w:val="90"/>
        </w:rPr>
        <w:t> </w:t>
      </w:r>
      <w:r>
        <w:rPr>
          <w:w w:val="90"/>
        </w:rPr>
        <w:t>por</w:t>
      </w:r>
      <w:r>
        <w:rPr>
          <w:spacing w:val="32"/>
          <w:w w:val="90"/>
        </w:rPr>
        <w:t> </w:t>
      </w:r>
      <w:r>
        <w:rPr>
          <w:w w:val="90"/>
        </w:rPr>
        <w:t>el</w:t>
      </w:r>
      <w:r>
        <w:rPr>
          <w:spacing w:val="33"/>
          <w:w w:val="90"/>
        </w:rPr>
        <w:t> </w:t>
      </w:r>
      <w:r>
        <w:rPr>
          <w:w w:val="90"/>
        </w:rPr>
        <w:t>que</w:t>
      </w:r>
      <w:r>
        <w:rPr>
          <w:spacing w:val="32"/>
          <w:w w:val="90"/>
        </w:rPr>
        <w:t> </w:t>
      </w:r>
      <w:r>
        <w:rPr>
          <w:w w:val="90"/>
        </w:rPr>
        <w:t>se</w:t>
      </w:r>
      <w:r>
        <w:rPr>
          <w:spacing w:val="-67"/>
          <w:w w:val="90"/>
        </w:rPr>
        <w:t> </w:t>
      </w:r>
      <w:r>
        <w:rPr>
          <w:w w:val="90"/>
        </w:rPr>
        <w:t>aprueba</w:t>
      </w:r>
      <w:r>
        <w:rPr>
          <w:spacing w:val="27"/>
          <w:w w:val="90"/>
        </w:rPr>
        <w:t> </w:t>
      </w:r>
      <w:r>
        <w:rPr>
          <w:w w:val="90"/>
        </w:rPr>
        <w:t>el</w:t>
      </w:r>
      <w:r>
        <w:rPr>
          <w:spacing w:val="28"/>
          <w:w w:val="90"/>
        </w:rPr>
        <w:t> </w:t>
      </w:r>
      <w:r>
        <w:rPr>
          <w:w w:val="90"/>
        </w:rPr>
        <w:t>texto</w:t>
      </w:r>
      <w:r>
        <w:rPr>
          <w:spacing w:val="27"/>
          <w:w w:val="90"/>
        </w:rPr>
        <w:t> </w:t>
      </w:r>
      <w:r>
        <w:rPr>
          <w:w w:val="90"/>
        </w:rPr>
        <w:t>refundido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la</w:t>
      </w:r>
      <w:r>
        <w:rPr>
          <w:spacing w:val="28"/>
          <w:w w:val="90"/>
        </w:rPr>
        <w:t> </w:t>
      </w:r>
      <w:r>
        <w:rPr>
          <w:w w:val="90"/>
        </w:rPr>
        <w:t>Ley</w:t>
      </w:r>
      <w:r>
        <w:rPr>
          <w:spacing w:val="27"/>
          <w:w w:val="90"/>
        </w:rPr>
        <w:t> </w:t>
      </w:r>
      <w:r>
        <w:rPr>
          <w:w w:val="90"/>
        </w:rPr>
        <w:t>sobre</w:t>
      </w:r>
      <w:r>
        <w:rPr>
          <w:spacing w:val="28"/>
          <w:w w:val="90"/>
        </w:rPr>
        <w:t> </w:t>
      </w:r>
      <w:r>
        <w:rPr>
          <w:w w:val="90"/>
        </w:rPr>
        <w:t>Tráfico,</w:t>
      </w:r>
      <w:r>
        <w:rPr>
          <w:spacing w:val="28"/>
          <w:w w:val="90"/>
        </w:rPr>
        <w:t> </w:t>
      </w:r>
      <w:r>
        <w:rPr>
          <w:w w:val="90"/>
        </w:rPr>
        <w:t>Circulación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-67"/>
          <w:w w:val="90"/>
        </w:rPr>
        <w:t> </w:t>
      </w:r>
      <w:r>
        <w:rPr/>
        <w:t>Vehículos</w:t>
      </w:r>
      <w:r>
        <w:rPr>
          <w:spacing w:val="-19"/>
        </w:rPr>
        <w:t> </w:t>
      </w:r>
      <w:r>
        <w:rPr/>
        <w:t>a</w:t>
      </w:r>
      <w:r>
        <w:rPr>
          <w:spacing w:val="-18"/>
        </w:rPr>
        <w:t> </w:t>
      </w:r>
      <w:r>
        <w:rPr/>
        <w:t>Motor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Seguridad</w:t>
      </w:r>
      <w:r>
        <w:rPr>
          <w:spacing w:val="-19"/>
        </w:rPr>
        <w:t> </w:t>
      </w:r>
      <w:r>
        <w:rPr/>
        <w:t>Vial.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6"/>
        <w:ind w:left="0" w:firstLine="0"/>
        <w:jc w:val="left"/>
        <w:rPr>
          <w:sz w:val="17"/>
        </w:rPr>
      </w:pPr>
      <w:r>
        <w:rPr/>
        <w:pict>
          <v:shape style="position:absolute;margin-left:266.59845pt;margin-top:12.30517pt;width:62.1pt;height:.1pt;mso-position-horizontal-relative:page;mso-position-vertical-relative:paragraph;z-index:-15728128;mso-wrap-distance-left:0;mso-wrap-distance-right:0" coordorigin="5332,246" coordsize="1242,0" path="m5332,246l6574,246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4"/>
        <w:ind w:left="0" w:firstLine="0"/>
        <w:jc w:val="left"/>
        <w:rPr>
          <w:sz w:val="10"/>
        </w:rPr>
      </w:pPr>
    </w:p>
    <w:p>
      <w:pPr>
        <w:pStyle w:val="BodyText"/>
        <w:spacing w:before="126"/>
        <w:ind w:left="2381" w:right="3178" w:firstLine="0"/>
        <w:jc w:val="center"/>
      </w:pPr>
      <w:r>
        <w:rPr>
          <w:color w:val="004479"/>
        </w:rPr>
        <w:t>Ministerio</w:t>
      </w:r>
      <w:r>
        <w:rPr>
          <w:color w:val="004479"/>
          <w:spacing w:val="-1"/>
        </w:rPr>
        <w:t> </w:t>
      </w:r>
      <w:r>
        <w:rPr>
          <w:color w:val="004479"/>
        </w:rPr>
        <w:t>del</w:t>
      </w:r>
      <w:r>
        <w:rPr>
          <w:color w:val="004479"/>
          <w:spacing w:val="-2"/>
        </w:rPr>
        <w:t> </w:t>
      </w:r>
      <w:r>
        <w:rPr>
          <w:color w:val="004479"/>
        </w:rPr>
        <w:t>Interior</w:t>
      </w:r>
    </w:p>
    <w:p>
      <w:pPr>
        <w:pStyle w:val="BodyText"/>
        <w:spacing w:line="249" w:lineRule="auto" w:before="10"/>
        <w:ind w:left="2379" w:right="3178" w:firstLine="0"/>
        <w:jc w:val="center"/>
      </w:pPr>
      <w:r>
        <w:rPr>
          <w:color w:val="004479"/>
        </w:rPr>
        <w:t>«BOE» núm. 261, de 31 de octubre de 2015</w:t>
      </w:r>
      <w:r>
        <w:rPr>
          <w:color w:val="004479"/>
          <w:spacing w:val="-53"/>
        </w:rPr>
        <w:t> </w:t>
      </w:r>
      <w:r>
        <w:rPr>
          <w:color w:val="004479"/>
        </w:rPr>
        <w:t>Referencia:</w:t>
      </w:r>
      <w:r>
        <w:rPr>
          <w:color w:val="004479"/>
          <w:spacing w:val="-2"/>
        </w:rPr>
        <w:t> </w:t>
      </w:r>
      <w:r>
        <w:rPr>
          <w:color w:val="004479"/>
        </w:rPr>
        <w:t>BOE-A-2015-11722</w:t>
      </w:r>
    </w:p>
    <w:p>
      <w:pPr>
        <w:pStyle w:val="BodyText"/>
        <w:spacing w:before="5"/>
        <w:ind w:left="0" w:firstLine="0"/>
        <w:jc w:val="left"/>
        <w:rPr>
          <w:sz w:val="22"/>
        </w:rPr>
      </w:pPr>
      <w:r>
        <w:rPr/>
        <w:pict>
          <v:shape style="position:absolute;margin-left:266.59845pt;margin-top:15.141386pt;width:62.1pt;height:.1pt;mso-position-horizontal-relative:page;mso-position-vertical-relative:paragraph;z-index:-15727616;mso-wrap-distance-left:0;mso-wrap-distance-right:0" coordorigin="5332,303" coordsize="1242,0" path="m5332,303l6574,303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9"/>
        </w:rPr>
      </w:pPr>
    </w:p>
    <w:p>
      <w:pPr>
        <w:pStyle w:val="Heading1"/>
        <w:ind w:left="2381"/>
      </w:pPr>
      <w:r>
        <w:rPr>
          <w:color w:val="004479"/>
        </w:rPr>
        <w:t>ÍNDICE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63" w:hRule="atLeast"/>
        </w:trPr>
        <w:tc>
          <w:tcPr>
            <w:tcW w:w="9267" w:type="dxa"/>
          </w:tcPr>
          <w:p>
            <w:pPr>
              <w:pStyle w:val="TableParagraph"/>
              <w:spacing w:before="28"/>
              <w:ind w:right="147"/>
              <w:jc w:val="right"/>
              <w:rPr>
                <w:rFonts w:ascii="Arial" w:hAnsi="Arial"/>
                <w:i/>
                <w:sz w:val="18"/>
              </w:rPr>
            </w:pPr>
            <w:hyperlink w:history="true" w:anchor="_bookmark0">
              <w:r>
                <w:rPr>
                  <w:rFonts w:ascii="Arial" w:hAnsi="Arial"/>
                  <w:i/>
                  <w:sz w:val="18"/>
                </w:rPr>
                <w:t>Preámbulo</w:t>
              </w:r>
              <w:r>
                <w:rPr>
                  <w:rFonts w:ascii="Arial" w:hAnsi="Arial"/>
                  <w:i/>
                  <w:spacing w:val="-3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7"/>
              <w:ind w:right="198"/>
              <w:jc w:val="right"/>
              <w:rPr>
                <w:sz w:val="17"/>
              </w:rPr>
            </w:pPr>
            <w:hyperlink w:history="true" w:anchor="_bookmark0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84" w:hRule="atLeast"/>
        </w:trPr>
        <w:tc>
          <w:tcPr>
            <w:tcW w:w="9267" w:type="dxa"/>
          </w:tcPr>
          <w:p>
            <w:pPr>
              <w:pStyle w:val="TableParagraph"/>
              <w:spacing w:before="144"/>
              <w:ind w:right="147"/>
              <w:jc w:val="right"/>
              <w:rPr>
                <w:rFonts w:ascii="Arial" w:hAnsi="Arial"/>
                <w:i/>
                <w:sz w:val="18"/>
              </w:rPr>
            </w:pPr>
            <w:hyperlink w:history="true" w:anchor="_bookmark1">
              <w:r>
                <w:rPr>
                  <w:rFonts w:ascii="Arial" w:hAnsi="Arial"/>
                  <w:i/>
                  <w:sz w:val="18"/>
                </w:rPr>
                <w:t>Artículos</w:t>
              </w:r>
              <w:r>
                <w:rPr>
                  <w:rFonts w:ascii="Arial" w:hAnsi="Arial"/>
                  <w:i/>
                  <w:spacing w:val="40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1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696" w:hRule="atLeast"/>
        </w:trPr>
        <w:tc>
          <w:tcPr>
            <w:tcW w:w="9267" w:type="dxa"/>
          </w:tcPr>
          <w:p>
            <w:pPr>
              <w:pStyle w:val="TableParagraph"/>
              <w:spacing w:line="295" w:lineRule="auto" w:before="149"/>
              <w:ind w:left="1199" w:right="147" w:hanging="201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único.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Aprobación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texto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refundido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Ley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"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Vial.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0"/>
              <w:rPr>
                <w:sz w:val="22"/>
              </w:rPr>
            </w:pPr>
          </w:p>
          <w:p>
            <w:pPr>
              <w:pStyle w:val="TableParagraph"/>
              <w:spacing w:before="141"/>
              <w:ind w:right="198"/>
              <w:jc w:val="right"/>
              <w:rPr>
                <w:sz w:val="17"/>
              </w:rPr>
            </w:pPr>
            <w:hyperlink w:history="true" w:anchor="_bookmark1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2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adicionales</w:t>
              </w:r>
              <w:r>
                <w:rPr>
                  <w:rFonts w:ascii="Arial"/>
                  <w:i/>
                  <w:spacing w:val="3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right="19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Referencias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normativas.</w:t>
              </w:r>
              <w:r>
                <w:rPr>
                  <w:spacing w:val="-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35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">
              <w:r>
                <w:rPr>
                  <w:sz w:val="17"/>
                </w:rPr>
                <w:t>Disposición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adicional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segunda.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incremento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gasto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público.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3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4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derogatorias</w:t>
              </w:r>
              <w:r>
                <w:rPr>
                  <w:rFonts w:ascii="Arial"/>
                  <w:i/>
                  <w:spacing w:val="10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right="198"/>
              <w:jc w:val="right"/>
              <w:rPr>
                <w:sz w:val="17"/>
              </w:rPr>
            </w:pPr>
            <w:hyperlink w:history="true" w:anchor="_bookmark4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56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derogatoria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única.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Derogación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normativa..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4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5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finales</w:t>
              </w:r>
              <w:r>
                <w:rPr>
                  <w:rFonts w:ascii="Arial"/>
                  <w:i/>
                  <w:spacing w:val="4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right="198"/>
              <w:jc w:val="right"/>
              <w:rPr>
                <w:sz w:val="17"/>
              </w:rPr>
            </w:pPr>
            <w:hyperlink w:history="true" w:anchor="_bookmark5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5">
              <w:r>
                <w:rPr>
                  <w:sz w:val="17"/>
                </w:rPr>
                <w:t>Disposición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final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única.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Entrada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vigor.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5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400" w:right="147" w:hanging="201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TEXTO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REFUNDIDO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LEY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6"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right="198"/>
              <w:jc w:val="right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PRELIMINAR.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Objeto.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aplicación.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Conceptos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básicos.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579" w:hRule="atLeast"/>
        </w:trPr>
        <w:tc>
          <w:tcPr>
            <w:tcW w:w="9267" w:type="dxa"/>
          </w:tcPr>
          <w:p>
            <w:pPr>
              <w:pStyle w:val="TableParagraph"/>
              <w:spacing w:line="240" w:lineRule="atLeast" w:before="79"/>
              <w:ind w:left="400" w:right="147" w:hanging="201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Ejercicio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coordinación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1"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line="187" w:lineRule="exact" w:before="1"/>
              <w:ind w:right="198"/>
              <w:jc w:val="right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10</w:t>
              </w:r>
            </w:hyperlink>
          </w:p>
        </w:tc>
      </w:tr>
    </w:tbl>
    <w:p>
      <w:pPr>
        <w:spacing w:after="0" w:line="187" w:lineRule="exact"/>
        <w:jc w:val="right"/>
        <w:rPr>
          <w:sz w:val="17"/>
        </w:rPr>
        <w:sectPr>
          <w:footerReference w:type="default" r:id="rId5"/>
          <w:type w:val="continuous"/>
          <w:pgSz w:w="11910" w:h="16840"/>
          <w:pgMar w:footer="570" w:top="560" w:bottom="760" w:left="1340" w:right="540"/>
          <w:pgNumType w:start="1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7"/>
              <w:jc w:val="right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Estado.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Ministerio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Interior.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Organismo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autónomo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Jefatura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Central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municipios.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Consejo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Superior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Movilidad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Sostenible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Composición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funciones..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Conferencia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Sectorial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Movilidad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Sostenible</w:t>
              </w:r>
              <w:r>
                <w:rPr>
                  <w:spacing w:val="4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20">
              <w:r>
                <w:rPr>
                  <w:sz w:val="17"/>
                </w:rPr>
                <w:t>Artículo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9.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Conferencia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Sectorial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z w:val="17"/>
                </w:rPr>
                <w:t>Tráfico,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Seguridad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Vial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z w:val="17"/>
                </w:rPr>
                <w:t>Movilidad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Sostenible.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1">
              <w:r>
                <w:rPr>
                  <w:sz w:val="17"/>
                </w:rPr>
                <w:t>TÍTULO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II.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Normas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comportamiento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circulación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Usuarios,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titulares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vehículos.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titular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habitual.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prohibidas.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13.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conducción.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14.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Bebidas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alcohólicas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drogas.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Lugar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vía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Sentido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circulación.</w:t>
              </w:r>
              <w:r>
                <w:rPr>
                  <w:spacing w:val="2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Utilización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carriles.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Utilización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arcén.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18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18.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Supuestos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sentido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restricciones.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18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4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19.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Refugios,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isletas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dispositivos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guía.</w:t>
              </w:r>
              <w:r>
                <w:rPr>
                  <w:spacing w:val="-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18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20.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autopistas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autovías..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Velocidad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Límites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velocidad..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22.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Distancias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velocidad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exigible.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Preferencia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paso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24.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Tramos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estrechos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gran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pendiente.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Conductores,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peatones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animales.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20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headerReference w:type="default" r:id="rId7"/>
          <w:footerReference w:type="default" r:id="rId8"/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3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67"/>
        <w:gridCol w:w="545"/>
      </w:tblGrid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before="27"/>
              <w:ind w:right="148"/>
              <w:jc w:val="right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paso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intersecciones.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urgencia.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5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4.ª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Incorporación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circulación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Incorporación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circulación.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29.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tramo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incorporación.</w:t>
              </w:r>
              <w:r>
                <w:rPr>
                  <w:spacing w:val="3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Cambios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sentido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marcha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atrás</w:t>
              </w:r>
              <w:r>
                <w:rPr>
                  <w:spacing w:val="1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30.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Cambios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vía,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calzada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carril.</w:t>
              </w:r>
              <w:r>
                <w:rPr>
                  <w:spacing w:val="3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Cambios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sentido.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Marcha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atrás.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Adelantamiento.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Precauciones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previas.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35.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Ejecución..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adelantado.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37.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Prohibiciones.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8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38.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Supuestos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especiales.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Parada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estacionamiento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Prohibiciones.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Cruce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pasos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nivel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puentes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levadizos</w:t>
              </w:r>
              <w:r>
                <w:rPr>
                  <w:spacing w:val="-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Bloqueo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pasos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nivel.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Utilización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alumbrado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obligatorio.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7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10.ª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Advertencias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conductores</w:t>
              </w:r>
              <w:r>
                <w:rPr>
                  <w:spacing w:val="-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7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8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Otras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9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Puertas.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Apagado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47.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Cinturón,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casco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restantes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elementos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seguridad.</w:t>
              </w:r>
              <w:r>
                <w:rPr>
                  <w:spacing w:val="3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73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48.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Tiempos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descanso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conducción.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73">
              <w:r>
                <w:rPr>
                  <w:w w:val="105"/>
                  <w:sz w:val="17"/>
                </w:rPr>
                <w:t>27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7"/>
              <w:jc w:val="right"/>
              <w:rPr>
                <w:sz w:val="17"/>
              </w:rPr>
            </w:pPr>
            <w:hyperlink w:history="true" w:anchor="_bookmark74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49.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Peatones.</w:t>
              </w:r>
              <w:r>
                <w:rPr>
                  <w:spacing w:val="-1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74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Animales.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51.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caso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accidente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avería.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Publicidad.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7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78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Señalización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8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Preferencia.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8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55.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Formato..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1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Lengua.</w:t>
              </w:r>
              <w:r>
                <w:rPr>
                  <w:spacing w:val="1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57.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Mantenimiento.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3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Retirada,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sustitución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alteración.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4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60.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Domicilio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Electrónica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(DEV)..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conducir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61.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Permisos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licencias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conducción.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62.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Centros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reconocimiento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conductores.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Asignación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puntos.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2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Pérdida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puntos.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3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Recuperación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puntos.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relativas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Permisos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7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67.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Otra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documentación.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7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68.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Matrículas.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600" w:right="147" w:hanging="201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Nulidad,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lesividad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pérdida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vigencia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autorización.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Obtención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nuevo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permiso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99">
              <w:r>
                <w:rPr>
                  <w:sz w:val="17"/>
                </w:rPr>
                <w:t>licencia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conducción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0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69.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Nulidad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lesividad.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0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01">
              <w:r>
                <w:rPr>
                  <w:sz w:val="17"/>
                </w:rPr>
                <w:t>Artículo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70.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Pérdida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vigencia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por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desaparición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requisitos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para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su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otorgamiento.</w:t>
              </w:r>
              <w:r>
                <w:rPr>
                  <w:spacing w:val="-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1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199" w:right="147" w:hanging="200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Artículo 71. Pérdida de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vigencia por pérdida del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crédito de puntos y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obtención de un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nuevo permiso o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02">
              <w:r>
                <w:rPr>
                  <w:w w:val="105"/>
                  <w:sz w:val="17"/>
                </w:rPr>
                <w:t>licencia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conducción.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03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72.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Suspensión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cautelar.</w:t>
              </w:r>
              <w:r>
                <w:rPr>
                  <w:spacing w:val="-1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03">
              <w:r>
                <w:rPr>
                  <w:w w:val="105"/>
                  <w:sz w:val="17"/>
                </w:rPr>
                <w:t>33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579" w:hRule="atLeast"/>
        </w:trPr>
        <w:tc>
          <w:tcPr>
            <w:tcW w:w="9267" w:type="dxa"/>
          </w:tcPr>
          <w:p>
            <w:pPr>
              <w:pStyle w:val="TableParagraph"/>
              <w:spacing w:line="295" w:lineRule="auto" w:before="27"/>
              <w:ind w:left="1199" w:right="141" w:hanging="201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Artículo 73. Obtención de un nuevo permiso o licencia de conducción posterior a la sentencia penal de</w:t>
              </w:r>
            </w:hyperlink>
            <w:r>
              <w:rPr>
                <w:spacing w:val="-47"/>
                <w:w w:val="105"/>
                <w:sz w:val="17"/>
              </w:rPr>
              <w:t> </w:t>
            </w:r>
            <w:hyperlink w:history="true" w:anchor="_bookmark104">
              <w:r>
                <w:rPr>
                  <w:w w:val="105"/>
                  <w:sz w:val="17"/>
                </w:rPr>
                <w:t>privación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conducir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motor.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0"/>
              <w:ind w:left="149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0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4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6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74.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leves.</w:t>
              </w:r>
              <w:r>
                <w:rPr>
                  <w:spacing w:val="3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graves.</w:t>
              </w:r>
              <w:r>
                <w:rPr>
                  <w:spacing w:val="4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muy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graves.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35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78.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aseguramiento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obligatorio..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1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2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79.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Infracciones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materia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publicidad.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2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Tipos.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Graduación.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Responsables.</w:t>
              </w:r>
              <w:r>
                <w:rPr>
                  <w:spacing w:val="-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38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83.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procedimentales.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9">
              <w:r>
                <w:rPr>
                  <w:w w:val="105"/>
                  <w:sz w:val="17"/>
                </w:rPr>
                <w:t>38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Competencia.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38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85.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Actuaciones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jurisdiccionales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penales.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2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Incoación.</w:t>
              </w:r>
              <w:r>
                <w:rPr>
                  <w:spacing w:val="-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2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87.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Denuncias.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200" w:right="147" w:hanging="201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88.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Valor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probatorio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denuncias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agentes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autoridad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encargados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24">
              <w:r>
                <w:rPr>
                  <w:w w:val="105"/>
                  <w:sz w:val="17"/>
                </w:rPr>
                <w:t>vigilancia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tráfico,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ejercicio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tienen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encomendadas.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40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Notificación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denuncia..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40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90.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Práctica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notificación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denuncias.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91.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Notificaciones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«Boletín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Oficial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Estado»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(BOE)..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92.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Tablón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Edictal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(TESTRA).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93.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Clases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sancionadores.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42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94.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abreviado.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0">
              <w:r>
                <w:rPr>
                  <w:w w:val="105"/>
                  <w:sz w:val="17"/>
                </w:rPr>
                <w:t>42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ordinario.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42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96.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Recursos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ordinario.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2">
              <w:r>
                <w:rPr>
                  <w:w w:val="105"/>
                  <w:sz w:val="17"/>
                </w:rPr>
                <w:t>43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9"/>
              <w:jc w:val="right"/>
              <w:rPr>
                <w:sz w:val="17"/>
              </w:rPr>
            </w:pPr>
            <w:hyperlink w:history="true" w:anchor="_bookmark133">
              <w:r>
                <w:rPr>
                  <w:sz w:val="17"/>
                </w:rPr>
                <w:t>CAPÍTULO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V.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Intercambio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transfronterizo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información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sobre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infracciones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tráfico</w:t>
              </w:r>
              <w:r>
                <w:rPr>
                  <w:spacing w:val="-2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33">
              <w:r>
                <w:rPr>
                  <w:w w:val="105"/>
                  <w:sz w:val="17"/>
                </w:rPr>
                <w:t>43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9"/>
              <w:jc w:val="right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97.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intercambio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transfronterizo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información.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43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Infracciones.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99.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contacto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nacional.</w:t>
              </w:r>
              <w:r>
                <w:rPr>
                  <w:spacing w:val="4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Intercambio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datos..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7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Documentos.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Medidas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provisionales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otras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medidas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1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103.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Medidas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provisionales.</w:t>
              </w:r>
              <w:r>
                <w:rPr>
                  <w:spacing w:val="-2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1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2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104.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Inmovilización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vehículo.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2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Retirada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depósito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46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Tratamiento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residual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107.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Limitaciones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administrativas.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Ejecución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7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108.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Ejecución.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7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109.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Ejecución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Cobro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multas.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111.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Responsables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subsidiarios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pago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multas.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0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Prescripción,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caducidad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cancelación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antecedentes.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Prescripción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caducidad.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Anotación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cancelación.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Registro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Víctimas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Accidentes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Creación.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35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Finalidad.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157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adicionales</w:t>
              </w:r>
              <w:r>
                <w:rPr>
                  <w:rFonts w:ascii="Arial"/>
                  <w:i/>
                  <w:spacing w:val="3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701" w:hRule="atLeast"/>
        </w:trPr>
        <w:tc>
          <w:tcPr>
            <w:tcW w:w="9267" w:type="dxa"/>
          </w:tcPr>
          <w:p>
            <w:pPr>
              <w:pStyle w:val="TableParagraph"/>
              <w:spacing w:line="295" w:lineRule="auto" w:before="149"/>
              <w:ind w:left="1199" w:right="147" w:hanging="201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Permisos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licencias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comunidades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autónomas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57">
              <w:r>
                <w:rPr>
                  <w:w w:val="105"/>
                  <w:sz w:val="17"/>
                </w:rPr>
                <w:t>lengua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cooficial.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0"/>
              <w:rPr>
                <w:sz w:val="22"/>
              </w:rPr>
            </w:pPr>
          </w:p>
          <w:p>
            <w:pPr>
              <w:pStyle w:val="TableParagraph"/>
              <w:spacing w:before="141"/>
              <w:ind w:left="149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199" w:right="147" w:hanging="200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Disposición adicional segunda. Comunidades autónomas que hayan recibido el traspaso de funciones</w:t>
              </w:r>
            </w:hyperlink>
            <w:r>
              <w:rPr>
                <w:spacing w:val="-47"/>
                <w:w w:val="105"/>
                <w:sz w:val="17"/>
              </w:rPr>
              <w:t> </w:t>
            </w:r>
            <w:hyperlink w:history="true" w:anchor="_bookmark158"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motor.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tercera.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Cursos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profesionales.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199" w:right="147" w:hanging="200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cuarta.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Obligación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destinar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económicas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financiación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0"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prevención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accidentes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ayuda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víctimas..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579" w:hRule="atLeast"/>
        </w:trPr>
        <w:tc>
          <w:tcPr>
            <w:tcW w:w="9267" w:type="dxa"/>
          </w:tcPr>
          <w:p>
            <w:pPr>
              <w:pStyle w:val="TableParagraph"/>
              <w:spacing w:line="240" w:lineRule="atLeast" w:before="79"/>
              <w:ind w:left="1200" w:right="147" w:hanging="201"/>
              <w:rPr>
                <w:sz w:val="17"/>
              </w:rPr>
            </w:pPr>
            <w:hyperlink w:history="true" w:anchor="_bookmark161">
              <w:r>
                <w:rPr>
                  <w:spacing w:val="-1"/>
                  <w:w w:val="105"/>
                  <w:sz w:val="17"/>
                </w:rPr>
                <w:t>Disposición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adicional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quinta.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Notificaciones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comunidades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autónomas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hayan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recibido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traspaso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1"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circulación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motor..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line="187" w:lineRule="exact" w:before="1"/>
              <w:ind w:left="149"/>
              <w:rPr>
                <w:sz w:val="17"/>
              </w:rPr>
            </w:pPr>
            <w:hyperlink w:history="true" w:anchor="_bookmark161">
              <w:r>
                <w:rPr>
                  <w:w w:val="105"/>
                  <w:sz w:val="17"/>
                </w:rPr>
                <w:t>50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579" w:hRule="atLeast"/>
        </w:trPr>
        <w:tc>
          <w:tcPr>
            <w:tcW w:w="9267" w:type="dxa"/>
          </w:tcPr>
          <w:p>
            <w:pPr>
              <w:pStyle w:val="TableParagraph"/>
              <w:spacing w:line="295" w:lineRule="auto" w:before="27"/>
              <w:ind w:left="1199" w:right="147" w:hanging="201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sexta.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Condiciones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básicas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accesibilidad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2">
              <w:r>
                <w:rPr>
                  <w:w w:val="105"/>
                  <w:sz w:val="17"/>
                </w:rPr>
                <w:t>discapacidad..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0"/>
              <w:ind w:left="149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199" w:right="147" w:hanging="201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séptima.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accidentes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atropellos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especies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3">
              <w:r>
                <w:rPr>
                  <w:sz w:val="17"/>
                </w:rPr>
                <w:t>cinegéticas.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64">
              <w:r>
                <w:rPr>
                  <w:sz w:val="17"/>
                </w:rPr>
                <w:t>Disposición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adicional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octava.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Documentación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correspondiente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a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otras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administraciones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públicas.</w:t>
              </w:r>
              <w:r>
                <w:rPr>
                  <w:spacing w:val="-2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4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novena.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Baja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definitiva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traslado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otro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país.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décima.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industriales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vial.</w:t>
              </w:r>
              <w:r>
                <w:rPr>
                  <w:spacing w:val="4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675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200" w:right="147" w:hanging="201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undécima.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Integración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coordinación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notificaciones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través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Tablón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7">
              <w:r>
                <w:rPr>
                  <w:w w:val="105"/>
                  <w:sz w:val="17"/>
                </w:rPr>
                <w:t>Edictal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Tráfico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(TESTRA)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Electrónica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(DEV).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168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transitorias</w:t>
              </w:r>
              <w:r>
                <w:rPr>
                  <w:rFonts w:ascii="Arial"/>
                  <w:i/>
                  <w:spacing w:val="6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9"/>
              <w:jc w:val="right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Matriculación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definitiva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España..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left="149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69">
              <w:r>
                <w:rPr>
                  <w:spacing w:val="-1"/>
                  <w:w w:val="105"/>
                  <w:sz w:val="17"/>
                </w:rPr>
                <w:t>Disposición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segunda.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Práctica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notificaciones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Electrónica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(DEV).</w:t>
              </w:r>
              <w:r>
                <w:rPr>
                  <w:spacing w:val="-4"/>
                  <w:w w:val="105"/>
                  <w:sz w:val="17"/>
                </w:rPr>
                <w:t> </w:t>
              </w:r>
            </w:hyperlink>
            <w:r>
              <w:rPr>
                <w:w w:val="105"/>
                <w:sz w:val="17"/>
              </w:rPr>
              <w:t>.</w:t>
            </w:r>
            <w:r>
              <w:rPr>
                <w:spacing w:val="-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.</w:t>
            </w:r>
            <w:r>
              <w:rPr>
                <w:sz w:val="17"/>
              </w:rPr>
              <w:t> </w:t>
            </w:r>
            <w:r>
              <w:rPr>
                <w:spacing w:val="-24"/>
                <w:sz w:val="17"/>
              </w:rPr>
              <w:t> </w:t>
            </w:r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9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675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199" w:right="147" w:hanging="201"/>
              <w:rPr>
                <w:sz w:val="17"/>
              </w:rPr>
            </w:pPr>
            <w:hyperlink w:history="true" w:anchor="_bookmark170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tercera.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Límites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velocidad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tres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ruedas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asimilados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</w:hyperlink>
            <w:r>
              <w:rPr>
                <w:spacing w:val="-47"/>
                <w:w w:val="105"/>
                <w:sz w:val="17"/>
              </w:rPr>
              <w:t> </w:t>
            </w:r>
            <w:hyperlink w:history="true" w:anchor="_bookmark170">
              <w:r>
                <w:rPr>
                  <w:w w:val="105"/>
                  <w:sz w:val="17"/>
                </w:rPr>
                <w:t>motocicletas.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70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171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finales</w:t>
              </w:r>
              <w:r>
                <w:rPr>
                  <w:rFonts w:ascii="Arial"/>
                  <w:i/>
                  <w:spacing w:val="4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71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171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competencial.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left="149"/>
              <w:rPr>
                <w:sz w:val="17"/>
              </w:rPr>
            </w:pPr>
            <w:hyperlink w:history="true" w:anchor="_bookmark171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2">
              <w:r>
                <w:rPr>
                  <w:sz w:val="17"/>
                </w:rPr>
                <w:t>Disposición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final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segunda.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Habilitaciones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normativas.</w:t>
              </w:r>
              <w:r>
                <w:rPr>
                  <w:spacing w:val="-1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2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3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tercera.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Habilitaciones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Ministro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Interior.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3">
              <w:r>
                <w:rPr>
                  <w:w w:val="105"/>
                  <w:sz w:val="17"/>
                </w:rPr>
                <w:t>52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74">
              <w:r>
                <w:rPr>
                  <w:sz w:val="17"/>
                </w:rPr>
                <w:t>ANEXO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Conceptos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básicos</w:t>
              </w:r>
              <w:r>
                <w:rPr>
                  <w:spacing w:val="-1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4">
              <w:r>
                <w:rPr>
                  <w:w w:val="105"/>
                  <w:sz w:val="17"/>
                </w:rPr>
                <w:t>52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5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llevan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aparejada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pérdida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puntos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5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6">
              <w:r>
                <w:rPr>
                  <w:sz w:val="17"/>
                </w:rPr>
                <w:t>ANEXO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III.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Cursos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sensibilización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reeducación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vial</w:t>
              </w:r>
              <w:r>
                <w:rPr>
                  <w:spacing w:val="-2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6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7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Cuadro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puntos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exceso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velocidad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7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78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Datos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búsqueda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podrán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acceder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competentes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españoles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8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9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Datos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facilitarán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competentes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españoles.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9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80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80">
              <w:r>
                <w:rPr>
                  <w:w w:val="105"/>
                  <w:sz w:val="17"/>
                </w:rPr>
                <w:t>60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4"/>
        <w:ind w:left="0" w:firstLine="0"/>
        <w:jc w:val="left"/>
        <w:rPr>
          <w:sz w:val="29"/>
        </w:rPr>
      </w:pPr>
    </w:p>
    <w:p>
      <w:pPr>
        <w:spacing w:before="137"/>
        <w:ind w:left="2380" w:right="3178" w:firstLine="0"/>
        <w:jc w:val="center"/>
        <w:rPr>
          <w:sz w:val="28"/>
        </w:rPr>
      </w:pPr>
      <w:r>
        <w:rPr>
          <w:color w:val="004479"/>
          <w:sz w:val="28"/>
        </w:rPr>
        <w:t>TEXTO</w:t>
      </w:r>
      <w:r>
        <w:rPr>
          <w:color w:val="004479"/>
          <w:spacing w:val="-5"/>
          <w:sz w:val="28"/>
        </w:rPr>
        <w:t> </w:t>
      </w:r>
      <w:r>
        <w:rPr>
          <w:color w:val="004479"/>
          <w:sz w:val="28"/>
        </w:rPr>
        <w:t>CONSOLIDADO</w:t>
      </w:r>
    </w:p>
    <w:p>
      <w:pPr>
        <w:pStyle w:val="Heading1"/>
        <w:spacing w:before="38"/>
        <w:ind w:left="1958" w:right="2757"/>
      </w:pPr>
      <w:r>
        <w:rPr>
          <w:color w:val="004479"/>
        </w:rPr>
        <w:t>Última</w:t>
      </w:r>
      <w:r>
        <w:rPr>
          <w:color w:val="004479"/>
          <w:spacing w:val="-3"/>
        </w:rPr>
        <w:t> </w:t>
      </w:r>
      <w:r>
        <w:rPr>
          <w:color w:val="004479"/>
        </w:rPr>
        <w:t>modificación:</w:t>
      </w:r>
      <w:r>
        <w:rPr>
          <w:color w:val="004479"/>
          <w:spacing w:val="-2"/>
        </w:rPr>
        <w:t> </w:t>
      </w:r>
      <w:r>
        <w:rPr>
          <w:color w:val="004479"/>
        </w:rPr>
        <w:t>27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mayo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2"/>
        </w:rPr>
        <w:t> </w:t>
      </w:r>
      <w:r>
        <w:rPr>
          <w:color w:val="004479"/>
        </w:rPr>
        <w:t>2021</w:t>
      </w:r>
    </w:p>
    <w:p>
      <w:pPr>
        <w:pStyle w:val="BodyText"/>
        <w:spacing w:before="6"/>
        <w:ind w:left="0" w:firstLine="0"/>
        <w:jc w:val="left"/>
        <w:rPr>
          <w:sz w:val="51"/>
        </w:rPr>
      </w:pPr>
    </w:p>
    <w:p>
      <w:pPr>
        <w:pStyle w:val="BodyText"/>
        <w:spacing w:line="249" w:lineRule="auto" w:before="0"/>
        <w:ind w:right="1271"/>
      </w:pPr>
      <w:bookmarkStart w:name="[Preámbulo]" w:id="2"/>
      <w:bookmarkEnd w:id="2"/>
      <w:r>
        <w:rPr/>
      </w:r>
      <w:bookmarkStart w:name="_bookmark0" w:id="3"/>
      <w:bookmarkEnd w:id="3"/>
      <w:r>
        <w:rPr/>
      </w:r>
      <w:r>
        <w:rPr/>
        <w:t>La disposición final segunda de la Ley 6/2014, de 7 de abril, por la que se modifica el</w:t>
      </w:r>
      <w:r>
        <w:rPr>
          <w:spacing w:val="1"/>
        </w:rPr>
        <w:t> </w:t>
      </w:r>
      <w:r>
        <w:rPr/>
        <w:t>texto articulado de la Ley sobre Tráfico, Circulación de Vehículos a Motor y Seguridad Vial,</w:t>
      </w:r>
      <w:r>
        <w:rPr>
          <w:spacing w:val="1"/>
        </w:rPr>
        <w:t> </w:t>
      </w:r>
      <w:r>
        <w:rPr/>
        <w:t>aprobado por el Real Decreto Legislativo 339/1990, de 2 de marzo, autoriza al Gobierno para</w:t>
      </w:r>
      <w:r>
        <w:rPr>
          <w:spacing w:val="-53"/>
        </w:rPr>
        <w:t> </w:t>
      </w:r>
      <w:r>
        <w:rPr/>
        <w:t>aprobar, en el plazo de dieciocho meses a partir de su entrada en vigor que tuvo lugar, con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2014,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integren,</w:t>
      </w:r>
      <w:r>
        <w:rPr>
          <w:spacing w:val="1"/>
        </w:rPr>
        <w:t> </w:t>
      </w:r>
      <w:r>
        <w:rPr/>
        <w:t>debidamente regularizados, aclarados y armonizados, el texto articulado de la Ley sobre</w:t>
      </w:r>
      <w:r>
        <w:rPr>
          <w:spacing w:val="1"/>
        </w:rPr>
        <w:t> </w:t>
      </w:r>
      <w:r>
        <w:rPr/>
        <w:t>Tráfico, Circulación de Vehículos a Motor y Seguridad Vial, aprobado por el Real Decreto</w:t>
      </w:r>
      <w:r>
        <w:rPr>
          <w:spacing w:val="1"/>
        </w:rPr>
        <w:t> </w:t>
      </w:r>
      <w:r>
        <w:rPr/>
        <w:t>Legislativo</w:t>
      </w:r>
      <w:r>
        <w:rPr>
          <w:spacing w:val="1"/>
        </w:rPr>
        <w:t> </w:t>
      </w:r>
      <w:r>
        <w:rPr/>
        <w:t>339/1990,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modificado,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leyes</w:t>
      </w:r>
      <w:r>
        <w:rPr>
          <w:spacing w:val="-2"/>
        </w:rPr>
        <w:t> </w:t>
      </w:r>
      <w:r>
        <w:rPr/>
        <w:t>modificativas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se incorporaron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aquél.</w:t>
      </w:r>
    </w:p>
    <w:p>
      <w:pPr>
        <w:pStyle w:val="BodyText"/>
        <w:spacing w:line="249" w:lineRule="auto" w:before="8"/>
        <w:ind w:right="1274"/>
      </w:pPr>
      <w:r>
        <w:rPr/>
        <w:t>De acuerdo con la citada habilitación, se ha procedido a elaborar este texto refundido,</w:t>
      </w:r>
      <w:r>
        <w:rPr>
          <w:spacing w:val="1"/>
        </w:rPr>
        <w:t> </w:t>
      </w:r>
      <w:r>
        <w:rPr/>
        <w:t>siguiendo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criterios que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</w:t>
      </w:r>
      <w:r>
        <w:rPr>
          <w:spacing w:val="-1"/>
        </w:rPr>
        <w:t> </w:t>
      </w:r>
      <w:r>
        <w:rPr/>
        <w:t>se exponen.</w:t>
      </w:r>
    </w:p>
    <w:p>
      <w:pPr>
        <w:pStyle w:val="BodyText"/>
        <w:spacing w:line="249" w:lineRule="auto" w:before="1"/>
        <w:ind w:right="1272"/>
      </w:pPr>
      <w:r>
        <w:rPr/>
        <w:t>En primer lugar se han recopilado las numerosas normas que han modificado el texto</w:t>
      </w:r>
      <w:r>
        <w:rPr>
          <w:spacing w:val="1"/>
        </w:rPr>
        <w:t> </w:t>
      </w:r>
      <w:r>
        <w:rPr/>
        <w:t>articulado de la Ley sobre Tráfico, Circulación de Vehículos a Motor y Seguridad Vial, al</w:t>
      </w:r>
      <w:r>
        <w:rPr>
          <w:spacing w:val="1"/>
        </w:rPr>
        <w:t> </w:t>
      </w:r>
      <w:r>
        <w:rPr/>
        <w:t>objeto de valorar las disposiciones recogidas en la parte final de cada una de ellas, con la</w:t>
      </w:r>
      <w:r>
        <w:rPr>
          <w:spacing w:val="1"/>
        </w:rPr>
        <w:t> </w:t>
      </w:r>
      <w:r>
        <w:rPr/>
        <w:t>finalidad de incorporar aquellas cuya aplicación está en vigor y que, por su contenido, deben</w:t>
      </w:r>
      <w:r>
        <w:rPr>
          <w:spacing w:val="1"/>
        </w:rPr>
        <w:t> </w:t>
      </w:r>
      <w:r>
        <w:rPr/>
        <w:t>formar parte de este texto refundido, lo que ha hecho necesario ordenar y numerar de nuevo</w:t>
      </w:r>
      <w:r>
        <w:rPr>
          <w:spacing w:val="1"/>
        </w:rPr>
        <w:t> </w:t>
      </w:r>
      <w:r>
        <w:rPr/>
        <w:t>todas</w:t>
      </w:r>
      <w:r>
        <w:rPr>
          <w:spacing w:val="-1"/>
        </w:rPr>
        <w:t> </w:t>
      </w:r>
      <w:r>
        <w:rPr/>
        <w:t>ellas.</w:t>
      </w:r>
    </w:p>
    <w:p>
      <w:pPr>
        <w:pStyle w:val="BodyText"/>
        <w:spacing w:line="249" w:lineRule="auto" w:before="5"/>
        <w:ind w:right="1272"/>
      </w:pPr>
      <w:r>
        <w:rPr/>
        <w:t>En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actualizado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revisado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vocabulario</w:t>
      </w:r>
      <w:r>
        <w:rPr>
          <w:spacing w:val="1"/>
        </w:rPr>
        <w:t> </w:t>
      </w:r>
      <w:r>
        <w:rPr/>
        <w:t>utilizado,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cuestiones gramaticales, al mismo tiempo que se ha realizado una exhaustiva labor para</w:t>
      </w:r>
      <w:r>
        <w:rPr>
          <w:spacing w:val="1"/>
        </w:rPr>
        <w:t> </w:t>
      </w:r>
      <w:r>
        <w:rPr/>
        <w:t>unificar el uso de ciertos términos que se venían usando a lo largo del texto de manera</w:t>
      </w:r>
      <w:r>
        <w:rPr>
          <w:spacing w:val="1"/>
        </w:rPr>
        <w:t> </w:t>
      </w:r>
      <w:r>
        <w:rPr/>
        <w:t>diferente,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objeto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dotarlo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necesaria</w:t>
      </w:r>
      <w:r>
        <w:rPr>
          <w:spacing w:val="-2"/>
        </w:rPr>
        <w:t> </w:t>
      </w:r>
      <w:r>
        <w:rPr/>
        <w:t>cohesión</w:t>
      </w:r>
      <w:r>
        <w:rPr>
          <w:spacing w:val="-1"/>
        </w:rPr>
        <w:t> </w:t>
      </w:r>
      <w:r>
        <w:rPr/>
        <w:t>interna.</w:t>
      </w:r>
    </w:p>
    <w:p>
      <w:pPr>
        <w:pStyle w:val="BodyText"/>
        <w:spacing w:line="249" w:lineRule="auto" w:before="3"/>
        <w:ind w:right="1271"/>
      </w:pPr>
      <w:r>
        <w:rPr/>
        <w:t>Además, entre las mejoras técnicas es de señalar los cambios realizados en el modo en</w:t>
      </w:r>
      <w:r>
        <w:rPr>
          <w:spacing w:val="1"/>
        </w:rPr>
        <w:t> </w:t>
      </w:r>
      <w:r>
        <w:rPr/>
        <w:t>que se ordena el articulado, algunos de ellos con un contenido denso y largo resultado de las</w:t>
      </w:r>
      <w:r>
        <w:rPr>
          <w:spacing w:val="-53"/>
        </w:rPr>
        <w:t> </w:t>
      </w:r>
      <w:r>
        <w:rPr/>
        <w:t>numerosas modificaciones por las que se ha visto afectado. En este sentido, se han dividido</w:t>
      </w:r>
      <w:r>
        <w:rPr>
          <w:spacing w:val="1"/>
        </w:rPr>
        <w:t> </w:t>
      </w:r>
      <w:r>
        <w:rPr/>
        <w:t>preceptos extensos en varios artículos, destacando la nueva forma en que se regulan las</w:t>
      </w:r>
      <w:r>
        <w:rPr>
          <w:spacing w:val="1"/>
        </w:rPr>
        <w:t> </w:t>
      </w:r>
      <w:r>
        <w:rPr/>
        <w:t>infracciones,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han</w:t>
      </w:r>
      <w:r>
        <w:rPr>
          <w:spacing w:val="-5"/>
        </w:rPr>
        <w:t> </w:t>
      </w:r>
      <w:r>
        <w:rPr/>
        <w:t>pasado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ocupar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independiente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función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su</w:t>
      </w:r>
      <w:r>
        <w:rPr>
          <w:spacing w:val="-3"/>
        </w:rPr>
        <w:t> </w:t>
      </w:r>
      <w:r>
        <w:rPr/>
        <w:t>gravedad.</w:t>
      </w:r>
    </w:p>
    <w:p>
      <w:pPr>
        <w:pStyle w:val="BodyText"/>
        <w:spacing w:line="249" w:lineRule="auto" w:before="5"/>
        <w:ind w:right="1273"/>
      </w:pPr>
      <w:r>
        <w:rPr/>
        <w:t>También cabe destacar la nueva ordenación en artículos diferentes de una serie de</w:t>
      </w:r>
      <w:r>
        <w:rPr>
          <w:spacing w:val="1"/>
        </w:rPr>
        <w:t> </w:t>
      </w:r>
      <w:r>
        <w:rPr/>
        <w:t>cuestiones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especial</w:t>
      </w:r>
      <w:r>
        <w:rPr>
          <w:spacing w:val="52"/>
        </w:rPr>
        <w:t> </w:t>
      </w:r>
      <w:r>
        <w:rPr/>
        <w:t>trascendencia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ciudadanos</w:t>
      </w:r>
      <w:r>
        <w:rPr>
          <w:spacing w:val="52"/>
        </w:rPr>
        <w:t> </w:t>
      </w:r>
      <w:r>
        <w:rPr/>
        <w:t>como</w:t>
      </w:r>
      <w:r>
        <w:rPr>
          <w:spacing w:val="52"/>
        </w:rPr>
        <w:t> </w:t>
      </w:r>
      <w:r>
        <w:rPr/>
        <w:t>es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pérdida</w:t>
      </w:r>
      <w:r>
        <w:rPr>
          <w:spacing w:val="52"/>
        </w:rPr>
        <w:t> </w:t>
      </w:r>
      <w:r>
        <w:rPr/>
        <w:t>y</w:t>
      </w:r>
      <w:r>
        <w:rPr>
          <w:spacing w:val="-54"/>
        </w:rPr>
        <w:t> </w:t>
      </w:r>
      <w:r>
        <w:rPr/>
        <w:t>recuperación de puntos, así como la pérdida de vigencia de las autorizaciones para conducir,</w:t>
      </w:r>
      <w:r>
        <w:rPr>
          <w:spacing w:val="-53"/>
        </w:rPr>
        <w:t> </w:t>
      </w:r>
      <w:r>
        <w:rPr/>
        <w:t>ya sea por desaparición de los requisitos para su otorgamiento o por pérdida del crédito de</w:t>
      </w:r>
      <w:r>
        <w:rPr>
          <w:spacing w:val="1"/>
        </w:rPr>
        <w:t> </w:t>
      </w:r>
      <w:r>
        <w:rPr/>
        <w:t>puntos,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consiguiente</w:t>
      </w:r>
      <w:r>
        <w:rPr>
          <w:spacing w:val="-1"/>
        </w:rPr>
        <w:t> </w:t>
      </w:r>
      <w:r>
        <w:rPr/>
        <w:t>obtención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nueva</w:t>
      </w:r>
      <w:r>
        <w:rPr>
          <w:spacing w:val="-1"/>
        </w:rPr>
        <w:t> </w:t>
      </w:r>
      <w:r>
        <w:rPr/>
        <w:t>autorización.</w:t>
      </w:r>
    </w:p>
    <w:p>
      <w:pPr>
        <w:pStyle w:val="BodyText"/>
        <w:spacing w:line="249" w:lineRule="auto" w:before="4"/>
        <w:ind w:right="1271"/>
      </w:pPr>
      <w:r>
        <w:rPr/>
        <w:t>Actualmente estas materias se regulaban de una manera un tanto confusa, en preceptos</w:t>
      </w:r>
      <w:r>
        <w:rPr>
          <w:spacing w:val="1"/>
        </w:rPr>
        <w:t> </w:t>
      </w:r>
      <w:r>
        <w:rPr/>
        <w:t>demasiado largos o incluso parcialmente en anexos que dificultaban su comprensión, al</w:t>
      </w:r>
      <w:r>
        <w:rPr>
          <w:spacing w:val="1"/>
        </w:rPr>
        <w:t> </w:t>
      </w:r>
      <w:r>
        <w:rPr/>
        <w:t>carecer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necesaria</w:t>
      </w:r>
      <w:r>
        <w:rPr>
          <w:spacing w:val="-1"/>
        </w:rPr>
        <w:t> </w:t>
      </w:r>
      <w:r>
        <w:rPr/>
        <w:t>coherencia al</w:t>
      </w:r>
      <w:r>
        <w:rPr>
          <w:spacing w:val="-2"/>
        </w:rPr>
        <w:t> </w:t>
      </w:r>
      <w:r>
        <w:rPr/>
        <w:t>regular una</w:t>
      </w:r>
      <w:r>
        <w:rPr>
          <w:spacing w:val="-1"/>
        </w:rPr>
        <w:t> </w:t>
      </w:r>
      <w:r>
        <w:rPr/>
        <w:t>materia.</w:t>
      </w:r>
    </w:p>
    <w:p>
      <w:pPr>
        <w:pStyle w:val="BodyText"/>
        <w:spacing w:line="249" w:lineRule="auto"/>
        <w:ind w:right="1275"/>
      </w:pPr>
      <w:r>
        <w:rPr/>
        <w:t>En consonancia, se ha procedido a ajustar la numeración de los artículos y, por lo tanto,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remisiones y concordancias entre</w:t>
      </w:r>
      <w:r>
        <w:rPr>
          <w:spacing w:val="-1"/>
        </w:rPr>
        <w:t> </w:t>
      </w:r>
      <w:r>
        <w:rPr/>
        <w:t>ellos.</w:t>
      </w:r>
    </w:p>
    <w:p>
      <w:pPr>
        <w:pStyle w:val="BodyText"/>
        <w:spacing w:line="249" w:lineRule="auto"/>
        <w:ind w:right="1273"/>
      </w:pPr>
      <w:r>
        <w:rPr/>
        <w:t>En</w:t>
      </w:r>
      <w:r>
        <w:rPr>
          <w:spacing w:val="1"/>
        </w:rPr>
        <w:t> </w:t>
      </w:r>
      <w:r>
        <w:rPr/>
        <w:t>tercer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adaptado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reciente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Ley</w:t>
      </w:r>
      <w:r>
        <w:rPr>
          <w:spacing w:val="-53"/>
        </w:rPr>
        <w:t> </w:t>
      </w:r>
      <w:r>
        <w:rPr/>
        <w:t>30/1992, de 26 de noviembre, de Régimen Jurídico de las Administraciones Públicas y 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Común,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15/2014,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racionalización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Sector</w:t>
      </w:r>
      <w:r>
        <w:rPr>
          <w:spacing w:val="15"/>
        </w:rPr>
        <w:t> </w:t>
      </w:r>
      <w:r>
        <w:rPr/>
        <w:t>Público</w:t>
      </w:r>
      <w:r>
        <w:rPr>
          <w:spacing w:val="15"/>
        </w:rPr>
        <w:t> </w:t>
      </w:r>
      <w:r>
        <w:rPr/>
        <w:t>y</w:t>
      </w:r>
      <w:r>
        <w:rPr>
          <w:spacing w:val="15"/>
        </w:rPr>
        <w:t> </w:t>
      </w:r>
      <w:r>
        <w:rPr/>
        <w:t>otras</w:t>
      </w:r>
      <w:r>
        <w:rPr>
          <w:spacing w:val="15"/>
        </w:rPr>
        <w:t> </w:t>
      </w:r>
      <w:r>
        <w:rPr/>
        <w:t>medidas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reforma</w:t>
      </w:r>
      <w:r>
        <w:rPr>
          <w:spacing w:val="15"/>
        </w:rPr>
        <w:t> </w:t>
      </w:r>
      <w:r>
        <w:rPr/>
        <w:t>administrativa,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convierte</w:t>
      </w:r>
      <w:r>
        <w:rPr>
          <w:spacing w:val="-54"/>
        </w:rPr>
        <w:t> </w:t>
      </w:r>
      <w:r>
        <w:rPr/>
        <w:t>al BOE en un tablón edictal único, pasando a ser voluntaria la publicación en el Tablón</w:t>
      </w:r>
      <w:r>
        <w:rPr>
          <w:spacing w:val="1"/>
        </w:rPr>
        <w:t> </w:t>
      </w:r>
      <w:r>
        <w:rPr/>
        <w:t>Edictal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Sanciones de</w:t>
      </w:r>
      <w:r>
        <w:rPr>
          <w:spacing w:val="-1"/>
        </w:rPr>
        <w:t> </w:t>
      </w:r>
      <w:r>
        <w:rPr/>
        <w:t>Tráfico.</w:t>
      </w:r>
    </w:p>
    <w:p>
      <w:pPr>
        <w:pStyle w:val="BodyText"/>
        <w:spacing w:line="249" w:lineRule="auto" w:before="5"/>
        <w:ind w:right="1272"/>
      </w:pPr>
      <w:r>
        <w:rPr/>
        <w:t>En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incluido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2015/413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 Europeo y del Consejo, de 11 de marzo de 2015, por la que se facilita el</w:t>
      </w:r>
      <w:r>
        <w:rPr>
          <w:spacing w:val="1"/>
        </w:rPr>
        <w:t> </w:t>
      </w:r>
      <w:r>
        <w:rPr/>
        <w:t>intercambio</w:t>
      </w:r>
      <w:r>
        <w:rPr>
          <w:spacing w:val="1"/>
        </w:rPr>
        <w:t> </w:t>
      </w:r>
      <w:r>
        <w:rPr/>
        <w:t>transfronterizo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1"/>
        </w:rPr>
        <w:t> </w:t>
      </w:r>
      <w:r>
        <w:rPr/>
        <w:t>vial,</w:t>
      </w:r>
      <w:r>
        <w:rPr>
          <w:spacing w:val="11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1"/>
        </w:rPr>
        <w:t> </w:t>
      </w:r>
      <w:r>
        <w:rPr/>
        <w:t>había</w:t>
      </w:r>
      <w:r>
        <w:rPr>
          <w:spacing w:val="10"/>
        </w:rPr>
        <w:t> </w:t>
      </w:r>
      <w:r>
        <w:rPr/>
        <w:t>recogido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disposición</w:t>
      </w:r>
      <w:r>
        <w:rPr>
          <w:spacing w:val="10"/>
        </w:rPr>
        <w:t> </w:t>
      </w:r>
      <w:r>
        <w:rPr/>
        <w:t>final</w:t>
      </w:r>
      <w:r>
        <w:rPr>
          <w:spacing w:val="11"/>
        </w:rPr>
        <w:t> </w:t>
      </w:r>
      <w:r>
        <w:rPr/>
        <w:t>segunda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Ley</w:t>
      </w:r>
      <w:r>
        <w:rPr>
          <w:spacing w:val="10"/>
        </w:rPr>
        <w:t> </w:t>
      </w:r>
      <w:r>
        <w:rPr/>
        <w:t>35/2015,</w:t>
      </w:r>
      <w:r>
        <w:rPr>
          <w:spacing w:val="10"/>
        </w:rPr>
        <w:t> </w:t>
      </w:r>
      <w:r>
        <w:rPr/>
        <w:t>de</w:t>
      </w:r>
    </w:p>
    <w:p>
      <w:pPr>
        <w:pStyle w:val="BodyText"/>
        <w:spacing w:line="249" w:lineRule="auto" w:before="3"/>
        <w:ind w:right="1274" w:hanging="1"/>
      </w:pPr>
      <w:r>
        <w:rPr/>
        <w:t>22 de septiembre, de reforma del sistema para la valoración de los daños y perjuicios</w:t>
      </w:r>
      <w:r>
        <w:rPr>
          <w:spacing w:val="1"/>
        </w:rPr>
        <w:t> </w:t>
      </w:r>
      <w:r>
        <w:rPr/>
        <w:t>causados a las personas en accidentes de circulación, a cuya derogación se procede por</w:t>
      </w:r>
      <w:r>
        <w:rPr>
          <w:spacing w:val="1"/>
        </w:rPr>
        <w:t> </w:t>
      </w:r>
      <w:r>
        <w:rPr/>
        <w:t>entender</w:t>
      </w:r>
      <w:r>
        <w:rPr>
          <w:spacing w:val="-2"/>
        </w:rPr>
        <w:t> </w:t>
      </w:r>
      <w:r>
        <w:rPr/>
        <w:t>que,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contenido,</w:t>
      </w:r>
      <w:r>
        <w:rPr>
          <w:spacing w:val="-1"/>
        </w:rPr>
        <w:t> </w:t>
      </w:r>
      <w:r>
        <w:rPr/>
        <w:t>debía</w:t>
      </w:r>
      <w:r>
        <w:rPr>
          <w:spacing w:val="-1"/>
        </w:rPr>
        <w:t> </w:t>
      </w:r>
      <w:r>
        <w:rPr/>
        <w:t>integrarse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texto</w:t>
      </w:r>
      <w:r>
        <w:rPr>
          <w:spacing w:val="-1"/>
        </w:rPr>
        <w:t> </w:t>
      </w:r>
      <w:r>
        <w:rPr/>
        <w:t>refundido.</w:t>
      </w:r>
    </w:p>
    <w:p>
      <w:pPr>
        <w:pStyle w:val="BodyText"/>
        <w:spacing w:line="249" w:lineRule="auto"/>
        <w:ind w:right="1272"/>
      </w:pPr>
      <w:r>
        <w:rPr/>
        <w:t>Por último, se ha procedido a incluir algunos cambios, todos ellos teniendo presente 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innovación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limita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labor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regularización,</w:t>
      </w:r>
      <w:r>
        <w:rPr>
          <w:spacing w:val="23"/>
        </w:rPr>
        <w:t> </w:t>
      </w:r>
      <w:r>
        <w:rPr/>
        <w:t>aclaración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armonización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textos</w:t>
      </w:r>
      <w:r>
        <w:rPr>
          <w:spacing w:val="23"/>
        </w:rPr>
        <w:t> </w:t>
      </w:r>
      <w:r>
        <w:rPr/>
        <w:t>legales,</w:t>
      </w:r>
      <w:r>
        <w:rPr>
          <w:spacing w:val="24"/>
        </w:rPr>
        <w:t> </w:t>
      </w:r>
      <w:r>
        <w:rPr/>
        <w:t>conforme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lo</w:t>
      </w:r>
      <w:r>
        <w:rPr>
          <w:spacing w:val="24"/>
        </w:rPr>
        <w:t> </w:t>
      </w:r>
      <w:r>
        <w:rPr/>
        <w:t>dispuesto</w:t>
      </w:r>
      <w:r>
        <w:rPr>
          <w:spacing w:val="24"/>
        </w:rPr>
        <w:t> </w:t>
      </w:r>
      <w:r>
        <w:rPr/>
        <w:t>en</w:t>
      </w:r>
      <w:r>
        <w:rPr>
          <w:spacing w:val="23"/>
        </w:rPr>
        <w:t> </w:t>
      </w:r>
      <w:r>
        <w:rPr/>
        <w:t>el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artículo 82.5 de la Constitución Española, por cuanto la autorización al Gobierno no se</w:t>
      </w:r>
      <w:r>
        <w:rPr>
          <w:spacing w:val="1"/>
        </w:rPr>
        <w:t> </w:t>
      </w:r>
      <w:r>
        <w:rPr/>
        <w:t>circunscriben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mera formulación 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texto único.</w:t>
      </w:r>
    </w:p>
    <w:p>
      <w:pPr>
        <w:pStyle w:val="BodyText"/>
        <w:spacing w:line="249" w:lineRule="auto" w:before="1"/>
        <w:ind w:right="1272"/>
      </w:pPr>
      <w:r>
        <w:rPr/>
        <w:t>Para ello, en línea con la jurisprudencia constitucional, estos cambios se han limitado a</w:t>
      </w:r>
      <w:r>
        <w:rPr>
          <w:spacing w:val="1"/>
        </w:rPr>
        <w:t> </w:t>
      </w:r>
      <w:r>
        <w:rPr/>
        <w:t>colmar lagunas, eliminar discordancias y antinomias detectadas en la regulación precedente,</w:t>
      </w:r>
      <w:r>
        <w:rPr>
          <w:spacing w:val="-53"/>
        </w:rPr>
        <w:t> </w:t>
      </w:r>
      <w:r>
        <w:rPr/>
        <w:t>con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objetivo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lograr</w:t>
      </w:r>
      <w:r>
        <w:rPr>
          <w:spacing w:val="13"/>
        </w:rPr>
        <w:t> </w:t>
      </w:r>
      <w:r>
        <w:rPr/>
        <w:t>así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texto</w:t>
      </w:r>
      <w:r>
        <w:rPr>
          <w:spacing w:val="13"/>
        </w:rPr>
        <w:t> </w:t>
      </w:r>
      <w:r>
        <w:rPr/>
        <w:t>refundido</w:t>
      </w:r>
      <w:r>
        <w:rPr>
          <w:spacing w:val="13"/>
        </w:rPr>
        <w:t> </w:t>
      </w:r>
      <w:r>
        <w:rPr/>
        <w:t>resulte</w:t>
      </w:r>
      <w:r>
        <w:rPr>
          <w:spacing w:val="14"/>
        </w:rPr>
        <w:t> </w:t>
      </w:r>
      <w:r>
        <w:rPr/>
        <w:t>coherente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sistemático,</w:t>
      </w:r>
      <w:r>
        <w:rPr>
          <w:spacing w:val="13"/>
        </w:rPr>
        <w:t> </w:t>
      </w:r>
      <w:r>
        <w:rPr/>
        <w:t>además</w:t>
      </w:r>
      <w:r>
        <w:rPr>
          <w:spacing w:val="-53"/>
        </w:rPr>
        <w:t> </w:t>
      </w:r>
      <w:r>
        <w:rPr/>
        <w:t>de introducir normas adicionales y complementarias necesarias para precisar su sentido,</w:t>
      </w:r>
      <w:r>
        <w:rPr>
          <w:spacing w:val="1"/>
        </w:rPr>
        <w:t> </w:t>
      </w:r>
      <w:r>
        <w:rPr/>
        <w:t>conforme a los debidos límites de actuación y sin sobrepasar, en ningún caso, lo que</w:t>
      </w:r>
      <w:r>
        <w:rPr>
          <w:spacing w:val="1"/>
        </w:rPr>
        <w:t> </w:t>
      </w:r>
      <w:r>
        <w:rPr/>
        <w:t>supondría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vulneración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legislador.</w:t>
      </w:r>
    </w:p>
    <w:p>
      <w:pPr>
        <w:pStyle w:val="BodyText"/>
        <w:spacing w:line="249" w:lineRule="auto" w:before="5"/>
        <w:ind w:right="1272"/>
      </w:pPr>
      <w:r>
        <w:rPr/>
        <w:t>Esta norma ha sido informada por el Consejo Superior de Tráfico, Seguridad Vial y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Sostenible,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8.2.d)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texto</w:t>
      </w:r>
      <w:r>
        <w:rPr>
          <w:spacing w:val="1"/>
        </w:rPr>
        <w:t> </w:t>
      </w:r>
      <w:r>
        <w:rPr/>
        <w:t>articulado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Tráfico,</w:t>
      </w:r>
      <w:r>
        <w:rPr>
          <w:spacing w:val="-1"/>
        </w:rPr>
        <w:t> </w:t>
      </w:r>
      <w:r>
        <w:rPr/>
        <w:t>Circulación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Motor y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Vial.</w:t>
      </w:r>
    </w:p>
    <w:p>
      <w:pPr>
        <w:pStyle w:val="BodyText"/>
        <w:spacing w:line="249" w:lineRule="auto" w:before="3"/>
        <w:ind w:right="1273"/>
      </w:pPr>
      <w:r>
        <w:rPr/>
        <w:t>En su virtud, a propuesta del Ministro del Interior, de acuerdo con el Consejo de Estado y</w:t>
      </w:r>
      <w:r>
        <w:rPr>
          <w:spacing w:val="-53"/>
        </w:rPr>
        <w:t> </w:t>
      </w:r>
      <w:r>
        <w:rPr/>
        <w:t>previa</w:t>
      </w:r>
      <w:r>
        <w:rPr>
          <w:spacing w:val="-3"/>
        </w:rPr>
        <w:t> </w:t>
      </w:r>
      <w:r>
        <w:rPr/>
        <w:t>deliberación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Consejo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Ministros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su</w:t>
      </w:r>
      <w:r>
        <w:rPr>
          <w:spacing w:val="-2"/>
        </w:rPr>
        <w:t> </w:t>
      </w:r>
      <w:r>
        <w:rPr/>
        <w:t>reunión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día</w:t>
      </w:r>
      <w:r>
        <w:rPr>
          <w:spacing w:val="-3"/>
        </w:rPr>
        <w:t> </w:t>
      </w:r>
      <w:r>
        <w:rPr/>
        <w:t>30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2015,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2380" w:right="3178" w:firstLine="0"/>
        <w:jc w:val="center"/>
      </w:pPr>
      <w:r>
        <w:rPr/>
        <w:t>DISPONGO: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tabs>
          <w:tab w:pos="2123" w:val="left" w:leader="none"/>
        </w:tabs>
        <w:spacing w:line="249" w:lineRule="auto" w:before="0"/>
        <w:ind w:left="474" w:right="1272" w:hanging="1"/>
        <w:jc w:val="left"/>
        <w:rPr>
          <w:rFonts w:ascii="Arial" w:hAnsi="Arial"/>
          <w:i/>
          <w:sz w:val="20"/>
        </w:rPr>
      </w:pPr>
      <w:bookmarkStart w:name="[Artículos]" w:id="4"/>
      <w:bookmarkEnd w:id="4"/>
      <w:r>
        <w:rPr/>
      </w:r>
      <w:bookmarkStart w:name="Artículo único. Aprobación del texto ref" w:id="5"/>
      <w:bookmarkEnd w:id="5"/>
      <w:r>
        <w:rPr/>
      </w:r>
      <w:bookmarkStart w:name="_bookmark1" w:id="6"/>
      <w:bookmarkEnd w:id="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b/>
          <w:sz w:val="20"/>
        </w:rPr>
        <w:t>único.</w:t>
        <w:tab/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Tráfico,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Circulación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Motor y 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Vial.</w:t>
      </w:r>
    </w:p>
    <w:p>
      <w:pPr>
        <w:pStyle w:val="BodyText"/>
        <w:spacing w:line="249" w:lineRule="auto" w:before="109"/>
        <w:ind w:right="1273"/>
      </w:pPr>
      <w:r>
        <w:rPr/>
        <w:t>Se aprueba el texto refundido de la Ley sobre Tráfico, Circulación de Vehículos a Motor y</w:t>
      </w:r>
      <w:r>
        <w:rPr>
          <w:spacing w:val="-53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Vial, cuyo texto se inserta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adicionales]" w:id="7"/>
      <w:bookmarkEnd w:id="7"/>
      <w:r>
        <w:rPr/>
      </w:r>
      <w:bookmarkStart w:name="Disposición adicional primera. Referenci" w:id="8"/>
      <w:bookmarkEnd w:id="8"/>
      <w:r>
        <w:rPr/>
      </w:r>
      <w:bookmarkStart w:name="_bookmark2" w:id="9"/>
      <w:bookmarkEnd w:id="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Referencias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normativas.</w:t>
      </w:r>
    </w:p>
    <w:p>
      <w:pPr>
        <w:pStyle w:val="BodyText"/>
        <w:spacing w:line="249" w:lineRule="auto" w:before="118"/>
        <w:ind w:right="1272"/>
      </w:pPr>
      <w:r>
        <w:rPr/>
        <w:t>Las</w:t>
      </w:r>
      <w:r>
        <w:rPr>
          <w:spacing w:val="27"/>
        </w:rPr>
        <w:t> </w:t>
      </w:r>
      <w:r>
        <w:rPr/>
        <w:t>referencias</w:t>
      </w:r>
      <w:r>
        <w:rPr>
          <w:spacing w:val="27"/>
        </w:rPr>
        <w:t> </w:t>
      </w:r>
      <w:r>
        <w:rPr/>
        <w:t>normativas</w:t>
      </w:r>
      <w:r>
        <w:rPr>
          <w:spacing w:val="27"/>
        </w:rPr>
        <w:t> </w:t>
      </w:r>
      <w:r>
        <w:rPr/>
        <w:t>efectuadas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otras</w:t>
      </w:r>
      <w:r>
        <w:rPr>
          <w:spacing w:val="27"/>
        </w:rPr>
        <w:t> </w:t>
      </w:r>
      <w:r>
        <w:rPr/>
        <w:t>disposiciones</w:t>
      </w:r>
      <w:r>
        <w:rPr>
          <w:spacing w:val="28"/>
        </w:rPr>
        <w:t> </w:t>
      </w:r>
      <w:r>
        <w:rPr/>
        <w:t>al</w:t>
      </w:r>
      <w:r>
        <w:rPr>
          <w:spacing w:val="27"/>
        </w:rPr>
        <w:t> </w:t>
      </w:r>
      <w:r>
        <w:rPr/>
        <w:t>texto</w:t>
      </w:r>
      <w:r>
        <w:rPr>
          <w:spacing w:val="27"/>
        </w:rPr>
        <w:t> </w:t>
      </w:r>
      <w:r>
        <w:rPr/>
        <w:t>articulado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la</w:t>
      </w:r>
      <w:r>
        <w:rPr>
          <w:spacing w:val="1"/>
        </w:rPr>
        <w:t> </w:t>
      </w:r>
      <w:r>
        <w:rPr/>
        <w:t>Ley sobre Tráfico, Circulación de Vehículos a Motor y Seguridad Vial, aprobado por el Real</w:t>
      </w:r>
      <w:r>
        <w:rPr>
          <w:spacing w:val="1"/>
        </w:rPr>
        <w:t> </w:t>
      </w:r>
      <w:r>
        <w:rPr/>
        <w:t>Decreto Legislativo 339/1990, de 2 de marzo, se entenderán efectuadas a los preceptos</w:t>
      </w:r>
      <w:r>
        <w:rPr>
          <w:spacing w:val="1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texto refundido 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aprueba.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referencias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Vial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entenderán</w:t>
      </w:r>
      <w:r>
        <w:rPr>
          <w:spacing w:val="-53"/>
        </w:rPr>
        <w:t> </w:t>
      </w:r>
      <w:r>
        <w:rPr/>
        <w:t>realizadas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Consejo</w:t>
      </w:r>
      <w:r>
        <w:rPr>
          <w:spacing w:val="-1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Tráfico, Seguridad Vial</w:t>
      </w:r>
      <w:r>
        <w:rPr>
          <w:spacing w:val="-1"/>
        </w:rPr>
        <w:t> </w:t>
      </w:r>
      <w:r>
        <w:rPr/>
        <w:t>y Movilidad Sostenible.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egunda. No increm" w:id="10"/>
      <w:bookmarkEnd w:id="10"/>
      <w:r>
        <w:rPr/>
      </w:r>
      <w:bookmarkStart w:name="_bookmark3" w:id="11"/>
      <w:bookmarkEnd w:id="1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incremento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gasto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BodyText"/>
        <w:spacing w:line="249" w:lineRule="auto" w:before="118"/>
        <w:ind w:right="1274"/>
      </w:pPr>
      <w:r>
        <w:rPr/>
        <w:t>Las medidas contenidas en esta norma se atenderán con los medios personales y</w:t>
      </w:r>
      <w:r>
        <w:rPr>
          <w:spacing w:val="1"/>
        </w:rPr>
        <w:t> </w:t>
      </w:r>
      <w:r>
        <w:rPr/>
        <w:t>materiales</w:t>
      </w:r>
      <w:r>
        <w:rPr>
          <w:spacing w:val="-2"/>
        </w:rPr>
        <w:t> </w:t>
      </w:r>
      <w:r>
        <w:rPr/>
        <w:t>existentes</w:t>
      </w:r>
      <w:r>
        <w:rPr>
          <w:spacing w:val="-3"/>
        </w:rPr>
        <w:t> </w:t>
      </w:r>
      <w:r>
        <w:rPr/>
        <w:t>y,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ningún</w:t>
      </w:r>
      <w:r>
        <w:rPr>
          <w:spacing w:val="-3"/>
        </w:rPr>
        <w:t> </w:t>
      </w:r>
      <w:r>
        <w:rPr/>
        <w:t>caso,</w:t>
      </w:r>
      <w:r>
        <w:rPr>
          <w:spacing w:val="-2"/>
        </w:rPr>
        <w:t> </w:t>
      </w:r>
      <w:r>
        <w:rPr/>
        <w:t>podrán</w:t>
      </w:r>
      <w:r>
        <w:rPr>
          <w:spacing w:val="-3"/>
        </w:rPr>
        <w:t> </w:t>
      </w:r>
      <w:r>
        <w:rPr/>
        <w:t>generar</w:t>
      </w:r>
      <w:r>
        <w:rPr>
          <w:spacing w:val="-3"/>
        </w:rPr>
        <w:t> </w:t>
      </w:r>
      <w:r>
        <w:rPr/>
        <w:t>incremento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gasto</w:t>
      </w:r>
      <w:r>
        <w:rPr>
          <w:spacing w:val="-3"/>
        </w:rPr>
        <w:t> </w:t>
      </w:r>
      <w:r>
        <w:rPr/>
        <w:t>público.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derogatorias]" w:id="12"/>
      <w:bookmarkEnd w:id="12"/>
      <w:r>
        <w:rPr/>
      </w:r>
      <w:bookmarkStart w:name="Disposición derogatoria única. Derogació" w:id="13"/>
      <w:bookmarkEnd w:id="13"/>
      <w:r>
        <w:rPr/>
      </w:r>
      <w:bookmarkStart w:name="_bookmark4" w:id="14"/>
      <w:bookmarkEnd w:id="1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derogatoria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única.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BodyText"/>
        <w:spacing w:line="249" w:lineRule="auto" w:before="118"/>
        <w:ind w:right="1272"/>
      </w:pPr>
      <w:r>
        <w:rPr/>
        <w:t>Queda derogado el texto articulado de la Ley sobre Tráfico, Circulación de Vehículos a</w:t>
      </w:r>
      <w:r>
        <w:rPr>
          <w:spacing w:val="1"/>
        </w:rPr>
        <w:t> </w:t>
      </w:r>
      <w:r>
        <w:rPr/>
        <w:t>Motor,</w:t>
      </w:r>
      <w:r>
        <w:rPr>
          <w:spacing w:val="33"/>
        </w:rPr>
        <w:t> </w:t>
      </w:r>
      <w:r>
        <w:rPr/>
        <w:t>aprobado</w:t>
      </w:r>
      <w:r>
        <w:rPr>
          <w:spacing w:val="34"/>
        </w:rPr>
        <w:t> </w:t>
      </w:r>
      <w:r>
        <w:rPr/>
        <w:t>por</w:t>
      </w:r>
      <w:r>
        <w:rPr>
          <w:spacing w:val="33"/>
        </w:rPr>
        <w:t> </w:t>
      </w:r>
      <w:r>
        <w:rPr/>
        <w:t>el</w:t>
      </w:r>
      <w:r>
        <w:rPr>
          <w:spacing w:val="34"/>
        </w:rPr>
        <w:t> </w:t>
      </w:r>
      <w:r>
        <w:rPr/>
        <w:t>Real</w:t>
      </w:r>
      <w:r>
        <w:rPr>
          <w:spacing w:val="33"/>
        </w:rPr>
        <w:t> </w:t>
      </w:r>
      <w:r>
        <w:rPr/>
        <w:t>Decreto</w:t>
      </w:r>
      <w:r>
        <w:rPr>
          <w:spacing w:val="34"/>
        </w:rPr>
        <w:t> </w:t>
      </w:r>
      <w:r>
        <w:rPr/>
        <w:t>Legislativo</w:t>
      </w:r>
      <w:r>
        <w:rPr>
          <w:spacing w:val="33"/>
        </w:rPr>
        <w:t> </w:t>
      </w:r>
      <w:r>
        <w:rPr/>
        <w:t>339/1990,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2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marzo,</w:t>
      </w:r>
      <w:r>
        <w:rPr>
          <w:spacing w:val="33"/>
        </w:rPr>
        <w:t> </w:t>
      </w:r>
      <w:r>
        <w:rPr/>
        <w:t>así</w:t>
      </w:r>
      <w:r>
        <w:rPr>
          <w:spacing w:val="34"/>
        </w:rPr>
        <w:t> </w:t>
      </w:r>
      <w:r>
        <w:rPr/>
        <w:t>como</w:t>
      </w:r>
      <w:r>
        <w:rPr>
          <w:spacing w:val="33"/>
        </w:rPr>
        <w:t> </w:t>
      </w:r>
      <w:r>
        <w:rPr/>
        <w:t>las</w:t>
      </w:r>
      <w:r>
        <w:rPr>
          <w:spacing w:val="-53"/>
        </w:rPr>
        <w:t> </w:t>
      </w:r>
      <w:r>
        <w:rPr/>
        <w:t>leyes que lo han modificado, incluidas las disposiciones de las leyes modificativas que no se</w:t>
      </w:r>
      <w:r>
        <w:rPr>
          <w:spacing w:val="1"/>
        </w:rPr>
        <w:t> </w:t>
      </w:r>
      <w:r>
        <w:rPr/>
        <w:t>incorporaron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aquél.</w:t>
      </w:r>
    </w:p>
    <w:p>
      <w:pPr>
        <w:pStyle w:val="BodyText"/>
        <w:spacing w:line="249" w:lineRule="auto" w:before="3"/>
        <w:ind w:right="1272"/>
      </w:pPr>
      <w:r>
        <w:rPr/>
        <w:t>En particular, queda derogada la disposición final quinta de la Ley 35/2015, de 22 de</w:t>
      </w:r>
      <w:r>
        <w:rPr>
          <w:spacing w:val="1"/>
        </w:rPr>
        <w:t> </w:t>
      </w:r>
      <w:r>
        <w:rPr/>
        <w:t>septiembre, de reforma del sistema para la valoración de los daños y perjuicios causados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accidentes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circulación,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contenido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final</w:t>
      </w:r>
      <w:r>
        <w:rPr>
          <w:spacing w:val="-1"/>
        </w:rPr>
        <w:t> </w:t>
      </w:r>
      <w:r>
        <w:rPr/>
        <w:t>segunda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misma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35/</w:t>
      </w:r>
      <w:r>
        <w:rPr>
          <w:spacing w:val="-3"/>
        </w:rPr>
        <w:t> </w:t>
      </w:r>
      <w:r>
        <w:rPr/>
        <w:t>2015,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finales]" w:id="15"/>
      <w:bookmarkEnd w:id="15"/>
      <w:r>
        <w:rPr/>
      </w:r>
      <w:bookmarkStart w:name="Disposición final única. Entrada en vigo" w:id="16"/>
      <w:bookmarkEnd w:id="16"/>
      <w:r>
        <w:rPr/>
      </w:r>
      <w:bookmarkStart w:name="_bookmark5" w:id="17"/>
      <w:bookmarkEnd w:id="1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única.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49" w:lineRule="auto" w:before="118"/>
        <w:ind w:right="1274"/>
      </w:pPr>
      <w:r>
        <w:rPr/>
        <w:t>El presente real decreto legislativo y el texto refundido que aprueba entrarán en vigor 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tres meses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«Boletín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line="249" w:lineRule="auto" w:before="1"/>
        <w:ind w:right="1273"/>
      </w:pPr>
      <w:r>
        <w:rPr/>
        <w:t>No obstante, el capítulo V «Intercambio transfronterizo de información sobre infracciones</w:t>
      </w:r>
      <w:r>
        <w:rPr>
          <w:spacing w:val="1"/>
        </w:rPr>
        <w:t> </w:t>
      </w:r>
      <w:r>
        <w:rPr/>
        <w:t>de tráfico» del Título V «Régimen Sancionador», así como los anexos V, VI y VII, entrarán en</w:t>
      </w:r>
      <w:r>
        <w:rPr>
          <w:spacing w:val="-53"/>
        </w:rPr>
        <w:t> </w:t>
      </w:r>
      <w:r>
        <w:rPr/>
        <w:t>vigor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día</w:t>
      </w:r>
      <w:r>
        <w:rPr>
          <w:spacing w:val="-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«Boletín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before="123"/>
        <w:ind w:left="814" w:firstLine="0"/>
        <w:jc w:val="left"/>
      </w:pPr>
      <w:bookmarkStart w:name="[Firma]" w:id="18"/>
      <w:bookmarkEnd w:id="18"/>
      <w:r>
        <w:rPr/>
      </w:r>
      <w:r>
        <w:rPr/>
        <w:t>Dado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Madrid,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30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2015.</w:t>
      </w:r>
    </w:p>
    <w:p>
      <w:pPr>
        <w:pStyle w:val="BodyText"/>
        <w:spacing w:before="180"/>
        <w:ind w:left="0" w:right="1271" w:firstLine="0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spacing w:line="261" w:lineRule="auto" w:before="130"/>
        <w:ind w:left="3621" w:right="4419" w:hanging="1"/>
        <w:jc w:val="center"/>
        <w:rPr>
          <w:sz w:val="16"/>
        </w:rPr>
      </w:pPr>
      <w:r>
        <w:rPr>
          <w:sz w:val="16"/>
        </w:rPr>
        <w:t>El Ministro del Interior,</w:t>
      </w:r>
      <w:r>
        <w:rPr>
          <w:spacing w:val="1"/>
          <w:sz w:val="16"/>
        </w:rPr>
        <w:t> </w:t>
      </w:r>
      <w:r>
        <w:rPr>
          <w:sz w:val="16"/>
        </w:rPr>
        <w:t>JORGE</w:t>
      </w:r>
      <w:r>
        <w:rPr>
          <w:spacing w:val="-7"/>
          <w:sz w:val="16"/>
        </w:rPr>
        <w:t> </w:t>
      </w:r>
      <w:r>
        <w:rPr>
          <w:sz w:val="16"/>
        </w:rPr>
        <w:t>FERNÁNDEZ</w:t>
      </w:r>
      <w:r>
        <w:rPr>
          <w:spacing w:val="-7"/>
          <w:sz w:val="16"/>
        </w:rPr>
        <w:t> </w:t>
      </w:r>
      <w:r>
        <w:rPr>
          <w:sz w:val="16"/>
        </w:rPr>
        <w:t>DÍAZ</w:t>
      </w:r>
    </w:p>
    <w:p>
      <w:pPr>
        <w:spacing w:after="0" w:line="261" w:lineRule="auto"/>
        <w:jc w:val="center"/>
        <w:rPr>
          <w:sz w:val="16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spacing w:line="249" w:lineRule="auto" w:before="0"/>
        <w:ind w:left="812" w:right="1610"/>
      </w:pPr>
      <w:bookmarkStart w:name="TEXTO REFUNDIDO DE LA LEY SOBRE TRÁFICO," w:id="19"/>
      <w:bookmarkEnd w:id="19"/>
      <w:r>
        <w:rPr>
          <w:b w:val="0"/>
        </w:rPr>
      </w:r>
      <w:bookmarkStart w:name="_bookmark6" w:id="20"/>
      <w:bookmarkEnd w:id="20"/>
      <w:r>
        <w:rPr>
          <w:b w:val="0"/>
        </w:rPr>
      </w:r>
      <w:r>
        <w:rPr/>
        <w:t>TEXTO</w:t>
      </w:r>
      <w:r>
        <w:rPr>
          <w:spacing w:val="15"/>
        </w:rPr>
        <w:t> </w:t>
      </w:r>
      <w:r>
        <w:rPr/>
        <w:t>REFUNDIDO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LEY</w:t>
      </w:r>
      <w:r>
        <w:rPr>
          <w:spacing w:val="15"/>
        </w:rPr>
        <w:t> </w:t>
      </w:r>
      <w:r>
        <w:rPr/>
        <w:t>SOBRE</w:t>
      </w:r>
      <w:r>
        <w:rPr>
          <w:spacing w:val="15"/>
        </w:rPr>
        <w:t> </w:t>
      </w:r>
      <w:r>
        <w:rPr/>
        <w:t>TRÁFICO,</w:t>
      </w:r>
      <w:r>
        <w:rPr>
          <w:spacing w:val="15"/>
        </w:rPr>
        <w:t> </w:t>
      </w:r>
      <w:r>
        <w:rPr/>
        <w:t>CIRCULACIÓN</w:t>
      </w:r>
      <w:r>
        <w:rPr>
          <w:spacing w:val="15"/>
        </w:rPr>
        <w:t> </w:t>
      </w:r>
      <w:r>
        <w:rPr/>
        <w:t>DE</w:t>
      </w:r>
      <w:r>
        <w:rPr>
          <w:spacing w:val="-53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MOTOR Y SEGURIDAD VIAL</w:t>
      </w:r>
    </w:p>
    <w:p>
      <w:pPr>
        <w:pStyle w:val="BodyText"/>
        <w:spacing w:before="0"/>
        <w:ind w:left="0" w:firstLine="0"/>
        <w:jc w:val="left"/>
        <w:rPr>
          <w:rFonts w:ascii="Arial"/>
          <w:b/>
          <w:sz w:val="22"/>
        </w:rPr>
      </w:pPr>
    </w:p>
    <w:p>
      <w:pPr>
        <w:pStyle w:val="BodyText"/>
        <w:spacing w:before="7"/>
        <w:ind w:left="0" w:firstLine="0"/>
        <w:jc w:val="left"/>
        <w:rPr>
          <w:rFonts w:ascii="Arial"/>
          <w:b/>
          <w:sz w:val="17"/>
        </w:rPr>
      </w:pPr>
    </w:p>
    <w:p>
      <w:pPr>
        <w:pStyle w:val="BodyText"/>
        <w:spacing w:before="0"/>
        <w:ind w:left="2381" w:right="3178" w:firstLine="0"/>
        <w:jc w:val="center"/>
      </w:pPr>
      <w:bookmarkStart w:name="TÍTULO PRELIMINAR. Disposiciones general" w:id="21"/>
      <w:bookmarkEnd w:id="21"/>
      <w:r>
        <w:rPr/>
      </w:r>
      <w:bookmarkStart w:name="_bookmark7" w:id="22"/>
      <w:bookmarkEnd w:id="22"/>
      <w:r>
        <w:rPr/>
      </w:r>
      <w:r>
        <w:rPr/>
        <w:t>TÍTULO PRELIMINAR</w:t>
      </w:r>
    </w:p>
    <w:p>
      <w:pPr>
        <w:pStyle w:val="Heading2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. Objeto." w:id="23"/>
      <w:bookmarkEnd w:id="23"/>
      <w:r>
        <w:rPr/>
      </w:r>
      <w:bookmarkStart w:name="_bookmark8" w:id="24"/>
      <w:bookmarkEnd w:id="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Objeto.</w:t>
      </w:r>
    </w:p>
    <w:p>
      <w:pPr>
        <w:pStyle w:val="ListParagraph"/>
        <w:numPr>
          <w:ilvl w:val="0"/>
          <w:numId w:val="1"/>
        </w:numPr>
        <w:tabs>
          <w:tab w:pos="1070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Esta ley tiene por objeto regular el tráfico, la circulación de vehículos a motor y la</w:t>
      </w:r>
      <w:r>
        <w:rPr>
          <w:spacing w:val="1"/>
          <w:sz w:val="20"/>
        </w:rPr>
        <w:t> </w:t>
      </w:r>
      <w:r>
        <w:rPr>
          <w:sz w:val="20"/>
        </w:rPr>
        <w:t>seguridad vial.</w:t>
      </w:r>
    </w:p>
    <w:p>
      <w:pPr>
        <w:pStyle w:val="ListParagraph"/>
        <w:numPr>
          <w:ilvl w:val="0"/>
          <w:numId w:val="1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regula:</w:t>
      </w:r>
    </w:p>
    <w:p>
      <w:pPr>
        <w:pStyle w:val="ListParagraph"/>
        <w:numPr>
          <w:ilvl w:val="0"/>
          <w:numId w:val="2"/>
        </w:numPr>
        <w:tabs>
          <w:tab w:pos="1066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El ejercicio de las competencias que, de acuerdo con la Constitución Española y los</w:t>
      </w:r>
      <w:r>
        <w:rPr>
          <w:spacing w:val="1"/>
          <w:sz w:val="20"/>
        </w:rPr>
        <w:t> </w:t>
      </w:r>
      <w:r>
        <w:rPr>
          <w:sz w:val="20"/>
        </w:rPr>
        <w:t>estatutos de autonomía, corresponden en tales materias a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 y a las comunidades autónomas que hayan recibido el traspaso de funciones y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esta</w:t>
      </w:r>
      <w:r>
        <w:rPr>
          <w:spacing w:val="9"/>
          <w:sz w:val="20"/>
        </w:rPr>
        <w:t> </w:t>
      </w:r>
      <w:r>
        <w:rPr>
          <w:sz w:val="20"/>
        </w:rPr>
        <w:t>materia,</w:t>
      </w:r>
      <w:r>
        <w:rPr>
          <w:spacing w:val="10"/>
          <w:sz w:val="20"/>
        </w:rPr>
        <w:t> </w:t>
      </w:r>
      <w:r>
        <w:rPr>
          <w:sz w:val="20"/>
        </w:rPr>
        <w:t>así</w:t>
      </w:r>
      <w:r>
        <w:rPr>
          <w:spacing w:val="9"/>
          <w:sz w:val="20"/>
        </w:rPr>
        <w:t> </w:t>
      </w:r>
      <w:r>
        <w:rPr>
          <w:sz w:val="20"/>
        </w:rPr>
        <w:t>como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determinación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corresponden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todo</w:t>
      </w:r>
      <w:r>
        <w:rPr>
          <w:spacing w:val="10"/>
          <w:sz w:val="20"/>
        </w:rPr>
        <w:t> </w:t>
      </w:r>
      <w:r>
        <w:rPr>
          <w:sz w:val="20"/>
        </w:rPr>
        <w:t>caso</w:t>
      </w:r>
      <w:r>
        <w:rPr>
          <w:spacing w:val="-54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pStyle w:val="ListParagraph"/>
        <w:numPr>
          <w:ilvl w:val="0"/>
          <w:numId w:val="2"/>
        </w:numPr>
        <w:tabs>
          <w:tab w:pos="111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 vial rigen para la circulación de peatones y animales por las vías de utilización</w:t>
      </w:r>
      <w:r>
        <w:rPr>
          <w:spacing w:val="1"/>
          <w:sz w:val="20"/>
        </w:rPr>
        <w:t> </w:t>
      </w:r>
      <w:r>
        <w:rPr>
          <w:sz w:val="20"/>
        </w:rPr>
        <w:t>general, estableciéndose a tal efecto los derechos y obligaciones de los usuarios de dichas</w:t>
      </w:r>
      <w:r>
        <w:rPr>
          <w:spacing w:val="1"/>
          <w:sz w:val="20"/>
        </w:rPr>
        <w:t> </w:t>
      </w:r>
      <w:r>
        <w:rPr>
          <w:sz w:val="20"/>
        </w:rPr>
        <w:t>vías.</w:t>
      </w:r>
    </w:p>
    <w:p>
      <w:pPr>
        <w:pStyle w:val="ListParagraph"/>
        <w:numPr>
          <w:ilvl w:val="0"/>
          <w:numId w:val="2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elementos de seguridad activa y pasiva y su régimen de utilización, así como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industriales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afectan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manera</w:t>
      </w:r>
      <w:r>
        <w:rPr>
          <w:spacing w:val="-1"/>
          <w:sz w:val="20"/>
        </w:rPr>
        <w:t> </w:t>
      </w:r>
      <w:r>
        <w:rPr>
          <w:sz w:val="20"/>
        </w:rPr>
        <w:t>directa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vial.</w:t>
      </w:r>
    </w:p>
    <w:p>
      <w:pPr>
        <w:pStyle w:val="ListParagraph"/>
        <w:numPr>
          <w:ilvl w:val="0"/>
          <w:numId w:val="2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criterios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señalización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vías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utilización</w:t>
      </w:r>
      <w:r>
        <w:rPr>
          <w:spacing w:val="-4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2"/>
        </w:numPr>
        <w:tabs>
          <w:tab w:pos="1055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Las autorizaciones que, para garantizar la seguridad y fluidez de la circulación, otorga</w:t>
      </w:r>
      <w:r>
        <w:rPr>
          <w:spacing w:val="1"/>
          <w:sz w:val="20"/>
        </w:rPr>
        <w:t> </w:t>
      </w:r>
      <w:r>
        <w:rPr>
          <w:sz w:val="20"/>
        </w:rPr>
        <w:t>la Administración con carácter previo a la realización de actividades relacionadas con 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motor,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cautelares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adopte</w:t>
      </w:r>
      <w:r>
        <w:rPr>
          <w:spacing w:val="-2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mismo fin.</w:t>
      </w:r>
    </w:p>
    <w:p>
      <w:pPr>
        <w:pStyle w:val="ListParagraph"/>
        <w:numPr>
          <w:ilvl w:val="0"/>
          <w:numId w:val="2"/>
        </w:numPr>
        <w:tabs>
          <w:tab w:pos="1059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-3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mismas,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procedimiento</w:t>
      </w:r>
      <w:r>
        <w:rPr>
          <w:spacing w:val="-3"/>
          <w:sz w:val="20"/>
        </w:rPr>
        <w:t> </w:t>
      </w:r>
      <w:r>
        <w:rPr>
          <w:sz w:val="20"/>
        </w:rPr>
        <w:t>sancionador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. Ámbito de aplicación." w:id="25"/>
      <w:bookmarkEnd w:id="25"/>
      <w:r>
        <w:rPr/>
      </w:r>
      <w:bookmarkStart w:name="_bookmark9" w:id="26"/>
      <w:bookmarkEnd w:id="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BodyText"/>
        <w:spacing w:line="249" w:lineRule="auto" w:before="118"/>
        <w:ind w:right="1271"/>
      </w:pPr>
      <w:r>
        <w:rPr/>
        <w:t>Los preceptos de esta ley son aplicables en todo el territorio nacional y obligan a los</w:t>
      </w:r>
      <w:r>
        <w:rPr>
          <w:spacing w:val="1"/>
        </w:rPr>
        <w:t> </w:t>
      </w:r>
      <w:r>
        <w:rPr/>
        <w:t>titulares y usuarios de las vías y terrenos públicos aptos para la circulación, tanto urbanos</w:t>
      </w:r>
      <w:r>
        <w:rPr>
          <w:spacing w:val="1"/>
        </w:rPr>
        <w:t> </w:t>
      </w:r>
      <w:r>
        <w:rPr/>
        <w:t>como interurbanos, a los de las vías y terrenos que, sin tener tal aptitud, sean de uso común</w:t>
      </w:r>
      <w:r>
        <w:rPr>
          <w:spacing w:val="1"/>
        </w:rPr>
        <w:t> </w:t>
      </w:r>
      <w:r>
        <w:rPr/>
        <w:t>y, en defecto de otras normas, a los titulares de las vías y terrenos privados que sean</w:t>
      </w:r>
      <w:r>
        <w:rPr>
          <w:spacing w:val="1"/>
        </w:rPr>
        <w:t> </w:t>
      </w:r>
      <w:r>
        <w:rPr/>
        <w:t>utilizados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colectividad</w:t>
      </w:r>
      <w:r>
        <w:rPr>
          <w:spacing w:val="-1"/>
        </w:rPr>
        <w:t> </w:t>
      </w:r>
      <w:r>
        <w:rPr/>
        <w:t>indeterminada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usuarios.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. Conceptos básicos." w:id="27"/>
      <w:bookmarkEnd w:id="27"/>
      <w:r>
        <w:rPr/>
      </w:r>
      <w:bookmarkStart w:name="_bookmark10" w:id="28"/>
      <w:bookmarkEnd w:id="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Conceptos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básicos.</w:t>
      </w:r>
    </w:p>
    <w:p>
      <w:pPr>
        <w:pStyle w:val="BodyText"/>
        <w:spacing w:line="249" w:lineRule="auto" w:before="118"/>
        <w:ind w:right="1275"/>
      </w:pPr>
      <w:r>
        <w:rPr/>
        <w:t>A los efectos de esta ley y sus disposiciones complementarias, los conceptos básicos</w:t>
      </w:r>
      <w:r>
        <w:rPr>
          <w:spacing w:val="1"/>
        </w:rPr>
        <w:t> </w:t>
      </w:r>
      <w:r>
        <w:rPr/>
        <w:t>sobre</w:t>
      </w:r>
      <w:r>
        <w:rPr>
          <w:spacing w:val="-2"/>
        </w:rPr>
        <w:t> </w:t>
      </w:r>
      <w:r>
        <w:rPr/>
        <w:t>vehículos,</w:t>
      </w:r>
      <w:r>
        <w:rPr>
          <w:spacing w:val="-1"/>
        </w:rPr>
        <w:t> </w:t>
      </w:r>
      <w:r>
        <w:rPr/>
        <w:t>vías</w:t>
      </w:r>
      <w:r>
        <w:rPr>
          <w:spacing w:val="-2"/>
        </w:rPr>
        <w:t> </w:t>
      </w:r>
      <w:r>
        <w:rPr/>
        <w:t>públicas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usuarios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mismas</w:t>
      </w:r>
      <w:r>
        <w:rPr>
          <w:spacing w:val="-2"/>
        </w:rPr>
        <w:t> </w:t>
      </w:r>
      <w:r>
        <w:rPr/>
        <w:t>son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previstos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anexo</w:t>
      </w:r>
      <w:r>
        <w:rPr>
          <w:spacing w:val="-2"/>
        </w:rPr>
        <w:t> </w:t>
      </w:r>
      <w:r>
        <w:rPr/>
        <w:t>I.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381" w:right="3178" w:firstLine="0"/>
        <w:jc w:val="center"/>
      </w:pPr>
      <w:bookmarkStart w:name="TÍTULO I. Ejercicio y coordinación de la" w:id="29"/>
      <w:bookmarkEnd w:id="29"/>
      <w:r>
        <w:rPr/>
      </w:r>
      <w:bookmarkStart w:name="_bookmark11" w:id="30"/>
      <w:bookmarkEnd w:id="30"/>
      <w:r>
        <w:rPr/>
      </w:r>
      <w:r>
        <w:rPr/>
        <w:t>TÍTULO I</w:t>
      </w:r>
    </w:p>
    <w:p>
      <w:pPr>
        <w:pStyle w:val="Heading2"/>
        <w:spacing w:line="249" w:lineRule="auto" w:before="123"/>
        <w:ind w:left="811" w:right="1610"/>
      </w:pPr>
      <w:r>
        <w:rPr/>
        <w:t>Ejercicio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coordinación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las</w:t>
      </w:r>
      <w:r>
        <w:rPr>
          <w:spacing w:val="2"/>
        </w:rPr>
        <w:t> </w:t>
      </w:r>
      <w:r>
        <w:rPr/>
        <w:t>competencias</w:t>
      </w:r>
      <w:r>
        <w:rPr>
          <w:spacing w:val="2"/>
        </w:rPr>
        <w:t> </w:t>
      </w:r>
      <w:r>
        <w:rPr/>
        <w:t>sobre</w:t>
      </w:r>
      <w:r>
        <w:rPr>
          <w:spacing w:val="2"/>
        </w:rPr>
        <w:t> </w:t>
      </w:r>
      <w:r>
        <w:rPr/>
        <w:t>tráfico,</w:t>
      </w:r>
      <w:r>
        <w:rPr>
          <w:spacing w:val="2"/>
        </w:rPr>
        <w:t> </w:t>
      </w:r>
      <w:r>
        <w:rPr/>
        <w:t>circulación</w:t>
      </w:r>
      <w:r>
        <w:rPr>
          <w:spacing w:val="2"/>
        </w:rPr>
        <w:t> </w:t>
      </w:r>
      <w:r>
        <w:rPr/>
        <w:t>de</w:t>
      </w:r>
      <w:r>
        <w:rPr>
          <w:spacing w:val="-53"/>
        </w:rPr>
        <w:t> </w:t>
      </w:r>
      <w:r>
        <w:rPr/>
        <w:t>vehículos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motor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vial</w:t>
      </w:r>
    </w:p>
    <w:p>
      <w:pPr>
        <w:pStyle w:val="BodyText"/>
        <w:spacing w:before="8"/>
        <w:ind w:left="0" w:firstLine="0"/>
        <w:jc w:val="left"/>
        <w:rPr>
          <w:rFonts w:ascii="Arial"/>
          <w:b/>
          <w:sz w:val="29"/>
        </w:rPr>
      </w:pPr>
    </w:p>
    <w:p>
      <w:pPr>
        <w:pStyle w:val="BodyText"/>
        <w:spacing w:before="1"/>
        <w:ind w:left="2380" w:right="3178" w:firstLine="0"/>
        <w:jc w:val="center"/>
      </w:pPr>
      <w:bookmarkStart w:name="CAPÍTULO I. Competencias" w:id="31"/>
      <w:bookmarkEnd w:id="31"/>
      <w:r>
        <w:rPr/>
      </w:r>
      <w:bookmarkStart w:name="_bookmark12" w:id="32"/>
      <w:bookmarkEnd w:id="3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2"/>
        <w:spacing w:before="123"/>
      </w:pPr>
      <w:r>
        <w:rPr/>
        <w:t>Competencias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. Competencias de la Administr" w:id="33"/>
      <w:bookmarkEnd w:id="33"/>
      <w:r>
        <w:rPr/>
      </w:r>
      <w:bookmarkStart w:name="_bookmark13" w:id="34"/>
      <w:bookmarkEnd w:id="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BodyText"/>
        <w:spacing w:line="249" w:lineRule="auto" w:before="117"/>
        <w:ind w:right="1272"/>
      </w:pPr>
      <w:r>
        <w:rPr/>
        <w:t>Sin perjuicio de las competencias que tengan asumidas las comunidades autónomas, y</w:t>
      </w:r>
      <w:r>
        <w:rPr>
          <w:spacing w:val="1"/>
        </w:rPr>
        <w:t> </w:t>
      </w:r>
      <w:r>
        <w:rPr/>
        <w:t>además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las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se</w:t>
      </w:r>
      <w:r>
        <w:rPr>
          <w:spacing w:val="9"/>
        </w:rPr>
        <w:t> </w:t>
      </w:r>
      <w:r>
        <w:rPr/>
        <w:t>asignan</w:t>
      </w:r>
      <w:r>
        <w:rPr>
          <w:spacing w:val="9"/>
        </w:rPr>
        <w:t> </w:t>
      </w:r>
      <w:r>
        <w:rPr/>
        <w:t>al</w:t>
      </w:r>
      <w:r>
        <w:rPr>
          <w:spacing w:val="9"/>
        </w:rPr>
        <w:t> </w:t>
      </w:r>
      <w:r>
        <w:rPr/>
        <w:t>Ministerio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Interior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el</w:t>
      </w:r>
      <w:r>
        <w:rPr>
          <w:spacing w:val="10"/>
        </w:rPr>
        <w:t> </w:t>
      </w:r>
      <w:r>
        <w:rPr/>
        <w:t>artículo</w:t>
      </w:r>
      <w:r>
        <w:rPr>
          <w:spacing w:val="9"/>
        </w:rPr>
        <w:t> </w:t>
      </w:r>
      <w:r>
        <w:rPr/>
        <w:t>siguiente,</w:t>
      </w:r>
      <w:r>
        <w:rPr>
          <w:spacing w:val="9"/>
        </w:rPr>
        <w:t> </w:t>
      </w:r>
      <w:r>
        <w:rPr/>
        <w:t>corresponde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General del</w:t>
      </w:r>
      <w:r>
        <w:rPr>
          <w:spacing w:val="-1"/>
        </w:rPr>
        <w:t> </w:t>
      </w:r>
      <w:r>
        <w:rPr/>
        <w:t>Estado: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3"/>
        </w:numPr>
        <w:tabs>
          <w:tab w:pos="1095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La aprobación de la normativa técnica básica que afecte de manera directa a la</w:t>
      </w:r>
      <w:r>
        <w:rPr>
          <w:spacing w:val="1"/>
          <w:sz w:val="20"/>
        </w:rPr>
        <w:t> </w:t>
      </w:r>
      <w:r>
        <w:rPr>
          <w:sz w:val="20"/>
        </w:rPr>
        <w:t>seguridad vial.</w:t>
      </w:r>
    </w:p>
    <w:p>
      <w:pPr>
        <w:pStyle w:val="ListParagraph"/>
        <w:numPr>
          <w:ilvl w:val="0"/>
          <w:numId w:val="3"/>
        </w:numPr>
        <w:tabs>
          <w:tab w:pos="106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previa homologación, en su caso, de los elementos de los vehículos, remolques y</w:t>
      </w:r>
      <w:r>
        <w:rPr>
          <w:spacing w:val="1"/>
          <w:sz w:val="20"/>
        </w:rPr>
        <w:t> </w:t>
      </w:r>
      <w:r>
        <w:rPr>
          <w:sz w:val="20"/>
        </w:rPr>
        <w:t>semirremolques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afecten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seguridad</w:t>
      </w:r>
      <w:r>
        <w:rPr>
          <w:spacing w:val="19"/>
          <w:sz w:val="20"/>
        </w:rPr>
        <w:t> </w:t>
      </w:r>
      <w:r>
        <w:rPr>
          <w:sz w:val="20"/>
        </w:rPr>
        <w:t>vial,</w:t>
      </w:r>
      <w:r>
        <w:rPr>
          <w:spacing w:val="19"/>
          <w:sz w:val="20"/>
        </w:rPr>
        <w:t> </w:t>
      </w:r>
      <w:r>
        <w:rPr>
          <w:sz w:val="20"/>
        </w:rPr>
        <w:t>así</w:t>
      </w:r>
      <w:r>
        <w:rPr>
          <w:spacing w:val="19"/>
          <w:sz w:val="20"/>
        </w:rPr>
        <w:t> </w:t>
      </w:r>
      <w:r>
        <w:rPr>
          <w:sz w:val="20"/>
        </w:rPr>
        <w:t>como</w:t>
      </w:r>
      <w:r>
        <w:rPr>
          <w:spacing w:val="19"/>
          <w:sz w:val="20"/>
        </w:rPr>
        <w:t> </w:t>
      </w:r>
      <w:r>
        <w:rPr>
          <w:sz w:val="20"/>
        </w:rPr>
        <w:t>dictar</w:t>
      </w:r>
      <w:r>
        <w:rPr>
          <w:spacing w:val="19"/>
          <w:sz w:val="20"/>
        </w:rPr>
        <w:t> </w:t>
      </w:r>
      <w:r>
        <w:rPr>
          <w:sz w:val="20"/>
        </w:rPr>
        <w:t>instrucciones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directrices</w:t>
      </w:r>
      <w:r>
        <w:rPr>
          <w:spacing w:val="-5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1"/>
          <w:sz w:val="20"/>
        </w:rPr>
        <w:t> </w:t>
      </w:r>
      <w:r>
        <w:rPr>
          <w:sz w:val="20"/>
        </w:rPr>
        <w:t>inspección</w:t>
      </w:r>
      <w:r>
        <w:rPr>
          <w:spacing w:val="-1"/>
          <w:sz w:val="20"/>
        </w:rPr>
        <w:t> </w:t>
      </w:r>
      <w:r>
        <w:rPr>
          <w:sz w:val="20"/>
        </w:rPr>
        <w:t>técnica de</w:t>
      </w:r>
      <w:r>
        <w:rPr>
          <w:spacing w:val="-1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3"/>
        </w:numPr>
        <w:tabs>
          <w:tab w:pos="103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aprobación de las normas básicas y mínimas para la programación de la educación</w:t>
      </w:r>
      <w:r>
        <w:rPr>
          <w:spacing w:val="-53"/>
          <w:sz w:val="20"/>
        </w:rPr>
        <w:t> </w:t>
      </w:r>
      <w:r>
        <w:rPr>
          <w:sz w:val="20"/>
        </w:rPr>
        <w:t>vial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distintas</w:t>
      </w:r>
      <w:r>
        <w:rPr>
          <w:spacing w:val="-2"/>
          <w:sz w:val="20"/>
        </w:rPr>
        <w:t> </w:t>
      </w:r>
      <w:r>
        <w:rPr>
          <w:sz w:val="20"/>
        </w:rPr>
        <w:t>modalidades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enseñanza.</w:t>
      </w:r>
    </w:p>
    <w:p>
      <w:pPr>
        <w:pStyle w:val="ListParagraph"/>
        <w:numPr>
          <w:ilvl w:val="0"/>
          <w:numId w:val="3"/>
        </w:numPr>
        <w:tabs>
          <w:tab w:pos="107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determinación del cuadro de las enfermedades y discapacidades que inhabilitan</w:t>
      </w:r>
      <w:r>
        <w:rPr>
          <w:spacing w:val="1"/>
          <w:sz w:val="20"/>
        </w:rPr>
        <w:t> </w:t>
      </w:r>
      <w:r>
        <w:rPr>
          <w:sz w:val="20"/>
        </w:rPr>
        <w:t>para conducir y los requisitos sanitarios mínimos para efectuar los reconocimientos para su</w:t>
      </w:r>
      <w:r>
        <w:rPr>
          <w:spacing w:val="1"/>
          <w:sz w:val="20"/>
        </w:rPr>
        <w:t> </w:t>
      </w:r>
      <w:r>
        <w:rPr>
          <w:sz w:val="20"/>
        </w:rPr>
        <w:t>detección,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inspección,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cierre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-2"/>
          <w:sz w:val="20"/>
        </w:rPr>
        <w:t> </w:t>
      </w:r>
      <w:r>
        <w:rPr>
          <w:sz w:val="20"/>
        </w:rPr>
        <w:t>dedicados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ListParagraph"/>
        <w:numPr>
          <w:ilvl w:val="0"/>
          <w:numId w:val="3"/>
        </w:numPr>
        <w:tabs>
          <w:tab w:pos="106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determinación de las drogas que puedan afectar a la conducción, así como de las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detección</w:t>
      </w:r>
      <w:r>
        <w:rPr>
          <w:spacing w:val="-1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sus niveles</w:t>
      </w:r>
      <w:r>
        <w:rPr>
          <w:spacing w:val="-2"/>
          <w:sz w:val="20"/>
        </w:rPr>
        <w:t> </w:t>
      </w:r>
      <w:r>
        <w:rPr>
          <w:sz w:val="20"/>
        </w:rPr>
        <w:t>máximos.</w:t>
      </w:r>
    </w:p>
    <w:p>
      <w:pPr>
        <w:pStyle w:val="ListParagraph"/>
        <w:numPr>
          <w:ilvl w:val="0"/>
          <w:numId w:val="3"/>
        </w:numPr>
        <w:tabs>
          <w:tab w:pos="99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coordinación de la prestación de la asistencia sanitaria en las vías públicas o de uso</w:t>
      </w:r>
      <w:r>
        <w:rPr>
          <w:spacing w:val="-53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3"/>
        </w:numPr>
        <w:tabs>
          <w:tab w:pos="1066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suscripción de tratados y acuerdos internacionales relativos a la seguridad de los</w:t>
      </w:r>
      <w:r>
        <w:rPr>
          <w:spacing w:val="1"/>
          <w:sz w:val="20"/>
        </w:rPr>
        <w:t> </w:t>
      </w:r>
      <w:r>
        <w:rPr>
          <w:sz w:val="20"/>
        </w:rPr>
        <w:t>vehículos y de sus partes y piezas, así como dictar las disposiciones pertinentes para</w:t>
      </w:r>
      <w:r>
        <w:rPr>
          <w:spacing w:val="1"/>
          <w:sz w:val="20"/>
        </w:rPr>
        <w:t> </w:t>
      </w:r>
      <w:r>
        <w:rPr>
          <w:sz w:val="20"/>
        </w:rPr>
        <w:t>implantar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España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reglamentación</w:t>
      </w:r>
      <w:r>
        <w:rPr>
          <w:spacing w:val="-1"/>
          <w:sz w:val="20"/>
        </w:rPr>
        <w:t> </w:t>
      </w:r>
      <w:r>
        <w:rPr>
          <w:sz w:val="20"/>
        </w:rPr>
        <w:t>internacional</w:t>
      </w:r>
      <w:r>
        <w:rPr>
          <w:spacing w:val="-2"/>
          <w:sz w:val="20"/>
        </w:rPr>
        <w:t> </w:t>
      </w:r>
      <w:r>
        <w:rPr>
          <w:sz w:val="20"/>
        </w:rPr>
        <w:t>derivada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3"/>
        </w:numPr>
        <w:tabs>
          <w:tab w:pos="1071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La regulación de aquellas actividades industriales que tengan una incidencia directa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vial</w:t>
      </w:r>
      <w:r>
        <w:rPr>
          <w:spacing w:val="-1"/>
          <w:sz w:val="20"/>
        </w:rPr>
        <w:t> </w:t>
      </w:r>
      <w:r>
        <w:rPr>
          <w:sz w:val="20"/>
        </w:rPr>
        <w:t>y, en</w:t>
      </w:r>
      <w:r>
        <w:rPr>
          <w:spacing w:val="-2"/>
          <w:sz w:val="20"/>
        </w:rPr>
        <w:t> </w:t>
      </w:r>
      <w:r>
        <w:rPr>
          <w:sz w:val="20"/>
        </w:rPr>
        <w:t>especial,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talleres de</w:t>
      </w:r>
      <w:r>
        <w:rPr>
          <w:spacing w:val="-2"/>
          <w:sz w:val="20"/>
        </w:rPr>
        <w:t> </w:t>
      </w:r>
      <w:r>
        <w:rPr>
          <w:sz w:val="20"/>
        </w:rPr>
        <w:t>reparación de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3"/>
        </w:numPr>
        <w:tabs>
          <w:tab w:pos="99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regulación del transporte de personas y, especialmente, el transporte escolar y de</w:t>
      </w:r>
      <w:r>
        <w:rPr>
          <w:spacing w:val="1"/>
          <w:sz w:val="20"/>
        </w:rPr>
        <w:t> </w:t>
      </w:r>
      <w:r>
        <w:rPr>
          <w:sz w:val="20"/>
        </w:rPr>
        <w:t>menores,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relacionados con 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vial.</w:t>
      </w:r>
    </w:p>
    <w:p>
      <w:pPr>
        <w:pStyle w:val="ListParagraph"/>
        <w:numPr>
          <w:ilvl w:val="0"/>
          <w:numId w:val="3"/>
        </w:numPr>
        <w:tabs>
          <w:tab w:pos="107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mercancías,</w:t>
      </w:r>
      <w:r>
        <w:rPr>
          <w:spacing w:val="1"/>
          <w:sz w:val="20"/>
        </w:rPr>
        <w:t> </w:t>
      </w:r>
      <w:r>
        <w:rPr>
          <w:sz w:val="20"/>
        </w:rPr>
        <w:t>especialmente,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peligrosas, perecederas y contenedores, de acuerdo con la reglamentación internacional,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relacionados con la</w:t>
      </w:r>
      <w:r>
        <w:rPr>
          <w:spacing w:val="-1"/>
          <w:sz w:val="20"/>
        </w:rPr>
        <w:t> </w:t>
      </w:r>
      <w:r>
        <w:rPr>
          <w:sz w:val="20"/>
        </w:rPr>
        <w:t>seguridad vial.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. Competencias del Ministerio " w:id="35"/>
      <w:bookmarkEnd w:id="35"/>
      <w:r>
        <w:rPr/>
      </w:r>
      <w:bookmarkStart w:name="_bookmark14" w:id="36"/>
      <w:bookmarkEnd w:id="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Ministerio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Interior.</w:t>
      </w:r>
    </w:p>
    <w:p>
      <w:pPr>
        <w:pStyle w:val="BodyText"/>
        <w:spacing w:line="249" w:lineRule="auto" w:before="118"/>
        <w:ind w:right="1273"/>
        <w:jc w:val="left"/>
      </w:pPr>
      <w:r>
        <w:rPr/>
        <w:t>Sin</w:t>
      </w:r>
      <w:r>
        <w:rPr>
          <w:spacing w:val="19"/>
        </w:rPr>
        <w:t> </w:t>
      </w:r>
      <w:r>
        <w:rPr/>
        <w:t>perjuicio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las</w:t>
      </w:r>
      <w:r>
        <w:rPr>
          <w:spacing w:val="19"/>
        </w:rPr>
        <w:t> </w:t>
      </w:r>
      <w:r>
        <w:rPr/>
        <w:t>competencias</w:t>
      </w:r>
      <w:r>
        <w:rPr>
          <w:spacing w:val="19"/>
        </w:rPr>
        <w:t> </w:t>
      </w:r>
      <w:r>
        <w:rPr/>
        <w:t>que</w:t>
      </w:r>
      <w:r>
        <w:rPr>
          <w:spacing w:val="20"/>
        </w:rPr>
        <w:t> </w:t>
      </w:r>
      <w:r>
        <w:rPr/>
        <w:t>tengan</w:t>
      </w:r>
      <w:r>
        <w:rPr>
          <w:spacing w:val="19"/>
        </w:rPr>
        <w:t> </w:t>
      </w:r>
      <w:r>
        <w:rPr/>
        <w:t>asumidas</w:t>
      </w:r>
      <w:r>
        <w:rPr>
          <w:spacing w:val="20"/>
        </w:rPr>
        <w:t> </w:t>
      </w:r>
      <w:r>
        <w:rPr/>
        <w:t>las</w:t>
      </w:r>
      <w:r>
        <w:rPr>
          <w:spacing w:val="19"/>
        </w:rPr>
        <w:t> </w:t>
      </w:r>
      <w:r>
        <w:rPr/>
        <w:t>comunidades</w:t>
      </w:r>
      <w:r>
        <w:rPr>
          <w:spacing w:val="19"/>
        </w:rPr>
        <w:t> </w:t>
      </w:r>
      <w:r>
        <w:rPr/>
        <w:t>autónomas</w:t>
      </w:r>
      <w:r>
        <w:rPr>
          <w:spacing w:val="20"/>
        </w:rPr>
        <w:t> </w:t>
      </w:r>
      <w:r>
        <w:rPr/>
        <w:t>y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anterior,</w:t>
      </w:r>
      <w:r>
        <w:rPr>
          <w:spacing w:val="-2"/>
        </w:rPr>
        <w:t> </w:t>
      </w:r>
      <w:r>
        <w:rPr/>
        <w:t>corresponde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Interior:</w:t>
      </w:r>
    </w:p>
    <w:p>
      <w:pPr>
        <w:pStyle w:val="ListParagraph"/>
        <w:numPr>
          <w:ilvl w:val="0"/>
          <w:numId w:val="4"/>
        </w:numPr>
        <w:tabs>
          <w:tab w:pos="1053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La expedición y revisión de los permisos y licencias para conducir vehículos a motor y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transporten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conocimientos,</w:t>
      </w:r>
      <w:r>
        <w:rPr>
          <w:spacing w:val="1"/>
          <w:sz w:val="20"/>
        </w:rPr>
        <w:t> </w:t>
      </w:r>
      <w:r>
        <w:rPr>
          <w:sz w:val="20"/>
        </w:rPr>
        <w:t>aptitudes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psicofísicas y periodicidad que se determinen reglamentariamente, así como la declaración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nulidad,</w:t>
      </w:r>
      <w:r>
        <w:rPr>
          <w:spacing w:val="-2"/>
          <w:sz w:val="20"/>
        </w:rPr>
        <w:t> </w:t>
      </w:r>
      <w:r>
        <w:rPr>
          <w:sz w:val="20"/>
        </w:rPr>
        <w:t>lesividad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pérdida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vigencia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aquéllos.</w:t>
      </w:r>
    </w:p>
    <w:p>
      <w:pPr>
        <w:pStyle w:val="ListParagraph"/>
        <w:numPr>
          <w:ilvl w:val="0"/>
          <w:numId w:val="4"/>
        </w:numPr>
        <w:tabs>
          <w:tab w:pos="1075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canje, de acuerdo con las normas reglamentarias aplicables, de los permisos 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transporten</w:t>
      </w:r>
      <w:r>
        <w:rPr>
          <w:spacing w:val="1"/>
          <w:sz w:val="20"/>
        </w:rPr>
        <w:t> </w:t>
      </w:r>
      <w:r>
        <w:rPr>
          <w:sz w:val="20"/>
        </w:rPr>
        <w:t>mercancías peligrosas expedidos en el ámbito militar y policial por los correspondientes en el</w:t>
      </w:r>
      <w:r>
        <w:rPr>
          <w:spacing w:val="-53"/>
          <w:sz w:val="20"/>
        </w:rPr>
        <w:t> </w:t>
      </w:r>
      <w:r>
        <w:rPr>
          <w:sz w:val="20"/>
        </w:rPr>
        <w:t>ámbito civil, así como el canje, la inscripción o la renovación de los permisos expedidos en el</w:t>
      </w:r>
      <w:r>
        <w:rPr>
          <w:spacing w:val="-53"/>
          <w:sz w:val="20"/>
        </w:rPr>
        <w:t> </w:t>
      </w:r>
      <w:r>
        <w:rPr>
          <w:sz w:val="20"/>
        </w:rPr>
        <w:t>extranjero</w:t>
      </w:r>
      <w:r>
        <w:rPr>
          <w:spacing w:val="-2"/>
          <w:sz w:val="20"/>
        </w:rPr>
        <w:t> </w:t>
      </w:r>
      <w:r>
        <w:rPr>
          <w:sz w:val="20"/>
        </w:rPr>
        <w:t>cuando así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prevea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0"/>
          <w:numId w:val="4"/>
        </w:numPr>
        <w:tabs>
          <w:tab w:pos="111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declaración de nulidad, lesividad o pérdida de vigencia de aquéllas, así como los certificados</w:t>
      </w:r>
      <w:r>
        <w:rPr>
          <w:spacing w:val="-53"/>
          <w:sz w:val="20"/>
        </w:rPr>
        <w:t> </w:t>
      </w:r>
      <w:r>
        <w:rPr>
          <w:sz w:val="20"/>
        </w:rPr>
        <w:t>de aptitud y autorizaciones que permitan acceder a la actuación profesional en materia de</w:t>
      </w:r>
      <w:r>
        <w:rPr>
          <w:spacing w:val="1"/>
          <w:sz w:val="20"/>
        </w:rPr>
        <w:t> </w:t>
      </w:r>
      <w:r>
        <w:rPr>
          <w:sz w:val="20"/>
        </w:rPr>
        <w:t>enseñanza de la conducción y la acreditación de la destinada al reconocimiento de las</w:t>
      </w:r>
      <w:r>
        <w:rPr>
          <w:spacing w:val="1"/>
          <w:sz w:val="20"/>
        </w:rPr>
        <w:t> </w:t>
      </w:r>
      <w:r>
        <w:rPr>
          <w:sz w:val="20"/>
        </w:rPr>
        <w:t>aptitudes</w:t>
      </w:r>
      <w:r>
        <w:rPr>
          <w:spacing w:val="1"/>
          <w:sz w:val="20"/>
        </w:rPr>
        <w:t> </w:t>
      </w:r>
      <w:r>
        <w:rPr>
          <w:sz w:val="20"/>
        </w:rPr>
        <w:t>psicofísicas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determinen.</w:t>
      </w:r>
    </w:p>
    <w:p>
      <w:pPr>
        <w:pStyle w:val="ListParagraph"/>
        <w:numPr>
          <w:ilvl w:val="0"/>
          <w:numId w:val="4"/>
        </w:numPr>
        <w:tabs>
          <w:tab w:pos="1053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 matriculación y expedición de los permisos de circulación de los vehículos a motor,</w:t>
      </w:r>
      <w:r>
        <w:rPr>
          <w:spacing w:val="1"/>
          <w:sz w:val="20"/>
        </w:rPr>
        <w:t> </w:t>
      </w:r>
      <w:r>
        <w:rPr>
          <w:sz w:val="20"/>
        </w:rPr>
        <w:t>remolques, semirremolques y ciclomotores, así como la declaración de nulidad, lesividad o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vigencia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permisos,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4"/>
        </w:numPr>
        <w:tabs>
          <w:tab w:pos="110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permisos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provisionales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4"/>
        </w:numPr>
        <w:tabs>
          <w:tab w:pos="99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normas especiales que posibiliten la circulación de vehículos históricos y fomenten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conservación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restauración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integran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histórico.</w:t>
      </w:r>
    </w:p>
    <w:p>
      <w:pPr>
        <w:pStyle w:val="ListParagraph"/>
        <w:numPr>
          <w:ilvl w:val="0"/>
          <w:numId w:val="4"/>
        </w:numPr>
        <w:tabs>
          <w:tab w:pos="1063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retirada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vehículos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vía</w:t>
      </w:r>
      <w:r>
        <w:rPr>
          <w:spacing w:val="12"/>
          <w:sz w:val="20"/>
        </w:rPr>
        <w:t> </w:t>
      </w:r>
      <w:r>
        <w:rPr>
          <w:sz w:val="20"/>
        </w:rPr>
        <w:t>fuera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poblado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baja</w:t>
      </w:r>
      <w:r>
        <w:rPr>
          <w:spacing w:val="13"/>
          <w:sz w:val="20"/>
        </w:rPr>
        <w:t> </w:t>
      </w:r>
      <w:r>
        <w:rPr>
          <w:sz w:val="20"/>
        </w:rPr>
        <w:t>temporal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definitiva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 de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vehículos.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"/>
        </w:numPr>
        <w:tabs>
          <w:tab w:pos="1105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infractores,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enseñanza de la conducción, de centros de formación de conductores, de los centros de</w:t>
      </w:r>
      <w:r>
        <w:rPr>
          <w:spacing w:val="1"/>
          <w:sz w:val="20"/>
        </w:rPr>
        <w:t> </w:t>
      </w:r>
      <w:r>
        <w:rPr>
          <w:sz w:val="20"/>
        </w:rPr>
        <w:t>reconocimiento destinados a verificar las aptitudes psicofísicas de los conductores y de</w:t>
      </w:r>
      <w:r>
        <w:rPr>
          <w:spacing w:val="1"/>
          <w:sz w:val="20"/>
        </w:rPr>
        <w:t> </w:t>
      </w:r>
      <w:r>
        <w:rPr>
          <w:sz w:val="20"/>
        </w:rPr>
        <w:t>manipulación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placas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matrícula,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4"/>
        </w:numPr>
        <w:tabs>
          <w:tab w:pos="100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vigilancia y disciplina del tráfico en toda clase de vías interurbanas y en travesías</w:t>
      </w:r>
      <w:r>
        <w:rPr>
          <w:spacing w:val="1"/>
          <w:sz w:val="20"/>
        </w:rPr>
        <w:t> </w:t>
      </w:r>
      <w:r>
        <w:rPr>
          <w:sz w:val="20"/>
        </w:rPr>
        <w:t>cuando no exista policía local, así como la denuncia y sanción de las infracciones a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circulación y de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1"/>
          <w:sz w:val="20"/>
        </w:rPr>
        <w:t> </w:t>
      </w:r>
      <w:r>
        <w:rPr>
          <w:sz w:val="20"/>
        </w:rPr>
        <w:t>vías.</w:t>
      </w:r>
    </w:p>
    <w:p>
      <w:pPr>
        <w:pStyle w:val="ListParagraph"/>
        <w:numPr>
          <w:ilvl w:val="0"/>
          <w:numId w:val="4"/>
        </w:numPr>
        <w:tabs>
          <w:tab w:pos="102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denuncia y sanción de las infracciones por incumplimiento de la obligación de</w:t>
      </w:r>
      <w:r>
        <w:rPr>
          <w:spacing w:val="1"/>
          <w:sz w:val="20"/>
        </w:rPr>
        <w:t> </w:t>
      </w:r>
      <w:r>
        <w:rPr>
          <w:sz w:val="20"/>
        </w:rPr>
        <w:t>someterse a la inspección técnica de vehículos, así como a las prescripciones derivadas de</w:t>
      </w:r>
      <w:r>
        <w:rPr>
          <w:spacing w:val="1"/>
          <w:sz w:val="20"/>
        </w:rPr>
        <w:t> </w:t>
      </w:r>
      <w:r>
        <w:rPr>
          <w:sz w:val="20"/>
        </w:rPr>
        <w:t>aquélla, y por razón del ejercicio de actividades industriales que afecten de manera directa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vial.</w:t>
      </w:r>
    </w:p>
    <w:p>
      <w:pPr>
        <w:pStyle w:val="ListParagraph"/>
        <w:numPr>
          <w:ilvl w:val="0"/>
          <w:numId w:val="4"/>
        </w:numPr>
        <w:tabs>
          <w:tab w:pos="106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regulación, ordenación y gestión del tráfico en vías interurbanas y en travesías,</w:t>
      </w:r>
      <w:r>
        <w:rPr>
          <w:spacing w:val="1"/>
          <w:sz w:val="20"/>
        </w:rPr>
        <w:t> </w:t>
      </w:r>
      <w:r>
        <w:rPr>
          <w:sz w:val="20"/>
        </w:rPr>
        <w:t>estableciendo para estas últimas fórmulas de cooperación o delegación con las Entidades</w:t>
      </w:r>
      <w:r>
        <w:rPr>
          <w:spacing w:val="1"/>
          <w:sz w:val="20"/>
        </w:rPr>
        <w:t> </w:t>
      </w:r>
      <w:r>
        <w:rPr>
          <w:sz w:val="20"/>
        </w:rPr>
        <w:t>Locales, y sin perjuicio de lo establecido en otras disposiciones y de las facultades de otros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-2"/>
          <w:sz w:val="20"/>
        </w:rPr>
        <w:t> </w:t>
      </w:r>
      <w:r>
        <w:rPr>
          <w:sz w:val="20"/>
        </w:rPr>
        <w:t>ministeriales.</w:t>
      </w:r>
    </w:p>
    <w:p>
      <w:pPr>
        <w:pStyle w:val="ListParagraph"/>
        <w:numPr>
          <w:ilvl w:val="0"/>
          <w:numId w:val="4"/>
        </w:numPr>
        <w:tabs>
          <w:tab w:pos="98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directrices básicas y esenciales para la formación y actuación de los agentes de la</w:t>
      </w:r>
      <w:r>
        <w:rPr>
          <w:spacing w:val="1"/>
          <w:sz w:val="20"/>
        </w:rPr>
        <w:t> </w:t>
      </w:r>
      <w:r>
        <w:rPr>
          <w:sz w:val="20"/>
        </w:rPr>
        <w:t>autoridad encargados de la vigilancia del tráfico, sin perjuicio de las atribuciones de las</w:t>
      </w:r>
      <w:r>
        <w:rPr>
          <w:spacing w:val="1"/>
          <w:sz w:val="20"/>
        </w:rPr>
        <w:t> </w:t>
      </w:r>
      <w:r>
        <w:rPr>
          <w:sz w:val="20"/>
        </w:rPr>
        <w:t>corporaciones</w:t>
      </w:r>
      <w:r>
        <w:rPr>
          <w:spacing w:val="1"/>
          <w:sz w:val="20"/>
        </w:rPr>
        <w:t> </w:t>
      </w:r>
      <w:r>
        <w:rPr>
          <w:sz w:val="20"/>
        </w:rPr>
        <w:t>locales,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instrumentará,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acuerdo,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necesaria.</w:t>
      </w:r>
    </w:p>
    <w:p>
      <w:pPr>
        <w:pStyle w:val="ListParagraph"/>
        <w:numPr>
          <w:ilvl w:val="0"/>
          <w:numId w:val="4"/>
        </w:numPr>
        <w:tabs>
          <w:tab w:pos="110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autorización de pruebas deportivas que tengan que celebrarse utilizando en todo o</w:t>
      </w:r>
      <w:r>
        <w:rPr>
          <w:spacing w:val="-53"/>
          <w:sz w:val="20"/>
        </w:rPr>
        <w:t> </w:t>
      </w:r>
      <w:r>
        <w:rPr>
          <w:sz w:val="20"/>
        </w:rPr>
        <w:t>parte del recorrido carreteras estatales o travesías, previo informe de las Administraciones</w:t>
      </w:r>
      <w:r>
        <w:rPr>
          <w:spacing w:val="1"/>
          <w:sz w:val="20"/>
        </w:rPr>
        <w:t> </w:t>
      </w:r>
      <w:r>
        <w:rPr>
          <w:sz w:val="20"/>
        </w:rPr>
        <w:t>titulares de las vías públicas afectadas, e informar, con carácter vinculante, las que vayan a</w:t>
      </w:r>
      <w:r>
        <w:rPr>
          <w:spacing w:val="1"/>
          <w:sz w:val="20"/>
        </w:rPr>
        <w:t> </w:t>
      </w:r>
      <w:r>
        <w:rPr>
          <w:sz w:val="20"/>
        </w:rPr>
        <w:t>conceder otros órganos autonómicos o municipales, cuando tengan que circular por vías</w:t>
      </w:r>
      <w:r>
        <w:rPr>
          <w:spacing w:val="1"/>
          <w:sz w:val="20"/>
        </w:rPr>
        <w:t> </w:t>
      </w:r>
      <w:r>
        <w:rPr>
          <w:sz w:val="20"/>
        </w:rPr>
        <w:t>públicas o de uso público en que la Administración General del Estado tiene atribuida la</w:t>
      </w:r>
      <w:r>
        <w:rPr>
          <w:spacing w:val="1"/>
          <w:sz w:val="20"/>
        </w:rPr>
        <w:t> </w:t>
      </w:r>
      <w:r>
        <w:rPr>
          <w:sz w:val="20"/>
        </w:rPr>
        <w:t>ordenación,</w:t>
      </w:r>
      <w:r>
        <w:rPr>
          <w:spacing w:val="-2"/>
          <w:sz w:val="20"/>
        </w:rPr>
        <w:t> </w:t>
      </w:r>
      <w:r>
        <w:rPr>
          <w:sz w:val="20"/>
        </w:rPr>
        <w:t>gestión,</w:t>
      </w:r>
      <w:r>
        <w:rPr>
          <w:spacing w:val="-1"/>
          <w:sz w:val="20"/>
        </w:rPr>
        <w:t> </w:t>
      </w:r>
      <w:r>
        <w:rPr>
          <w:sz w:val="20"/>
        </w:rPr>
        <w:t>control y vigilancia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4"/>
        </w:numPr>
        <w:tabs>
          <w:tab w:pos="1066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cierre a la circulación de carreteras o tramos de ellas por razones de seguridad o</w:t>
      </w:r>
      <w:r>
        <w:rPr>
          <w:spacing w:val="1"/>
          <w:sz w:val="20"/>
        </w:rPr>
        <w:t> </w:t>
      </w:r>
      <w:r>
        <w:rPr>
          <w:sz w:val="20"/>
        </w:rPr>
        <w:t>fluidez del tráfico o la restricción en ellas del acceso de determinados vehículos por motivos</w:t>
      </w:r>
      <w:r>
        <w:rPr>
          <w:spacing w:val="1"/>
          <w:sz w:val="20"/>
        </w:rPr>
        <w:t> </w:t>
      </w:r>
      <w:r>
        <w:rPr>
          <w:sz w:val="20"/>
        </w:rPr>
        <w:t>medioambientales,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que</w:t>
      </w:r>
      <w:r>
        <w:rPr>
          <w:spacing w:val="-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BodyText"/>
        <w:spacing w:line="249" w:lineRule="auto" w:before="3"/>
        <w:ind w:right="1274"/>
      </w:pPr>
      <w:r>
        <w:rPr/>
        <w:t>ñ) La coordinación de la estadística y la investigación de accidentes de tráfico, así como</w:t>
      </w:r>
      <w:r>
        <w:rPr>
          <w:spacing w:val="1"/>
        </w:rPr>
        <w:t> </w:t>
      </w:r>
      <w:r>
        <w:rPr/>
        <w:t>las estadísticas de inspección técnica de vehículos, en colaboración con otros organismos</w:t>
      </w:r>
      <w:r>
        <w:rPr>
          <w:spacing w:val="1"/>
        </w:rPr>
        <w:t> </w:t>
      </w:r>
      <w:r>
        <w:rPr/>
        <w:t>oficiales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privados,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determine.</w:t>
      </w:r>
    </w:p>
    <w:p>
      <w:pPr>
        <w:pStyle w:val="ListParagraph"/>
        <w:numPr>
          <w:ilvl w:val="0"/>
          <w:numId w:val="4"/>
        </w:numPr>
        <w:tabs>
          <w:tab w:pos="107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realización de las pruebas, reglamentariamente establecidas, para determinar el</w:t>
      </w:r>
      <w:r>
        <w:rPr>
          <w:spacing w:val="1"/>
          <w:sz w:val="20"/>
        </w:rPr>
        <w:t> </w:t>
      </w:r>
      <w:r>
        <w:rPr>
          <w:sz w:val="20"/>
        </w:rPr>
        <w:t>grado de intoxicación alcohólica, o por drogas, de los conductores que circulen por las vías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tiene</w:t>
      </w:r>
      <w:r>
        <w:rPr>
          <w:spacing w:val="-2"/>
          <w:sz w:val="20"/>
        </w:rPr>
        <w:t> </w:t>
      </w:r>
      <w:r>
        <w:rPr>
          <w:sz w:val="20"/>
        </w:rPr>
        <w:t>atribuida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ordenación,</w:t>
      </w:r>
      <w:r>
        <w:rPr>
          <w:spacing w:val="-3"/>
          <w:sz w:val="20"/>
        </w:rPr>
        <w:t> </w:t>
      </w:r>
      <w:r>
        <w:rPr>
          <w:sz w:val="20"/>
        </w:rPr>
        <w:t>gestión,</w:t>
      </w:r>
      <w:r>
        <w:rPr>
          <w:spacing w:val="-3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vigilancia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4"/>
        </w:numPr>
        <w:tabs>
          <w:tab w:pos="106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contratación de la gestión de los cursos de sensibilización y reeducación vial que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realizar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3"/>
          <w:sz w:val="20"/>
        </w:rPr>
        <w:t> </w:t>
      </w:r>
      <w:r>
        <w:rPr>
          <w:sz w:val="20"/>
        </w:rPr>
        <w:t>conductores</w:t>
      </w:r>
      <w:r>
        <w:rPr>
          <w:spacing w:val="43"/>
          <w:sz w:val="20"/>
        </w:rPr>
        <w:t> </w:t>
      </w:r>
      <w:r>
        <w:rPr>
          <w:sz w:val="20"/>
        </w:rPr>
        <w:t>como</w:t>
      </w:r>
      <w:r>
        <w:rPr>
          <w:spacing w:val="43"/>
          <w:sz w:val="20"/>
        </w:rPr>
        <w:t> </w:t>
      </w:r>
      <w:r>
        <w:rPr>
          <w:sz w:val="20"/>
        </w:rPr>
        <w:t>consecuencia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pérdida</w:t>
      </w:r>
      <w:r>
        <w:rPr>
          <w:spacing w:val="43"/>
          <w:sz w:val="20"/>
        </w:rPr>
        <w:t> </w:t>
      </w:r>
      <w:r>
        <w:rPr>
          <w:sz w:val="20"/>
        </w:rPr>
        <w:t>parcial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3"/>
          <w:sz w:val="20"/>
        </w:rPr>
        <w:t> </w:t>
      </w:r>
      <w:r>
        <w:rPr>
          <w:sz w:val="20"/>
        </w:rPr>
        <w:t>total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puntos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les</w:t>
      </w:r>
      <w:r>
        <w:rPr>
          <w:spacing w:val="13"/>
          <w:sz w:val="20"/>
        </w:rPr>
        <w:t> </w:t>
      </w:r>
      <w:r>
        <w:rPr>
          <w:sz w:val="20"/>
        </w:rPr>
        <w:t>hayan</w:t>
      </w:r>
      <w:r>
        <w:rPr>
          <w:spacing w:val="14"/>
          <w:sz w:val="20"/>
        </w:rPr>
        <w:t> </w:t>
      </w:r>
      <w:r>
        <w:rPr>
          <w:sz w:val="20"/>
        </w:rPr>
        <w:t>sido</w:t>
      </w:r>
      <w:r>
        <w:rPr>
          <w:spacing w:val="13"/>
          <w:sz w:val="20"/>
        </w:rPr>
        <w:t> </w:t>
      </w:r>
      <w:r>
        <w:rPr>
          <w:sz w:val="20"/>
        </w:rPr>
        <w:t>asignados,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elaboración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contenido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cursos,</w:t>
      </w:r>
      <w:r>
        <w:rPr>
          <w:spacing w:val="13"/>
          <w:sz w:val="20"/>
        </w:rPr>
        <w:t> </w:t>
      </w:r>
      <w:r>
        <w:rPr>
          <w:sz w:val="20"/>
        </w:rPr>
        <w:t>así</w:t>
      </w:r>
      <w:r>
        <w:rPr>
          <w:spacing w:val="13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su duración y requisitos. Dicha contratación se realizará de acuerdo con lo establecido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contratos del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4"/>
        </w:numPr>
        <w:tabs>
          <w:tab w:pos="1060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La garantía de igualdad de oportunidades, no discriminación y accesibilidad universal</w:t>
      </w:r>
      <w:r>
        <w:rPr>
          <w:spacing w:val="1"/>
          <w:sz w:val="20"/>
        </w:rPr>
        <w:t> </w:t>
      </w:r>
      <w:r>
        <w:rPr>
          <w:sz w:val="20"/>
        </w:rPr>
        <w:t>de las personas con discapacidad, especialmente en su calidad de conductores, en todos los</w:t>
      </w:r>
      <w:r>
        <w:rPr>
          <w:spacing w:val="-53"/>
          <w:sz w:val="20"/>
        </w:rPr>
        <w:t> </w:t>
      </w:r>
      <w:r>
        <w:rPr>
          <w:sz w:val="20"/>
        </w:rPr>
        <w:t>ámbitos</w:t>
      </w:r>
      <w:r>
        <w:rPr>
          <w:spacing w:val="-2"/>
          <w:sz w:val="20"/>
        </w:rPr>
        <w:t> </w:t>
      </w:r>
      <w:r>
        <w:rPr>
          <w:sz w:val="20"/>
        </w:rPr>
        <w:t>regulados 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. Organismo autónomo Jefatura " w:id="37"/>
      <w:bookmarkEnd w:id="37"/>
      <w:r>
        <w:rPr/>
      </w:r>
      <w:bookmarkStart w:name="_bookmark15" w:id="38"/>
      <w:bookmarkEnd w:id="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Organismo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autónomo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Jefatura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Central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Tráfico.</w:t>
      </w:r>
    </w:p>
    <w:p>
      <w:pPr>
        <w:pStyle w:val="ListParagraph"/>
        <w:numPr>
          <w:ilvl w:val="0"/>
          <w:numId w:val="5"/>
        </w:numPr>
        <w:tabs>
          <w:tab w:pos="104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Ministerio del Interior ejerce las competencias relacionadas en el artículo anterior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autónomo</w:t>
      </w:r>
      <w:r>
        <w:rPr>
          <w:spacing w:val="-1"/>
          <w:sz w:val="20"/>
        </w:rPr>
        <w:t> </w:t>
      </w:r>
      <w:r>
        <w:rPr>
          <w:sz w:val="20"/>
        </w:rPr>
        <w:t>Jefatura 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5"/>
        </w:numPr>
        <w:tabs>
          <w:tab w:pos="104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Para el ejercicio de las competencias atribuidas al Ministerio del Interior en materia de</w:t>
      </w:r>
      <w:r>
        <w:rPr>
          <w:spacing w:val="1"/>
          <w:sz w:val="20"/>
        </w:rPr>
        <w:t> </w:t>
      </w:r>
      <w:r>
        <w:rPr>
          <w:sz w:val="20"/>
        </w:rPr>
        <w:t>regulación, ordenación, gestión y vigilancia del tráfico, así como para la denuncia de 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normas</w:t>
      </w:r>
      <w:r>
        <w:rPr>
          <w:spacing w:val="11"/>
          <w:sz w:val="20"/>
        </w:rPr>
        <w:t> </w:t>
      </w:r>
      <w:r>
        <w:rPr>
          <w:sz w:val="20"/>
        </w:rPr>
        <w:t>contenidas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esta</w:t>
      </w:r>
      <w:r>
        <w:rPr>
          <w:spacing w:val="11"/>
          <w:sz w:val="20"/>
        </w:rPr>
        <w:t> </w:t>
      </w:r>
      <w:r>
        <w:rPr>
          <w:sz w:val="20"/>
        </w:rPr>
        <w:t>ley,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labores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protección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auxilio</w:t>
      </w:r>
      <w:r>
        <w:rPr>
          <w:spacing w:val="1"/>
          <w:sz w:val="20"/>
        </w:rPr>
        <w:t> </w:t>
      </w:r>
      <w:r>
        <w:rPr>
          <w:sz w:val="20"/>
        </w:rPr>
        <w:t>en las vías públicas o de uso público, actuará, en los términos que reglamentariamente se</w:t>
      </w:r>
      <w:r>
        <w:rPr>
          <w:spacing w:val="1"/>
          <w:sz w:val="20"/>
        </w:rPr>
        <w:t> </w:t>
      </w:r>
      <w:r>
        <w:rPr>
          <w:sz w:val="20"/>
        </w:rPr>
        <w:t>determine, la Guardia Civil, especialmente su Agrupación de Tráfico, que a estos efectos</w:t>
      </w:r>
      <w:r>
        <w:rPr>
          <w:spacing w:val="1"/>
          <w:sz w:val="20"/>
        </w:rPr>
        <w:t> </w:t>
      </w:r>
      <w:r>
        <w:rPr>
          <w:sz w:val="20"/>
        </w:rPr>
        <w:t>depende</w:t>
      </w:r>
      <w:r>
        <w:rPr>
          <w:spacing w:val="-3"/>
          <w:sz w:val="20"/>
        </w:rPr>
        <w:t> </w:t>
      </w:r>
      <w:r>
        <w:rPr>
          <w:sz w:val="20"/>
        </w:rPr>
        <w:t>específicamente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autónomo</w:t>
      </w:r>
      <w:r>
        <w:rPr>
          <w:spacing w:val="-2"/>
          <w:sz w:val="20"/>
        </w:rPr>
        <w:t> </w:t>
      </w:r>
      <w:r>
        <w:rPr>
          <w:sz w:val="20"/>
        </w:rPr>
        <w:t>Jefatura</w:t>
      </w:r>
      <w:r>
        <w:rPr>
          <w:spacing w:val="-2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. Competencias de los municipi" w:id="39"/>
      <w:bookmarkEnd w:id="39"/>
      <w:r>
        <w:rPr/>
      </w:r>
      <w:bookmarkStart w:name="_bookmark16" w:id="40"/>
      <w:bookmarkEnd w:id="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municipios.</w:t>
      </w:r>
    </w:p>
    <w:p>
      <w:pPr>
        <w:pStyle w:val="BodyText"/>
        <w:spacing w:before="118"/>
        <w:ind w:left="814" w:firstLine="0"/>
        <w:jc w:val="left"/>
      </w:pPr>
      <w:r>
        <w:rPr/>
        <w:t>Corresponde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municipios:</w:t>
      </w:r>
    </w:p>
    <w:p>
      <w:pPr>
        <w:pStyle w:val="ListParagraph"/>
        <w:numPr>
          <w:ilvl w:val="0"/>
          <w:numId w:val="6"/>
        </w:numPr>
        <w:tabs>
          <w:tab w:pos="1106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regulación,</w:t>
      </w:r>
      <w:r>
        <w:rPr>
          <w:spacing w:val="1"/>
          <w:sz w:val="20"/>
        </w:rPr>
        <w:t> </w:t>
      </w:r>
      <w:r>
        <w:rPr>
          <w:sz w:val="20"/>
        </w:rPr>
        <w:t>ordenación,</w:t>
      </w:r>
      <w:r>
        <w:rPr>
          <w:spacing w:val="1"/>
          <w:sz w:val="20"/>
        </w:rPr>
        <w:t> </w:t>
      </w:r>
      <w:r>
        <w:rPr>
          <w:sz w:val="20"/>
        </w:rPr>
        <w:t>gestión,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disciplina,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-53"/>
          <w:sz w:val="20"/>
        </w:rPr>
        <w:t> </w:t>
      </w:r>
      <w:r>
        <w:rPr>
          <w:sz w:val="20"/>
        </w:rPr>
        <w:t>propios,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tráfico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las</w:t>
      </w:r>
      <w:r>
        <w:rPr>
          <w:spacing w:val="51"/>
          <w:sz w:val="20"/>
        </w:rPr>
        <w:t> </w:t>
      </w:r>
      <w:r>
        <w:rPr>
          <w:sz w:val="20"/>
        </w:rPr>
        <w:t>vías</w:t>
      </w:r>
      <w:r>
        <w:rPr>
          <w:spacing w:val="50"/>
          <w:sz w:val="20"/>
        </w:rPr>
        <w:t> </w:t>
      </w:r>
      <w:r>
        <w:rPr>
          <w:sz w:val="20"/>
        </w:rPr>
        <w:t>urbanas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su</w:t>
      </w:r>
      <w:r>
        <w:rPr>
          <w:spacing w:val="50"/>
          <w:sz w:val="20"/>
        </w:rPr>
        <w:t> </w:t>
      </w:r>
      <w:r>
        <w:rPr>
          <w:sz w:val="20"/>
        </w:rPr>
        <w:t>titularidad,</w:t>
      </w:r>
      <w:r>
        <w:rPr>
          <w:spacing w:val="51"/>
          <w:sz w:val="20"/>
        </w:rPr>
        <w:t> </w:t>
      </w:r>
      <w:r>
        <w:rPr>
          <w:sz w:val="20"/>
        </w:rPr>
        <w:t>así</w:t>
      </w:r>
      <w:r>
        <w:rPr>
          <w:spacing w:val="50"/>
          <w:sz w:val="20"/>
        </w:rPr>
        <w:t> </w:t>
      </w:r>
      <w:r>
        <w:rPr>
          <w:sz w:val="20"/>
        </w:rPr>
        <w:t>como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denuncia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4" w:hanging="1"/>
      </w:pPr>
      <w:r>
        <w:rPr/>
        <w:t>infracciones que se cometan en dichas vías y la sanción de las mismas cuando no esté</w:t>
      </w:r>
      <w:r>
        <w:rPr>
          <w:spacing w:val="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atribuida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otra</w:t>
      </w:r>
      <w:r>
        <w:rPr>
          <w:spacing w:val="-2"/>
        </w:rPr>
        <w:t> </w:t>
      </w:r>
      <w:r>
        <w:rPr/>
        <w:t>Administración.</w:t>
      </w:r>
    </w:p>
    <w:p>
      <w:pPr>
        <w:pStyle w:val="ListParagraph"/>
        <w:numPr>
          <w:ilvl w:val="0"/>
          <w:numId w:val="6"/>
        </w:numPr>
        <w:tabs>
          <w:tab w:pos="107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regulación mediante ordenanza municipal de circulación, de los usos de las vías</w:t>
      </w:r>
      <w:r>
        <w:rPr>
          <w:spacing w:val="1"/>
          <w:sz w:val="20"/>
        </w:rPr>
        <w:t> </w:t>
      </w:r>
      <w:r>
        <w:rPr>
          <w:sz w:val="20"/>
        </w:rPr>
        <w:t>urbanas, haciendo compatible la equitativa distribución de los aparcamientos entre todos los</w:t>
      </w:r>
      <w:r>
        <w:rPr>
          <w:spacing w:val="1"/>
          <w:sz w:val="20"/>
        </w:rPr>
        <w:t> </w:t>
      </w:r>
      <w:r>
        <w:rPr>
          <w:sz w:val="20"/>
        </w:rPr>
        <w:t>usuarios con la necesaria fluidez del tráfico rodado y con el uso peatonal de las calles, así</w:t>
      </w:r>
      <w:r>
        <w:rPr>
          <w:spacing w:val="1"/>
          <w:sz w:val="20"/>
        </w:rPr>
        <w:t> </w:t>
      </w:r>
      <w:r>
        <w:rPr>
          <w:sz w:val="20"/>
        </w:rPr>
        <w:t>como el establecimiento de medidas de estacionamiento limitado, con el fin de garantizar la</w:t>
      </w:r>
      <w:r>
        <w:rPr>
          <w:spacing w:val="1"/>
          <w:sz w:val="20"/>
        </w:rPr>
        <w:t> </w:t>
      </w:r>
      <w:r>
        <w:rPr>
          <w:sz w:val="20"/>
        </w:rPr>
        <w:t>rotación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aparcamientos,</w:t>
      </w:r>
      <w:r>
        <w:rPr>
          <w:spacing w:val="1"/>
          <w:sz w:val="20"/>
        </w:rPr>
        <w:t> </w:t>
      </w:r>
      <w:r>
        <w:rPr>
          <w:sz w:val="20"/>
        </w:rPr>
        <w:t>prestando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 con discapacidad que tienen reducida su movilidad y que utilizan vehículos, todo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fin de</w:t>
      </w:r>
      <w:r>
        <w:rPr>
          <w:spacing w:val="-1"/>
          <w:sz w:val="20"/>
        </w:rPr>
        <w:t> </w:t>
      </w:r>
      <w:r>
        <w:rPr>
          <w:sz w:val="20"/>
        </w:rPr>
        <w:t>favorecer</w:t>
      </w:r>
      <w:r>
        <w:rPr>
          <w:spacing w:val="-1"/>
          <w:sz w:val="20"/>
        </w:rPr>
        <w:t> </w:t>
      </w:r>
      <w:r>
        <w:rPr>
          <w:sz w:val="20"/>
        </w:rPr>
        <w:t>su integración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6"/>
        </w:numPr>
        <w:tabs>
          <w:tab w:pos="1044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 inmovilización de los vehículos en vías urbanas cuando no dispongan de título que</w:t>
      </w:r>
      <w:r>
        <w:rPr>
          <w:spacing w:val="1"/>
          <w:sz w:val="20"/>
        </w:rPr>
        <w:t> </w:t>
      </w:r>
      <w:r>
        <w:rPr>
          <w:sz w:val="20"/>
        </w:rPr>
        <w:t>habilite el estacionamiento en zonas limitadas en tiempo o excedan de la autorización</w:t>
      </w:r>
      <w:r>
        <w:rPr>
          <w:spacing w:val="1"/>
          <w:sz w:val="20"/>
        </w:rPr>
        <w:t> </w:t>
      </w:r>
      <w:r>
        <w:rPr>
          <w:sz w:val="20"/>
        </w:rPr>
        <w:t>concedida,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logre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conductor.</w:t>
      </w:r>
    </w:p>
    <w:p>
      <w:pPr>
        <w:pStyle w:val="BodyText"/>
        <w:spacing w:line="249" w:lineRule="auto" w:before="3"/>
        <w:ind w:right="1274"/>
      </w:pPr>
      <w:r>
        <w:rPr/>
        <w:t>La</w:t>
      </w:r>
      <w:r>
        <w:rPr>
          <w:spacing w:val="1"/>
        </w:rPr>
        <w:t> </w:t>
      </w:r>
      <w:r>
        <w:rPr/>
        <w:t>retirada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vías</w:t>
      </w:r>
      <w:r>
        <w:rPr>
          <w:spacing w:val="1"/>
        </w:rPr>
        <w:t> </w:t>
      </w:r>
      <w:r>
        <w:rPr/>
        <w:t>urbanas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posterior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obstaculicen,</w:t>
      </w:r>
      <w:r>
        <w:rPr>
          <w:spacing w:val="1"/>
        </w:rPr>
        <w:t> </w:t>
      </w:r>
      <w:r>
        <w:rPr/>
        <w:t>dificulten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supongan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circulación,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</w:t>
      </w:r>
      <w:r>
        <w:rPr>
          <w:spacing w:val="1"/>
        </w:rPr>
        <w:t> </w:t>
      </w:r>
      <w:r>
        <w:rPr/>
        <w:t>incorrectamente aparcados en las zonas de estacionamiento restringido, en las condiciones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inmovilización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artículo.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bicicletas</w:t>
      </w:r>
      <w:r>
        <w:rPr>
          <w:spacing w:val="1"/>
        </w:rPr>
        <w:t> </w:t>
      </w:r>
      <w:r>
        <w:rPr/>
        <w:t>sólo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-53"/>
        </w:rPr>
        <w:t> </w:t>
      </w:r>
      <w:r>
        <w:rPr/>
        <w:t>retiradas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llevadas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abandonadas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si,</w:t>
      </w:r>
      <w:r>
        <w:rPr>
          <w:spacing w:val="1"/>
        </w:rPr>
        <w:t> </w:t>
      </w:r>
      <w:r>
        <w:rPr/>
        <w:t>estando</w:t>
      </w:r>
      <w:r>
        <w:rPr>
          <w:spacing w:val="1"/>
        </w:rPr>
        <w:t> </w:t>
      </w:r>
      <w:r>
        <w:rPr/>
        <w:t>amarradas,</w:t>
      </w:r>
      <w:r>
        <w:rPr>
          <w:spacing w:val="-3"/>
        </w:rPr>
        <w:t> </w:t>
      </w:r>
      <w:r>
        <w:rPr/>
        <w:t>dificultan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circulación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vehículos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personas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dañan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mobiliario</w:t>
      </w:r>
      <w:r>
        <w:rPr>
          <w:spacing w:val="-2"/>
        </w:rPr>
        <w:t> </w:t>
      </w:r>
      <w:r>
        <w:rPr/>
        <w:t>urbano.</w:t>
      </w:r>
    </w:p>
    <w:p>
      <w:pPr>
        <w:pStyle w:val="BodyText"/>
        <w:spacing w:line="249" w:lineRule="auto" w:before="5"/>
        <w:ind w:right="1273"/>
      </w:pPr>
      <w:r>
        <w:rPr/>
        <w:t>Igualmente, la retirada de vehículos en las vías interurbanas y el posterior depósito de</w:t>
      </w:r>
      <w:r>
        <w:rPr>
          <w:spacing w:val="1"/>
        </w:rPr>
        <w:t> </w:t>
      </w:r>
      <w:r>
        <w:rPr/>
        <w:t>éstos,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 determine.</w:t>
      </w:r>
    </w:p>
    <w:p>
      <w:pPr>
        <w:pStyle w:val="ListParagraph"/>
        <w:numPr>
          <w:ilvl w:val="0"/>
          <w:numId w:val="6"/>
        </w:numPr>
        <w:tabs>
          <w:tab w:pos="1058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autorización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pruebas</w:t>
      </w:r>
      <w:r>
        <w:rPr>
          <w:spacing w:val="5"/>
          <w:sz w:val="20"/>
        </w:rPr>
        <w:t> </w:t>
      </w:r>
      <w:r>
        <w:rPr>
          <w:sz w:val="20"/>
        </w:rPr>
        <w:t>deportivas</w:t>
      </w:r>
      <w:r>
        <w:rPr>
          <w:spacing w:val="4"/>
          <w:sz w:val="20"/>
        </w:rPr>
        <w:t> </w:t>
      </w:r>
      <w:r>
        <w:rPr>
          <w:sz w:val="20"/>
        </w:rPr>
        <w:t>cuando</w:t>
      </w:r>
      <w:r>
        <w:rPr>
          <w:spacing w:val="5"/>
          <w:sz w:val="20"/>
        </w:rPr>
        <w:t> </w:t>
      </w:r>
      <w:r>
        <w:rPr>
          <w:sz w:val="20"/>
        </w:rPr>
        <w:t>discurran</w:t>
      </w:r>
      <w:r>
        <w:rPr>
          <w:spacing w:val="4"/>
          <w:sz w:val="20"/>
        </w:rPr>
        <w:t> </w:t>
      </w:r>
      <w:r>
        <w:rPr>
          <w:sz w:val="20"/>
        </w:rPr>
        <w:t>íntegra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exclusivamente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casco urbano,</w:t>
      </w:r>
      <w:r>
        <w:rPr>
          <w:spacing w:val="-1"/>
          <w:sz w:val="20"/>
        </w:rPr>
        <w:t> </w:t>
      </w:r>
      <w:r>
        <w:rPr>
          <w:sz w:val="20"/>
        </w:rPr>
        <w:t>exceptuadas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travesías.</w:t>
      </w:r>
    </w:p>
    <w:p>
      <w:pPr>
        <w:pStyle w:val="ListParagraph"/>
        <w:numPr>
          <w:ilvl w:val="0"/>
          <w:numId w:val="6"/>
        </w:numPr>
        <w:tabs>
          <w:tab w:pos="1062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realización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pruebas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alude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artículo</w:t>
      </w:r>
      <w:r>
        <w:rPr>
          <w:spacing w:val="12"/>
          <w:sz w:val="20"/>
        </w:rPr>
        <w:t> </w:t>
      </w:r>
      <w:r>
        <w:rPr>
          <w:sz w:val="20"/>
        </w:rPr>
        <w:t>5.o)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vías</w:t>
      </w:r>
      <w:r>
        <w:rPr>
          <w:spacing w:val="11"/>
          <w:sz w:val="20"/>
        </w:rPr>
        <w:t> </w:t>
      </w:r>
      <w:r>
        <w:rPr>
          <w:sz w:val="20"/>
        </w:rPr>
        <w:t>urbanas,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 determine.</w:t>
      </w:r>
    </w:p>
    <w:p>
      <w:pPr>
        <w:pStyle w:val="ListParagraph"/>
        <w:numPr>
          <w:ilvl w:val="0"/>
          <w:numId w:val="6"/>
        </w:numPr>
        <w:tabs>
          <w:tab w:pos="993" w:val="left" w:leader="none"/>
        </w:tabs>
        <w:spacing w:line="240" w:lineRule="auto" w:before="2" w:after="0"/>
        <w:ind w:left="992" w:right="0" w:hanging="179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cierre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vías</w:t>
      </w:r>
      <w:r>
        <w:rPr>
          <w:spacing w:val="-2"/>
          <w:sz w:val="20"/>
        </w:rPr>
        <w:t> </w:t>
      </w:r>
      <w:r>
        <w:rPr>
          <w:sz w:val="20"/>
        </w:rPr>
        <w:t>urbanas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necesario.</w:t>
      </w:r>
    </w:p>
    <w:p>
      <w:pPr>
        <w:pStyle w:val="ListParagraph"/>
        <w:numPr>
          <w:ilvl w:val="0"/>
          <w:numId w:val="6"/>
        </w:numPr>
        <w:tabs>
          <w:tab w:pos="1058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restricción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circulación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determinados</w:t>
      </w:r>
      <w:r>
        <w:rPr>
          <w:spacing w:val="8"/>
          <w:sz w:val="20"/>
        </w:rPr>
        <w:t> </w:t>
      </w:r>
      <w:r>
        <w:rPr>
          <w:sz w:val="20"/>
        </w:rPr>
        <w:t>vehículos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vías</w:t>
      </w:r>
      <w:r>
        <w:rPr>
          <w:spacing w:val="7"/>
          <w:sz w:val="20"/>
        </w:rPr>
        <w:t> </w:t>
      </w:r>
      <w:r>
        <w:rPr>
          <w:sz w:val="20"/>
        </w:rPr>
        <w:t>urbanas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motivos</w:t>
      </w:r>
      <w:r>
        <w:rPr>
          <w:spacing w:val="-52"/>
          <w:sz w:val="20"/>
        </w:rPr>
        <w:t> </w:t>
      </w:r>
      <w:r>
        <w:rPr>
          <w:sz w:val="20"/>
        </w:rPr>
        <w:t>medioambientales.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I. Consejo Superior de Tráfico" w:id="41"/>
      <w:bookmarkEnd w:id="41"/>
      <w:r>
        <w:rPr/>
      </w:r>
      <w:bookmarkStart w:name="_bookmark17" w:id="42"/>
      <w:bookmarkEnd w:id="42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2"/>
        <w:ind w:left="812" w:right="1610"/>
      </w:pPr>
      <w:r>
        <w:rPr/>
        <w:t>Consejo</w:t>
      </w:r>
      <w:r>
        <w:rPr>
          <w:spacing w:val="-4"/>
        </w:rPr>
        <w:t> </w:t>
      </w:r>
      <w:r>
        <w:rPr/>
        <w:t>Superior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Tráfico,</w:t>
      </w:r>
      <w:r>
        <w:rPr>
          <w:spacing w:val="-4"/>
        </w:rPr>
        <w:t> </w:t>
      </w:r>
      <w:r>
        <w:rPr/>
        <w:t>Seguridad</w:t>
      </w:r>
      <w:r>
        <w:rPr>
          <w:spacing w:val="-3"/>
        </w:rPr>
        <w:t> </w:t>
      </w:r>
      <w:r>
        <w:rPr/>
        <w:t>Vial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Movilidad</w:t>
      </w:r>
      <w:r>
        <w:rPr>
          <w:spacing w:val="-3"/>
        </w:rPr>
        <w:t> </w:t>
      </w:r>
      <w:r>
        <w:rPr/>
        <w:t>Sostenible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8. Composición y funciones." w:id="43"/>
      <w:bookmarkEnd w:id="43"/>
      <w:r>
        <w:rPr/>
      </w:r>
      <w:bookmarkStart w:name="_bookmark18" w:id="44"/>
      <w:bookmarkEnd w:id="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Composición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funciones.</w:t>
      </w:r>
    </w:p>
    <w:p>
      <w:pPr>
        <w:pStyle w:val="ListParagraph"/>
        <w:numPr>
          <w:ilvl w:val="0"/>
          <w:numId w:val="7"/>
        </w:numPr>
        <w:tabs>
          <w:tab w:pos="1044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El Consejo Superior de Tráfico, Seguridad Vial y Movilidad Sostenible es el órgano de</w:t>
      </w:r>
      <w:r>
        <w:rPr>
          <w:spacing w:val="1"/>
          <w:sz w:val="20"/>
        </w:rPr>
        <w:t> </w:t>
      </w:r>
      <w:r>
        <w:rPr>
          <w:sz w:val="20"/>
        </w:rPr>
        <w:t>consulta y participación para el impulso y mejora del tráfico, la seguridad vial y la movilidad</w:t>
      </w:r>
      <w:r>
        <w:rPr>
          <w:spacing w:val="1"/>
          <w:sz w:val="20"/>
        </w:rPr>
        <w:t> </w:t>
      </w:r>
      <w:r>
        <w:rPr>
          <w:sz w:val="20"/>
        </w:rPr>
        <w:t>sostenible y para promover la concertación de las distintas Administraciones Públicas y</w:t>
      </w:r>
      <w:r>
        <w:rPr>
          <w:spacing w:val="1"/>
          <w:sz w:val="20"/>
        </w:rPr>
        <w:t> </w:t>
      </w:r>
      <w:r>
        <w:rPr>
          <w:sz w:val="20"/>
        </w:rPr>
        <w:t>entidades que desarrollan actividades en esos ámbitos, sin perjuicio de las competencias de</w:t>
      </w:r>
      <w:r>
        <w:rPr>
          <w:spacing w:val="1"/>
          <w:sz w:val="20"/>
        </w:rPr>
        <w:t> </w:t>
      </w:r>
      <w:r>
        <w:rPr>
          <w:sz w:val="20"/>
        </w:rPr>
        <w:t>las comunidades autónomas que hayan recibido el traspaso de funciones y servicios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 y circulación de</w:t>
      </w:r>
      <w:r>
        <w:rPr>
          <w:spacing w:val="-1"/>
          <w:sz w:val="20"/>
        </w:rPr>
        <w:t> </w:t>
      </w:r>
      <w:r>
        <w:rPr>
          <w:sz w:val="20"/>
        </w:rPr>
        <w:t>vehículos a</w:t>
      </w:r>
      <w:r>
        <w:rPr>
          <w:spacing w:val="-1"/>
          <w:sz w:val="20"/>
        </w:rPr>
        <w:t> </w:t>
      </w:r>
      <w:r>
        <w:rPr>
          <w:sz w:val="20"/>
        </w:rPr>
        <w:t>motor.</w:t>
      </w:r>
    </w:p>
    <w:p>
      <w:pPr>
        <w:pStyle w:val="ListParagraph"/>
        <w:numPr>
          <w:ilvl w:val="0"/>
          <w:numId w:val="7"/>
        </w:numPr>
        <w:tabs>
          <w:tab w:pos="1112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Interior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representados la Administración General del Estado, las comunidades autónomas y las</w:t>
      </w:r>
      <w:r>
        <w:rPr>
          <w:spacing w:val="1"/>
          <w:sz w:val="20"/>
        </w:rPr>
        <w:t> </w:t>
      </w:r>
      <w:r>
        <w:rPr>
          <w:sz w:val="20"/>
        </w:rPr>
        <w:t>ciudades de Ceuta y Melilla, las administraciones locales, así como las fundaciones, las</w:t>
      </w:r>
      <w:r>
        <w:rPr>
          <w:spacing w:val="1"/>
          <w:sz w:val="20"/>
        </w:rPr>
        <w:t> </w:t>
      </w:r>
      <w:r>
        <w:rPr>
          <w:sz w:val="20"/>
        </w:rPr>
        <w:t>asociaciones de víctimas, el sector social de la discapacidad, las asociaciones de prevención</w:t>
      </w:r>
      <w:r>
        <w:rPr>
          <w:spacing w:val="-53"/>
          <w:sz w:val="20"/>
        </w:rPr>
        <w:t> </w:t>
      </w:r>
      <w:r>
        <w:rPr>
          <w:sz w:val="20"/>
        </w:rPr>
        <w:t>de accidentes de tráfico y de fomento de la seguridad vial y los centros de investigación y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profesionales,</w:t>
      </w:r>
      <w:r>
        <w:rPr>
          <w:spacing w:val="1"/>
          <w:sz w:val="20"/>
        </w:rPr>
        <w:t> </w:t>
      </w:r>
      <w:r>
        <w:rPr>
          <w:sz w:val="20"/>
        </w:rPr>
        <w:t>económicas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representativas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relacionadas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tráfico, la</w:t>
      </w:r>
      <w:r>
        <w:rPr>
          <w:spacing w:val="-1"/>
          <w:sz w:val="20"/>
        </w:rPr>
        <w:t> </w:t>
      </w:r>
      <w:r>
        <w:rPr>
          <w:sz w:val="20"/>
        </w:rPr>
        <w:t>seguridad vial y la</w:t>
      </w:r>
      <w:r>
        <w:rPr>
          <w:spacing w:val="-1"/>
          <w:sz w:val="20"/>
        </w:rPr>
        <w:t> </w:t>
      </w:r>
      <w:r>
        <w:rPr>
          <w:sz w:val="20"/>
        </w:rPr>
        <w:t>movilidad sostenible.</w:t>
      </w:r>
    </w:p>
    <w:p>
      <w:pPr>
        <w:pStyle w:val="ListParagraph"/>
        <w:numPr>
          <w:ilvl w:val="0"/>
          <w:numId w:val="7"/>
        </w:numPr>
        <w:tabs>
          <w:tab w:pos="1048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El Consejo funciona en Pleno, en Comisión Permanente, en Comisiones y en Grupos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7"/>
        </w:numPr>
        <w:tabs>
          <w:tab w:pos="107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las comunidades autónomas que no hayan recibido el traspaso de funciones y</w:t>
      </w:r>
      <w:r>
        <w:rPr>
          <w:spacing w:val="1"/>
          <w:sz w:val="20"/>
        </w:rPr>
        <w:t> </w:t>
      </w:r>
      <w:r>
        <w:rPr>
          <w:sz w:val="20"/>
        </w:rPr>
        <w:t>servicios en materia de tráfico y circulación de vehículos a motor, y en las ciudades de Ceuta</w:t>
      </w:r>
      <w:r>
        <w:rPr>
          <w:spacing w:val="-53"/>
          <w:sz w:val="20"/>
        </w:rPr>
        <w:t> </w:t>
      </w:r>
      <w:r>
        <w:rPr>
          <w:sz w:val="20"/>
        </w:rPr>
        <w:t>y Melilla existe una Comisión del Consejo. Asimismo, funciona una Comisión del Consejo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estudio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tráfico,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movilidad</w:t>
      </w:r>
      <w:r>
        <w:rPr>
          <w:spacing w:val="-1"/>
          <w:sz w:val="20"/>
        </w:rPr>
        <w:t> </w:t>
      </w:r>
      <w:r>
        <w:rPr>
          <w:sz w:val="20"/>
        </w:rPr>
        <w:t>sostenible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vías</w:t>
      </w:r>
      <w:r>
        <w:rPr>
          <w:spacing w:val="-2"/>
          <w:sz w:val="20"/>
        </w:rPr>
        <w:t> </w:t>
      </w:r>
      <w:r>
        <w:rPr>
          <w:sz w:val="20"/>
        </w:rPr>
        <w:t>urbanas.</w:t>
      </w:r>
    </w:p>
    <w:p>
      <w:pPr>
        <w:pStyle w:val="BodyText"/>
        <w:spacing w:line="249" w:lineRule="auto" w:before="3"/>
        <w:ind w:right="1271"/>
      </w:pPr>
      <w:r>
        <w:rPr/>
        <w:t>Las comunidades autónomas que hayan recibido el traspaso de funciones y servicios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motor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establecer</w:t>
      </w:r>
      <w:r>
        <w:rPr>
          <w:spacing w:val="55"/>
        </w:rPr>
        <w:t> </w:t>
      </w:r>
      <w:r>
        <w:rPr/>
        <w:t>sus</w:t>
      </w:r>
      <w:r>
        <w:rPr>
          <w:spacing w:val="56"/>
        </w:rPr>
        <w:t> </w:t>
      </w:r>
      <w:r>
        <w:rPr/>
        <w:t>propios</w:t>
      </w:r>
      <w:r>
        <w:rPr>
          <w:spacing w:val="1"/>
        </w:rPr>
        <w:t> </w:t>
      </w:r>
      <w:r>
        <w:rPr/>
        <w:t>Consejos</w:t>
      </w:r>
      <w:r>
        <w:rPr>
          <w:spacing w:val="-2"/>
        </w:rPr>
        <w:t> </w:t>
      </w:r>
      <w:r>
        <w:rPr/>
        <w:t>Autonómicos de</w:t>
      </w:r>
      <w:r>
        <w:rPr>
          <w:spacing w:val="-1"/>
        </w:rPr>
        <w:t> </w:t>
      </w:r>
      <w:r>
        <w:rPr/>
        <w:t>Tráfico, Seguridad Vial</w:t>
      </w:r>
      <w:r>
        <w:rPr>
          <w:spacing w:val="-1"/>
        </w:rPr>
        <w:t> </w:t>
      </w:r>
      <w:r>
        <w:rPr/>
        <w:t>y Movilidad Sostenible.</w:t>
      </w:r>
    </w:p>
    <w:p>
      <w:pPr>
        <w:pStyle w:val="ListParagraph"/>
        <w:numPr>
          <w:ilvl w:val="0"/>
          <w:numId w:val="7"/>
        </w:numPr>
        <w:tabs>
          <w:tab w:pos="108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Consejo Superior de Tráfico, Seguridad Vial y Movilidad Sostenible ejerce las</w:t>
      </w:r>
      <w:r>
        <w:rPr>
          <w:spacing w:val="1"/>
          <w:sz w:val="20"/>
        </w:rPr>
        <w:t> </w:t>
      </w:r>
      <w:r>
        <w:rPr>
          <w:sz w:val="20"/>
        </w:rPr>
        <w:t>siguientes funciones: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8"/>
        </w:numPr>
        <w:tabs>
          <w:tab w:pos="1065" w:val="left" w:leader="none"/>
        </w:tabs>
        <w:spacing w:line="249" w:lineRule="auto" w:before="126" w:after="0"/>
        <w:ind w:left="474" w:right="1271" w:firstLine="340"/>
        <w:jc w:val="both"/>
        <w:rPr>
          <w:sz w:val="20"/>
        </w:rPr>
      </w:pPr>
      <w:r>
        <w:rPr>
          <w:sz w:val="20"/>
        </w:rPr>
        <w:t>Informar y, en su caso, proponer planes de actuación conjunta en materia de tráfico,</w:t>
      </w:r>
      <w:r>
        <w:rPr>
          <w:spacing w:val="1"/>
          <w:sz w:val="20"/>
        </w:rPr>
        <w:t> </w:t>
      </w:r>
      <w:r>
        <w:rPr>
          <w:sz w:val="20"/>
        </w:rPr>
        <w:t>seguridad vial o movilidad sostenible para dar cumplimiento a las directrices del Gobierno 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someterlos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aprobación.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propuestas,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vinculantes,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considerar,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particular,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viabilidad</w:t>
      </w:r>
      <w:r>
        <w:rPr>
          <w:spacing w:val="-1"/>
          <w:sz w:val="20"/>
        </w:rPr>
        <w:t> </w:t>
      </w:r>
      <w:r>
        <w:rPr>
          <w:sz w:val="20"/>
        </w:rPr>
        <w:t>técnica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financiera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medidas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incluyan.</w:t>
      </w:r>
    </w:p>
    <w:p>
      <w:pPr>
        <w:pStyle w:val="ListParagraph"/>
        <w:numPr>
          <w:ilvl w:val="0"/>
          <w:numId w:val="8"/>
        </w:numPr>
        <w:tabs>
          <w:tab w:pos="109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Asesorar a los órganos superiores y directivos del Ministerio del Interior en esta</w:t>
      </w:r>
      <w:r>
        <w:rPr>
          <w:spacing w:val="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8"/>
        </w:numPr>
        <w:tabs>
          <w:tab w:pos="110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tratados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vial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movilidad sostenible antes de la prestación del consentimiento del Estado para obligarse por</w:t>
      </w:r>
      <w:r>
        <w:rPr>
          <w:spacing w:val="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8"/>
        </w:numPr>
        <w:tabs>
          <w:tab w:pos="110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proponer,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afecten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tráfico, la</w:t>
      </w:r>
      <w:r>
        <w:rPr>
          <w:spacing w:val="-1"/>
          <w:sz w:val="20"/>
        </w:rPr>
        <w:t> </w:t>
      </w:r>
      <w:r>
        <w:rPr>
          <w:sz w:val="20"/>
        </w:rPr>
        <w:t>seguridad vial 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movilidad sostenible.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Informar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publicidad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motor.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Impulsar,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propuestas,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-53"/>
          <w:sz w:val="20"/>
        </w:rPr>
        <w:t> </w:t>
      </w:r>
      <w:r>
        <w:rPr>
          <w:sz w:val="20"/>
        </w:rPr>
        <w:t>organismos,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asociaciones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desarrollen</w:t>
      </w:r>
      <w:r>
        <w:rPr>
          <w:spacing w:val="-3"/>
          <w:sz w:val="20"/>
        </w:rPr>
        <w:t> </w:t>
      </w:r>
      <w:r>
        <w:rPr>
          <w:sz w:val="20"/>
        </w:rPr>
        <w:t>actividades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Conocer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informar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evolución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siniestralidad</w:t>
      </w:r>
      <w:r>
        <w:rPr>
          <w:spacing w:val="-2"/>
          <w:sz w:val="20"/>
        </w:rPr>
        <w:t> </w:t>
      </w:r>
      <w:r>
        <w:rPr>
          <w:sz w:val="20"/>
        </w:rPr>
        <w:t>vial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7"/>
        </w:numPr>
        <w:tabs>
          <w:tab w:pos="1137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composición,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reglamentariamente. A estos efectos, podrán crearse Consejos Territoriales de Seguridad</w:t>
      </w:r>
      <w:r>
        <w:rPr>
          <w:spacing w:val="1"/>
          <w:sz w:val="20"/>
        </w:rPr>
        <w:t> </w:t>
      </w:r>
      <w:r>
        <w:rPr>
          <w:sz w:val="20"/>
        </w:rPr>
        <w:t>Vial. En todo caso, debe haber un equilibrio entre los colectivos representados y entre 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-2"/>
          <w:sz w:val="20"/>
        </w:rPr>
        <w:t> </w:t>
      </w:r>
      <w:r>
        <w:rPr>
          <w:sz w:val="20"/>
        </w:rPr>
        <w:t>sectores que</w:t>
      </w:r>
      <w:r>
        <w:rPr>
          <w:spacing w:val="-1"/>
          <w:sz w:val="20"/>
        </w:rPr>
        <w:t> </w:t>
      </w:r>
      <w:r>
        <w:rPr>
          <w:sz w:val="20"/>
        </w:rPr>
        <w:t>representan.</w:t>
      </w:r>
    </w:p>
    <w:p>
      <w:pPr>
        <w:pStyle w:val="BodyText"/>
        <w:spacing w:before="4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II. Conferencia Sectorial de T" w:id="45"/>
      <w:bookmarkEnd w:id="45"/>
      <w:r>
        <w:rPr/>
      </w:r>
      <w:bookmarkStart w:name="_bookmark19" w:id="46"/>
      <w:bookmarkEnd w:id="46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2"/>
        <w:ind w:left="0" w:right="2028"/>
        <w:jc w:val="right"/>
      </w:pPr>
      <w:r>
        <w:rPr/>
        <w:t>Conferencia</w:t>
      </w:r>
      <w:r>
        <w:rPr>
          <w:spacing w:val="-5"/>
        </w:rPr>
        <w:t> </w:t>
      </w:r>
      <w:r>
        <w:rPr/>
        <w:t>Sectorial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Tráfico,</w:t>
      </w:r>
      <w:r>
        <w:rPr>
          <w:spacing w:val="-4"/>
        </w:rPr>
        <w:t> </w:t>
      </w:r>
      <w:r>
        <w:rPr/>
        <w:t>Seguridad</w:t>
      </w:r>
      <w:r>
        <w:rPr>
          <w:spacing w:val="-3"/>
        </w:rPr>
        <w:t> </w:t>
      </w:r>
      <w:r>
        <w:rPr/>
        <w:t>Vial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Movilidad</w:t>
      </w:r>
      <w:r>
        <w:rPr>
          <w:spacing w:val="-3"/>
        </w:rPr>
        <w:t> </w:t>
      </w:r>
      <w:r>
        <w:rPr/>
        <w:t>Sostenible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0" w:right="2109" w:firstLine="0"/>
        <w:jc w:val="right"/>
        <w:rPr>
          <w:rFonts w:ascii="Arial" w:hAnsi="Arial"/>
          <w:i/>
          <w:sz w:val="20"/>
        </w:rPr>
      </w:pPr>
      <w:bookmarkStart w:name="Artículo 9. Conferencia Sectorial de Trá" w:id="47"/>
      <w:bookmarkEnd w:id="47"/>
      <w:r>
        <w:rPr/>
      </w:r>
      <w:bookmarkStart w:name="_bookmark20" w:id="48"/>
      <w:bookmarkEnd w:id="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Conferencia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Sectorial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Tráfico,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Movilidad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Sostenible.</w:t>
      </w:r>
    </w:p>
    <w:p>
      <w:pPr>
        <w:pStyle w:val="ListParagraph"/>
        <w:numPr>
          <w:ilvl w:val="0"/>
          <w:numId w:val="9"/>
        </w:numPr>
        <w:tabs>
          <w:tab w:pos="1074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Se crea la Conferencia Sectorial de Tráfico, Seguridad Vial y Movilidad Sostenible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de las comunidades autónomas que hayan asumido, competencias para la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personas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bienes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mantenimiento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orden</w:t>
      </w:r>
      <w:r>
        <w:rPr>
          <w:spacing w:val="9"/>
          <w:sz w:val="20"/>
        </w:rPr>
        <w:t> </w:t>
      </w:r>
      <w:r>
        <w:rPr>
          <w:sz w:val="20"/>
        </w:rPr>
        <w:t>público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hayan</w:t>
      </w:r>
      <w:r>
        <w:rPr>
          <w:spacing w:val="9"/>
          <w:sz w:val="20"/>
        </w:rPr>
        <w:t> </w:t>
      </w:r>
      <w:r>
        <w:rPr>
          <w:sz w:val="20"/>
        </w:rPr>
        <w:t>recibido</w:t>
      </w:r>
      <w:r>
        <w:rPr>
          <w:spacing w:val="1"/>
          <w:sz w:val="20"/>
        </w:rPr>
        <w:t> </w:t>
      </w:r>
      <w:r>
        <w:rPr>
          <w:sz w:val="20"/>
        </w:rPr>
        <w:t>el traspaso de funciones y servicios en materia de tráfico y circulación de vehículos a motor.</w:t>
      </w:r>
      <w:r>
        <w:rPr>
          <w:spacing w:val="1"/>
          <w:sz w:val="20"/>
        </w:rPr>
        <w:t> </w:t>
      </w:r>
      <w:r>
        <w:rPr>
          <w:sz w:val="20"/>
        </w:rPr>
        <w:t>La conferencia sectorial desarrollará una actuación coordinada en esta materia, con atención</w:t>
      </w:r>
      <w:r>
        <w:rPr>
          <w:spacing w:val="-53"/>
          <w:sz w:val="20"/>
        </w:rPr>
        <w:t> </w:t>
      </w:r>
      <w:r>
        <w:rPr>
          <w:sz w:val="20"/>
        </w:rPr>
        <w:t>a los principios de lealtad institucional y respeto recíproco en el ejercicio de las competencias</w:t>
      </w:r>
      <w:r>
        <w:rPr>
          <w:spacing w:val="-53"/>
          <w:sz w:val="20"/>
        </w:rPr>
        <w:t> </w:t>
      </w:r>
      <w:r>
        <w:rPr>
          <w:sz w:val="20"/>
        </w:rPr>
        <w:t>atribuidas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1"/>
          <w:sz w:val="20"/>
        </w:rPr>
        <w:t> </w:t>
      </w:r>
      <w:r>
        <w:rPr>
          <w:sz w:val="20"/>
        </w:rPr>
        <w:t>administraciones.</w:t>
      </w:r>
    </w:p>
    <w:p>
      <w:pPr>
        <w:pStyle w:val="ListParagraph"/>
        <w:numPr>
          <w:ilvl w:val="0"/>
          <w:numId w:val="9"/>
        </w:numPr>
        <w:tabs>
          <w:tab w:pos="1043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 conferencia sectorial aprobará su reglamento interno, que regulará su organización</w:t>
      </w:r>
      <w:r>
        <w:rPr>
          <w:spacing w:val="1"/>
          <w:sz w:val="20"/>
        </w:rPr>
        <w:t> </w:t>
      </w:r>
      <w:r>
        <w:rPr>
          <w:sz w:val="20"/>
        </w:rPr>
        <w:t>y funcionamiento.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381" w:right="3178" w:firstLine="0"/>
        <w:jc w:val="center"/>
      </w:pPr>
      <w:bookmarkStart w:name="TÍTULO II. Normas de comportamiento en l" w:id="49"/>
      <w:bookmarkEnd w:id="49"/>
      <w:r>
        <w:rPr/>
      </w:r>
      <w:bookmarkStart w:name="_bookmark21" w:id="50"/>
      <w:bookmarkEnd w:id="50"/>
      <w:r>
        <w:rPr/>
      </w:r>
      <w:r>
        <w:rPr/>
        <w:t>TÍTULO II</w:t>
      </w:r>
    </w:p>
    <w:p>
      <w:pPr>
        <w:pStyle w:val="Heading2"/>
        <w:ind w:left="1958" w:right="2757"/>
      </w:pPr>
      <w:r>
        <w:rPr/>
        <w:t>Normas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comportamiento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circulación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. Normas generales" w:id="51"/>
      <w:bookmarkEnd w:id="51"/>
      <w:r>
        <w:rPr/>
      </w:r>
      <w:bookmarkStart w:name="_bookmark22" w:id="52"/>
      <w:bookmarkEnd w:id="5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2"/>
        <w:ind w:left="2381"/>
      </w:pPr>
      <w:r>
        <w:rPr/>
        <w:t>Normas</w:t>
      </w:r>
      <w:r>
        <w:rPr>
          <w:spacing w:val="-4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. Usuarios, conductores y tit" w:id="53"/>
      <w:bookmarkEnd w:id="53"/>
      <w:r>
        <w:rPr/>
      </w:r>
      <w:bookmarkStart w:name="_bookmark23" w:id="54"/>
      <w:bookmarkEnd w:id="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Usuarios,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conductores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titulares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vehículos.</w:t>
      </w:r>
    </w:p>
    <w:p>
      <w:pPr>
        <w:pStyle w:val="ListParagraph"/>
        <w:numPr>
          <w:ilvl w:val="0"/>
          <w:numId w:val="10"/>
        </w:numPr>
        <w:tabs>
          <w:tab w:pos="110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comportarse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entorpezca</w:t>
      </w:r>
      <w:r>
        <w:rPr>
          <w:spacing w:val="1"/>
          <w:sz w:val="20"/>
        </w:rPr>
        <w:t> </w:t>
      </w:r>
      <w:r>
        <w:rPr>
          <w:sz w:val="20"/>
        </w:rPr>
        <w:t>indebidamente la circulación, ni cause peligro, perjuicios o molestias innecesarias a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daños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bienes.</w:t>
      </w:r>
    </w:p>
    <w:p>
      <w:pPr>
        <w:pStyle w:val="ListParagraph"/>
        <w:numPr>
          <w:ilvl w:val="0"/>
          <w:numId w:val="10"/>
        </w:numPr>
        <w:tabs>
          <w:tab w:pos="111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diligencia,</w:t>
      </w:r>
      <w:r>
        <w:rPr>
          <w:spacing w:val="1"/>
          <w:sz w:val="20"/>
        </w:rPr>
        <w:t> </w:t>
      </w:r>
      <w:r>
        <w:rPr>
          <w:sz w:val="20"/>
        </w:rPr>
        <w:t>precaución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necesarias para evitar todo daño, propio o ajeno, cuidando de no poner en peligro, tanto a sí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ocupantes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y al</w:t>
      </w:r>
      <w:r>
        <w:rPr>
          <w:spacing w:val="-2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vía.</w:t>
      </w:r>
    </w:p>
    <w:p>
      <w:pPr>
        <w:pStyle w:val="BodyText"/>
        <w:spacing w:line="249" w:lineRule="auto" w:before="3"/>
        <w:ind w:right="1274"/>
      </w:pPr>
      <w:r>
        <w:rPr/>
        <w:t>El</w:t>
      </w:r>
      <w:r>
        <w:rPr>
          <w:spacing w:val="1"/>
        </w:rPr>
        <w:t> </w:t>
      </w:r>
      <w:r>
        <w:rPr/>
        <w:t>conductor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verificar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placas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matrícula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obstáculos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impidan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dificulten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lectura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identificación.</w:t>
      </w:r>
    </w:p>
    <w:p>
      <w:pPr>
        <w:pStyle w:val="ListParagraph"/>
        <w:numPr>
          <w:ilvl w:val="0"/>
          <w:numId w:val="10"/>
        </w:numPr>
        <w:tabs>
          <w:tab w:pos="105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 titular y, en su caso, el arrendatario de un vehículo tiene el deber de actuar con la</w:t>
      </w:r>
      <w:r>
        <w:rPr>
          <w:spacing w:val="1"/>
          <w:sz w:val="20"/>
        </w:rPr>
        <w:t> </w:t>
      </w:r>
      <w:r>
        <w:rPr>
          <w:sz w:val="20"/>
        </w:rPr>
        <w:t>máxima diligencia para evitar los riesgos que conlleva su utilización, mantenerlo en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46"/>
          <w:sz w:val="20"/>
        </w:rPr>
        <w:t> </w:t>
      </w:r>
      <w:r>
        <w:rPr>
          <w:sz w:val="20"/>
        </w:rPr>
        <w:t>legal</w:t>
      </w:r>
      <w:r>
        <w:rPr>
          <w:spacing w:val="47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reglamentariamente</w:t>
      </w:r>
      <w:r>
        <w:rPr>
          <w:spacing w:val="47"/>
          <w:sz w:val="20"/>
        </w:rPr>
        <w:t> </w:t>
      </w:r>
      <w:r>
        <w:rPr>
          <w:sz w:val="20"/>
        </w:rPr>
        <w:t>establecidas,</w:t>
      </w:r>
      <w:r>
        <w:rPr>
          <w:spacing w:val="47"/>
          <w:sz w:val="20"/>
        </w:rPr>
        <w:t> </w:t>
      </w:r>
      <w:r>
        <w:rPr>
          <w:sz w:val="20"/>
        </w:rPr>
        <w:t>someterlo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reconocimientos</w:t>
      </w:r>
      <w:r>
        <w:rPr>
          <w:spacing w:val="47"/>
          <w:sz w:val="20"/>
        </w:rPr>
        <w:t> </w:t>
      </w:r>
      <w:r>
        <w:rPr>
          <w:sz w:val="20"/>
        </w:rPr>
        <w:t>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  <w:jc w:val="left"/>
      </w:pPr>
      <w:r>
        <w:rPr/>
        <w:t>inspecciones que correspondan e impedir que sea conducido por quien nunca haya obtenido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permiso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licencia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conducción correspondiente.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. Obligaciones del titular de" w:id="55"/>
      <w:bookmarkEnd w:id="55"/>
      <w:r>
        <w:rPr/>
      </w:r>
      <w:bookmarkStart w:name="_bookmark24" w:id="56"/>
      <w:bookmarkEnd w:id="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titular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vehículo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conductor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habitual.</w:t>
      </w:r>
    </w:p>
    <w:p>
      <w:pPr>
        <w:pStyle w:val="ListParagraph"/>
        <w:numPr>
          <w:ilvl w:val="0"/>
          <w:numId w:val="11"/>
        </w:numPr>
        <w:tabs>
          <w:tab w:pos="1037" w:val="left" w:leader="none"/>
        </w:tabs>
        <w:spacing w:line="240" w:lineRule="auto" w:before="117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titular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2"/>
          <w:sz w:val="20"/>
        </w:rPr>
        <w:t> </w:t>
      </w:r>
      <w:r>
        <w:rPr>
          <w:sz w:val="20"/>
        </w:rPr>
        <w:t>tiene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obligaciones:</w:t>
      </w:r>
    </w:p>
    <w:p>
      <w:pPr>
        <w:pStyle w:val="ListParagraph"/>
        <w:numPr>
          <w:ilvl w:val="0"/>
          <w:numId w:val="12"/>
        </w:numPr>
        <w:tabs>
          <w:tab w:pos="1054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Facilitar a la Administración la identificación del conductor del vehículo en el momento</w:t>
      </w:r>
      <w:r>
        <w:rPr>
          <w:spacing w:val="1"/>
          <w:sz w:val="20"/>
        </w:rPr>
        <w:t> </w:t>
      </w:r>
      <w:r>
        <w:rPr>
          <w:sz w:val="20"/>
        </w:rPr>
        <w:t>de cometerse una infracción. Los datos facilitados deben incluir el número del permiso o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Infractores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autónomo</w:t>
      </w:r>
      <w:r>
        <w:rPr>
          <w:spacing w:val="-1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line="249" w:lineRule="auto" w:before="4"/>
        <w:ind w:right="1271"/>
      </w:pPr>
      <w:r>
        <w:rPr/>
        <w:t>Si el conductor no figura inscrito en el aludido Registro de Conductores e Infractores, el</w:t>
      </w:r>
      <w:r>
        <w:rPr>
          <w:spacing w:val="1"/>
        </w:rPr>
        <w:t> </w:t>
      </w:r>
      <w:r>
        <w:rPr/>
        <w:t>titular deberá disponer de copia de la autorización administrativa que le habilite a conducir en</w:t>
      </w:r>
      <w:r>
        <w:rPr>
          <w:spacing w:val="-53"/>
        </w:rPr>
        <w:t> </w:t>
      </w:r>
      <w:r>
        <w:rPr/>
        <w:t>España y facilitarla a la Administración cuando le sea requerida. Si el titular fuese una</w:t>
      </w:r>
      <w:r>
        <w:rPr>
          <w:spacing w:val="1"/>
        </w:rPr>
        <w:t> </w:t>
      </w:r>
      <w:r>
        <w:rPr/>
        <w:t>empresa de alquiler de vehículos sin conductor, la copia de la autorización administrativa</w:t>
      </w:r>
      <w:r>
        <w:rPr>
          <w:spacing w:val="1"/>
        </w:rPr>
        <w:t> </w:t>
      </w:r>
      <w:r>
        <w:rPr/>
        <w:t>podrá</w:t>
      </w:r>
      <w:r>
        <w:rPr>
          <w:spacing w:val="-2"/>
        </w:rPr>
        <w:t> </w:t>
      </w:r>
      <w:r>
        <w:rPr/>
        <w:t>sustituirse 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copia del</w:t>
      </w:r>
      <w:r>
        <w:rPr>
          <w:spacing w:val="-2"/>
        </w:rPr>
        <w:t> </w:t>
      </w:r>
      <w:r>
        <w:rPr/>
        <w:t>contrato de</w:t>
      </w:r>
      <w:r>
        <w:rPr>
          <w:spacing w:val="-2"/>
        </w:rPr>
        <w:t> </w:t>
      </w:r>
      <w:r>
        <w:rPr/>
        <w:t>arrendamiento.</w:t>
      </w:r>
    </w:p>
    <w:p>
      <w:pPr>
        <w:pStyle w:val="ListParagraph"/>
        <w:numPr>
          <w:ilvl w:val="0"/>
          <w:numId w:val="12"/>
        </w:numPr>
        <w:tabs>
          <w:tab w:pos="105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Impedir que el vehículo sea conducido por quien nunca haya obtenido el permiso o 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conducción correspondiente.</w:t>
      </w:r>
    </w:p>
    <w:p>
      <w:pPr>
        <w:pStyle w:val="ListParagraph"/>
        <w:numPr>
          <w:ilvl w:val="0"/>
          <w:numId w:val="11"/>
        </w:numPr>
        <w:tabs>
          <w:tab w:pos="1099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 Jefatura Central de Tráfico la identidad del conductor habitual del mismo. En este</w:t>
      </w:r>
      <w:r>
        <w:rPr>
          <w:spacing w:val="1"/>
          <w:sz w:val="20"/>
        </w:rPr>
        <w:t> </w:t>
      </w:r>
      <w:r>
        <w:rPr>
          <w:sz w:val="20"/>
        </w:rPr>
        <w:t>supuesto, el titular queda exonerado de las obligaciones anteriores, que se trasladan al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habitual.</w:t>
      </w:r>
    </w:p>
    <w:p>
      <w:pPr>
        <w:pStyle w:val="ListParagraph"/>
        <w:numPr>
          <w:ilvl w:val="0"/>
          <w:numId w:val="11"/>
        </w:numPr>
        <w:tabs>
          <w:tab w:pos="108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obligaciones establecidas en el apartado 1 y la comunicación descrita en el</w:t>
      </w:r>
      <w:r>
        <w:rPr>
          <w:spacing w:val="1"/>
          <w:sz w:val="20"/>
        </w:rPr>
        <w:t> </w:t>
      </w:r>
      <w:r>
        <w:rPr>
          <w:sz w:val="20"/>
        </w:rPr>
        <w:t>apartado anterior corresponden al arrendatario a largo plazo del vehículo, en el supuesto de</w:t>
      </w:r>
      <w:r>
        <w:rPr>
          <w:spacing w:val="1"/>
          <w:sz w:val="20"/>
        </w:rPr>
        <w:t> </w:t>
      </w:r>
      <w:r>
        <w:rPr>
          <w:sz w:val="20"/>
        </w:rPr>
        <w:t>que haya constancia de éste en el Registro de Vehículos del organismo autónomo Jefatura</w:t>
      </w:r>
      <w:r>
        <w:rPr>
          <w:spacing w:val="1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11"/>
        </w:numPr>
        <w:tabs>
          <w:tab w:pos="105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del vehículo en régimen de arrendamiento a largo plazo debe comunicar al</w:t>
      </w:r>
      <w:r>
        <w:rPr>
          <w:spacing w:val="1"/>
          <w:sz w:val="20"/>
        </w:rPr>
        <w:t> </w:t>
      </w:r>
      <w:r>
        <w:rPr>
          <w:sz w:val="20"/>
        </w:rPr>
        <w:t>Registro de Vehículos del organismo autónomo Jefatura Central de Tráfico la identidad del</w:t>
      </w:r>
      <w:r>
        <w:rPr>
          <w:spacing w:val="1"/>
          <w:sz w:val="20"/>
        </w:rPr>
        <w:t> </w:t>
      </w:r>
      <w:r>
        <w:rPr>
          <w:sz w:val="20"/>
        </w:rPr>
        <w:t>arrendatario.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. Obras y actividades prohibi" w:id="57"/>
      <w:bookmarkEnd w:id="57"/>
      <w:r>
        <w:rPr/>
      </w:r>
      <w:bookmarkStart w:name="_bookmark25" w:id="58"/>
      <w:bookmarkEnd w:id="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prohibidas.</w:t>
      </w:r>
    </w:p>
    <w:p>
      <w:pPr>
        <w:pStyle w:val="ListParagraph"/>
        <w:numPr>
          <w:ilvl w:val="0"/>
          <w:numId w:val="13"/>
        </w:numPr>
        <w:tabs>
          <w:tab w:pos="105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realización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obras,</w:t>
      </w:r>
      <w:r>
        <w:rPr>
          <w:spacing w:val="10"/>
          <w:sz w:val="20"/>
        </w:rPr>
        <w:t> </w:t>
      </w:r>
      <w:r>
        <w:rPr>
          <w:sz w:val="20"/>
        </w:rPr>
        <w:t>instalaciones,</w:t>
      </w:r>
      <w:r>
        <w:rPr>
          <w:spacing w:val="10"/>
          <w:sz w:val="20"/>
        </w:rPr>
        <w:t> </w:t>
      </w:r>
      <w:r>
        <w:rPr>
          <w:sz w:val="20"/>
        </w:rPr>
        <w:t>colocación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contenedores,</w:t>
      </w:r>
      <w:r>
        <w:rPr>
          <w:spacing w:val="10"/>
          <w:sz w:val="20"/>
        </w:rPr>
        <w:t> </w:t>
      </w:r>
      <w:r>
        <w:rPr>
          <w:sz w:val="20"/>
        </w:rPr>
        <w:t>mobiliario</w:t>
      </w:r>
      <w:r>
        <w:rPr>
          <w:spacing w:val="10"/>
          <w:sz w:val="20"/>
        </w:rPr>
        <w:t> </w:t>
      </w:r>
      <w:r>
        <w:rPr>
          <w:sz w:val="20"/>
        </w:rPr>
        <w:t>urbano</w:t>
      </w:r>
      <w:r>
        <w:rPr>
          <w:spacing w:val="-53"/>
          <w:sz w:val="20"/>
        </w:rPr>
        <w:t> </w:t>
      </w:r>
      <w:r>
        <w:rPr>
          <w:sz w:val="20"/>
        </w:rPr>
        <w:t>o cualquier otro elemento u objeto de forma permanente o provisional en las vías objeto de</w:t>
      </w:r>
      <w:r>
        <w:rPr>
          <w:spacing w:val="1"/>
          <w:sz w:val="20"/>
        </w:rPr>
        <w:t> </w:t>
      </w:r>
      <w:r>
        <w:rPr>
          <w:sz w:val="20"/>
        </w:rPr>
        <w:t>esta ley necesita autorización previa del titular de las mismas y se rige por lo dispuesto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carreteras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municipales.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aplicables a la interrupción de las obras, en razón de las circunstancias o características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llevarse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petición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55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line="249" w:lineRule="auto" w:before="5"/>
        <w:ind w:right="1271"/>
      </w:pPr>
      <w:r>
        <w:rPr/>
        <w:t>Asimismo, la realización de obras en las vías debe ser comunicada con anterioridad a su</w:t>
      </w:r>
      <w:r>
        <w:rPr>
          <w:spacing w:val="1"/>
        </w:rPr>
        <w:t> </w:t>
      </w:r>
      <w:r>
        <w:rPr/>
        <w:t>inicio al organismo autónomo Jefatura Central de Tráfico o, en su caso, a la autoridad</w:t>
      </w:r>
      <w:r>
        <w:rPr>
          <w:spacing w:val="1"/>
        </w:rPr>
        <w:t> </w:t>
      </w:r>
      <w:r>
        <w:rPr/>
        <w:t>autonómica o local responsable, que, sin perjuicio de las facultades del órgano competente</w:t>
      </w:r>
      <w:r>
        <w:rPr>
          <w:spacing w:val="1"/>
        </w:rPr>
        <w:t> </w:t>
      </w:r>
      <w:r>
        <w:rPr/>
        <w:t>para la ejecución de las obras, dictará las instrucciones que resulten procedentes en relación</w:t>
      </w:r>
      <w:r>
        <w:rPr>
          <w:spacing w:val="-53"/>
        </w:rPr>
        <w:t> </w:t>
      </w:r>
      <w:r>
        <w:rPr/>
        <w:t>a la regulación, ordenación, gestión y vigilancia del tráfico, teniendo en cuenta el calendario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restricciones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deriven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otras</w:t>
      </w:r>
      <w:r>
        <w:rPr>
          <w:spacing w:val="-2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misma.</w:t>
      </w:r>
    </w:p>
    <w:p>
      <w:pPr>
        <w:pStyle w:val="BodyText"/>
        <w:spacing w:line="249" w:lineRule="auto" w:before="5"/>
        <w:ind w:right="1271"/>
      </w:pPr>
      <w:r>
        <w:rPr/>
        <w:t>Las infracciones a lo dispuesto en este apartado, así como la realización de obras en la</w:t>
      </w:r>
      <w:r>
        <w:rPr>
          <w:spacing w:val="1"/>
        </w:rPr>
        <w:t> </w:t>
      </w:r>
      <w:r>
        <w:rPr/>
        <w:t>carretera sin señalización o sin que ésta se atenga a la reglamentación técnica sobre el</w:t>
      </w:r>
      <w:r>
        <w:rPr>
          <w:spacing w:val="1"/>
        </w:rPr>
        <w:t> </w:t>
      </w:r>
      <w:r>
        <w:rPr/>
        <w:t>particular, se sancionarán en la forma prevista en la normativa de carreteras, sin perjuicio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municipal sancionadora.</w:t>
      </w:r>
    </w:p>
    <w:p>
      <w:pPr>
        <w:pStyle w:val="ListParagraph"/>
        <w:numPr>
          <w:ilvl w:val="0"/>
          <w:numId w:val="13"/>
        </w:numPr>
        <w:tabs>
          <w:tab w:pos="104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Se prohíbe arrojar, depositar o abandonar sobre la vía objetos o materias que puedan</w:t>
      </w:r>
      <w:r>
        <w:rPr>
          <w:spacing w:val="1"/>
          <w:sz w:val="20"/>
        </w:rPr>
        <w:t> </w:t>
      </w:r>
      <w:r>
        <w:rPr>
          <w:sz w:val="20"/>
        </w:rPr>
        <w:t>entorpecer la libre circulación, parada o estacionamiento, hacerlos peligrosos o deteriorar</w:t>
      </w:r>
      <w:r>
        <w:rPr>
          <w:spacing w:val="1"/>
          <w:sz w:val="20"/>
        </w:rPr>
        <w:t> </w:t>
      </w:r>
      <w:r>
        <w:rPr>
          <w:sz w:val="20"/>
        </w:rPr>
        <w:t>aquélla o sus instalaciones, o producir en la misma o en sus inmediaciones efectos que</w:t>
      </w:r>
      <w:r>
        <w:rPr>
          <w:spacing w:val="1"/>
          <w:sz w:val="20"/>
        </w:rPr>
        <w:t> </w:t>
      </w:r>
      <w:r>
        <w:rPr>
          <w:sz w:val="20"/>
        </w:rPr>
        <w:t>modifiquen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apropiadas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circular,</w:t>
      </w:r>
      <w:r>
        <w:rPr>
          <w:spacing w:val="-1"/>
          <w:sz w:val="20"/>
        </w:rPr>
        <w:t> </w:t>
      </w:r>
      <w:r>
        <w:rPr>
          <w:sz w:val="20"/>
        </w:rPr>
        <w:t>parar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estacionar.</w:t>
      </w:r>
    </w:p>
    <w:p>
      <w:pPr>
        <w:pStyle w:val="ListParagraph"/>
        <w:numPr>
          <w:ilvl w:val="0"/>
          <w:numId w:val="13"/>
        </w:numPr>
        <w:tabs>
          <w:tab w:pos="1038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Quien haya creado sobre la vía algún obstáculo o peligro, debe hacerlo desaparecer lo</w:t>
      </w:r>
      <w:r>
        <w:rPr>
          <w:spacing w:val="-53"/>
          <w:sz w:val="20"/>
        </w:rPr>
        <w:t> </w:t>
      </w:r>
      <w:r>
        <w:rPr>
          <w:sz w:val="20"/>
        </w:rPr>
        <w:t>antes posible, adoptando entretanto las medidas necesarias para que pueda ser advertido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dificulte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13"/>
        </w:numPr>
        <w:tabs>
          <w:tab w:pos="106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Se prohíbe arrojar a la vía o en sus inmediaciones cualquier objeto que pueda dar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producción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incendios</w:t>
      </w:r>
      <w:r>
        <w:rPr>
          <w:spacing w:val="-3"/>
          <w:sz w:val="20"/>
        </w:rPr>
        <w:t> </w:t>
      </w:r>
      <w:r>
        <w:rPr>
          <w:sz w:val="20"/>
        </w:rPr>
        <w:t>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general,</w:t>
      </w:r>
      <w:r>
        <w:rPr>
          <w:spacing w:val="-2"/>
          <w:sz w:val="20"/>
        </w:rPr>
        <w:t> </w:t>
      </w:r>
      <w:r>
        <w:rPr>
          <w:sz w:val="20"/>
        </w:rPr>
        <w:t>poner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peligro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"/>
        </w:numPr>
        <w:tabs>
          <w:tab w:pos="1081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Se prohíbe la emisión de perturbaciones electromagnéticas, ruidos, gases y otros</w:t>
      </w:r>
      <w:r>
        <w:rPr>
          <w:spacing w:val="1"/>
          <w:sz w:val="20"/>
        </w:rPr>
        <w:t> </w:t>
      </w:r>
      <w:r>
        <w:rPr>
          <w:sz w:val="20"/>
        </w:rPr>
        <w:t>contaminantes en las vías objeto de esta ley, en los términos que reglamentariamente se</w:t>
      </w:r>
      <w:r>
        <w:rPr>
          <w:spacing w:val="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13"/>
        </w:numPr>
        <w:tabs>
          <w:tab w:pos="107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 prohíbe cargar los vehículos de forma distinta a lo que reglamentariamente se</w:t>
      </w:r>
      <w:r>
        <w:rPr>
          <w:spacing w:val="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13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No pueden circular por las vías objeto de esta ley los vehículos con niveles de emisión</w:t>
      </w:r>
      <w:r>
        <w:rPr>
          <w:spacing w:val="-53"/>
          <w:sz w:val="20"/>
        </w:rPr>
        <w:t> </w:t>
      </w:r>
      <w:r>
        <w:rPr>
          <w:sz w:val="20"/>
        </w:rPr>
        <w:t>de ruido superiores a los reglamentariamente establecidos, emitiendo gases o humos en</w:t>
      </w:r>
      <w:r>
        <w:rPr>
          <w:spacing w:val="1"/>
          <w:sz w:val="20"/>
        </w:rPr>
        <w:t> </w:t>
      </w:r>
      <w:r>
        <w:rPr>
          <w:sz w:val="20"/>
        </w:rPr>
        <w:t>valores superiores a los límites establecidos, ni cuando hayan sido objeto de una reforma de</w:t>
      </w:r>
      <w:r>
        <w:rPr>
          <w:spacing w:val="1"/>
          <w:sz w:val="20"/>
        </w:rPr>
        <w:t> </w:t>
      </w:r>
      <w:r>
        <w:rPr>
          <w:sz w:val="20"/>
        </w:rPr>
        <w:t>importancia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autorizada.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quedan</w:t>
      </w:r>
      <w:r>
        <w:rPr>
          <w:spacing w:val="1"/>
          <w:sz w:val="20"/>
        </w:rPr>
        <w:t> </w:t>
      </w:r>
      <w:r>
        <w:rPr>
          <w:sz w:val="20"/>
        </w:rPr>
        <w:t>obligados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colaborar en las pruebas reglamentarias de detección que permitan comprobar las posibles</w:t>
      </w:r>
      <w:r>
        <w:rPr>
          <w:spacing w:val="1"/>
          <w:sz w:val="20"/>
        </w:rPr>
        <w:t> </w:t>
      </w:r>
      <w:r>
        <w:rPr>
          <w:sz w:val="20"/>
        </w:rPr>
        <w:t>deficiencias</w:t>
      </w:r>
      <w:r>
        <w:rPr>
          <w:spacing w:val="-2"/>
          <w:sz w:val="20"/>
        </w:rPr>
        <w:t> </w:t>
      </w:r>
      <w:r>
        <w:rPr>
          <w:sz w:val="20"/>
        </w:rPr>
        <w:t>indicadas.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. Normas generales de conducc" w:id="59"/>
      <w:bookmarkEnd w:id="59"/>
      <w:r>
        <w:rPr/>
      </w:r>
      <w:bookmarkStart w:name="_bookmark26" w:id="60"/>
      <w:bookmarkEnd w:id="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conducción.</w:t>
      </w:r>
    </w:p>
    <w:p>
      <w:pPr>
        <w:pStyle w:val="ListParagraph"/>
        <w:numPr>
          <w:ilvl w:val="0"/>
          <w:numId w:val="14"/>
        </w:numPr>
        <w:tabs>
          <w:tab w:pos="104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conductor debe estar en todo momento en condiciones de controlar su vehículo. Al</w:t>
      </w:r>
      <w:r>
        <w:rPr>
          <w:spacing w:val="1"/>
          <w:sz w:val="20"/>
        </w:rPr>
        <w:t> </w:t>
      </w:r>
      <w:r>
        <w:rPr>
          <w:sz w:val="20"/>
        </w:rPr>
        <w:t>aproximarse a otros usuarios de la vía, debe adoptar las precauciones necesarias para su</w:t>
      </w:r>
      <w:r>
        <w:rPr>
          <w:spacing w:val="1"/>
          <w:sz w:val="20"/>
        </w:rPr>
        <w:t> </w:t>
      </w:r>
      <w:r>
        <w:rPr>
          <w:sz w:val="20"/>
        </w:rPr>
        <w:t>seguridad, especialmente cuando se trate de niños, ancianos, personas ciegas o en general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con discapacidad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problemas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movilidad.</w:t>
      </w:r>
    </w:p>
    <w:p>
      <w:pPr>
        <w:pStyle w:val="ListParagraph"/>
        <w:numPr>
          <w:ilvl w:val="0"/>
          <w:numId w:val="14"/>
        </w:numPr>
        <w:tabs>
          <w:tab w:pos="111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movimientos, el campo necesario de visión y la atención permanente a la conducción, que</w:t>
      </w:r>
      <w:r>
        <w:rPr>
          <w:spacing w:val="1"/>
          <w:sz w:val="20"/>
        </w:rPr>
        <w:t> </w:t>
      </w:r>
      <w:r>
        <w:rPr>
          <w:sz w:val="20"/>
        </w:rPr>
        <w:t>garanticen su propia seguridad, la del resto de ocupantes del vehículo y la de los demás</w:t>
      </w:r>
      <w:r>
        <w:rPr>
          <w:spacing w:val="1"/>
          <w:sz w:val="20"/>
        </w:rPr>
        <w:t> </w:t>
      </w:r>
      <w:r>
        <w:rPr>
          <w:sz w:val="20"/>
        </w:rPr>
        <w:t>usuarios de la vía. A estos efectos, deberá cuidar especialmente de mantener la posición</w:t>
      </w:r>
      <w:r>
        <w:rPr>
          <w:spacing w:val="1"/>
          <w:sz w:val="20"/>
        </w:rPr>
        <w:t> </w:t>
      </w:r>
      <w:r>
        <w:rPr>
          <w:sz w:val="20"/>
        </w:rPr>
        <w:t>adecuada y que la mantengan el resto de los pasajeros, y la adecuada colocación de los</w:t>
      </w:r>
      <w:r>
        <w:rPr>
          <w:spacing w:val="1"/>
          <w:sz w:val="20"/>
        </w:rPr>
        <w:t> </w:t>
      </w:r>
      <w:r>
        <w:rPr>
          <w:sz w:val="20"/>
        </w:rPr>
        <w:t>objetos o animales transportados para que no haya interferencias entre el conductor y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14"/>
        </w:numPr>
        <w:tabs>
          <w:tab w:pos="1088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Queda prohibido conducir utilizando cualquier tipo de casco de audio o auricular</w:t>
      </w:r>
      <w:r>
        <w:rPr>
          <w:spacing w:val="1"/>
          <w:sz w:val="20"/>
        </w:rPr>
        <w:t> </w:t>
      </w:r>
      <w:r>
        <w:rPr>
          <w:sz w:val="20"/>
        </w:rPr>
        <w:t>conectado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aparatos</w:t>
      </w:r>
      <w:r>
        <w:rPr>
          <w:spacing w:val="1"/>
          <w:sz w:val="20"/>
        </w:rPr>
        <w:t> </w:t>
      </w:r>
      <w:r>
        <w:rPr>
          <w:sz w:val="20"/>
        </w:rPr>
        <w:t>receptores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reproductores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sonido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disminuyan la atención permanente a la conducción, excepto durante la realización de las</w:t>
      </w:r>
      <w:r>
        <w:rPr>
          <w:spacing w:val="1"/>
          <w:sz w:val="20"/>
        </w:rPr>
        <w:t> </w:t>
      </w:r>
      <w:r>
        <w:rPr>
          <w:sz w:val="20"/>
        </w:rPr>
        <w:t>pruebas de aptitud en circuito abierto para la obtención del permiso de conducción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 determine.</w:t>
      </w:r>
    </w:p>
    <w:p>
      <w:pPr>
        <w:pStyle w:val="BodyText"/>
        <w:spacing w:line="249" w:lineRule="auto" w:before="4"/>
        <w:ind w:right="1272"/>
      </w:pPr>
      <w:r>
        <w:rPr/>
        <w:t>Se</w:t>
      </w:r>
      <w:r>
        <w:rPr>
          <w:spacing w:val="1"/>
        </w:rPr>
        <w:t> </w:t>
      </w:r>
      <w:r>
        <w:rPr/>
        <w:t>prohíbe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dispositivos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telefonía</w:t>
      </w:r>
      <w:r>
        <w:rPr>
          <w:spacing w:val="1"/>
        </w:rPr>
        <w:t> </w:t>
      </w:r>
      <w:r>
        <w:rPr/>
        <w:t>móvil,</w:t>
      </w:r>
      <w:r>
        <w:rPr>
          <w:spacing w:val="1"/>
        </w:rPr>
        <w:t> </w:t>
      </w:r>
      <w:r>
        <w:rPr/>
        <w:t>navegadores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comunicación,</w:t>
      </w:r>
      <w:r>
        <w:rPr>
          <w:spacing w:val="1"/>
        </w:rPr>
        <w:t> </w:t>
      </w:r>
      <w:r>
        <w:rPr/>
        <w:t>excepto</w:t>
      </w:r>
      <w:r>
        <w:rPr>
          <w:spacing w:val="1"/>
        </w:rPr>
        <w:t> </w:t>
      </w:r>
      <w:r>
        <w:rPr/>
        <w:t>cuando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 de la comunicación tenga lugar sin emplear las manos ni usar cascos, auriculares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instrumentos</w:t>
      </w:r>
      <w:r>
        <w:rPr>
          <w:spacing w:val="-1"/>
        </w:rPr>
        <w:t> </w:t>
      </w:r>
      <w:r>
        <w:rPr/>
        <w:t>similares.</w:t>
      </w:r>
    </w:p>
    <w:p>
      <w:pPr>
        <w:pStyle w:val="BodyText"/>
        <w:spacing w:line="249" w:lineRule="auto" w:before="3"/>
        <w:ind w:right="1274"/>
      </w:pPr>
      <w:r>
        <w:rPr/>
        <w:t>Quedan exentos de dicha prohibición los agentes de la autoridad en el ejercicio de las</w:t>
      </w:r>
      <w:r>
        <w:rPr>
          <w:spacing w:val="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tengan encomendadas.</w:t>
      </w:r>
    </w:p>
    <w:p>
      <w:pPr>
        <w:pStyle w:val="BodyText"/>
        <w:spacing w:line="249" w:lineRule="auto"/>
        <w:ind w:right="1273"/>
      </w:pPr>
      <w:r>
        <w:rPr/>
        <w:t>Reglamentariamente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excepciones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prohibiciones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párrafos</w:t>
      </w:r>
      <w:r>
        <w:rPr>
          <w:spacing w:val="1"/>
        </w:rPr>
        <w:t> </w:t>
      </w:r>
      <w:r>
        <w:rPr/>
        <w:t>anteriores,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dispositivos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disminuyen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atención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conducción,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avances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tecnología.</w:t>
      </w:r>
    </w:p>
    <w:p>
      <w:pPr>
        <w:pStyle w:val="ListParagraph"/>
        <w:numPr>
          <w:ilvl w:val="0"/>
          <w:numId w:val="14"/>
        </w:numPr>
        <w:tabs>
          <w:tab w:pos="104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conductor y los ocupantes de los vehículos están obligados a utilizar el cinturón de</w:t>
      </w:r>
      <w:r>
        <w:rPr>
          <w:spacing w:val="1"/>
          <w:sz w:val="20"/>
        </w:rPr>
        <w:t> </w:t>
      </w:r>
      <w:r>
        <w:rPr>
          <w:sz w:val="20"/>
        </w:rPr>
        <w:t>seguridad, cascos y demás elementos de protección y dispositivos de seguridad en las</w:t>
      </w:r>
      <w:r>
        <w:rPr>
          <w:spacing w:val="1"/>
          <w:sz w:val="20"/>
        </w:rPr>
        <w:t> </w:t>
      </w:r>
      <w:r>
        <w:rPr>
          <w:sz w:val="20"/>
        </w:rPr>
        <w:t>condiciones y con las excepciones que, en su caso, se determine reglamentariamente. Los</w:t>
      </w:r>
      <w:r>
        <w:rPr>
          <w:spacing w:val="1"/>
          <w:sz w:val="20"/>
        </w:rPr>
        <w:t> </w:t>
      </w:r>
      <w:r>
        <w:rPr>
          <w:sz w:val="20"/>
        </w:rPr>
        <w:t>conductores profesionales, cuando presten servicio público a terceros, no se considerarán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incumplimiento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norma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ocupantes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vehículo.</w:t>
      </w:r>
    </w:p>
    <w:p>
      <w:pPr>
        <w:pStyle w:val="BodyText"/>
        <w:spacing w:line="249" w:lineRule="auto" w:before="4"/>
        <w:ind w:right="1270"/>
      </w:pPr>
      <w:r>
        <w:rPr/>
        <w:t>Por</w:t>
      </w:r>
      <w:r>
        <w:rPr>
          <w:spacing w:val="6"/>
        </w:rPr>
        <w:t> </w:t>
      </w:r>
      <w:r>
        <w:rPr/>
        <w:t>razones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seguridad</w:t>
      </w:r>
      <w:r>
        <w:rPr>
          <w:spacing w:val="6"/>
        </w:rPr>
        <w:t> </w:t>
      </w:r>
      <w:r>
        <w:rPr/>
        <w:t>vial,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podrá</w:t>
      </w:r>
      <w:r>
        <w:rPr>
          <w:spacing w:val="6"/>
        </w:rPr>
        <w:t> </w:t>
      </w:r>
      <w:r>
        <w:rPr/>
        <w:t>prohibir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ocupación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asientos</w:t>
      </w:r>
      <w:r>
        <w:rPr>
          <w:spacing w:val="6"/>
        </w:rPr>
        <w:t> </w:t>
      </w:r>
      <w:r>
        <w:rPr/>
        <w:t>delanteros</w:t>
      </w:r>
      <w:r>
        <w:rPr>
          <w:spacing w:val="-53"/>
        </w:rPr>
        <w:t> </w:t>
      </w:r>
      <w:r>
        <w:rPr/>
        <w:t>o traseros del vehículo por los menores en función de su edad o talla, en los términos que se</w:t>
      </w:r>
      <w:r>
        <w:rPr>
          <w:spacing w:val="-53"/>
        </w:rPr>
        <w:t> </w:t>
      </w:r>
      <w:r>
        <w:rPr/>
        <w:t>determine</w:t>
      </w:r>
      <w:r>
        <w:rPr>
          <w:spacing w:val="-2"/>
        </w:rPr>
        <w:t> </w:t>
      </w:r>
      <w:r>
        <w:rPr/>
        <w:t>reglamentariamente.</w:t>
      </w:r>
    </w:p>
    <w:p>
      <w:pPr>
        <w:pStyle w:val="ListParagraph"/>
        <w:numPr>
          <w:ilvl w:val="0"/>
          <w:numId w:val="14"/>
        </w:numPr>
        <w:tabs>
          <w:tab w:pos="10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Queda</w:t>
      </w:r>
      <w:r>
        <w:rPr>
          <w:spacing w:val="9"/>
          <w:sz w:val="20"/>
        </w:rPr>
        <w:t> </w:t>
      </w:r>
      <w:r>
        <w:rPr>
          <w:sz w:val="20"/>
        </w:rPr>
        <w:t>prohibido</w:t>
      </w:r>
      <w:r>
        <w:rPr>
          <w:spacing w:val="9"/>
          <w:sz w:val="20"/>
        </w:rPr>
        <w:t> </w:t>
      </w:r>
      <w:r>
        <w:rPr>
          <w:sz w:val="20"/>
        </w:rPr>
        <w:t>circular</w:t>
      </w:r>
      <w:r>
        <w:rPr>
          <w:spacing w:val="10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menores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doce</w:t>
      </w:r>
      <w:r>
        <w:rPr>
          <w:spacing w:val="9"/>
          <w:sz w:val="20"/>
        </w:rPr>
        <w:t> </w:t>
      </w:r>
      <w:r>
        <w:rPr>
          <w:sz w:val="20"/>
        </w:rPr>
        <w:t>años</w:t>
      </w:r>
      <w:r>
        <w:rPr>
          <w:spacing w:val="9"/>
          <w:sz w:val="20"/>
        </w:rPr>
        <w:t> </w:t>
      </w:r>
      <w:r>
        <w:rPr>
          <w:sz w:val="20"/>
        </w:rPr>
        <w:t>como</w:t>
      </w:r>
      <w:r>
        <w:rPr>
          <w:spacing w:val="10"/>
          <w:sz w:val="20"/>
        </w:rPr>
        <w:t> </w:t>
      </w:r>
      <w:r>
        <w:rPr>
          <w:sz w:val="20"/>
        </w:rPr>
        <w:t>pasajeros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ciclomotores</w:t>
      </w:r>
      <w:r>
        <w:rPr>
          <w:spacing w:val="-54"/>
          <w:sz w:val="20"/>
        </w:rPr>
        <w:t> </w:t>
      </w:r>
      <w:r>
        <w:rPr>
          <w:sz w:val="20"/>
        </w:rPr>
        <w:t>o motocicletas, con o sin sidecar, por cualquier clase de vía. Excepcionalmente, se permite</w:t>
      </w:r>
      <w:r>
        <w:rPr>
          <w:spacing w:val="1"/>
          <w:sz w:val="20"/>
        </w:rPr>
        <w:t> </w:t>
      </w:r>
      <w:r>
        <w:rPr>
          <w:sz w:val="20"/>
        </w:rPr>
        <w:t>esta circulación a partir de los siete años, siempre que los conductores sean el padre, la</w:t>
      </w:r>
      <w:r>
        <w:rPr>
          <w:spacing w:val="1"/>
          <w:sz w:val="20"/>
        </w:rPr>
        <w:t> </w:t>
      </w:r>
      <w:r>
        <w:rPr>
          <w:sz w:val="20"/>
        </w:rPr>
        <w:t>madre,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tutor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edad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ellos,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55"/>
          <w:sz w:val="20"/>
        </w:rPr>
        <w:t> </w:t>
      </w:r>
      <w:r>
        <w:rPr>
          <w:sz w:val="20"/>
        </w:rPr>
        <w:t>casco</w:t>
      </w:r>
      <w:r>
        <w:rPr>
          <w:spacing w:val="1"/>
          <w:sz w:val="20"/>
        </w:rPr>
        <w:t> </w:t>
      </w:r>
      <w:r>
        <w:rPr>
          <w:sz w:val="20"/>
        </w:rPr>
        <w:t>homologado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14"/>
        </w:numPr>
        <w:tabs>
          <w:tab w:pos="1049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Se prohíbe instalar o llevar en los vehículos inhibidores de radares o cinemómetros o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encaminados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eludir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interferir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correcto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sistemas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vigilancia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tráfico,</w:t>
      </w:r>
      <w:r>
        <w:rPr>
          <w:spacing w:val="5"/>
          <w:sz w:val="20"/>
        </w:rPr>
        <w:t> </w:t>
      </w:r>
      <w:r>
        <w:rPr>
          <w:sz w:val="20"/>
        </w:rPr>
        <w:t>así</w:t>
      </w:r>
      <w:r>
        <w:rPr>
          <w:spacing w:val="5"/>
          <w:sz w:val="20"/>
        </w:rPr>
        <w:t> </w:t>
      </w:r>
      <w:r>
        <w:rPr>
          <w:sz w:val="20"/>
        </w:rPr>
        <w:t>como</w:t>
      </w:r>
      <w:r>
        <w:rPr>
          <w:spacing w:val="5"/>
          <w:sz w:val="20"/>
        </w:rPr>
        <w:t> </w:t>
      </w:r>
      <w:r>
        <w:rPr>
          <w:sz w:val="20"/>
        </w:rPr>
        <w:t>emitir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hacer</w:t>
      </w:r>
      <w:r>
        <w:rPr>
          <w:spacing w:val="4"/>
          <w:sz w:val="20"/>
        </w:rPr>
        <w:t> </w:t>
      </w:r>
      <w:r>
        <w:rPr>
          <w:sz w:val="20"/>
        </w:rPr>
        <w:t>señales</w:t>
      </w:r>
      <w:r>
        <w:rPr>
          <w:spacing w:val="5"/>
          <w:sz w:val="20"/>
        </w:rPr>
        <w:t> </w:t>
      </w:r>
      <w:r>
        <w:rPr>
          <w:sz w:val="20"/>
        </w:rPr>
        <w:t>con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  <w:jc w:val="left"/>
      </w:pPr>
      <w:r>
        <w:rPr/>
        <w:t>dicha</w:t>
      </w:r>
      <w:r>
        <w:rPr>
          <w:spacing w:val="18"/>
        </w:rPr>
        <w:t> </w:t>
      </w:r>
      <w:r>
        <w:rPr/>
        <w:t>finalidad.</w:t>
      </w:r>
      <w:r>
        <w:rPr>
          <w:spacing w:val="18"/>
        </w:rPr>
        <w:t> </w:t>
      </w:r>
      <w:r>
        <w:rPr/>
        <w:t>Asimismo</w:t>
      </w:r>
      <w:r>
        <w:rPr>
          <w:spacing w:val="18"/>
        </w:rPr>
        <w:t> </w:t>
      </w:r>
      <w:r>
        <w:rPr/>
        <w:t>se</w:t>
      </w:r>
      <w:r>
        <w:rPr>
          <w:spacing w:val="18"/>
        </w:rPr>
        <w:t> </w:t>
      </w:r>
      <w:r>
        <w:rPr/>
        <w:t>prohíbe</w:t>
      </w:r>
      <w:r>
        <w:rPr>
          <w:spacing w:val="18"/>
        </w:rPr>
        <w:t> </w:t>
      </w:r>
      <w:r>
        <w:rPr/>
        <w:t>utilizar</w:t>
      </w:r>
      <w:r>
        <w:rPr>
          <w:spacing w:val="18"/>
        </w:rPr>
        <w:t> </w:t>
      </w:r>
      <w:r>
        <w:rPr/>
        <w:t>mecanismos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detección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radares</w:t>
      </w:r>
      <w:r>
        <w:rPr>
          <w:spacing w:val="18"/>
        </w:rPr>
        <w:t> </w:t>
      </w:r>
      <w:r>
        <w:rPr/>
        <w:t>o</w:t>
      </w:r>
      <w:r>
        <w:rPr>
          <w:spacing w:val="-53"/>
        </w:rPr>
        <w:t> </w:t>
      </w:r>
      <w:r>
        <w:rPr/>
        <w:t>cinemómetros.</w:t>
      </w:r>
    </w:p>
    <w:p>
      <w:pPr>
        <w:pStyle w:val="BodyText"/>
        <w:spacing w:line="249" w:lineRule="auto" w:before="1"/>
        <w:ind w:right="1273"/>
      </w:pPr>
      <w:r>
        <w:rPr/>
        <w:t>Quedan excluidos de esta prohibición los mecanismos de aviso que informan de la</w:t>
      </w:r>
      <w:r>
        <w:rPr>
          <w:spacing w:val="1"/>
        </w:rPr>
        <w:t> </w:t>
      </w:r>
      <w:r>
        <w:rPr/>
        <w:t>posición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sistemas de</w:t>
      </w:r>
      <w:r>
        <w:rPr>
          <w:spacing w:val="-1"/>
        </w:rPr>
        <w:t> </w:t>
      </w:r>
      <w:r>
        <w:rPr/>
        <w:t>vigilancia del</w:t>
      </w:r>
      <w:r>
        <w:rPr>
          <w:spacing w:val="-2"/>
        </w:rPr>
        <w:t> </w:t>
      </w:r>
      <w:r>
        <w:rPr/>
        <w:t>tráfico.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. Bebidas alcohólicas y droga" w:id="61"/>
      <w:bookmarkEnd w:id="61"/>
      <w:r>
        <w:rPr/>
      </w:r>
      <w:bookmarkStart w:name="_bookmark27" w:id="62"/>
      <w:bookmarkEnd w:id="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Bebidas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alcohólicas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drogas.</w:t>
      </w:r>
    </w:p>
    <w:p>
      <w:pPr>
        <w:pStyle w:val="ListParagraph"/>
        <w:numPr>
          <w:ilvl w:val="0"/>
          <w:numId w:val="15"/>
        </w:numPr>
        <w:tabs>
          <w:tab w:pos="106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21"/>
          <w:sz w:val="20"/>
        </w:rPr>
        <w:t> </w:t>
      </w:r>
      <w:r>
        <w:rPr>
          <w:sz w:val="20"/>
        </w:rPr>
        <w:t>puede</w:t>
      </w:r>
      <w:r>
        <w:rPr>
          <w:spacing w:val="21"/>
          <w:sz w:val="20"/>
        </w:rPr>
        <w:t> </w:t>
      </w:r>
      <w:r>
        <w:rPr>
          <w:sz w:val="20"/>
        </w:rPr>
        <w:t>circular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vías</w:t>
      </w:r>
      <w:r>
        <w:rPr>
          <w:spacing w:val="21"/>
          <w:sz w:val="20"/>
        </w:rPr>
        <w:t> </w:t>
      </w:r>
      <w:r>
        <w:rPr>
          <w:sz w:val="20"/>
        </w:rPr>
        <w:t>objeto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esta</w:t>
      </w:r>
      <w:r>
        <w:rPr>
          <w:spacing w:val="22"/>
          <w:sz w:val="20"/>
        </w:rPr>
        <w:t> </w:t>
      </w:r>
      <w:r>
        <w:rPr>
          <w:sz w:val="20"/>
        </w:rPr>
        <w:t>ley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conductor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cualquier</w:t>
      </w:r>
      <w:r>
        <w:rPr>
          <w:spacing w:val="21"/>
          <w:sz w:val="20"/>
        </w:rPr>
        <w:t> </w:t>
      </w:r>
      <w:r>
        <w:rPr>
          <w:sz w:val="20"/>
        </w:rPr>
        <w:t>vehículo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tasas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alcohol</w:t>
      </w:r>
      <w:r>
        <w:rPr>
          <w:spacing w:val="-2"/>
          <w:sz w:val="20"/>
        </w:rPr>
        <w:t> </w:t>
      </w:r>
      <w:r>
        <w:rPr>
          <w:sz w:val="20"/>
        </w:rPr>
        <w:t>superiores 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 se</w:t>
      </w:r>
      <w:r>
        <w:rPr>
          <w:spacing w:val="-1"/>
          <w:sz w:val="20"/>
        </w:rPr>
        <w:t> </w:t>
      </w:r>
      <w:r>
        <w:rPr>
          <w:sz w:val="20"/>
        </w:rPr>
        <w:t>determine.</w:t>
      </w:r>
    </w:p>
    <w:p>
      <w:pPr>
        <w:pStyle w:val="BodyText"/>
        <w:spacing w:line="249" w:lineRule="auto"/>
        <w:ind w:right="1269"/>
      </w:pPr>
      <w:r>
        <w:rPr/>
        <w:t>Tampoco</w:t>
      </w:r>
      <w:r>
        <w:rPr>
          <w:spacing w:val="10"/>
        </w:rPr>
        <w:t> </w:t>
      </w:r>
      <w:r>
        <w:rPr/>
        <w:t>puede</w:t>
      </w:r>
      <w:r>
        <w:rPr>
          <w:spacing w:val="11"/>
        </w:rPr>
        <w:t> </w:t>
      </w:r>
      <w:r>
        <w:rPr/>
        <w:t>hacerlo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conductor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cualquier</w:t>
      </w:r>
      <w:r>
        <w:rPr>
          <w:spacing w:val="11"/>
        </w:rPr>
        <w:t> </w:t>
      </w:r>
      <w:r>
        <w:rPr/>
        <w:t>vehículo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presencia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drogas</w:t>
      </w:r>
      <w:r>
        <w:rPr>
          <w:spacing w:val="11"/>
        </w:rPr>
        <w:t> </w:t>
      </w:r>
      <w:r>
        <w:rPr/>
        <w:t>en</w:t>
      </w:r>
      <w:r>
        <w:rPr>
          <w:spacing w:val="-53"/>
        </w:rPr>
        <w:t> </w:t>
      </w:r>
      <w:r>
        <w:rPr/>
        <w:t>el organismo, de las que se excluyen aquellas sustancias que se utilicen bajo prescripción</w:t>
      </w:r>
      <w:r>
        <w:rPr>
          <w:spacing w:val="1"/>
        </w:rPr>
        <w:t> </w:t>
      </w:r>
      <w:r>
        <w:rPr/>
        <w:t>facultativa y con una finalidad terapéutica, siempre que se esté en condiciones de utilizar el</w:t>
      </w:r>
      <w:r>
        <w:rPr>
          <w:spacing w:val="1"/>
        </w:rPr>
        <w:t> </w:t>
      </w:r>
      <w:r>
        <w:rPr/>
        <w:t>vehículo conforme a la obligación de diligencia, precaución y no distracción establecida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10.</w:t>
      </w:r>
    </w:p>
    <w:p>
      <w:pPr>
        <w:pStyle w:val="ListParagraph"/>
        <w:numPr>
          <w:ilvl w:val="0"/>
          <w:numId w:val="15"/>
        </w:numPr>
        <w:tabs>
          <w:tab w:pos="1038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conductor de un vehículo está obligado a someterse a las pruebas para la detección</w:t>
      </w:r>
      <w:r>
        <w:rPr>
          <w:spacing w:val="-53"/>
          <w:sz w:val="20"/>
        </w:rPr>
        <w:t> </w:t>
      </w:r>
      <w:r>
        <w:rPr>
          <w:sz w:val="20"/>
        </w:rPr>
        <w:t>de alcohol o de la presencia de drogas en el organismo, que se practicarán por los agentes</w:t>
      </w:r>
      <w:r>
        <w:rPr>
          <w:spacing w:val="1"/>
          <w:sz w:val="20"/>
        </w:rPr>
        <w:t> </w:t>
      </w:r>
      <w:r>
        <w:rPr>
          <w:sz w:val="20"/>
        </w:rPr>
        <w:t>de la autoridad encargados de la vigilancia del tráfico en el ejercicio de las funciones que</w:t>
      </w:r>
      <w:r>
        <w:rPr>
          <w:spacing w:val="1"/>
          <w:sz w:val="20"/>
        </w:rPr>
        <w:t> </w:t>
      </w:r>
      <w:r>
        <w:rPr>
          <w:sz w:val="20"/>
        </w:rPr>
        <w:t>tienen encomendadas. Igualmente quedan obligados los demás usuarios de la vía cuando se</w:t>
      </w:r>
      <w:r>
        <w:rPr>
          <w:spacing w:val="-53"/>
          <w:sz w:val="20"/>
        </w:rPr>
        <w:t> </w:t>
      </w:r>
      <w:r>
        <w:rPr>
          <w:sz w:val="20"/>
        </w:rPr>
        <w:t>hallen implicados en un accidente de tráfico o hayan cometido una infracción conforme a lo</w:t>
      </w:r>
      <w:r>
        <w:rPr>
          <w:spacing w:val="1"/>
          <w:sz w:val="20"/>
        </w:rPr>
        <w:t> </w:t>
      </w:r>
      <w:r>
        <w:rPr>
          <w:sz w:val="20"/>
        </w:rPr>
        <w:t>tipificado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5"/>
        </w:numPr>
        <w:tabs>
          <w:tab w:pos="1098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alcohol</w:t>
      </w:r>
      <w:r>
        <w:rPr>
          <w:spacing w:val="1"/>
          <w:sz w:val="20"/>
        </w:rPr>
        <w:t> </w:t>
      </w:r>
      <w:r>
        <w:rPr>
          <w:sz w:val="20"/>
        </w:rPr>
        <w:t>consistirán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verificación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aire</w:t>
      </w:r>
      <w:r>
        <w:rPr>
          <w:spacing w:val="1"/>
          <w:sz w:val="20"/>
        </w:rPr>
        <w:t> </w:t>
      </w:r>
      <w:r>
        <w:rPr>
          <w:sz w:val="20"/>
        </w:rPr>
        <w:t>espirado mediante dispositivos autorizados, y para la detección de la presencia de drogas en</w:t>
      </w:r>
      <w:r>
        <w:rPr>
          <w:spacing w:val="-53"/>
          <w:sz w:val="20"/>
        </w:rPr>
        <w:t> </w:t>
      </w:r>
      <w:r>
        <w:rPr>
          <w:sz w:val="20"/>
        </w:rPr>
        <w:t>el organismo, en una prueba salival mediante un dispositivo autorizado y en un posterior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muestra salival en</w:t>
      </w:r>
      <w:r>
        <w:rPr>
          <w:spacing w:val="-1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suficiente.</w:t>
      </w:r>
    </w:p>
    <w:p>
      <w:pPr>
        <w:pStyle w:val="BodyText"/>
        <w:spacing w:line="249" w:lineRule="auto" w:before="3"/>
        <w:ind w:right="1274"/>
      </w:pPr>
      <w:r>
        <w:rPr/>
        <w:t>No obstante, cuando existan razones justificadas que impidan realizar estas pruebas, se</w:t>
      </w:r>
      <w:r>
        <w:rPr>
          <w:spacing w:val="1"/>
        </w:rPr>
        <w:t> </w:t>
      </w:r>
      <w:r>
        <w:rPr/>
        <w:t>podrá</w:t>
      </w:r>
      <w:r>
        <w:rPr>
          <w:spacing w:val="25"/>
        </w:rPr>
        <w:t> </w:t>
      </w:r>
      <w:r>
        <w:rPr/>
        <w:t>ordenar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reconocimiento</w:t>
      </w:r>
      <w:r>
        <w:rPr>
          <w:spacing w:val="26"/>
        </w:rPr>
        <w:t> </w:t>
      </w:r>
      <w:r>
        <w:rPr/>
        <w:t>médico</w:t>
      </w:r>
      <w:r>
        <w:rPr>
          <w:spacing w:val="26"/>
        </w:rPr>
        <w:t> </w:t>
      </w:r>
      <w:r>
        <w:rPr/>
        <w:t>del</w:t>
      </w:r>
      <w:r>
        <w:rPr>
          <w:spacing w:val="25"/>
        </w:rPr>
        <w:t> </w:t>
      </w:r>
      <w:r>
        <w:rPr/>
        <w:t>sujeto</w:t>
      </w:r>
      <w:r>
        <w:rPr>
          <w:spacing w:val="26"/>
        </w:rPr>
        <w:t> </w:t>
      </w:r>
      <w:r>
        <w:rPr/>
        <w:t>o</w:t>
      </w:r>
      <w:r>
        <w:rPr>
          <w:spacing w:val="25"/>
        </w:rPr>
        <w:t> </w:t>
      </w:r>
      <w:r>
        <w:rPr/>
        <w:t>la</w:t>
      </w:r>
      <w:r>
        <w:rPr>
          <w:spacing w:val="25"/>
        </w:rPr>
        <w:t> </w:t>
      </w:r>
      <w:r>
        <w:rPr/>
        <w:t>realización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los</w:t>
      </w:r>
      <w:r>
        <w:rPr>
          <w:spacing w:val="25"/>
        </w:rPr>
        <w:t> </w:t>
      </w:r>
      <w:r>
        <w:rPr/>
        <w:t>análisis</w:t>
      </w:r>
      <w:r>
        <w:rPr>
          <w:spacing w:val="26"/>
        </w:rPr>
        <w:t> </w:t>
      </w:r>
      <w:r>
        <w:rPr/>
        <w:t>clínicos</w:t>
      </w:r>
      <w:r>
        <w:rPr>
          <w:spacing w:val="-54"/>
        </w:rPr>
        <w:t> </w:t>
      </w:r>
      <w:r>
        <w:rPr/>
        <w:t>que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facultativos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centro</w:t>
      </w:r>
      <w:r>
        <w:rPr>
          <w:spacing w:val="-1"/>
        </w:rPr>
        <w:t> </w:t>
      </w:r>
      <w:r>
        <w:rPr/>
        <w:t>sanitario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sea</w:t>
      </w:r>
      <w:r>
        <w:rPr>
          <w:spacing w:val="-1"/>
        </w:rPr>
        <w:t> </w:t>
      </w:r>
      <w:r>
        <w:rPr/>
        <w:t>trasladado</w:t>
      </w:r>
      <w:r>
        <w:rPr>
          <w:spacing w:val="-1"/>
        </w:rPr>
        <w:t> </w:t>
      </w:r>
      <w:r>
        <w:rPr/>
        <w:t>estimen</w:t>
      </w:r>
      <w:r>
        <w:rPr>
          <w:spacing w:val="-2"/>
        </w:rPr>
        <w:t> </w:t>
      </w:r>
      <w:r>
        <w:rPr/>
        <w:t>más</w:t>
      </w:r>
      <w:r>
        <w:rPr>
          <w:spacing w:val="-1"/>
        </w:rPr>
        <w:t> </w:t>
      </w:r>
      <w:r>
        <w:rPr/>
        <w:t>adecuados.</w:t>
      </w:r>
    </w:p>
    <w:p>
      <w:pPr>
        <w:pStyle w:val="ListParagraph"/>
        <w:numPr>
          <w:ilvl w:val="0"/>
          <w:numId w:val="15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procedimiento, las condiciones y los términos en que se realizarán las pruebas para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alcohol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drogas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determinarán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15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 contraste, a petición del interesado, se podrán repetir las pruebas para la</w:t>
      </w:r>
      <w:r>
        <w:rPr>
          <w:spacing w:val="1"/>
          <w:sz w:val="20"/>
        </w:rPr>
        <w:t> </w:t>
      </w:r>
      <w:r>
        <w:rPr>
          <w:sz w:val="20"/>
        </w:rPr>
        <w:t>detección de alcohol o de drogas, que consistirán preferentemente en análisis de sangre,</w:t>
      </w:r>
      <w:r>
        <w:rPr>
          <w:spacing w:val="1"/>
          <w:sz w:val="20"/>
        </w:rPr>
        <w:t> </w:t>
      </w:r>
      <w:r>
        <w:rPr>
          <w:sz w:val="20"/>
        </w:rPr>
        <w:t>salvo causas excepcionales debidamente justificadas. Cuando la prueba de contraste arroje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resultado positivo</w:t>
      </w:r>
      <w:r>
        <w:rPr>
          <w:spacing w:val="-2"/>
          <w:sz w:val="20"/>
        </w:rPr>
        <w:t> </w:t>
      </w:r>
      <w:r>
        <w:rPr>
          <w:sz w:val="20"/>
        </w:rPr>
        <w:t>será abonada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interesado.</w:t>
      </w:r>
    </w:p>
    <w:p>
      <w:pPr>
        <w:pStyle w:val="BodyText"/>
        <w:spacing w:line="249" w:lineRule="auto" w:before="3"/>
        <w:ind w:right="1271"/>
      </w:pPr>
      <w:r>
        <w:rPr/>
        <w:t>El personal sanitario está obligado, en todo caso, a dar cuenta del resultado de estas</w:t>
      </w:r>
      <w:r>
        <w:rPr>
          <w:spacing w:val="1"/>
        </w:rPr>
        <w:t> </w:t>
      </w:r>
      <w:r>
        <w:rPr/>
        <w:t>pruebas al Jefe de Tráfico de la provincia donde se haya cometido el hecho o, cuando</w:t>
      </w:r>
      <w:r>
        <w:rPr>
          <w:spacing w:val="1"/>
        </w:rPr>
        <w:t> </w:t>
      </w:r>
      <w:r>
        <w:rPr/>
        <w:t>proceda, a los órganos competentes para sancionar de las comunidades autónomas que</w:t>
      </w:r>
      <w:r>
        <w:rPr>
          <w:spacing w:val="1"/>
        </w:rPr>
        <w:t> </w:t>
      </w:r>
      <w:r>
        <w:rPr/>
        <w:t>hayan recibido el traspaso de funciones y servicios en materia de tráfico y circulación de</w:t>
      </w:r>
      <w:r>
        <w:rPr>
          <w:spacing w:val="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motor, 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autoridades</w:t>
      </w:r>
      <w:r>
        <w:rPr>
          <w:spacing w:val="-1"/>
        </w:rPr>
        <w:t> </w:t>
      </w:r>
      <w:r>
        <w:rPr/>
        <w:t>municipales competentes.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80" w:right="3178" w:firstLine="0"/>
        <w:jc w:val="center"/>
      </w:pPr>
      <w:bookmarkStart w:name="CAPÍTULO II. Circulación de vehículos" w:id="63"/>
      <w:bookmarkEnd w:id="63"/>
      <w:r>
        <w:rPr/>
      </w:r>
      <w:bookmarkStart w:name="_bookmark28" w:id="64"/>
      <w:bookmarkEnd w:id="64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2"/>
        <w:spacing w:before="123"/>
      </w:pPr>
      <w:r>
        <w:rPr/>
        <w:t>Circulación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vehículos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3"/>
        <w:ind w:left="2381"/>
      </w:pPr>
      <w:bookmarkStart w:name="Sección 1.ª Lugar de la vía" w:id="65"/>
      <w:bookmarkEnd w:id="65"/>
      <w:r>
        <w:rPr>
          <w:b w:val="0"/>
          <w:i w:val="0"/>
        </w:rPr>
      </w:r>
      <w:bookmarkStart w:name="_bookmark29" w:id="66"/>
      <w:bookmarkEnd w:id="66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1.ª</w:t>
      </w:r>
      <w:r>
        <w:rPr>
          <w:spacing w:val="-2"/>
        </w:rPr>
        <w:t> </w:t>
      </w:r>
      <w:r>
        <w:rPr/>
        <w:t>Lugar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vía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. Sentido de la circulación." w:id="67"/>
      <w:bookmarkEnd w:id="67"/>
      <w:r>
        <w:rPr/>
      </w:r>
      <w:bookmarkStart w:name="_bookmark30" w:id="68"/>
      <w:bookmarkEnd w:id="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15.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Sentido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circulación.</w:t>
      </w:r>
    </w:p>
    <w:p>
      <w:pPr>
        <w:pStyle w:val="BodyText"/>
        <w:spacing w:line="249" w:lineRule="auto" w:before="117"/>
        <w:ind w:right="1273"/>
      </w:pPr>
      <w:r>
        <w:rPr/>
        <w:t>Como norma general y muy especialmente en las curvas y cambios de rasante de</w:t>
      </w:r>
      <w:r>
        <w:rPr>
          <w:spacing w:val="1"/>
        </w:rPr>
        <w:t> </w:t>
      </w:r>
      <w:r>
        <w:rPr/>
        <w:t>reducida visibilidad, el vehículo circulará en todas las vías objeto de esta ley por la derecha y</w:t>
      </w:r>
      <w:r>
        <w:rPr>
          <w:spacing w:val="-53"/>
        </w:rPr>
        <w:t> </w:t>
      </w:r>
      <w:r>
        <w:rPr/>
        <w:t>lo más cerca posible del borde de la calzada, manteniendo la separación lateral suficiente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realizar el</w:t>
      </w:r>
      <w:r>
        <w:rPr>
          <w:spacing w:val="-1"/>
        </w:rPr>
        <w:t> </w:t>
      </w:r>
      <w:r>
        <w:rPr/>
        <w:t>cruce con seguridad.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. Utilización de los carriles" w:id="69"/>
      <w:bookmarkEnd w:id="69"/>
      <w:r>
        <w:rPr/>
      </w:r>
      <w:bookmarkStart w:name="_bookmark31" w:id="70"/>
      <w:bookmarkEnd w:id="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Utilización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carriles.</w:t>
      </w:r>
    </w:p>
    <w:p>
      <w:pPr>
        <w:pStyle w:val="ListParagraph"/>
        <w:numPr>
          <w:ilvl w:val="0"/>
          <w:numId w:val="16"/>
        </w:numPr>
        <w:tabs>
          <w:tab w:pos="106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conductor de un automóvil, que no sea un vehículo para personas de movilidad</w:t>
      </w:r>
      <w:r>
        <w:rPr>
          <w:spacing w:val="1"/>
          <w:sz w:val="20"/>
        </w:rPr>
        <w:t> </w:t>
      </w:r>
      <w:r>
        <w:rPr>
          <w:sz w:val="20"/>
        </w:rPr>
        <w:t>reducida, o de un vehículo especial con la masa máxima autorizada que reglamentariamente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determine,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circular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calzada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arcén,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emergencia,</w:t>
      </w:r>
      <w:r>
        <w:rPr>
          <w:spacing w:val="-2"/>
          <w:sz w:val="20"/>
        </w:rPr>
        <w:t> </w:t>
      </w:r>
      <w:r>
        <w:rPr>
          <w:sz w:val="20"/>
        </w:rPr>
        <w:t>y debe,</w:t>
      </w:r>
      <w:r>
        <w:rPr>
          <w:spacing w:val="-2"/>
          <w:sz w:val="20"/>
        </w:rPr>
        <w:t> </w:t>
      </w:r>
      <w:r>
        <w:rPr>
          <w:sz w:val="20"/>
        </w:rPr>
        <w:t>además,</w:t>
      </w:r>
      <w:r>
        <w:rPr>
          <w:spacing w:val="-1"/>
          <w:sz w:val="20"/>
        </w:rPr>
        <w:t> </w:t>
      </w:r>
      <w:r>
        <w:rPr>
          <w:sz w:val="20"/>
        </w:rPr>
        <w:t>atenerse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reglas siguientes: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7"/>
        </w:numPr>
        <w:tabs>
          <w:tab w:pos="1070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En las calzadas con doble sentido de circulación y dos carriles, separados o no por</w:t>
      </w:r>
      <w:r>
        <w:rPr>
          <w:spacing w:val="1"/>
          <w:sz w:val="20"/>
        </w:rPr>
        <w:t> </w:t>
      </w:r>
      <w:r>
        <w:rPr>
          <w:sz w:val="20"/>
        </w:rPr>
        <w:t>marcas</w:t>
      </w:r>
      <w:r>
        <w:rPr>
          <w:spacing w:val="-1"/>
          <w:sz w:val="20"/>
        </w:rPr>
        <w:t> </w:t>
      </w:r>
      <w:r>
        <w:rPr>
          <w:sz w:val="20"/>
        </w:rPr>
        <w:t>viales, debe</w:t>
      </w:r>
      <w:r>
        <w:rPr>
          <w:spacing w:val="-1"/>
          <w:sz w:val="20"/>
        </w:rPr>
        <w:t> </w:t>
      </w:r>
      <w:r>
        <w:rPr>
          <w:sz w:val="20"/>
        </w:rPr>
        <w:t>circular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derecha.</w:t>
      </w:r>
    </w:p>
    <w:p>
      <w:pPr>
        <w:pStyle w:val="ListParagraph"/>
        <w:numPr>
          <w:ilvl w:val="0"/>
          <w:numId w:val="17"/>
        </w:numPr>
        <w:tabs>
          <w:tab w:pos="105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 las calzadas con doble sentido de circulación y tres carriles, separados por marcas</w:t>
      </w:r>
      <w:r>
        <w:rPr>
          <w:spacing w:val="1"/>
          <w:sz w:val="20"/>
        </w:rPr>
        <w:t> </w:t>
      </w:r>
      <w:r>
        <w:rPr>
          <w:sz w:val="20"/>
        </w:rPr>
        <w:t>longitudinales discontinuas, debe circular también por el de su derecha, y en ningún caso por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situado más a</w:t>
      </w:r>
      <w:r>
        <w:rPr>
          <w:spacing w:val="-1"/>
          <w:sz w:val="20"/>
        </w:rPr>
        <w:t> </w:t>
      </w:r>
      <w:r>
        <w:rPr>
          <w:sz w:val="20"/>
        </w:rPr>
        <w:t>su izquierda.</w:t>
      </w:r>
    </w:p>
    <w:p>
      <w:pPr>
        <w:pStyle w:val="ListParagraph"/>
        <w:numPr>
          <w:ilvl w:val="0"/>
          <w:numId w:val="17"/>
        </w:numPr>
        <w:tabs>
          <w:tab w:pos="1047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Fuera de poblado, en las calzadas con más de un carril reservado para su sentido de</w:t>
      </w:r>
      <w:r>
        <w:rPr>
          <w:spacing w:val="1"/>
          <w:sz w:val="20"/>
        </w:rPr>
        <w:t> </w:t>
      </w:r>
      <w:r>
        <w:rPr>
          <w:sz w:val="20"/>
        </w:rPr>
        <w:t>marcha, debe circular normalmente por el situado más a su derecha, si bien podrá utilizar el</w:t>
      </w:r>
      <w:r>
        <w:rPr>
          <w:spacing w:val="1"/>
          <w:sz w:val="20"/>
        </w:rPr>
        <w:t> </w:t>
      </w:r>
      <w:r>
        <w:rPr>
          <w:sz w:val="20"/>
        </w:rPr>
        <w:t>resto de los de dicho sentido cuando las circunstancias del tráfico o de la vía lo aconsejen, 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entorpezca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marcha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siga.</w:t>
      </w:r>
    </w:p>
    <w:p>
      <w:pPr>
        <w:pStyle w:val="BodyText"/>
        <w:spacing w:line="249" w:lineRule="auto" w:before="3"/>
        <w:ind w:right="1271"/>
      </w:pPr>
      <w:r>
        <w:rPr/>
        <w:t>Cuando una de dichas calzadas tenga tres o más carriles en el sentido de su marcha, los</w:t>
      </w:r>
      <w:r>
        <w:rPr>
          <w:spacing w:val="-53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masa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autorizada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56"/>
        </w:rPr>
        <w:t> </w:t>
      </w:r>
      <w:r>
        <w:rPr/>
        <w:t>que</w:t>
      </w:r>
      <w:r>
        <w:rPr>
          <w:spacing w:val="1"/>
        </w:rPr>
        <w:t> </w:t>
      </w:r>
      <w:r>
        <w:rPr/>
        <w:t>reglamentariamente se determine, los de vehículos especiales que no estén obligados a</w:t>
      </w:r>
      <w:r>
        <w:rPr>
          <w:spacing w:val="1"/>
        </w:rPr>
        <w:t> </w:t>
      </w:r>
      <w:r>
        <w:rPr/>
        <w:t>circular por el arcén y los de conjuntos de vehículos de más de siete metros de longitud,</w:t>
      </w:r>
      <w:r>
        <w:rPr>
          <w:spacing w:val="1"/>
        </w:rPr>
        <w:t> </w:t>
      </w:r>
      <w:r>
        <w:rPr/>
        <w:t>deben circular normalmente por el situado más a su derecha, pudiendo utilizar el inmediato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mismas</w:t>
      </w:r>
      <w:r>
        <w:rPr>
          <w:spacing w:val="-1"/>
        </w:rPr>
        <w:t> </w:t>
      </w:r>
      <w:r>
        <w:rPr/>
        <w:t>circunstancias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igual</w:t>
      </w:r>
      <w:r>
        <w:rPr>
          <w:spacing w:val="-2"/>
        </w:rPr>
        <w:t> </w:t>
      </w:r>
      <w:r>
        <w:rPr/>
        <w:t>condición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citadas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pStyle w:val="ListParagraph"/>
        <w:numPr>
          <w:ilvl w:val="0"/>
          <w:numId w:val="17"/>
        </w:numPr>
        <w:tabs>
          <w:tab w:pos="107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Cuando se circule por calzadas de poblados con al menos dos carriles reservados</w:t>
      </w:r>
      <w:r>
        <w:rPr>
          <w:spacing w:val="1"/>
          <w:sz w:val="20"/>
        </w:rPr>
        <w:t> </w:t>
      </w:r>
      <w:r>
        <w:rPr>
          <w:sz w:val="20"/>
        </w:rPr>
        <w:t>para el mismo sentido, delimitados por marcas longitudinales, puede utilizar el que mejor</w:t>
      </w:r>
      <w:r>
        <w:rPr>
          <w:spacing w:val="1"/>
          <w:sz w:val="20"/>
        </w:rPr>
        <w:t> </w:t>
      </w:r>
      <w:r>
        <w:rPr>
          <w:sz w:val="20"/>
        </w:rPr>
        <w:t>convenga a su destino, pero no debe abandonarlo más que para prepararse a cambiar de</w:t>
      </w:r>
      <w:r>
        <w:rPr>
          <w:spacing w:val="1"/>
          <w:sz w:val="20"/>
        </w:rPr>
        <w:t> </w:t>
      </w:r>
      <w:r>
        <w:rPr>
          <w:sz w:val="20"/>
        </w:rPr>
        <w:t>dirección,</w:t>
      </w:r>
      <w:r>
        <w:rPr>
          <w:spacing w:val="-2"/>
          <w:sz w:val="20"/>
        </w:rPr>
        <w:t> </w:t>
      </w:r>
      <w:r>
        <w:rPr>
          <w:sz w:val="20"/>
        </w:rPr>
        <w:t>adelantar,</w:t>
      </w:r>
      <w:r>
        <w:rPr>
          <w:spacing w:val="-1"/>
          <w:sz w:val="20"/>
        </w:rPr>
        <w:t> </w:t>
      </w:r>
      <w:r>
        <w:rPr>
          <w:sz w:val="20"/>
        </w:rPr>
        <w:t>parar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estacionar.</w:t>
      </w:r>
    </w:p>
    <w:p>
      <w:pPr>
        <w:pStyle w:val="ListParagraph"/>
        <w:numPr>
          <w:ilvl w:val="0"/>
          <w:numId w:val="16"/>
        </w:numPr>
        <w:tabs>
          <w:tab w:pos="1055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Para el cómputo de carriles, a efectos de lo dispuesto en el apartado anterior, no se</w:t>
      </w:r>
      <w:r>
        <w:rPr>
          <w:spacing w:val="1"/>
          <w:sz w:val="20"/>
        </w:rPr>
        <w:t> </w:t>
      </w:r>
      <w:r>
        <w:rPr>
          <w:sz w:val="20"/>
        </w:rPr>
        <w:t>tendrá en cuenta los destinados al tráfico lento ni los reservados a determinados vehículos,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 que</w:t>
      </w:r>
      <w:r>
        <w:rPr>
          <w:spacing w:val="-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. Utilización del arcén." w:id="71"/>
      <w:bookmarkEnd w:id="71"/>
      <w:r>
        <w:rPr/>
      </w:r>
      <w:bookmarkStart w:name="_bookmark32" w:id="72"/>
      <w:bookmarkEnd w:id="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Utilización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arcén.</w:t>
      </w:r>
    </w:p>
    <w:p>
      <w:pPr>
        <w:pStyle w:val="ListParagraph"/>
        <w:numPr>
          <w:ilvl w:val="0"/>
          <w:numId w:val="18"/>
        </w:numPr>
        <w:tabs>
          <w:tab w:pos="1071" w:val="left" w:leader="none"/>
        </w:tabs>
        <w:spacing w:line="249" w:lineRule="auto" w:before="117" w:after="0"/>
        <w:ind w:left="474" w:right="1270" w:firstLine="340"/>
        <w:jc w:val="both"/>
        <w:rPr>
          <w:sz w:val="20"/>
        </w:rPr>
      </w:pPr>
      <w:r>
        <w:rPr>
          <w:sz w:val="20"/>
        </w:rPr>
        <w:t>El conductor de cualquier vehículo de tracción animal, vehículo especial con masa</w:t>
      </w:r>
      <w:r>
        <w:rPr>
          <w:spacing w:val="1"/>
          <w:sz w:val="20"/>
        </w:rPr>
        <w:t> </w:t>
      </w:r>
      <w:r>
        <w:rPr>
          <w:sz w:val="20"/>
        </w:rPr>
        <w:t>máxima autorizada no superior a la que reglamentariamente se determine, ciclo, ciclomotor,</w:t>
      </w:r>
      <w:r>
        <w:rPr>
          <w:spacing w:val="1"/>
          <w:sz w:val="20"/>
        </w:rPr>
        <w:t> </w:t>
      </w:r>
      <w:r>
        <w:rPr>
          <w:sz w:val="20"/>
        </w:rPr>
        <w:t>vehículo para personas de movilidad reducida o vehículo en seguimiento de ciclistas, en el</w:t>
      </w:r>
      <w:r>
        <w:rPr>
          <w:spacing w:val="1"/>
          <w:sz w:val="20"/>
        </w:rPr>
        <w:t> </w:t>
      </w:r>
      <w:r>
        <w:rPr>
          <w:sz w:val="20"/>
        </w:rPr>
        <w:t>caso de que no exista vía o parte de la misma que les esté especialmente destinada, debe</w:t>
      </w:r>
      <w:r>
        <w:rPr>
          <w:spacing w:val="1"/>
          <w:sz w:val="20"/>
        </w:rPr>
        <w:t> </w:t>
      </w:r>
      <w:r>
        <w:rPr>
          <w:sz w:val="20"/>
        </w:rPr>
        <w:t>circular por el arcén de su derecha, si fuera transitable y suficiente, y, si no lo fuera, debe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imprescindible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calzada.</w:t>
      </w:r>
    </w:p>
    <w:p>
      <w:pPr>
        <w:pStyle w:val="BodyText"/>
        <w:spacing w:line="249" w:lineRule="auto" w:before="5"/>
        <w:ind w:right="1272"/>
      </w:pPr>
      <w:r>
        <w:rPr/>
        <w:t>Debe</w:t>
      </w:r>
      <w:r>
        <w:rPr>
          <w:spacing w:val="38"/>
        </w:rPr>
        <w:t> </w:t>
      </w:r>
      <w:r>
        <w:rPr/>
        <w:t>también</w:t>
      </w:r>
      <w:r>
        <w:rPr>
          <w:spacing w:val="38"/>
        </w:rPr>
        <w:t> </w:t>
      </w:r>
      <w:r>
        <w:rPr/>
        <w:t>circular</w:t>
      </w:r>
      <w:r>
        <w:rPr>
          <w:spacing w:val="38"/>
        </w:rPr>
        <w:t> </w:t>
      </w:r>
      <w:r>
        <w:rPr/>
        <w:t>por</w:t>
      </w:r>
      <w:r>
        <w:rPr>
          <w:spacing w:val="38"/>
        </w:rPr>
        <w:t> </w:t>
      </w:r>
      <w:r>
        <w:rPr/>
        <w:t>el</w:t>
      </w:r>
      <w:r>
        <w:rPr>
          <w:spacing w:val="38"/>
        </w:rPr>
        <w:t> </w:t>
      </w:r>
      <w:r>
        <w:rPr/>
        <w:t>arcén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su</w:t>
      </w:r>
      <w:r>
        <w:rPr>
          <w:spacing w:val="38"/>
        </w:rPr>
        <w:t> </w:t>
      </w:r>
      <w:r>
        <w:rPr/>
        <w:t>derecha</w:t>
      </w:r>
      <w:r>
        <w:rPr>
          <w:spacing w:val="38"/>
        </w:rPr>
        <w:t> </w:t>
      </w:r>
      <w:r>
        <w:rPr/>
        <w:t>o,</w:t>
      </w:r>
      <w:r>
        <w:rPr>
          <w:spacing w:val="38"/>
        </w:rPr>
        <w:t> </w:t>
      </w:r>
      <w:r>
        <w:rPr/>
        <w:t>en</w:t>
      </w:r>
      <w:r>
        <w:rPr>
          <w:spacing w:val="38"/>
        </w:rPr>
        <w:t> </w:t>
      </w:r>
      <w:r>
        <w:rPr/>
        <w:t>las</w:t>
      </w:r>
      <w:r>
        <w:rPr>
          <w:spacing w:val="38"/>
        </w:rPr>
        <w:t> </w:t>
      </w:r>
      <w:r>
        <w:rPr/>
        <w:t>circunstancias</w:t>
      </w:r>
      <w:r>
        <w:rPr>
          <w:spacing w:val="38"/>
        </w:rPr>
        <w:t> </w:t>
      </w:r>
      <w:r>
        <w:rPr/>
        <w:t>a</w:t>
      </w:r>
      <w:r>
        <w:rPr>
          <w:spacing w:val="39"/>
        </w:rPr>
        <w:t> </w:t>
      </w:r>
      <w:r>
        <w:rPr/>
        <w:t>que</w:t>
      </w:r>
      <w:r>
        <w:rPr>
          <w:spacing w:val="38"/>
        </w:rPr>
        <w:t> </w:t>
      </w:r>
      <w:r>
        <w:rPr/>
        <w:t>se</w:t>
      </w:r>
      <w:r>
        <w:rPr>
          <w:spacing w:val="-54"/>
        </w:rPr>
        <w:t> </w:t>
      </w:r>
      <w:r>
        <w:rPr/>
        <w:t>refiere este apartado, por la parte imprescindible de la calzada el conductor de motocicletas,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turismos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masa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autorizada,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exceda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reglamentariamente se determine, que, por razones de emergencia, lo haga a velocidad</w:t>
      </w:r>
      <w:r>
        <w:rPr>
          <w:spacing w:val="1"/>
        </w:rPr>
        <w:t> </w:t>
      </w:r>
      <w:r>
        <w:rPr/>
        <w:t>anormalmente</w:t>
      </w:r>
      <w:r>
        <w:rPr>
          <w:spacing w:val="-2"/>
        </w:rPr>
        <w:t> </w:t>
      </w:r>
      <w:r>
        <w:rPr/>
        <w:t>reducida,</w:t>
      </w:r>
      <w:r>
        <w:rPr>
          <w:spacing w:val="-1"/>
        </w:rPr>
        <w:t> </w:t>
      </w:r>
      <w:r>
        <w:rPr/>
        <w:t>perturbando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ello</w:t>
      </w:r>
      <w:r>
        <w:rPr>
          <w:spacing w:val="-2"/>
        </w:rPr>
        <w:t> </w:t>
      </w:r>
      <w:r>
        <w:rPr/>
        <w:t>gravemente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circulación.</w:t>
      </w:r>
    </w:p>
    <w:p>
      <w:pPr>
        <w:pStyle w:val="BodyText"/>
        <w:spacing w:line="249" w:lineRule="auto" w:before="4"/>
        <w:ind w:right="1271"/>
      </w:pPr>
      <w:r>
        <w:rPr/>
        <w:t>No obstante lo dispuesto en los párrafos anteriores, el conductor de bicicleta podrá</w:t>
      </w:r>
      <w:r>
        <w:rPr>
          <w:spacing w:val="1"/>
        </w:rPr>
        <w:t> </w:t>
      </w:r>
      <w:r>
        <w:rPr/>
        <w:t>superar la velocidad máxima fijada reglamentariamente para estos vehículos en aquellos</w:t>
      </w:r>
      <w:r>
        <w:rPr>
          <w:spacing w:val="1"/>
        </w:rPr>
        <w:t> </w:t>
      </w:r>
      <w:r>
        <w:rPr/>
        <w:t>tramos en los que las circunstancias de la vía aconsejen desarrollar una velocidad superior,</w:t>
      </w:r>
      <w:r>
        <w:rPr>
          <w:spacing w:val="1"/>
        </w:rPr>
        <w:t> </w:t>
      </w:r>
      <w:r>
        <w:rPr/>
        <w:t>pudiendo ocupar incluso la parte derecha de la calzada que necesite, especialmente en</w:t>
      </w:r>
      <w:r>
        <w:rPr>
          <w:spacing w:val="1"/>
        </w:rPr>
        <w:t> </w:t>
      </w:r>
      <w:r>
        <w:rPr/>
        <w:t>descensos</w:t>
      </w:r>
      <w:r>
        <w:rPr>
          <w:spacing w:val="-2"/>
        </w:rPr>
        <w:t> </w:t>
      </w:r>
      <w:r>
        <w:rPr/>
        <w:t>prolongados</w:t>
      </w:r>
      <w:r>
        <w:rPr>
          <w:spacing w:val="-1"/>
        </w:rPr>
        <w:t> </w:t>
      </w:r>
      <w:r>
        <w:rPr/>
        <w:t>con curvas.</w:t>
      </w:r>
    </w:p>
    <w:p>
      <w:pPr>
        <w:pStyle w:val="ListParagraph"/>
        <w:numPr>
          <w:ilvl w:val="0"/>
          <w:numId w:val="18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Se prohíbe que los vehículos relacionados en el apartado anterior circulen en posición</w:t>
      </w:r>
      <w:r>
        <w:rPr>
          <w:spacing w:val="1"/>
          <w:sz w:val="20"/>
        </w:rPr>
        <w:t> </w:t>
      </w:r>
      <w:r>
        <w:rPr>
          <w:sz w:val="20"/>
        </w:rPr>
        <w:t>paralela,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bicicletas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ruedas,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peligrosidad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. Supuestos especiales del se" w:id="73"/>
      <w:bookmarkEnd w:id="73"/>
      <w:r>
        <w:rPr/>
      </w:r>
      <w:bookmarkStart w:name="_bookmark33" w:id="74"/>
      <w:bookmarkEnd w:id="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Supuestos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especiales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sentido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circulación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restricciones.</w:t>
      </w:r>
    </w:p>
    <w:p>
      <w:pPr>
        <w:pStyle w:val="BodyText"/>
        <w:spacing w:line="249" w:lineRule="auto" w:before="118"/>
        <w:ind w:right="1273"/>
      </w:pPr>
      <w:r>
        <w:rPr/>
        <w:t>Cuando razones de seguridad o fluidez de la circulación lo aconsejen, o por motivos</w:t>
      </w:r>
      <w:r>
        <w:rPr>
          <w:spacing w:val="1"/>
        </w:rPr>
        <w:t> </w:t>
      </w:r>
      <w:r>
        <w:rPr/>
        <w:t>medioambientales, se podrá ordenar por la autoridad competente otro sentido de circulación,</w:t>
      </w:r>
      <w:r>
        <w:rPr>
          <w:spacing w:val="-53"/>
        </w:rPr>
        <w:t> </w:t>
      </w:r>
      <w:r>
        <w:rPr/>
        <w:t>la prohibición total o parcial de acceso a partes de la vía, bien con carácter general o para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vehículos,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cierre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vías,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seguimiento</w:t>
      </w:r>
      <w:r>
        <w:rPr>
          <w:spacing w:val="1"/>
        </w:rPr>
        <w:t> </w:t>
      </w:r>
      <w:r>
        <w:rPr/>
        <w:t>obligatorio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itinerarios concretos, o la utilización de arcenes o carriles en sentido opuesto al normalmente</w:t>
      </w:r>
      <w:r>
        <w:rPr>
          <w:spacing w:val="-53"/>
        </w:rPr>
        <w:t> </w:t>
      </w:r>
      <w:r>
        <w:rPr/>
        <w:t>previsto.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. Refugios, isletas o disposi" w:id="75"/>
      <w:bookmarkEnd w:id="75"/>
      <w:r>
        <w:rPr/>
      </w:r>
      <w:bookmarkStart w:name="_bookmark34" w:id="76"/>
      <w:bookmarkEnd w:id="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Refugios,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isletas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dispositivos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guía.</w:t>
      </w:r>
    </w:p>
    <w:p>
      <w:pPr>
        <w:pStyle w:val="BodyText"/>
        <w:spacing w:line="249" w:lineRule="auto" w:before="118"/>
        <w:ind w:right="1274"/>
      </w:pPr>
      <w:r>
        <w:rPr/>
        <w:t>Cuando en la vía existan refugios, isletas o dispositivos de guía, se circulará por la parte</w:t>
      </w:r>
      <w:r>
        <w:rPr>
          <w:spacing w:val="1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calzada</w:t>
      </w:r>
      <w:r>
        <w:rPr>
          <w:spacing w:val="32"/>
        </w:rPr>
        <w:t> </w:t>
      </w:r>
      <w:r>
        <w:rPr/>
        <w:t>que</w:t>
      </w:r>
      <w:r>
        <w:rPr>
          <w:spacing w:val="33"/>
        </w:rPr>
        <w:t> </w:t>
      </w:r>
      <w:r>
        <w:rPr/>
        <w:t>quede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la</w:t>
      </w:r>
      <w:r>
        <w:rPr>
          <w:spacing w:val="33"/>
        </w:rPr>
        <w:t> </w:t>
      </w:r>
      <w:r>
        <w:rPr/>
        <w:t>derecha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los</w:t>
      </w:r>
      <w:r>
        <w:rPr>
          <w:spacing w:val="32"/>
        </w:rPr>
        <w:t> </w:t>
      </w:r>
      <w:r>
        <w:rPr/>
        <w:t>mismos,</w:t>
      </w:r>
      <w:r>
        <w:rPr>
          <w:spacing w:val="33"/>
        </w:rPr>
        <w:t> </w:t>
      </w:r>
      <w:r>
        <w:rPr/>
        <w:t>en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sentido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marcha,</w:t>
      </w:r>
      <w:r>
        <w:rPr>
          <w:spacing w:val="33"/>
        </w:rPr>
        <w:t> </w:t>
      </w:r>
      <w:r>
        <w:rPr/>
        <w:t>salvo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968" w:hanging="1"/>
        <w:jc w:val="left"/>
      </w:pPr>
      <w:r>
        <w:rPr/>
        <w:t>cuando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situados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 vía</w:t>
      </w:r>
      <w:r>
        <w:rPr>
          <w:spacing w:val="2"/>
        </w:rPr>
        <w:t> </w:t>
      </w:r>
      <w:r>
        <w:rPr/>
        <w:t>de sentido</w:t>
      </w:r>
      <w:r>
        <w:rPr>
          <w:spacing w:val="2"/>
        </w:rPr>
        <w:t> </w:t>
      </w:r>
      <w:r>
        <w:rPr/>
        <w:t>único o</w:t>
      </w:r>
      <w:r>
        <w:rPr>
          <w:spacing w:val="1"/>
        </w:rPr>
        <w:t> </w:t>
      </w:r>
      <w:r>
        <w:rPr/>
        <w:t>dentro de</w:t>
      </w:r>
      <w:r>
        <w:rPr>
          <w:spacing w:val="1"/>
        </w:rPr>
        <w:t> </w:t>
      </w:r>
      <w:r>
        <w:rPr/>
        <w:t>la parte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-53"/>
        </w:rPr>
        <w:t> </w:t>
      </w:r>
      <w:r>
        <w:rPr/>
        <w:t>solo</w:t>
      </w:r>
      <w:r>
        <w:rPr>
          <w:spacing w:val="-2"/>
        </w:rPr>
        <w:t> </w:t>
      </w:r>
      <w:r>
        <w:rPr/>
        <w:t>sentido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circulación,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cuyo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podrá</w:t>
      </w:r>
      <w:r>
        <w:rPr>
          <w:spacing w:val="-2"/>
        </w:rPr>
        <w:t> </w:t>
      </w:r>
      <w:r>
        <w:rPr/>
        <w:t>hacerse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cualquiera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lados.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. Circulación en autopistas y" w:id="77"/>
      <w:bookmarkEnd w:id="77"/>
      <w:r>
        <w:rPr/>
      </w:r>
      <w:bookmarkStart w:name="_bookmark35" w:id="78"/>
      <w:bookmarkEnd w:id="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Circulación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autopistas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autovías.</w:t>
      </w:r>
    </w:p>
    <w:p>
      <w:pPr>
        <w:pStyle w:val="ListParagraph"/>
        <w:numPr>
          <w:ilvl w:val="0"/>
          <w:numId w:val="19"/>
        </w:numPr>
        <w:tabs>
          <w:tab w:pos="109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prohíbe</w:t>
      </w:r>
      <w:r>
        <w:rPr>
          <w:spacing w:val="1"/>
          <w:sz w:val="20"/>
        </w:rPr>
        <w:t> </w:t>
      </w:r>
      <w:r>
        <w:rPr>
          <w:sz w:val="20"/>
        </w:rPr>
        <w:t>circular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autopistas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autovías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tracción</w:t>
      </w:r>
      <w:r>
        <w:rPr>
          <w:spacing w:val="1"/>
          <w:sz w:val="20"/>
        </w:rPr>
        <w:t> </w:t>
      </w:r>
      <w:r>
        <w:rPr>
          <w:sz w:val="20"/>
        </w:rPr>
        <w:t>animal,</w:t>
      </w:r>
      <w:r>
        <w:rPr>
          <w:spacing w:val="1"/>
          <w:sz w:val="20"/>
        </w:rPr>
        <w:t> </w:t>
      </w:r>
      <w:r>
        <w:rPr>
          <w:sz w:val="20"/>
        </w:rPr>
        <w:t>bicicletas,</w:t>
      </w:r>
      <w:r>
        <w:rPr>
          <w:spacing w:val="-2"/>
          <w:sz w:val="20"/>
        </w:rPr>
        <w:t> </w:t>
      </w:r>
      <w:r>
        <w:rPr>
          <w:sz w:val="20"/>
        </w:rPr>
        <w:t>ciclomotores</w:t>
      </w:r>
      <w:r>
        <w:rPr>
          <w:spacing w:val="-1"/>
          <w:sz w:val="20"/>
        </w:rPr>
        <w:t> </w:t>
      </w:r>
      <w:r>
        <w:rPr>
          <w:sz w:val="20"/>
        </w:rPr>
        <w:t>y vehículos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movilidad</w:t>
      </w:r>
      <w:r>
        <w:rPr>
          <w:spacing w:val="-1"/>
          <w:sz w:val="20"/>
        </w:rPr>
        <w:t> </w:t>
      </w:r>
      <w:r>
        <w:rPr>
          <w:sz w:val="20"/>
        </w:rPr>
        <w:t>reducida.</w:t>
      </w:r>
    </w:p>
    <w:p>
      <w:pPr>
        <w:pStyle w:val="BodyText"/>
        <w:spacing w:line="249" w:lineRule="auto"/>
        <w:ind w:right="1273"/>
      </w:pPr>
      <w:r>
        <w:rPr/>
        <w:t>No obstante lo dispuesto en el párrafo anterior, los conductores de bicicletas podrán</w:t>
      </w:r>
      <w:r>
        <w:rPr>
          <w:spacing w:val="1"/>
        </w:rPr>
        <w:t> </w:t>
      </w:r>
      <w:r>
        <w:rPr/>
        <w:t>circular por los arcenes de las autovías, salvo que, por razones de seguridad vial, se prohíba</w:t>
      </w:r>
      <w:r>
        <w:rPr>
          <w:spacing w:val="1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señalización correspondiente.</w:t>
      </w:r>
    </w:p>
    <w:p>
      <w:pPr>
        <w:pStyle w:val="ListParagraph"/>
        <w:numPr>
          <w:ilvl w:val="0"/>
          <w:numId w:val="19"/>
        </w:numPr>
        <w:tabs>
          <w:tab w:pos="110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autopistas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autovías</w:t>
      </w:r>
      <w:r>
        <w:rPr>
          <w:spacing w:val="1"/>
          <w:sz w:val="20"/>
        </w:rPr>
        <w:t> </w:t>
      </w:r>
      <w:r>
        <w:rPr>
          <w:sz w:val="20"/>
        </w:rPr>
        <w:t>sujetas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peaje,</w:t>
      </w:r>
      <w:r>
        <w:rPr>
          <w:spacing w:val="1"/>
          <w:sz w:val="20"/>
        </w:rPr>
        <w:t> </w:t>
      </w:r>
      <w:r>
        <w:rPr>
          <w:sz w:val="20"/>
        </w:rPr>
        <w:t>tasa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peaje,</w:t>
      </w:r>
      <w:r>
        <w:rPr>
          <w:spacing w:val="-1"/>
          <w:sz w:val="20"/>
        </w:rPr>
        <w:t> </w:t>
      </w:r>
      <w:r>
        <w:rPr>
          <w:sz w:val="20"/>
        </w:rPr>
        <w:t>tasa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precio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3"/>
      </w:pPr>
      <w:bookmarkStart w:name="Sección 2.ª Velocidad" w:id="79"/>
      <w:bookmarkEnd w:id="79"/>
      <w:r>
        <w:rPr>
          <w:b w:val="0"/>
          <w:i w:val="0"/>
        </w:rPr>
      </w:r>
      <w:bookmarkStart w:name="_bookmark36" w:id="80"/>
      <w:bookmarkEnd w:id="80"/>
      <w:r>
        <w:rPr>
          <w:b w:val="0"/>
          <w:i w:val="0"/>
        </w:rPr>
      </w:r>
      <w:r>
        <w:rPr/>
        <w:t>Sección</w:t>
      </w:r>
      <w:r>
        <w:rPr>
          <w:spacing w:val="-10"/>
        </w:rPr>
        <w:t> </w:t>
      </w:r>
      <w:r>
        <w:rPr/>
        <w:t>2.ª</w:t>
      </w:r>
      <w:r>
        <w:rPr>
          <w:spacing w:val="-9"/>
        </w:rPr>
        <w:t> </w:t>
      </w:r>
      <w:r>
        <w:rPr/>
        <w:t>Velocidad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. Límites de velocidad." w:id="81"/>
      <w:bookmarkEnd w:id="81"/>
      <w:r>
        <w:rPr/>
      </w:r>
      <w:bookmarkStart w:name="_bookmark37" w:id="82"/>
      <w:bookmarkEnd w:id="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Límites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velocidad.</w:t>
      </w:r>
    </w:p>
    <w:p>
      <w:pPr>
        <w:pStyle w:val="ListParagraph"/>
        <w:numPr>
          <w:ilvl w:val="0"/>
          <w:numId w:val="20"/>
        </w:numPr>
        <w:tabs>
          <w:tab w:pos="1057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conductor</w:t>
      </w:r>
      <w:r>
        <w:rPr>
          <w:spacing w:val="17"/>
          <w:sz w:val="20"/>
        </w:rPr>
        <w:t> </w:t>
      </w:r>
      <w:r>
        <w:rPr>
          <w:sz w:val="20"/>
        </w:rPr>
        <w:t>está</w:t>
      </w:r>
      <w:r>
        <w:rPr>
          <w:spacing w:val="17"/>
          <w:sz w:val="20"/>
        </w:rPr>
        <w:t> </w:t>
      </w:r>
      <w:r>
        <w:rPr>
          <w:sz w:val="20"/>
        </w:rPr>
        <w:t>obligado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respetar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límites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velocidad</w:t>
      </w:r>
      <w:r>
        <w:rPr>
          <w:spacing w:val="17"/>
          <w:sz w:val="20"/>
        </w:rPr>
        <w:t> </w:t>
      </w:r>
      <w:r>
        <w:rPr>
          <w:sz w:val="20"/>
        </w:rPr>
        <w:t>establecidos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tener</w:t>
      </w:r>
      <w:r>
        <w:rPr>
          <w:spacing w:val="-53"/>
          <w:sz w:val="20"/>
        </w:rPr>
        <w:t> </w:t>
      </w:r>
      <w:r>
        <w:rPr>
          <w:sz w:val="20"/>
        </w:rPr>
        <w:t>en cuenta, además, sus propias condiciones físicas y psíquicas, las características y el</w:t>
      </w:r>
      <w:r>
        <w:rPr>
          <w:spacing w:val="1"/>
          <w:sz w:val="20"/>
        </w:rPr>
        <w:t> </w:t>
      </w:r>
      <w:r>
        <w:rPr>
          <w:sz w:val="20"/>
        </w:rPr>
        <w:t>estado de la vía, del vehículo y de su carga, las condiciones meteorológicas, ambientales y</w:t>
      </w:r>
      <w:r>
        <w:rPr>
          <w:spacing w:val="1"/>
          <w:sz w:val="20"/>
        </w:rPr>
        <w:t> </w:t>
      </w:r>
      <w:r>
        <w:rPr>
          <w:sz w:val="20"/>
        </w:rPr>
        <w:t>de circulación y, en general, cuantas circunstancias concurran en cada momento, a fin de</w:t>
      </w:r>
      <w:r>
        <w:rPr>
          <w:spacing w:val="1"/>
          <w:sz w:val="20"/>
        </w:rPr>
        <w:t> </w:t>
      </w:r>
      <w:r>
        <w:rPr>
          <w:sz w:val="20"/>
        </w:rPr>
        <w:t>adecuar la velocidad de su vehículo a las mismas, de manera que siempre pueda detenerlo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obstáculo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presentarse.</w:t>
      </w:r>
    </w:p>
    <w:p>
      <w:pPr>
        <w:pStyle w:val="ListParagraph"/>
        <w:numPr>
          <w:ilvl w:val="0"/>
          <w:numId w:val="20"/>
        </w:numPr>
        <w:tabs>
          <w:tab w:pos="1085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Las velocidades máximas y mínimas autorizadas para la circulación de vehículos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fijadas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acuerdo</w:t>
      </w:r>
      <w:r>
        <w:rPr>
          <w:spacing w:val="32"/>
          <w:sz w:val="20"/>
        </w:rPr>
        <w:t> </w:t>
      </w:r>
      <w:r>
        <w:rPr>
          <w:sz w:val="20"/>
        </w:rPr>
        <w:t>con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2"/>
          <w:sz w:val="20"/>
        </w:rPr>
        <w:t> </w:t>
      </w:r>
      <w:r>
        <w:rPr>
          <w:sz w:val="20"/>
        </w:rPr>
        <w:t>condiciones</w:t>
      </w:r>
      <w:r>
        <w:rPr>
          <w:spacing w:val="31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reglamentariamente</w:t>
      </w:r>
      <w:r>
        <w:rPr>
          <w:spacing w:val="31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determinen,</w:t>
      </w:r>
      <w:r>
        <w:rPr>
          <w:spacing w:val="-54"/>
          <w:sz w:val="20"/>
        </w:rPr>
        <w:t> </w:t>
      </w:r>
      <w:r>
        <w:rPr>
          <w:sz w:val="20"/>
        </w:rPr>
        <w:t>con carácter general, para los conductores, los vehículos y las vías objeto de esta ley, 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características.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lugares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específicas de velocidad serán señalizados, con carácter permanente o temporal. En defecto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señalización</w:t>
      </w:r>
      <w:r>
        <w:rPr>
          <w:spacing w:val="-1"/>
          <w:sz w:val="20"/>
        </w:rPr>
        <w:t> </w:t>
      </w:r>
      <w:r>
        <w:rPr>
          <w:sz w:val="20"/>
        </w:rPr>
        <w:t>específica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cumplirá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genérica</w:t>
      </w:r>
      <w:r>
        <w:rPr>
          <w:spacing w:val="-1"/>
          <w:sz w:val="20"/>
        </w:rPr>
        <w:t> </w:t>
      </w:r>
      <w:r>
        <w:rPr>
          <w:sz w:val="20"/>
        </w:rPr>
        <w:t>establecida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20"/>
        </w:numPr>
        <w:tabs>
          <w:tab w:pos="1059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Se establecerá también reglamentariamente un límite máximo, con carácter general,</w:t>
      </w:r>
      <w:r>
        <w:rPr>
          <w:spacing w:val="1"/>
          <w:sz w:val="20"/>
        </w:rPr>
        <w:t> </w:t>
      </w:r>
      <w:r>
        <w:rPr>
          <w:sz w:val="20"/>
        </w:rPr>
        <w:t>para la velocidad autorizada en las vías urbanas y en travesías. Este límite podrá ser</w:t>
      </w:r>
      <w:r>
        <w:rPr>
          <w:spacing w:val="1"/>
          <w:sz w:val="20"/>
        </w:rPr>
        <w:t> </w:t>
      </w:r>
      <w:r>
        <w:rPr>
          <w:sz w:val="20"/>
        </w:rPr>
        <w:t>rebajado en las travesías especialmente peligrosas, por acuerdo de la autoridad municipal</w:t>
      </w:r>
      <w:r>
        <w:rPr>
          <w:spacing w:val="1"/>
          <w:sz w:val="20"/>
        </w:rPr>
        <w:t> </w:t>
      </w:r>
      <w:r>
        <w:rPr>
          <w:sz w:val="20"/>
        </w:rPr>
        <w:t>con el titular de la vía, y en las vías urbanas, por decisión del órgano competente de la</w:t>
      </w:r>
      <w:r>
        <w:rPr>
          <w:spacing w:val="1"/>
          <w:sz w:val="20"/>
        </w:rPr>
        <w:t> </w:t>
      </w:r>
      <w:r>
        <w:rPr>
          <w:sz w:val="20"/>
        </w:rPr>
        <w:t>corporación municipal.</w:t>
      </w:r>
    </w:p>
    <w:p>
      <w:pPr>
        <w:pStyle w:val="ListParagraph"/>
        <w:numPr>
          <w:ilvl w:val="0"/>
          <w:numId w:val="20"/>
        </w:numPr>
        <w:tabs>
          <w:tab w:pos="1128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velocidades</w:t>
      </w:r>
      <w:r>
        <w:rPr>
          <w:spacing w:val="1"/>
          <w:sz w:val="20"/>
        </w:rPr>
        <w:t> </w:t>
      </w:r>
      <w:r>
        <w:rPr>
          <w:sz w:val="20"/>
        </w:rPr>
        <w:t>máximas</w:t>
      </w:r>
      <w:r>
        <w:rPr>
          <w:spacing w:val="1"/>
          <w:sz w:val="20"/>
        </w:rPr>
        <w:t> </w:t>
      </w:r>
      <w:r>
        <w:rPr>
          <w:sz w:val="20"/>
        </w:rPr>
        <w:t>fijadas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carreteras</w:t>
      </w:r>
      <w:r>
        <w:rPr>
          <w:spacing w:val="1"/>
          <w:sz w:val="20"/>
        </w:rPr>
        <w:t> </w:t>
      </w:r>
      <w:r>
        <w:rPr>
          <w:sz w:val="20"/>
        </w:rPr>
        <w:t>convencionales,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1"/>
          <w:sz w:val="20"/>
        </w:rPr>
        <w:t> </w:t>
      </w:r>
      <w:r>
        <w:rPr>
          <w:sz w:val="20"/>
        </w:rPr>
        <w:t>travesías, podrán ser rebasadas en 20 km/h por turismos y motocicletas cuando adelanten 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vehículos que</w:t>
      </w:r>
      <w:r>
        <w:rPr>
          <w:spacing w:val="-2"/>
          <w:sz w:val="20"/>
        </w:rPr>
        <w:t> </w:t>
      </w:r>
      <w:r>
        <w:rPr>
          <w:sz w:val="20"/>
        </w:rPr>
        <w:t>circulen a</w:t>
      </w:r>
      <w:r>
        <w:rPr>
          <w:spacing w:val="-1"/>
          <w:sz w:val="20"/>
        </w:rPr>
        <w:t> </w:t>
      </w:r>
      <w:r>
        <w:rPr>
          <w:sz w:val="20"/>
        </w:rPr>
        <w:t>velocidad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aquéllas.</w:t>
      </w:r>
    </w:p>
    <w:p>
      <w:pPr>
        <w:pStyle w:val="ListParagraph"/>
        <w:numPr>
          <w:ilvl w:val="0"/>
          <w:numId w:val="20"/>
        </w:numPr>
        <w:tabs>
          <w:tab w:pos="107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Se podrá circular por debajo de los límites mínimos de velocidad en los casos los</w:t>
      </w:r>
      <w:r>
        <w:rPr>
          <w:spacing w:val="1"/>
          <w:sz w:val="20"/>
        </w:rPr>
        <w:t> </w:t>
      </w:r>
      <w:r>
        <w:rPr>
          <w:sz w:val="20"/>
        </w:rPr>
        <w:t>ciclos,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tracción</w:t>
      </w:r>
      <w:r>
        <w:rPr>
          <w:spacing w:val="1"/>
          <w:sz w:val="20"/>
        </w:rPr>
        <w:t> </w:t>
      </w:r>
      <w:r>
        <w:rPr>
          <w:sz w:val="20"/>
        </w:rPr>
        <w:t>animal,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especiales,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 de tráfico impidan el mantenimiento de una velocidad superior a la mínima sin</w:t>
      </w:r>
      <w:r>
        <w:rPr>
          <w:spacing w:val="1"/>
          <w:sz w:val="20"/>
        </w:rPr>
        <w:t> </w:t>
      </w:r>
      <w:r>
        <w:rPr>
          <w:sz w:val="20"/>
        </w:rPr>
        <w:t>riesgo para la circulación, así como en los supuestos de protección o acompañamiento 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vehículos, 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</w:t>
      </w:r>
      <w:r>
        <w:rPr>
          <w:spacing w:val="-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20"/>
        </w:numPr>
        <w:tabs>
          <w:tab w:pos="107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titular de la vía deberá comunicar a las autoridades competentes en materia de</w:t>
      </w:r>
      <w:r>
        <w:rPr>
          <w:spacing w:val="1"/>
          <w:sz w:val="20"/>
        </w:rPr>
        <w:t> </w:t>
      </w:r>
      <w:r>
        <w:rPr>
          <w:sz w:val="20"/>
        </w:rPr>
        <w:t>gestión del tráfico, con una antelación mínima de un mes, los cambios que realice en las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velocidad.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. Distancias y velocidad exig" w:id="83"/>
      <w:bookmarkEnd w:id="83"/>
      <w:r>
        <w:rPr/>
      </w:r>
      <w:bookmarkStart w:name="_bookmark38" w:id="84"/>
      <w:bookmarkEnd w:id="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Distancias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velocidad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exigible.</w:t>
      </w:r>
    </w:p>
    <w:p>
      <w:pPr>
        <w:pStyle w:val="ListParagraph"/>
        <w:numPr>
          <w:ilvl w:val="0"/>
          <w:numId w:val="21"/>
        </w:numPr>
        <w:tabs>
          <w:tab w:pos="1059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Salvo en caso de inminente peligro, el conductor, para reducir considerablemente la</w:t>
      </w:r>
      <w:r>
        <w:rPr>
          <w:spacing w:val="1"/>
          <w:sz w:val="20"/>
        </w:rPr>
        <w:t> </w:t>
      </w:r>
      <w:r>
        <w:rPr>
          <w:sz w:val="20"/>
        </w:rPr>
        <w:t>velocidad de su vehículo, debe cerciorarse de que puede hacerlo sin riesgo para otros</w:t>
      </w:r>
      <w:r>
        <w:rPr>
          <w:spacing w:val="1"/>
          <w:sz w:val="20"/>
        </w:rPr>
        <w:t> </w:t>
      </w:r>
      <w:r>
        <w:rPr>
          <w:sz w:val="20"/>
        </w:rPr>
        <w:t>conductores y está obligado a advertirlo previamente y a realizarlo de forma que no produzca</w:t>
      </w:r>
      <w:r>
        <w:rPr>
          <w:spacing w:val="-53"/>
          <w:sz w:val="20"/>
        </w:rPr>
        <w:t> </w:t>
      </w:r>
      <w:r>
        <w:rPr>
          <w:sz w:val="20"/>
        </w:rPr>
        <w:t>riesgo de colisión con los vehículos que circulan detrás del suyo, en los términos 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21"/>
        </w:numPr>
        <w:tabs>
          <w:tab w:pos="107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conductor de un vehículo que circule detrás de otro debe dejar entre ambos un</w:t>
      </w:r>
      <w:r>
        <w:rPr>
          <w:spacing w:val="1"/>
          <w:sz w:val="20"/>
        </w:rPr>
        <w:t> </w:t>
      </w:r>
      <w:r>
        <w:rPr>
          <w:sz w:val="20"/>
        </w:rPr>
        <w:t>espacio libre que le permita detenerse, en caso de frenada brusca, sin colisionar con él,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cuenta</w:t>
      </w:r>
      <w:r>
        <w:rPr>
          <w:spacing w:val="20"/>
          <w:sz w:val="20"/>
        </w:rPr>
        <w:t> </w:t>
      </w:r>
      <w:r>
        <w:rPr>
          <w:sz w:val="20"/>
        </w:rPr>
        <w:t>especialmente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velocidad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condiciones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adherencia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frenado.</w:t>
      </w:r>
      <w:r>
        <w:rPr>
          <w:spacing w:val="-54"/>
          <w:sz w:val="20"/>
        </w:rPr>
        <w:t> </w:t>
      </w:r>
      <w:r>
        <w:rPr>
          <w:sz w:val="20"/>
        </w:rPr>
        <w:t>No obstante, se permite a los conductores de bicicletas circular en grupo extremando la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fin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evitar</w:t>
      </w:r>
      <w:r>
        <w:rPr>
          <w:spacing w:val="-1"/>
          <w:sz w:val="20"/>
        </w:rPr>
        <w:t> </w:t>
      </w:r>
      <w:r>
        <w:rPr>
          <w:sz w:val="20"/>
        </w:rPr>
        <w:t>alcances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1"/>
        </w:numPr>
        <w:tabs>
          <w:tab w:pos="1063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Además de lo dispuesto en el apartado anterior, la separación que debe guardar 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circule</w:t>
      </w:r>
      <w:r>
        <w:rPr>
          <w:spacing w:val="1"/>
          <w:sz w:val="20"/>
        </w:rPr>
        <w:t> </w:t>
      </w:r>
      <w:r>
        <w:rPr>
          <w:sz w:val="20"/>
        </w:rPr>
        <w:t>detrás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señalar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propósito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adelantamiento debe ser tal que permita al que a su vez le siga adelantarlo con seguridad,</w:t>
      </w:r>
      <w:r>
        <w:rPr>
          <w:spacing w:val="1"/>
          <w:sz w:val="20"/>
        </w:rPr>
        <w:t> </w:t>
      </w:r>
      <w:r>
        <w:rPr>
          <w:sz w:val="20"/>
        </w:rPr>
        <w:t>excepto si se trata de ciclistas que circulan en grupo. Los vehículos con masa máxima</w:t>
      </w:r>
      <w:r>
        <w:rPr>
          <w:spacing w:val="1"/>
          <w:sz w:val="20"/>
        </w:rPr>
        <w:t> </w:t>
      </w:r>
      <w:r>
        <w:rPr>
          <w:sz w:val="20"/>
        </w:rPr>
        <w:t>superior a la que reglamentariamente se determine y los vehículos o conjuntos de vehículos</w:t>
      </w:r>
      <w:r>
        <w:rPr>
          <w:spacing w:val="1"/>
          <w:sz w:val="20"/>
        </w:rPr>
        <w:t> </w:t>
      </w:r>
      <w:r>
        <w:rPr>
          <w:sz w:val="20"/>
        </w:rPr>
        <w:t>de más de 10 metros de longitud total deben guardar, a estos efectos, una separación</w:t>
      </w:r>
      <w:r>
        <w:rPr>
          <w:spacing w:val="1"/>
          <w:sz w:val="20"/>
        </w:rPr>
        <w:t> </w:t>
      </w:r>
      <w:r>
        <w:rPr>
          <w:sz w:val="20"/>
        </w:rPr>
        <w:t>mínima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50</w:t>
      </w:r>
      <w:r>
        <w:rPr>
          <w:spacing w:val="-1"/>
          <w:sz w:val="20"/>
        </w:rPr>
        <w:t> </w:t>
      </w:r>
      <w:r>
        <w:rPr>
          <w:sz w:val="20"/>
        </w:rPr>
        <w:t>metros.</w:t>
      </w:r>
    </w:p>
    <w:p>
      <w:pPr>
        <w:pStyle w:val="ListParagraph"/>
        <w:numPr>
          <w:ilvl w:val="0"/>
          <w:numId w:val="21"/>
        </w:numPr>
        <w:tabs>
          <w:tab w:pos="1037" w:val="left" w:leader="none"/>
        </w:tabs>
        <w:spacing w:line="240" w:lineRule="auto" w:before="5" w:after="0"/>
        <w:ind w:left="1036" w:right="0" w:hanging="223"/>
        <w:jc w:val="both"/>
        <w:rPr>
          <w:sz w:val="20"/>
        </w:rPr>
      </w:pP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dispuesto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apartado</w:t>
      </w:r>
      <w:r>
        <w:rPr>
          <w:spacing w:val="-5"/>
          <w:sz w:val="20"/>
        </w:rPr>
        <w:t> </w:t>
      </w:r>
      <w:r>
        <w:rPr>
          <w:sz w:val="20"/>
        </w:rPr>
        <w:t>anterior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aplicación:</w:t>
      </w:r>
    </w:p>
    <w:p>
      <w:pPr>
        <w:pStyle w:val="ListParagraph"/>
        <w:numPr>
          <w:ilvl w:val="0"/>
          <w:numId w:val="22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poblado.</w:t>
      </w:r>
    </w:p>
    <w:p>
      <w:pPr>
        <w:pStyle w:val="ListParagraph"/>
        <w:numPr>
          <w:ilvl w:val="0"/>
          <w:numId w:val="22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Donde</w:t>
      </w:r>
      <w:r>
        <w:rPr>
          <w:spacing w:val="-7"/>
          <w:sz w:val="20"/>
        </w:rPr>
        <w:t> </w:t>
      </w:r>
      <w:r>
        <w:rPr>
          <w:sz w:val="20"/>
        </w:rPr>
        <w:t>esté</w:t>
      </w:r>
      <w:r>
        <w:rPr>
          <w:spacing w:val="-7"/>
          <w:sz w:val="20"/>
        </w:rPr>
        <w:t> </w:t>
      </w:r>
      <w:r>
        <w:rPr>
          <w:sz w:val="20"/>
        </w:rPr>
        <w:t>prohibido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adelantamiento.</w:t>
      </w:r>
    </w:p>
    <w:p>
      <w:pPr>
        <w:pStyle w:val="ListParagraph"/>
        <w:numPr>
          <w:ilvl w:val="0"/>
          <w:numId w:val="22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Donde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carril</w:t>
      </w:r>
      <w:r>
        <w:rPr>
          <w:spacing w:val="-2"/>
          <w:sz w:val="20"/>
        </w:rPr>
        <w:t> </w:t>
      </w:r>
      <w:r>
        <w:rPr>
          <w:sz w:val="20"/>
        </w:rPr>
        <w:t>destinado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sentido.</w:t>
      </w:r>
    </w:p>
    <w:p>
      <w:pPr>
        <w:pStyle w:val="ListParagraph"/>
        <w:numPr>
          <w:ilvl w:val="0"/>
          <w:numId w:val="22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intensidad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circulación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permita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adelantamiento.</w:t>
      </w:r>
    </w:p>
    <w:p>
      <w:pPr>
        <w:pStyle w:val="ListParagraph"/>
        <w:numPr>
          <w:ilvl w:val="0"/>
          <w:numId w:val="21"/>
        </w:numPr>
        <w:tabs>
          <w:tab w:pos="1043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Se prohíbe entablar competiciones de velocidad en las vías públicas o de uso público,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excepcional,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hubiera</w:t>
      </w:r>
      <w:r>
        <w:rPr>
          <w:spacing w:val="-3"/>
          <w:sz w:val="20"/>
        </w:rPr>
        <w:t> </w:t>
      </w:r>
      <w:r>
        <w:rPr>
          <w:sz w:val="20"/>
        </w:rPr>
        <w:t>autorizado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3"/>
        <w:spacing w:before="1"/>
        <w:ind w:left="3102" w:right="0"/>
        <w:jc w:val="left"/>
      </w:pPr>
      <w:bookmarkStart w:name="Sección 3.ª Preferencia de paso" w:id="85"/>
      <w:bookmarkEnd w:id="85"/>
      <w:r>
        <w:rPr>
          <w:b w:val="0"/>
          <w:i w:val="0"/>
        </w:rPr>
      </w:r>
      <w:bookmarkStart w:name="_bookmark39" w:id="86"/>
      <w:bookmarkEnd w:id="86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-1"/>
        </w:rPr>
        <w:t> </w:t>
      </w:r>
      <w:r>
        <w:rPr/>
        <w:t>Preferencia</w:t>
      </w:r>
      <w:r>
        <w:rPr>
          <w:spacing w:val="-1"/>
        </w:rPr>
        <w:t> </w:t>
      </w:r>
      <w:r>
        <w:rPr/>
        <w:t>de paso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. Normas generales." w:id="87"/>
      <w:bookmarkEnd w:id="87"/>
      <w:r>
        <w:rPr/>
      </w:r>
      <w:bookmarkStart w:name="_bookmark40" w:id="88"/>
      <w:bookmarkEnd w:id="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23"/>
        </w:numPr>
        <w:tabs>
          <w:tab w:pos="1078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La preferencia de paso en las intersecciones se ajustará a la señalización que la</w:t>
      </w:r>
      <w:r>
        <w:rPr>
          <w:spacing w:val="1"/>
          <w:sz w:val="20"/>
        </w:rPr>
        <w:t> </w:t>
      </w:r>
      <w:r>
        <w:rPr>
          <w:sz w:val="20"/>
        </w:rPr>
        <w:t>regule.</w:t>
      </w:r>
    </w:p>
    <w:p>
      <w:pPr>
        <w:pStyle w:val="ListParagraph"/>
        <w:numPr>
          <w:ilvl w:val="0"/>
          <w:numId w:val="23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defecto de señal, el conductor está obligado a ceder el paso a los vehículos que se</w:t>
      </w:r>
      <w:r>
        <w:rPr>
          <w:spacing w:val="-53"/>
          <w:sz w:val="20"/>
        </w:rPr>
        <w:t> </w:t>
      </w:r>
      <w:r>
        <w:rPr>
          <w:sz w:val="20"/>
        </w:rPr>
        <w:t>aproximen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su derecha,</w:t>
      </w:r>
      <w:r>
        <w:rPr>
          <w:spacing w:val="-2"/>
          <w:sz w:val="20"/>
        </w:rPr>
        <w:t> </w:t>
      </w:r>
      <w:r>
        <w:rPr>
          <w:sz w:val="20"/>
        </w:rPr>
        <w:t>salvo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 supuestos:</w:t>
      </w:r>
    </w:p>
    <w:p>
      <w:pPr>
        <w:pStyle w:val="ListParagraph"/>
        <w:numPr>
          <w:ilvl w:val="0"/>
          <w:numId w:val="24"/>
        </w:numPr>
        <w:tabs>
          <w:tab w:pos="1067" w:val="left" w:leader="none"/>
        </w:tabs>
        <w:spacing w:line="249" w:lineRule="auto" w:before="121" w:after="0"/>
        <w:ind w:left="474" w:right="1273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vehículos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circulen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una</w:t>
      </w:r>
      <w:r>
        <w:rPr>
          <w:spacing w:val="16"/>
          <w:sz w:val="20"/>
        </w:rPr>
        <w:t> </w:t>
      </w:r>
      <w:r>
        <w:rPr>
          <w:sz w:val="20"/>
        </w:rPr>
        <w:t>vía</w:t>
      </w:r>
      <w:r>
        <w:rPr>
          <w:spacing w:val="16"/>
          <w:sz w:val="20"/>
        </w:rPr>
        <w:t> </w:t>
      </w:r>
      <w:r>
        <w:rPr>
          <w:sz w:val="20"/>
        </w:rPr>
        <w:t>pavimentada</w:t>
      </w:r>
      <w:r>
        <w:rPr>
          <w:spacing w:val="16"/>
          <w:sz w:val="20"/>
        </w:rPr>
        <w:t> </w:t>
      </w:r>
      <w:r>
        <w:rPr>
          <w:sz w:val="20"/>
        </w:rPr>
        <w:t>sobre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procedan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otra</w:t>
      </w:r>
      <w:r>
        <w:rPr>
          <w:spacing w:val="-5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pavimentar.</w:t>
      </w:r>
    </w:p>
    <w:p>
      <w:pPr>
        <w:pStyle w:val="ListParagraph"/>
        <w:numPr>
          <w:ilvl w:val="0"/>
          <w:numId w:val="24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circulen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raíles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24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hallen</w:t>
      </w:r>
      <w:r>
        <w:rPr>
          <w:spacing w:val="-4"/>
          <w:sz w:val="20"/>
        </w:rPr>
        <w:t> </w:t>
      </w:r>
      <w:r>
        <w:rPr>
          <w:sz w:val="20"/>
        </w:rPr>
        <w:t>dentro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glorietas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pretendan</w:t>
      </w:r>
      <w:r>
        <w:rPr>
          <w:spacing w:val="-4"/>
          <w:sz w:val="20"/>
        </w:rPr>
        <w:t> </w:t>
      </w:r>
      <w:r>
        <w:rPr>
          <w:sz w:val="20"/>
        </w:rPr>
        <w:t>acceder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23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Reglamentariamente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8"/>
          <w:sz w:val="20"/>
        </w:rPr>
        <w:t> </w:t>
      </w:r>
      <w:r>
        <w:rPr>
          <w:sz w:val="20"/>
        </w:rPr>
        <w:t>podrán</w:t>
      </w:r>
      <w:r>
        <w:rPr>
          <w:spacing w:val="-8"/>
          <w:sz w:val="20"/>
        </w:rPr>
        <w:t> </w:t>
      </w:r>
      <w:r>
        <w:rPr>
          <w:sz w:val="20"/>
        </w:rPr>
        <w:t>establecer</w:t>
      </w:r>
      <w:r>
        <w:rPr>
          <w:spacing w:val="-9"/>
          <w:sz w:val="20"/>
        </w:rPr>
        <w:t> </w:t>
      </w:r>
      <w:r>
        <w:rPr>
          <w:sz w:val="20"/>
        </w:rPr>
        <w:t>otras</w:t>
      </w:r>
      <w:r>
        <w:rPr>
          <w:spacing w:val="-8"/>
          <w:sz w:val="20"/>
        </w:rPr>
        <w:t> </w:t>
      </w:r>
      <w:r>
        <w:rPr>
          <w:sz w:val="20"/>
        </w:rPr>
        <w:t>excepciones.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. Tramos estrechos y de gran " w:id="89"/>
      <w:bookmarkEnd w:id="89"/>
      <w:r>
        <w:rPr/>
      </w:r>
      <w:bookmarkStart w:name="_bookmark41" w:id="90"/>
      <w:bookmarkEnd w:id="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24.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Tramos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estrechos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gran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pendiente.</w:t>
      </w:r>
    </w:p>
    <w:p>
      <w:pPr>
        <w:pStyle w:val="ListParagraph"/>
        <w:numPr>
          <w:ilvl w:val="0"/>
          <w:numId w:val="25"/>
        </w:numPr>
        <w:tabs>
          <w:tab w:pos="104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los tramos de la vía en los que, por su escasa anchura, sea imposible o muy difícil</w:t>
      </w:r>
      <w:r>
        <w:rPr>
          <w:spacing w:val="1"/>
          <w:sz w:val="20"/>
        </w:rPr>
        <w:t> </w:t>
      </w:r>
      <w:r>
        <w:rPr>
          <w:sz w:val="20"/>
        </w:rPr>
        <w:t>el paso simultáneo de dos vehículos que circulen en sentido contrario, donde no haya</w:t>
      </w:r>
      <w:r>
        <w:rPr>
          <w:spacing w:val="1"/>
          <w:sz w:val="20"/>
        </w:rPr>
        <w:t> </w:t>
      </w:r>
      <w:r>
        <w:rPr>
          <w:sz w:val="20"/>
        </w:rPr>
        <w:t>señalización expresa al efecto, tiene preferencia de paso el que haya entrado primero. 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duda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circunstancia,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1"/>
          <w:sz w:val="20"/>
        </w:rPr>
        <w:t> </w:t>
      </w:r>
      <w:r>
        <w:rPr>
          <w:sz w:val="20"/>
        </w:rPr>
        <w:t>dificultades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maniobra,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25"/>
        </w:numPr>
        <w:tabs>
          <w:tab w:pos="104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los tramos de gran pendiente, en los que se den las circunstancias señaladas en el</w:t>
      </w:r>
      <w:r>
        <w:rPr>
          <w:spacing w:val="-53"/>
          <w:sz w:val="20"/>
        </w:rPr>
        <w:t> </w:t>
      </w:r>
      <w:r>
        <w:rPr>
          <w:sz w:val="20"/>
        </w:rPr>
        <w:t>apartado anterior, tiene preferencia de paso el vehículo que circule en sentido ascendente,</w:t>
      </w:r>
      <w:r>
        <w:rPr>
          <w:spacing w:val="1"/>
          <w:sz w:val="20"/>
        </w:rPr>
        <w:t> </w:t>
      </w:r>
      <w:r>
        <w:rPr>
          <w:sz w:val="20"/>
        </w:rPr>
        <w:t>salvo si éste pudiera llegar antes a una zona prevista para apartarse. En caso de duda se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. Conductores, peatones y ani" w:id="91"/>
      <w:bookmarkEnd w:id="91"/>
      <w:r>
        <w:rPr/>
      </w:r>
      <w:bookmarkStart w:name="_bookmark42" w:id="92"/>
      <w:bookmarkEnd w:id="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Conductores,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peatones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animales.</w:t>
      </w:r>
    </w:p>
    <w:p>
      <w:pPr>
        <w:pStyle w:val="ListParagraph"/>
        <w:numPr>
          <w:ilvl w:val="0"/>
          <w:numId w:val="26"/>
        </w:numPr>
        <w:tabs>
          <w:tab w:pos="1042" w:val="left" w:leader="none"/>
        </w:tabs>
        <w:spacing w:line="249" w:lineRule="auto" w:before="117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conductor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vehículo</w:t>
      </w:r>
      <w:r>
        <w:rPr>
          <w:spacing w:val="2"/>
          <w:sz w:val="20"/>
        </w:rPr>
        <w:t> </w:t>
      </w:r>
      <w:r>
        <w:rPr>
          <w:sz w:val="20"/>
        </w:rPr>
        <w:t>tiene</w:t>
      </w:r>
      <w:r>
        <w:rPr>
          <w:spacing w:val="2"/>
          <w:sz w:val="20"/>
        </w:rPr>
        <w:t> </w:t>
      </w:r>
      <w:r>
        <w:rPr>
          <w:sz w:val="20"/>
        </w:rPr>
        <w:t>preferencia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paso</w:t>
      </w:r>
      <w:r>
        <w:rPr>
          <w:spacing w:val="2"/>
          <w:sz w:val="20"/>
        </w:rPr>
        <w:t> </w:t>
      </w:r>
      <w:r>
        <w:rPr>
          <w:sz w:val="20"/>
        </w:rPr>
        <w:t>respecto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peatones,</w:t>
      </w:r>
      <w:r>
        <w:rPr>
          <w:spacing w:val="2"/>
          <w:sz w:val="20"/>
        </w:rPr>
        <w:t> </w:t>
      </w:r>
      <w:r>
        <w:rPr>
          <w:sz w:val="20"/>
        </w:rPr>
        <w:t>salvo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 siguientes:</w:t>
      </w:r>
    </w:p>
    <w:p>
      <w:pPr>
        <w:pStyle w:val="ListParagraph"/>
        <w:numPr>
          <w:ilvl w:val="0"/>
          <w:numId w:val="27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pasos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peatones.</w:t>
      </w:r>
    </w:p>
    <w:p>
      <w:pPr>
        <w:pStyle w:val="ListParagraph"/>
        <w:numPr>
          <w:ilvl w:val="0"/>
          <w:numId w:val="27"/>
        </w:numPr>
        <w:tabs>
          <w:tab w:pos="110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vaya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girar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entrar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peatones</w:t>
      </w:r>
      <w:r>
        <w:rPr>
          <w:spacing w:val="1"/>
          <w:sz w:val="20"/>
        </w:rPr>
        <w:t> </w:t>
      </w:r>
      <w:r>
        <w:rPr>
          <w:sz w:val="20"/>
        </w:rPr>
        <w:t>cruzándola,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2"/>
          <w:sz w:val="20"/>
        </w:rPr>
        <w:t> </w:t>
      </w:r>
      <w:r>
        <w:rPr>
          <w:sz w:val="20"/>
        </w:rPr>
        <w:t>paso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éstos.</w:t>
      </w:r>
    </w:p>
    <w:p>
      <w:pPr>
        <w:pStyle w:val="ListParagraph"/>
        <w:numPr>
          <w:ilvl w:val="0"/>
          <w:numId w:val="27"/>
        </w:numPr>
        <w:tabs>
          <w:tab w:pos="108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vehículo cruce un arcén por el que estén circulando peatones que no</w:t>
      </w:r>
      <w:r>
        <w:rPr>
          <w:spacing w:val="1"/>
          <w:sz w:val="20"/>
        </w:rPr>
        <w:t> </w:t>
      </w:r>
      <w:r>
        <w:rPr>
          <w:sz w:val="20"/>
        </w:rPr>
        <w:t>dispongan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zona peatonal.</w:t>
      </w:r>
    </w:p>
    <w:p>
      <w:pPr>
        <w:pStyle w:val="ListParagraph"/>
        <w:numPr>
          <w:ilvl w:val="0"/>
          <w:numId w:val="27"/>
        </w:numPr>
        <w:tabs>
          <w:tab w:pos="108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los peatones vayan a subir o hayan bajado de un vehículo de transporte</w:t>
      </w:r>
      <w:r>
        <w:rPr>
          <w:spacing w:val="1"/>
          <w:sz w:val="20"/>
        </w:rPr>
        <w:t> </w:t>
      </w:r>
      <w:r>
        <w:rPr>
          <w:sz w:val="20"/>
        </w:rPr>
        <w:t>colectivo de viajeros, en una parada señalizada como tal, y se encuentren entre dicho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zona peatonal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refugio más próximo.</w:t>
      </w:r>
    </w:p>
    <w:p>
      <w:pPr>
        <w:pStyle w:val="ListParagraph"/>
        <w:numPr>
          <w:ilvl w:val="0"/>
          <w:numId w:val="27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tropas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formación,</w:t>
      </w:r>
      <w:r>
        <w:rPr>
          <w:spacing w:val="-2"/>
          <w:sz w:val="20"/>
        </w:rPr>
        <w:t> </w:t>
      </w:r>
      <w:r>
        <w:rPr>
          <w:sz w:val="20"/>
        </w:rPr>
        <w:t>filas</w:t>
      </w:r>
      <w:r>
        <w:rPr>
          <w:spacing w:val="-2"/>
          <w:sz w:val="20"/>
        </w:rPr>
        <w:t> </w:t>
      </w:r>
      <w:r>
        <w:rPr>
          <w:sz w:val="20"/>
        </w:rPr>
        <w:t>escolares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comitivas</w:t>
      </w:r>
      <w:r>
        <w:rPr>
          <w:spacing w:val="-2"/>
          <w:sz w:val="20"/>
        </w:rPr>
        <w:t> </w:t>
      </w:r>
      <w:r>
        <w:rPr>
          <w:sz w:val="20"/>
        </w:rPr>
        <w:t>organizadas.</w:t>
      </w:r>
    </w:p>
    <w:p>
      <w:pPr>
        <w:pStyle w:val="ListParagraph"/>
        <w:numPr>
          <w:ilvl w:val="0"/>
          <w:numId w:val="26"/>
        </w:numPr>
        <w:tabs>
          <w:tab w:pos="1068" w:val="left" w:leader="none"/>
        </w:tabs>
        <w:spacing w:line="249" w:lineRule="auto" w:before="130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zonas</w:t>
      </w:r>
      <w:r>
        <w:rPr>
          <w:spacing w:val="28"/>
          <w:sz w:val="20"/>
        </w:rPr>
        <w:t> </w:t>
      </w:r>
      <w:r>
        <w:rPr>
          <w:sz w:val="20"/>
        </w:rPr>
        <w:t>peatonales,</w:t>
      </w:r>
      <w:r>
        <w:rPr>
          <w:spacing w:val="28"/>
          <w:sz w:val="20"/>
        </w:rPr>
        <w:t> </w:t>
      </w:r>
      <w:r>
        <w:rPr>
          <w:sz w:val="20"/>
        </w:rPr>
        <w:t>cuando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vehículo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cruce</w:t>
      </w:r>
      <w:r>
        <w:rPr>
          <w:spacing w:val="28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pasos</w:t>
      </w:r>
      <w:r>
        <w:rPr>
          <w:spacing w:val="28"/>
          <w:sz w:val="20"/>
        </w:rPr>
        <w:t> </w:t>
      </w:r>
      <w:r>
        <w:rPr>
          <w:sz w:val="20"/>
        </w:rPr>
        <w:t>habilitados</w:t>
      </w:r>
      <w:r>
        <w:rPr>
          <w:spacing w:val="28"/>
          <w:sz w:val="20"/>
        </w:rPr>
        <w:t> </w:t>
      </w:r>
      <w:r>
        <w:rPr>
          <w:sz w:val="20"/>
        </w:rPr>
        <w:t>al</w:t>
      </w:r>
      <w:r>
        <w:rPr>
          <w:spacing w:val="-52"/>
          <w:sz w:val="20"/>
        </w:rPr>
        <w:t> </w:t>
      </w:r>
      <w:r>
        <w:rPr>
          <w:sz w:val="20"/>
        </w:rPr>
        <w:t>efecto,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conductor</w:t>
      </w:r>
      <w:r>
        <w:rPr>
          <w:spacing w:val="-2"/>
          <w:sz w:val="20"/>
        </w:rPr>
        <w:t> </w:t>
      </w:r>
      <w:r>
        <w:rPr>
          <w:sz w:val="20"/>
        </w:rPr>
        <w:t>tiene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obligación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dejar</w:t>
      </w:r>
      <w:r>
        <w:rPr>
          <w:spacing w:val="-3"/>
          <w:sz w:val="20"/>
        </w:rPr>
        <w:t> </w:t>
      </w:r>
      <w:r>
        <w:rPr>
          <w:sz w:val="20"/>
        </w:rPr>
        <w:t>pasar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peatones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circulen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ellas.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6"/>
        </w:numPr>
        <w:tabs>
          <w:tab w:pos="1057" w:val="left" w:leader="none"/>
        </w:tabs>
        <w:spacing w:line="249" w:lineRule="auto" w:before="127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conductor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vehículo</w:t>
      </w:r>
      <w:r>
        <w:rPr>
          <w:spacing w:val="18"/>
          <w:sz w:val="20"/>
        </w:rPr>
        <w:t> </w:t>
      </w:r>
      <w:r>
        <w:rPr>
          <w:sz w:val="20"/>
        </w:rPr>
        <w:t>tiene</w:t>
      </w:r>
      <w:r>
        <w:rPr>
          <w:spacing w:val="17"/>
          <w:sz w:val="20"/>
        </w:rPr>
        <w:t> </w:t>
      </w:r>
      <w:r>
        <w:rPr>
          <w:sz w:val="20"/>
        </w:rPr>
        <w:t>preferencia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paso,</w:t>
      </w:r>
      <w:r>
        <w:rPr>
          <w:spacing w:val="18"/>
          <w:sz w:val="20"/>
        </w:rPr>
        <w:t> </w:t>
      </w:r>
      <w:r>
        <w:rPr>
          <w:sz w:val="20"/>
        </w:rPr>
        <w:t>respecto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animales,</w:t>
      </w:r>
      <w:r>
        <w:rPr>
          <w:spacing w:val="18"/>
          <w:sz w:val="20"/>
        </w:rPr>
        <w:t> </w:t>
      </w:r>
      <w:r>
        <w:rPr>
          <w:sz w:val="20"/>
        </w:rPr>
        <w:t>salvo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 siguientes:</w:t>
      </w:r>
    </w:p>
    <w:p>
      <w:pPr>
        <w:pStyle w:val="ListParagraph"/>
        <w:numPr>
          <w:ilvl w:val="0"/>
          <w:numId w:val="28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cañadas señalizadas.</w:t>
      </w:r>
    </w:p>
    <w:p>
      <w:pPr>
        <w:pStyle w:val="ListParagraph"/>
        <w:numPr>
          <w:ilvl w:val="0"/>
          <w:numId w:val="28"/>
        </w:numPr>
        <w:tabs>
          <w:tab w:pos="1110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3"/>
          <w:sz w:val="20"/>
        </w:rPr>
        <w:t> </w:t>
      </w:r>
      <w:r>
        <w:rPr>
          <w:sz w:val="20"/>
        </w:rPr>
        <w:t>vaya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girar</w:t>
      </w:r>
      <w:r>
        <w:rPr>
          <w:spacing w:val="3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su</w:t>
      </w:r>
      <w:r>
        <w:rPr>
          <w:spacing w:val="3"/>
          <w:sz w:val="20"/>
        </w:rPr>
        <w:t> </w:t>
      </w:r>
      <w:r>
        <w:rPr>
          <w:sz w:val="20"/>
        </w:rPr>
        <w:t>vehículo</w:t>
      </w:r>
      <w:r>
        <w:rPr>
          <w:spacing w:val="3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entrar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otra</w:t>
      </w:r>
      <w:r>
        <w:rPr>
          <w:spacing w:val="3"/>
          <w:sz w:val="20"/>
        </w:rPr>
        <w:t> </w:t>
      </w:r>
      <w:r>
        <w:rPr>
          <w:sz w:val="20"/>
        </w:rPr>
        <w:t>vía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haya</w:t>
      </w:r>
      <w:r>
        <w:rPr>
          <w:spacing w:val="3"/>
          <w:sz w:val="20"/>
        </w:rPr>
        <w:t> </w:t>
      </w:r>
      <w:r>
        <w:rPr>
          <w:sz w:val="20"/>
        </w:rPr>
        <w:t>animales</w:t>
      </w:r>
      <w:r>
        <w:rPr>
          <w:spacing w:val="-53"/>
          <w:sz w:val="20"/>
        </w:rPr>
        <w:t> </w:t>
      </w:r>
      <w:r>
        <w:rPr>
          <w:sz w:val="20"/>
        </w:rPr>
        <w:t>cruzándola,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2"/>
          <w:sz w:val="20"/>
        </w:rPr>
        <w:t> </w:t>
      </w:r>
      <w:r>
        <w:rPr>
          <w:sz w:val="20"/>
        </w:rPr>
        <w:t>paso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éstos.</w:t>
      </w:r>
    </w:p>
    <w:p>
      <w:pPr>
        <w:pStyle w:val="ListParagraph"/>
        <w:numPr>
          <w:ilvl w:val="0"/>
          <w:numId w:val="28"/>
        </w:numPr>
        <w:tabs>
          <w:tab w:pos="1083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vehículo</w:t>
      </w:r>
      <w:r>
        <w:rPr>
          <w:spacing w:val="43"/>
          <w:sz w:val="20"/>
        </w:rPr>
        <w:t> </w:t>
      </w:r>
      <w:r>
        <w:rPr>
          <w:sz w:val="20"/>
        </w:rPr>
        <w:t>cruce</w:t>
      </w:r>
      <w:r>
        <w:rPr>
          <w:spacing w:val="44"/>
          <w:sz w:val="20"/>
        </w:rPr>
        <w:t> </w:t>
      </w:r>
      <w:r>
        <w:rPr>
          <w:sz w:val="20"/>
        </w:rPr>
        <w:t>un</w:t>
      </w:r>
      <w:r>
        <w:rPr>
          <w:spacing w:val="43"/>
          <w:sz w:val="20"/>
        </w:rPr>
        <w:t> </w:t>
      </w:r>
      <w:r>
        <w:rPr>
          <w:sz w:val="20"/>
        </w:rPr>
        <w:t>arcén</w:t>
      </w:r>
      <w:r>
        <w:rPr>
          <w:spacing w:val="43"/>
          <w:sz w:val="20"/>
        </w:rPr>
        <w:t> </w:t>
      </w:r>
      <w:r>
        <w:rPr>
          <w:sz w:val="20"/>
        </w:rPr>
        <w:t>por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3"/>
          <w:sz w:val="20"/>
        </w:rPr>
        <w:t> </w:t>
      </w:r>
      <w:r>
        <w:rPr>
          <w:sz w:val="20"/>
        </w:rPr>
        <w:t>estén</w:t>
      </w:r>
      <w:r>
        <w:rPr>
          <w:spacing w:val="43"/>
          <w:sz w:val="20"/>
        </w:rPr>
        <w:t> </w:t>
      </w:r>
      <w:r>
        <w:rPr>
          <w:sz w:val="20"/>
        </w:rPr>
        <w:t>circulando</w:t>
      </w:r>
      <w:r>
        <w:rPr>
          <w:spacing w:val="43"/>
          <w:sz w:val="20"/>
        </w:rPr>
        <w:t> </w:t>
      </w:r>
      <w:r>
        <w:rPr>
          <w:sz w:val="20"/>
        </w:rPr>
        <w:t>animales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3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dispongan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cañada.</w:t>
      </w:r>
    </w:p>
    <w:p>
      <w:pPr>
        <w:pStyle w:val="ListParagraph"/>
        <w:numPr>
          <w:ilvl w:val="0"/>
          <w:numId w:val="26"/>
        </w:numPr>
        <w:tabs>
          <w:tab w:pos="1037" w:val="left" w:leader="none"/>
        </w:tabs>
        <w:spacing w:line="240" w:lineRule="auto" w:before="122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conductor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bicicleta</w:t>
      </w:r>
      <w:r>
        <w:rPr>
          <w:spacing w:val="-3"/>
          <w:sz w:val="20"/>
        </w:rPr>
        <w:t> </w:t>
      </w:r>
      <w:r>
        <w:rPr>
          <w:sz w:val="20"/>
        </w:rPr>
        <w:t>tiene</w:t>
      </w:r>
      <w:r>
        <w:rPr>
          <w:spacing w:val="-3"/>
          <w:sz w:val="20"/>
        </w:rPr>
        <w:t> </w:t>
      </w:r>
      <w:r>
        <w:rPr>
          <w:sz w:val="20"/>
        </w:rPr>
        <w:t>preferencia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paso</w:t>
      </w:r>
      <w:r>
        <w:rPr>
          <w:spacing w:val="-3"/>
          <w:sz w:val="20"/>
        </w:rPr>
        <w:t> </w:t>
      </w:r>
      <w:r>
        <w:rPr>
          <w:sz w:val="20"/>
        </w:rPr>
        <w:t>respecto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vehículos:</w:t>
      </w:r>
    </w:p>
    <w:p>
      <w:pPr>
        <w:pStyle w:val="ListParagraph"/>
        <w:numPr>
          <w:ilvl w:val="0"/>
          <w:numId w:val="29"/>
        </w:numPr>
        <w:tabs>
          <w:tab w:pos="1066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Cuando circule por un carril-bici, paso para ciclistas o arcén debidamente autorizado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exclusivo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conductores de</w:t>
      </w:r>
      <w:r>
        <w:rPr>
          <w:spacing w:val="-1"/>
          <w:sz w:val="20"/>
        </w:rPr>
        <w:t> </w:t>
      </w:r>
      <w:r>
        <w:rPr>
          <w:sz w:val="20"/>
        </w:rPr>
        <w:t>bicicletas.</w:t>
      </w:r>
    </w:p>
    <w:p>
      <w:pPr>
        <w:pStyle w:val="ListParagraph"/>
        <w:numPr>
          <w:ilvl w:val="0"/>
          <w:numId w:val="29"/>
        </w:numPr>
        <w:tabs>
          <w:tab w:pos="111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entrar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gire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derecha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izquierda,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permitidos,</w:t>
      </w:r>
      <w:r>
        <w:rPr>
          <w:spacing w:val="-2"/>
          <w:sz w:val="20"/>
        </w:rPr>
        <w:t> </w:t>
      </w:r>
      <w:r>
        <w:rPr>
          <w:sz w:val="20"/>
        </w:rPr>
        <w:t>existiendo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ciclista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proximidades.</w:t>
      </w:r>
    </w:p>
    <w:p>
      <w:pPr>
        <w:pStyle w:val="ListParagraph"/>
        <w:numPr>
          <w:ilvl w:val="0"/>
          <w:numId w:val="29"/>
        </w:numPr>
        <w:tabs>
          <w:tab w:pos="104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los conductores de bicicleta circulen en grupo, serán considerados como una</w:t>
      </w:r>
      <w:r>
        <w:rPr>
          <w:spacing w:val="1"/>
          <w:sz w:val="20"/>
        </w:rPr>
        <w:t> </w:t>
      </w:r>
      <w:r>
        <w:rPr>
          <w:sz w:val="20"/>
        </w:rPr>
        <w:t>única unidad móvil a los efectos de la preferencia de paso, y serán aplicables las normas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sobre preferencia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paso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</w:p>
    <w:p>
      <w:pPr>
        <w:pStyle w:val="BodyText"/>
        <w:spacing w:line="249" w:lineRule="auto" w:before="122"/>
        <w:ind w:right="1274"/>
      </w:pPr>
      <w:r>
        <w:rPr/>
        <w:t>En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urbana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ordenanza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. Cesión de paso e intersecci" w:id="93"/>
      <w:bookmarkEnd w:id="93"/>
      <w:r>
        <w:rPr/>
      </w:r>
      <w:bookmarkStart w:name="_bookmark43" w:id="94"/>
      <w:bookmarkEnd w:id="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26.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Cesión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paso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intersecciones.</w:t>
      </w:r>
    </w:p>
    <w:p>
      <w:pPr>
        <w:pStyle w:val="ListParagraph"/>
        <w:numPr>
          <w:ilvl w:val="0"/>
          <w:numId w:val="30"/>
        </w:numPr>
        <w:tabs>
          <w:tab w:pos="107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conductor de un vehículo que tenga que ceder el paso a otro no debe iniciar o</w:t>
      </w:r>
      <w:r>
        <w:rPr>
          <w:spacing w:val="1"/>
          <w:sz w:val="20"/>
        </w:rPr>
        <w:t> </w:t>
      </w:r>
      <w:r>
        <w:rPr>
          <w:sz w:val="20"/>
        </w:rPr>
        <w:t>continuar su marcha o su maniobra, ni reemprenderlas, hasta asegurarse de que con ello no</w:t>
      </w:r>
      <w:r>
        <w:rPr>
          <w:spacing w:val="1"/>
          <w:sz w:val="20"/>
        </w:rPr>
        <w:t> </w:t>
      </w:r>
      <w:r>
        <w:rPr>
          <w:sz w:val="20"/>
        </w:rPr>
        <w:t>obliga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modificar</w:t>
      </w:r>
      <w:r>
        <w:rPr>
          <w:spacing w:val="1"/>
          <w:sz w:val="20"/>
        </w:rPr>
        <w:t> </w:t>
      </w:r>
      <w:r>
        <w:rPr>
          <w:sz w:val="20"/>
        </w:rPr>
        <w:t>bruscamente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trayectoria o su velocidad, y debe mostrar con suficiente antelación, por su forma de circular,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especialmente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reducción</w:t>
      </w:r>
      <w:r>
        <w:rPr>
          <w:spacing w:val="-2"/>
          <w:sz w:val="20"/>
        </w:rPr>
        <w:t> </w:t>
      </w:r>
      <w:r>
        <w:rPr>
          <w:sz w:val="20"/>
        </w:rPr>
        <w:t>paulatina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velocidad,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efectivamente</w:t>
      </w:r>
      <w:r>
        <w:rPr>
          <w:spacing w:val="-3"/>
          <w:sz w:val="20"/>
        </w:rPr>
        <w:t> </w:t>
      </w:r>
      <w:r>
        <w:rPr>
          <w:sz w:val="20"/>
        </w:rPr>
        <w:t>va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cederlo.</w:t>
      </w:r>
    </w:p>
    <w:p>
      <w:pPr>
        <w:pStyle w:val="ListParagraph"/>
        <w:numPr>
          <w:ilvl w:val="0"/>
          <w:numId w:val="30"/>
        </w:numPr>
        <w:tabs>
          <w:tab w:pos="104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Aun cuando tenga preferencia de paso, ningún conductor debe entrar con su vehículo</w:t>
      </w:r>
      <w:r>
        <w:rPr>
          <w:spacing w:val="1"/>
          <w:sz w:val="20"/>
        </w:rPr>
        <w:t> </w:t>
      </w:r>
      <w:r>
        <w:rPr>
          <w:sz w:val="20"/>
        </w:rPr>
        <w:t>en una intersección o en un paso para peatones si, previsiblemente, puede quedar detenido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1"/>
          <w:sz w:val="20"/>
        </w:rPr>
        <w:t> </w:t>
      </w:r>
      <w:r>
        <w:rPr>
          <w:sz w:val="20"/>
        </w:rPr>
        <w:t>impidiendo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obstruyendo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 transversal.</w:t>
      </w:r>
    </w:p>
    <w:p>
      <w:pPr>
        <w:pStyle w:val="ListParagraph"/>
        <w:numPr>
          <w:ilvl w:val="0"/>
          <w:numId w:val="30"/>
        </w:numPr>
        <w:tabs>
          <w:tab w:pos="110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detenido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intersección</w:t>
      </w:r>
      <w:r>
        <w:rPr>
          <w:spacing w:val="1"/>
          <w:sz w:val="20"/>
        </w:rPr>
        <w:t> </w:t>
      </w:r>
      <w:r>
        <w:rPr>
          <w:sz w:val="20"/>
        </w:rPr>
        <w:t>regulada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semáforo, constituyendo un obstáculo para la circulación, debe salir de aquélla sin esperar 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permita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circulación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dirección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propone</w:t>
      </w:r>
      <w:r>
        <w:rPr>
          <w:spacing w:val="14"/>
          <w:sz w:val="20"/>
        </w:rPr>
        <w:t> </w:t>
      </w:r>
      <w:r>
        <w:rPr>
          <w:sz w:val="20"/>
        </w:rPr>
        <w:t>tomar,</w:t>
      </w:r>
      <w:r>
        <w:rPr>
          <w:spacing w:val="13"/>
          <w:sz w:val="20"/>
        </w:rPr>
        <w:t> </w:t>
      </w:r>
      <w:r>
        <w:rPr>
          <w:sz w:val="20"/>
        </w:rPr>
        <w:t>siempre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al</w:t>
      </w:r>
      <w:r>
        <w:rPr>
          <w:spacing w:val="13"/>
          <w:sz w:val="20"/>
        </w:rPr>
        <w:t> </w:t>
      </w:r>
      <w:r>
        <w:rPr>
          <w:sz w:val="20"/>
        </w:rPr>
        <w:t>hacerlo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entorpezca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avancen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sentido</w:t>
      </w:r>
      <w:r>
        <w:rPr>
          <w:spacing w:val="-1"/>
          <w:sz w:val="20"/>
        </w:rPr>
        <w:t> </w:t>
      </w:r>
      <w:r>
        <w:rPr>
          <w:sz w:val="20"/>
        </w:rPr>
        <w:t>permitido.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. Vehículos en servicio de ur" w:id="95"/>
      <w:bookmarkEnd w:id="95"/>
      <w:r>
        <w:rPr/>
      </w:r>
      <w:bookmarkStart w:name="_bookmark44" w:id="96"/>
      <w:bookmarkEnd w:id="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urgencia.</w:t>
      </w:r>
    </w:p>
    <w:p>
      <w:pPr>
        <w:pStyle w:val="BodyText"/>
        <w:spacing w:line="249" w:lineRule="auto" w:before="117"/>
        <w:ind w:right="1272"/>
      </w:pPr>
      <w:r>
        <w:rPr/>
        <w:t>Tienen preferencia de paso sobre los demás vehículos y otros usuarios de la vía los</w:t>
      </w:r>
      <w:r>
        <w:rPr>
          <w:spacing w:val="1"/>
        </w:rPr>
        <w:t> </w:t>
      </w:r>
      <w:r>
        <w:rPr/>
        <w:t>vehículos de servicio de urgencia, cuando se hallen en servicio de tal carácter, así como los</w:t>
      </w:r>
      <w:r>
        <w:rPr>
          <w:spacing w:val="1"/>
        </w:rPr>
        <w:t> </w:t>
      </w:r>
      <w:r>
        <w:rPr/>
        <w:t>equipos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 que acudan a realizar un servicio de auxilio en carretera. Pueden circular por</w:t>
      </w:r>
      <w:r>
        <w:rPr>
          <w:spacing w:val="1"/>
        </w:rPr>
        <w:t> </w:t>
      </w:r>
      <w:r>
        <w:rPr/>
        <w:t>encima de los límites de velocidad establecidos y están exentos de cumplir otras normas o</w:t>
      </w:r>
      <w:r>
        <w:rPr>
          <w:spacing w:val="1"/>
        </w:rPr>
        <w:t> </w:t>
      </w:r>
      <w:r>
        <w:rPr/>
        <w:t>señales,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reglamentariamente se determine.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3"/>
        <w:ind w:left="2636" w:right="0"/>
        <w:jc w:val="left"/>
      </w:pPr>
      <w:bookmarkStart w:name="Sección 4.ª Incorporación a la circulaci" w:id="97"/>
      <w:bookmarkEnd w:id="97"/>
      <w:r>
        <w:rPr>
          <w:b w:val="0"/>
          <w:i w:val="0"/>
        </w:rPr>
      </w:r>
      <w:bookmarkStart w:name="_bookmark45" w:id="98"/>
      <w:bookmarkEnd w:id="98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4.ª</w:t>
      </w:r>
      <w:r>
        <w:rPr>
          <w:spacing w:val="-4"/>
        </w:rPr>
        <w:t> </w:t>
      </w:r>
      <w:r>
        <w:rPr/>
        <w:t>Incorporación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circulación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. Incorporación de vehículos " w:id="99"/>
      <w:bookmarkEnd w:id="99"/>
      <w:r>
        <w:rPr/>
      </w:r>
      <w:bookmarkStart w:name="_bookmark46" w:id="100"/>
      <w:bookmarkEnd w:id="1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28.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Incorporación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circulación.</w:t>
      </w:r>
    </w:p>
    <w:p>
      <w:pPr>
        <w:pStyle w:val="BodyText"/>
        <w:spacing w:line="249" w:lineRule="auto" w:before="117"/>
        <w:ind w:right="1274"/>
      </w:pPr>
      <w:r>
        <w:rPr/>
        <w:t>El</w:t>
      </w:r>
      <w:r>
        <w:rPr>
          <w:spacing w:val="14"/>
        </w:rPr>
        <w:t> </w:t>
      </w:r>
      <w:r>
        <w:rPr/>
        <w:t>conductor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vehículo</w:t>
      </w:r>
      <w:r>
        <w:rPr>
          <w:spacing w:val="15"/>
        </w:rPr>
        <w:t> </w:t>
      </w:r>
      <w:r>
        <w:rPr/>
        <w:t>parado</w:t>
      </w:r>
      <w:r>
        <w:rPr>
          <w:spacing w:val="15"/>
        </w:rPr>
        <w:t> </w:t>
      </w:r>
      <w:r>
        <w:rPr/>
        <w:t>o</w:t>
      </w:r>
      <w:r>
        <w:rPr>
          <w:spacing w:val="15"/>
        </w:rPr>
        <w:t> </w:t>
      </w:r>
      <w:r>
        <w:rPr/>
        <w:t>estacionado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una</w:t>
      </w:r>
      <w:r>
        <w:rPr>
          <w:spacing w:val="15"/>
        </w:rPr>
        <w:t> </w:t>
      </w:r>
      <w:r>
        <w:rPr/>
        <w:t>vía</w:t>
      </w:r>
      <w:r>
        <w:rPr>
          <w:spacing w:val="15"/>
        </w:rPr>
        <w:t> </w:t>
      </w:r>
      <w:r>
        <w:rPr/>
        <w:t>o</w:t>
      </w:r>
      <w:r>
        <w:rPr>
          <w:spacing w:val="15"/>
        </w:rPr>
        <w:t> </w:t>
      </w:r>
      <w:r>
        <w:rPr/>
        <w:t>procedente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las</w:t>
      </w:r>
      <w:r>
        <w:rPr>
          <w:spacing w:val="15"/>
        </w:rPr>
        <w:t> </w:t>
      </w:r>
      <w:r>
        <w:rPr/>
        <w:t>vías</w:t>
      </w:r>
      <w:r>
        <w:rPr>
          <w:spacing w:val="-53"/>
        </w:rPr>
        <w:t> </w:t>
      </w:r>
      <w:r>
        <w:rPr/>
        <w:t>de acceso a la misma, de sus zonas de servicio o de una propiedad colindante que pretenda</w:t>
      </w:r>
      <w:r>
        <w:rPr>
          <w:spacing w:val="1"/>
        </w:rPr>
        <w:t> </w:t>
      </w:r>
      <w:r>
        <w:rPr/>
        <w:t>incorporarse a la circulación debe cerciorarse de que puede hacerlo sin peligro para los</w:t>
      </w:r>
      <w:r>
        <w:rPr>
          <w:spacing w:val="1"/>
        </w:rPr>
        <w:t> </w:t>
      </w:r>
      <w:r>
        <w:rPr/>
        <w:t>demás usuarios. Debe advertirlo con las señales obligatorias para estos casos y ceder el</w:t>
      </w:r>
      <w:r>
        <w:rPr>
          <w:spacing w:val="1"/>
        </w:rPr>
        <w:t> </w:t>
      </w:r>
      <w:r>
        <w:rPr/>
        <w:t>paso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otros</w:t>
      </w:r>
      <w:r>
        <w:rPr>
          <w:spacing w:val="-2"/>
        </w:rPr>
        <w:t> </w:t>
      </w:r>
      <w:r>
        <w:rPr/>
        <w:t>vehículos,</w:t>
      </w:r>
      <w:r>
        <w:rPr>
          <w:spacing w:val="-2"/>
        </w:rPr>
        <w:t> </w:t>
      </w:r>
      <w:r>
        <w:rPr/>
        <w:t>teniendo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cuenta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posición,</w:t>
      </w:r>
      <w:r>
        <w:rPr>
          <w:spacing w:val="-3"/>
        </w:rPr>
        <w:t> </w:t>
      </w:r>
      <w:r>
        <w:rPr/>
        <w:t>trayectoria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velocidad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éstos.</w:t>
      </w:r>
    </w:p>
    <w:p>
      <w:pPr>
        <w:pStyle w:val="BodyText"/>
        <w:spacing w:line="249" w:lineRule="auto" w:before="4"/>
        <w:ind w:right="1273"/>
      </w:pPr>
      <w:r>
        <w:rPr/>
        <w:t>Si la vía a la que se accede está dotada de un carril de aceleración, el conductor debe</w:t>
      </w:r>
      <w:r>
        <w:rPr>
          <w:spacing w:val="1"/>
        </w:rPr>
        <w:t> </w:t>
      </w:r>
      <w:r>
        <w:rPr/>
        <w:t>incorporarse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aquélla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velocidad</w:t>
      </w:r>
      <w:r>
        <w:rPr>
          <w:spacing w:val="-1"/>
        </w:rPr>
        <w:t> </w:t>
      </w:r>
      <w:r>
        <w:rPr/>
        <w:t>adecuada.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. Conducción de vehículos en " w:id="101"/>
      <w:bookmarkEnd w:id="101"/>
      <w:r>
        <w:rPr/>
      </w:r>
      <w:bookmarkStart w:name="_bookmark47" w:id="102"/>
      <w:bookmarkEnd w:id="1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Conducción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incorporación.</w:t>
      </w:r>
    </w:p>
    <w:p>
      <w:pPr>
        <w:pStyle w:val="BodyText"/>
        <w:spacing w:line="249" w:lineRule="auto" w:before="118"/>
        <w:ind w:right="1274"/>
      </w:pPr>
      <w:r>
        <w:rPr/>
        <w:t>Con independencia de la obligación del conductor del vehículo que se incorpore a la</w:t>
      </w:r>
      <w:r>
        <w:rPr>
          <w:spacing w:val="1"/>
        </w:rPr>
        <w:t> </w:t>
      </w:r>
      <w:r>
        <w:rPr/>
        <w:t>circulación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cumplir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prescripciones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artículo</w:t>
      </w:r>
      <w:r>
        <w:rPr>
          <w:spacing w:val="17"/>
        </w:rPr>
        <w:t> </w:t>
      </w:r>
      <w:r>
        <w:rPr/>
        <w:t>anterior,</w:t>
      </w:r>
      <w:r>
        <w:rPr>
          <w:spacing w:val="17"/>
        </w:rPr>
        <w:t> </w:t>
      </w:r>
      <w:r>
        <w:rPr/>
        <w:t>los</w:t>
      </w:r>
      <w:r>
        <w:rPr>
          <w:spacing w:val="17"/>
        </w:rPr>
        <w:t> </w:t>
      </w:r>
      <w:r>
        <w:rPr/>
        <w:t>demás</w:t>
      </w:r>
      <w:r>
        <w:rPr>
          <w:spacing w:val="17"/>
        </w:rPr>
        <w:t> </w:t>
      </w:r>
      <w:r>
        <w:rPr/>
        <w:t>conductores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facilitarán, en la medida de lo posible, dicha maniobra, especialmente si se trata de un</w:t>
      </w:r>
      <w:r>
        <w:rPr>
          <w:spacing w:val="1"/>
        </w:rPr>
        <w:t> </w:t>
      </w:r>
      <w:r>
        <w:rPr/>
        <w:t>vehículo de transporte colectivo de viajeros que pretende incorporarse a la circulación desde</w:t>
      </w:r>
      <w:r>
        <w:rPr>
          <w:spacing w:val="1"/>
        </w:rPr>
        <w:t> </w:t>
      </w:r>
      <w:r>
        <w:rPr/>
        <w:t>una</w:t>
      </w:r>
      <w:r>
        <w:rPr>
          <w:spacing w:val="-2"/>
        </w:rPr>
        <w:t> </w:t>
      </w:r>
      <w:r>
        <w:rPr/>
        <w:t>parada</w:t>
      </w:r>
      <w:r>
        <w:rPr>
          <w:spacing w:val="-1"/>
        </w:rPr>
        <w:t> </w:t>
      </w:r>
      <w:r>
        <w:rPr/>
        <w:t>señalizada.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3"/>
        <w:spacing w:before="1"/>
        <w:ind w:left="812" w:right="1610"/>
      </w:pPr>
      <w:bookmarkStart w:name="Sección 5.ª Cambios de dirección, de sen" w:id="103"/>
      <w:bookmarkEnd w:id="103"/>
      <w:r>
        <w:rPr>
          <w:b w:val="0"/>
          <w:i w:val="0"/>
        </w:rPr>
      </w:r>
      <w:bookmarkStart w:name="_bookmark48" w:id="104"/>
      <w:bookmarkEnd w:id="10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5.ª</w:t>
      </w:r>
      <w:r>
        <w:rPr>
          <w:spacing w:val="-4"/>
        </w:rPr>
        <w:t> </w:t>
      </w:r>
      <w:r>
        <w:rPr/>
        <w:t>Cambios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dirección,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marcha</w:t>
      </w:r>
      <w:r>
        <w:rPr>
          <w:spacing w:val="-3"/>
        </w:rPr>
        <w:t> </w:t>
      </w:r>
      <w:r>
        <w:rPr/>
        <w:t>atrás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. Cambios de vía, calzada y c" w:id="105"/>
      <w:bookmarkEnd w:id="105"/>
      <w:r>
        <w:rPr/>
      </w:r>
      <w:bookmarkStart w:name="_bookmark49" w:id="106"/>
      <w:bookmarkEnd w:id="1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Cambios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vía,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calzada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carril.</w:t>
      </w:r>
    </w:p>
    <w:p>
      <w:pPr>
        <w:pStyle w:val="ListParagraph"/>
        <w:numPr>
          <w:ilvl w:val="0"/>
          <w:numId w:val="31"/>
        </w:numPr>
        <w:tabs>
          <w:tab w:pos="107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conductor de un vehículo que pretenda girar a la derecha o a la izquierda para</w:t>
      </w:r>
      <w:r>
        <w:rPr>
          <w:spacing w:val="1"/>
          <w:sz w:val="20"/>
        </w:rPr>
        <w:t> </w:t>
      </w:r>
      <w:r>
        <w:rPr>
          <w:sz w:val="20"/>
        </w:rPr>
        <w:t>utilizar una vía distinta de aquella por la que circula, para incorporarse a otra calzada de la</w:t>
      </w:r>
      <w:r>
        <w:rPr>
          <w:spacing w:val="1"/>
          <w:sz w:val="20"/>
        </w:rPr>
        <w:t> </w:t>
      </w:r>
      <w:r>
        <w:rPr>
          <w:sz w:val="20"/>
        </w:rPr>
        <w:t>misma vía o para salir de la misma, debe advertirlo previamente y con suficiente antelación 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conductores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vehículos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circulan</w:t>
      </w:r>
      <w:r>
        <w:rPr>
          <w:spacing w:val="52"/>
          <w:sz w:val="20"/>
        </w:rPr>
        <w:t> </w:t>
      </w:r>
      <w:r>
        <w:rPr>
          <w:sz w:val="20"/>
        </w:rPr>
        <w:t>detrás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suyo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cerciorarse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velocidad y la distancia de los vehículos que se acerquen en sentido contrario le permiten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maniobra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peligro,</w:t>
      </w:r>
      <w:r>
        <w:rPr>
          <w:spacing w:val="1"/>
          <w:sz w:val="20"/>
        </w:rPr>
        <w:t> </w:t>
      </w:r>
      <w:r>
        <w:rPr>
          <w:sz w:val="20"/>
        </w:rPr>
        <w:t>absteniéndose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realizarla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darse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circunstancias. También debe abstenerse de realizar la maniobra cuando se trate de un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izquierda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2"/>
          <w:sz w:val="20"/>
        </w:rPr>
        <w:t> </w:t>
      </w:r>
      <w:r>
        <w:rPr>
          <w:sz w:val="20"/>
        </w:rPr>
        <w:t>visibilidad suficiente.</w:t>
      </w:r>
    </w:p>
    <w:p>
      <w:pPr>
        <w:pStyle w:val="ListParagraph"/>
        <w:numPr>
          <w:ilvl w:val="0"/>
          <w:numId w:val="31"/>
        </w:numPr>
        <w:tabs>
          <w:tab w:pos="1048" w:val="left" w:leader="none"/>
        </w:tabs>
        <w:spacing w:line="249" w:lineRule="auto" w:before="7" w:after="0"/>
        <w:ind w:left="474" w:right="1275" w:firstLine="340"/>
        <w:jc w:val="both"/>
        <w:rPr>
          <w:sz w:val="20"/>
        </w:rPr>
      </w:pPr>
      <w:r>
        <w:rPr>
          <w:sz w:val="20"/>
        </w:rPr>
        <w:t>Toda</w:t>
      </w:r>
      <w:r>
        <w:rPr>
          <w:spacing w:val="7"/>
          <w:sz w:val="20"/>
        </w:rPr>
        <w:t> </w:t>
      </w:r>
      <w:r>
        <w:rPr>
          <w:sz w:val="20"/>
        </w:rPr>
        <w:t>maniobra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desplazamiento</w:t>
      </w:r>
      <w:r>
        <w:rPr>
          <w:spacing w:val="7"/>
          <w:sz w:val="20"/>
        </w:rPr>
        <w:t> </w:t>
      </w:r>
      <w:r>
        <w:rPr>
          <w:sz w:val="20"/>
        </w:rPr>
        <w:t>lateral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implique</w:t>
      </w:r>
      <w:r>
        <w:rPr>
          <w:spacing w:val="6"/>
          <w:sz w:val="20"/>
        </w:rPr>
        <w:t> </w:t>
      </w:r>
      <w:r>
        <w:rPr>
          <w:sz w:val="20"/>
        </w:rPr>
        <w:t>cambio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carril</w:t>
      </w:r>
      <w:r>
        <w:rPr>
          <w:spacing w:val="8"/>
          <w:sz w:val="20"/>
        </w:rPr>
        <w:t> </w:t>
      </w:r>
      <w:r>
        <w:rPr>
          <w:sz w:val="20"/>
        </w:rPr>
        <w:t>debe</w:t>
      </w:r>
      <w:r>
        <w:rPr>
          <w:spacing w:val="6"/>
          <w:sz w:val="20"/>
        </w:rPr>
        <w:t> </w:t>
      </w:r>
      <w:r>
        <w:rPr>
          <w:sz w:val="20"/>
        </w:rPr>
        <w:t>llevarse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respetando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preferencia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circule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carril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pretende</w:t>
      </w:r>
      <w:r>
        <w:rPr>
          <w:spacing w:val="-2"/>
          <w:sz w:val="20"/>
        </w:rPr>
        <w:t> </w:t>
      </w:r>
      <w:r>
        <w:rPr>
          <w:sz w:val="20"/>
        </w:rPr>
        <w:t>ocupar.</w:t>
      </w:r>
    </w:p>
    <w:p>
      <w:pPr>
        <w:pStyle w:val="ListParagraph"/>
        <w:numPr>
          <w:ilvl w:val="0"/>
          <w:numId w:val="31"/>
        </w:numPr>
        <w:tabs>
          <w:tab w:pos="105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Reglamentariamente se establecerá la manera de efectuar las maniobras 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distintos</w:t>
      </w:r>
      <w:r>
        <w:rPr>
          <w:spacing w:val="-1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cambio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dirección.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. Cambios de sentido." w:id="107"/>
      <w:bookmarkEnd w:id="107"/>
      <w:r>
        <w:rPr/>
      </w:r>
      <w:bookmarkStart w:name="_bookmark50" w:id="108"/>
      <w:bookmarkEnd w:id="1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Cambios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sentido.</w:t>
      </w:r>
    </w:p>
    <w:p>
      <w:pPr>
        <w:pStyle w:val="ListParagraph"/>
        <w:numPr>
          <w:ilvl w:val="0"/>
          <w:numId w:val="32"/>
        </w:numPr>
        <w:tabs>
          <w:tab w:pos="104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conductor de un vehículo que pretenda invertir el sentido de su marcha debe elegir</w:t>
      </w:r>
      <w:r>
        <w:rPr>
          <w:spacing w:val="1"/>
          <w:sz w:val="20"/>
        </w:rPr>
        <w:t> </w:t>
      </w:r>
      <w:r>
        <w:rPr>
          <w:sz w:val="20"/>
        </w:rPr>
        <w:t>un lugar adecuado para efectuar la maniobra, de forma que intercepte la vía el menor tiempo</w:t>
      </w:r>
      <w:r>
        <w:rPr>
          <w:spacing w:val="-53"/>
          <w:sz w:val="20"/>
        </w:rPr>
        <w:t> </w:t>
      </w:r>
      <w:r>
        <w:rPr>
          <w:sz w:val="20"/>
        </w:rPr>
        <w:t>posible, advertir con la antelación suficiente su propósito con las señales preceptivas y</w:t>
      </w:r>
      <w:r>
        <w:rPr>
          <w:spacing w:val="1"/>
          <w:sz w:val="20"/>
        </w:rPr>
        <w:t> </w:t>
      </w:r>
      <w:r>
        <w:rPr>
          <w:sz w:val="20"/>
        </w:rPr>
        <w:t>cerciorarse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poner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peligro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obstaculizar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line="249" w:lineRule="auto" w:before="3"/>
        <w:ind w:right="1274"/>
      </w:pPr>
      <w:r>
        <w:rPr/>
        <w:t>En caso de que no concurran estas circunstancias, debe abstenerse de realizar dicha</w:t>
      </w:r>
      <w:r>
        <w:rPr>
          <w:spacing w:val="1"/>
        </w:rPr>
        <w:t> </w:t>
      </w:r>
      <w:r>
        <w:rPr/>
        <w:t>maniobra</w:t>
      </w:r>
      <w:r>
        <w:rPr>
          <w:spacing w:val="-1"/>
        </w:rPr>
        <w:t> </w:t>
      </w:r>
      <w:r>
        <w:rPr/>
        <w:t>y esperar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momento</w:t>
      </w:r>
      <w:r>
        <w:rPr>
          <w:spacing w:val="-1"/>
        </w:rPr>
        <w:t> </w:t>
      </w:r>
      <w:r>
        <w:rPr/>
        <w:t>oportuno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efectuarla.</w:t>
      </w:r>
    </w:p>
    <w:p>
      <w:pPr>
        <w:pStyle w:val="BodyText"/>
        <w:spacing w:line="249" w:lineRule="auto"/>
        <w:ind w:right="1273"/>
      </w:pPr>
      <w:r>
        <w:rPr/>
        <w:t>Cuando su permanencia en la calzada, mientras espera para efectuar la maniobra de</w:t>
      </w:r>
      <w:r>
        <w:rPr>
          <w:spacing w:val="1"/>
        </w:rPr>
        <w:t> </w:t>
      </w:r>
      <w:r>
        <w:rPr/>
        <w:t>cambio de sentido, impida continuar la marcha de los vehículos que circulan detrás del suyo,</w:t>
      </w:r>
      <w:r>
        <w:rPr>
          <w:spacing w:val="1"/>
        </w:rPr>
        <w:t> </w:t>
      </w:r>
      <w:r>
        <w:rPr/>
        <w:t>debe salir de la misma por su lado derecho, si fuera posible, hasta que las condiciones de la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permitan</w:t>
      </w:r>
      <w:r>
        <w:rPr>
          <w:spacing w:val="-1"/>
        </w:rPr>
        <w:t> </w:t>
      </w:r>
      <w:r>
        <w:rPr/>
        <w:t>efectuarlo.</w:t>
      </w:r>
    </w:p>
    <w:p>
      <w:pPr>
        <w:pStyle w:val="ListParagraph"/>
        <w:numPr>
          <w:ilvl w:val="0"/>
          <w:numId w:val="32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 prohíbe efectuar el cambio de sentido en toda situación que impida comprobar las</w:t>
      </w:r>
      <w:r>
        <w:rPr>
          <w:spacing w:val="1"/>
          <w:sz w:val="20"/>
        </w:rPr>
        <w:t> </w:t>
      </w:r>
      <w:r>
        <w:rPr>
          <w:sz w:val="20"/>
        </w:rPr>
        <w:t>circunstancias a que alude el apartado anterior, en los pasos a nivel y en los tramos de vía</w:t>
      </w:r>
      <w:r>
        <w:rPr>
          <w:spacing w:val="1"/>
          <w:sz w:val="20"/>
        </w:rPr>
        <w:t> </w:t>
      </w:r>
      <w:r>
        <w:rPr>
          <w:sz w:val="20"/>
        </w:rPr>
        <w:t>afectados por la señal túnel, así como en las autopistas y autovías, salvo en los lugares</w:t>
      </w:r>
      <w:r>
        <w:rPr>
          <w:spacing w:val="1"/>
          <w:sz w:val="20"/>
        </w:rPr>
        <w:t> </w:t>
      </w:r>
      <w:r>
        <w:rPr>
          <w:sz w:val="20"/>
        </w:rPr>
        <w:t>habilitados al efecto, y, en general, en todos los tramos de la vía en que esté prohibido el</w:t>
      </w:r>
      <w:r>
        <w:rPr>
          <w:spacing w:val="1"/>
          <w:sz w:val="20"/>
        </w:rPr>
        <w:t> </w:t>
      </w:r>
      <w:r>
        <w:rPr>
          <w:sz w:val="20"/>
        </w:rPr>
        <w:t>adelantamiento,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sentido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expresamente</w:t>
      </w:r>
      <w:r>
        <w:rPr>
          <w:spacing w:val="-3"/>
          <w:sz w:val="20"/>
        </w:rPr>
        <w:t> </w:t>
      </w:r>
      <w:r>
        <w:rPr>
          <w:sz w:val="20"/>
        </w:rPr>
        <w:t>autorizado.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. Marcha atrás." w:id="109"/>
      <w:bookmarkEnd w:id="109"/>
      <w:r>
        <w:rPr/>
      </w:r>
      <w:bookmarkStart w:name="_bookmark51" w:id="110"/>
      <w:bookmarkEnd w:id="1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Marcha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atrás.</w:t>
      </w:r>
    </w:p>
    <w:p>
      <w:pPr>
        <w:pStyle w:val="ListParagraph"/>
        <w:numPr>
          <w:ilvl w:val="0"/>
          <w:numId w:val="33"/>
        </w:numPr>
        <w:tabs>
          <w:tab w:pos="105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Se prohíbe circular marcha atrás, salvo en los casos en que no sea posible marchar</w:t>
      </w:r>
      <w:r>
        <w:rPr>
          <w:spacing w:val="1"/>
          <w:sz w:val="20"/>
        </w:rPr>
        <w:t> </w:t>
      </w:r>
      <w:r>
        <w:rPr>
          <w:sz w:val="20"/>
        </w:rPr>
        <w:t>hacia</w:t>
      </w:r>
      <w:r>
        <w:rPr>
          <w:spacing w:val="1"/>
          <w:sz w:val="20"/>
        </w:rPr>
        <w:t> </w:t>
      </w:r>
      <w:r>
        <w:rPr>
          <w:sz w:val="20"/>
        </w:rPr>
        <w:t>adelante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cambiar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sentido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marcha,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maniobras</w:t>
      </w:r>
      <w:r>
        <w:rPr>
          <w:spacing w:val="1"/>
          <w:sz w:val="20"/>
        </w:rPr>
        <w:t> </w:t>
      </w:r>
      <w:r>
        <w:rPr>
          <w:sz w:val="20"/>
        </w:rPr>
        <w:t>complementarias de otra que las exija, y siempre con el recorrido mínimo indispensable para</w:t>
      </w:r>
      <w:r>
        <w:rPr>
          <w:spacing w:val="1"/>
          <w:sz w:val="20"/>
        </w:rPr>
        <w:t> </w:t>
      </w:r>
      <w:r>
        <w:rPr>
          <w:sz w:val="20"/>
        </w:rPr>
        <w:t>efectuarla.</w:t>
      </w:r>
    </w:p>
    <w:p>
      <w:pPr>
        <w:pStyle w:val="ListParagraph"/>
        <w:numPr>
          <w:ilvl w:val="0"/>
          <w:numId w:val="33"/>
        </w:numPr>
        <w:tabs>
          <w:tab w:pos="110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maniobra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marcha</w:t>
      </w:r>
      <w:r>
        <w:rPr>
          <w:spacing w:val="1"/>
          <w:sz w:val="20"/>
        </w:rPr>
        <w:t> </w:t>
      </w:r>
      <w:r>
        <w:rPr>
          <w:sz w:val="20"/>
        </w:rPr>
        <w:t>atrás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efectuarse</w:t>
      </w:r>
      <w:r>
        <w:rPr>
          <w:spacing w:val="1"/>
          <w:sz w:val="20"/>
        </w:rPr>
        <w:t> </w:t>
      </w:r>
      <w:r>
        <w:rPr>
          <w:sz w:val="20"/>
        </w:rPr>
        <w:t>lentamente,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haberlo</w:t>
      </w:r>
      <w:r>
        <w:rPr>
          <w:spacing w:val="1"/>
          <w:sz w:val="20"/>
        </w:rPr>
        <w:t> </w:t>
      </w:r>
      <w:r>
        <w:rPr>
          <w:sz w:val="20"/>
        </w:rPr>
        <w:t>advertido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1"/>
          <w:sz w:val="20"/>
        </w:rPr>
        <w:t> </w:t>
      </w:r>
      <w:r>
        <w:rPr>
          <w:sz w:val="20"/>
        </w:rPr>
        <w:t>preceptivas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haberse</w:t>
      </w:r>
      <w:r>
        <w:rPr>
          <w:spacing w:val="1"/>
          <w:sz w:val="20"/>
        </w:rPr>
        <w:t> </w:t>
      </w:r>
      <w:r>
        <w:rPr>
          <w:sz w:val="20"/>
        </w:rPr>
        <w:t>cerciorado,</w:t>
      </w:r>
      <w:r>
        <w:rPr>
          <w:spacing w:val="1"/>
          <w:sz w:val="20"/>
        </w:rPr>
        <w:t> </w:t>
      </w:r>
      <w:r>
        <w:rPr>
          <w:sz w:val="20"/>
        </w:rPr>
        <w:t>incluso</w:t>
      </w:r>
      <w:r>
        <w:rPr>
          <w:spacing w:val="1"/>
          <w:sz w:val="20"/>
        </w:rPr>
        <w:t> </w:t>
      </w:r>
      <w:r>
        <w:rPr>
          <w:sz w:val="20"/>
        </w:rPr>
        <w:t>apeándose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siguiendo las indicaciones de otra persona si fuera necesario, de que, por las circunstancias</w:t>
      </w:r>
      <w:r>
        <w:rPr>
          <w:spacing w:val="1"/>
          <w:sz w:val="20"/>
        </w:rPr>
        <w:t> </w:t>
      </w:r>
      <w:r>
        <w:rPr>
          <w:sz w:val="20"/>
        </w:rPr>
        <w:t>de visibilidad, espacio y tiempo necesarios para efectuarla, no va a constituir peligro para 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33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prohíbe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maniobra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3"/>
          <w:sz w:val="20"/>
        </w:rPr>
        <w:t> </w:t>
      </w:r>
      <w:r>
        <w:rPr>
          <w:sz w:val="20"/>
        </w:rPr>
        <w:t>atrás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autovías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autopistas.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Heading3"/>
      </w:pPr>
      <w:bookmarkStart w:name="Sección 6.ª Adelantamiento" w:id="111"/>
      <w:bookmarkEnd w:id="111"/>
      <w:r>
        <w:rPr>
          <w:b w:val="0"/>
          <w:i w:val="0"/>
        </w:rPr>
      </w:r>
      <w:bookmarkStart w:name="_bookmark52" w:id="112"/>
      <w:bookmarkEnd w:id="112"/>
      <w:r>
        <w:rPr>
          <w:b w:val="0"/>
          <w:i w:val="0"/>
        </w:rPr>
      </w:r>
      <w:r>
        <w:rPr/>
        <w:t>Sección</w:t>
      </w:r>
      <w:r>
        <w:rPr>
          <w:spacing w:val="-9"/>
        </w:rPr>
        <w:t> </w:t>
      </w:r>
      <w:r>
        <w:rPr/>
        <w:t>6.ª</w:t>
      </w:r>
      <w:r>
        <w:rPr>
          <w:spacing w:val="-8"/>
        </w:rPr>
        <w:t> </w:t>
      </w:r>
      <w:r>
        <w:rPr/>
        <w:t>Adelantamiento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. Normas generales." w:id="113"/>
      <w:bookmarkEnd w:id="113"/>
      <w:r>
        <w:rPr/>
      </w:r>
      <w:bookmarkStart w:name="_bookmark53" w:id="114"/>
      <w:bookmarkEnd w:id="1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34"/>
        </w:numPr>
        <w:tabs>
          <w:tab w:pos="1053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todas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carreteras,</w:t>
      </w:r>
      <w:r>
        <w:rPr>
          <w:spacing w:val="11"/>
          <w:sz w:val="20"/>
        </w:rPr>
        <w:t> </w:t>
      </w:r>
      <w:r>
        <w:rPr>
          <w:sz w:val="20"/>
        </w:rPr>
        <w:t>como</w:t>
      </w:r>
      <w:r>
        <w:rPr>
          <w:spacing w:val="12"/>
          <w:sz w:val="20"/>
        </w:rPr>
        <w:t> </w:t>
      </w:r>
      <w:r>
        <w:rPr>
          <w:sz w:val="20"/>
        </w:rPr>
        <w:t>norma</w:t>
      </w:r>
      <w:r>
        <w:rPr>
          <w:spacing w:val="11"/>
          <w:sz w:val="20"/>
        </w:rPr>
        <w:t> </w:t>
      </w:r>
      <w:r>
        <w:rPr>
          <w:sz w:val="20"/>
        </w:rPr>
        <w:t>general,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adelantamiento</w:t>
      </w:r>
      <w:r>
        <w:rPr>
          <w:spacing w:val="11"/>
          <w:sz w:val="20"/>
        </w:rPr>
        <w:t> </w:t>
      </w:r>
      <w:r>
        <w:rPr>
          <w:sz w:val="20"/>
        </w:rPr>
        <w:t>debe</w:t>
      </w:r>
      <w:r>
        <w:rPr>
          <w:spacing w:val="12"/>
          <w:sz w:val="20"/>
        </w:rPr>
        <w:t> </w:t>
      </w:r>
      <w:r>
        <w:rPr>
          <w:sz w:val="20"/>
        </w:rPr>
        <w:t>efectuarse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izquierda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vehículo 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pretenda</w:t>
      </w:r>
      <w:r>
        <w:rPr>
          <w:spacing w:val="-1"/>
          <w:sz w:val="20"/>
        </w:rPr>
        <w:t> </w:t>
      </w:r>
      <w:r>
        <w:rPr>
          <w:sz w:val="20"/>
        </w:rPr>
        <w:t>adelantar.</w:t>
      </w:r>
    </w:p>
    <w:p>
      <w:pPr>
        <w:pStyle w:val="ListParagraph"/>
        <w:numPr>
          <w:ilvl w:val="0"/>
          <w:numId w:val="34"/>
        </w:numPr>
        <w:tabs>
          <w:tab w:pos="104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Por excepción, y si existe espacio suficiente para ello, el adelantamiento se efectuará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derecha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adoptando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máximas</w:t>
      </w:r>
      <w:r>
        <w:rPr>
          <w:spacing w:val="11"/>
          <w:sz w:val="20"/>
        </w:rPr>
        <w:t> </w:t>
      </w:r>
      <w:r>
        <w:rPr>
          <w:sz w:val="20"/>
        </w:rPr>
        <w:t>precauciones,</w:t>
      </w:r>
      <w:r>
        <w:rPr>
          <w:spacing w:val="11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conductor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vehículo</w:t>
      </w:r>
      <w:r>
        <w:rPr>
          <w:spacing w:val="11"/>
          <w:sz w:val="20"/>
        </w:rPr>
        <w:t> </w:t>
      </w:r>
      <w:r>
        <w:rPr>
          <w:sz w:val="20"/>
        </w:rPr>
        <w:t>al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que se pretenda adelantar esté indicando claramente su propósito de cambiar de dirección a</w:t>
      </w:r>
      <w:r>
        <w:rPr>
          <w:spacing w:val="1"/>
        </w:rPr>
        <w:t> </w:t>
      </w:r>
      <w:r>
        <w:rPr/>
        <w:t>la izquierda o parar en ese lado, así como en las vías con circulación en ambos sentidos, 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tranvías que</w:t>
      </w:r>
      <w:r>
        <w:rPr>
          <w:spacing w:val="-1"/>
        </w:rPr>
        <w:t> </w:t>
      </w:r>
      <w:r>
        <w:rPr/>
        <w:t>marchen 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zona central.</w:t>
      </w:r>
    </w:p>
    <w:p>
      <w:pPr>
        <w:pStyle w:val="ListParagraph"/>
        <w:numPr>
          <w:ilvl w:val="0"/>
          <w:numId w:val="34"/>
        </w:numPr>
        <w:tabs>
          <w:tab w:pos="1058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Reglamentariamente se establecerán otras posibles excepciones a la norma general</w:t>
      </w:r>
      <w:r>
        <w:rPr>
          <w:spacing w:val="1"/>
          <w:sz w:val="20"/>
        </w:rPr>
        <w:t> </w:t>
      </w:r>
      <w:r>
        <w:rPr>
          <w:sz w:val="20"/>
        </w:rPr>
        <w:t>señalada en el apartado 1 y particularidades de la maniobra de adelantamiento en función 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características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. Precauciones previas." w:id="115"/>
      <w:bookmarkEnd w:id="115"/>
      <w:r>
        <w:rPr/>
      </w:r>
      <w:bookmarkStart w:name="_bookmark54" w:id="116"/>
      <w:bookmarkEnd w:id="1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Precauciones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previas.</w:t>
      </w:r>
    </w:p>
    <w:p>
      <w:pPr>
        <w:pStyle w:val="ListParagraph"/>
        <w:numPr>
          <w:ilvl w:val="0"/>
          <w:numId w:val="35"/>
        </w:numPr>
        <w:tabs>
          <w:tab w:pos="105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Antes de iniciar un adelantamiento que requiera desplazamiento lateral, el conductor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proponga</w:t>
      </w:r>
      <w:r>
        <w:rPr>
          <w:spacing w:val="1"/>
          <w:sz w:val="20"/>
        </w:rPr>
        <w:t> </w:t>
      </w:r>
      <w:r>
        <w:rPr>
          <w:sz w:val="20"/>
        </w:rPr>
        <w:t>adelantar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advertirlo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antelación,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1"/>
          <w:sz w:val="20"/>
        </w:rPr>
        <w:t> </w:t>
      </w:r>
      <w:r>
        <w:rPr>
          <w:sz w:val="20"/>
        </w:rPr>
        <w:t>preceptivas, y comprobar que en el carril que pretende utilizar para el adelantamiento existe</w:t>
      </w:r>
      <w:r>
        <w:rPr>
          <w:spacing w:val="1"/>
          <w:sz w:val="20"/>
        </w:rPr>
        <w:t> </w:t>
      </w:r>
      <w:r>
        <w:rPr>
          <w:sz w:val="20"/>
        </w:rPr>
        <w:t>espacio libre suficiente para que la maniobra no ponga en peligro ni entorpezca a quienes</w:t>
      </w:r>
      <w:r>
        <w:rPr>
          <w:spacing w:val="1"/>
          <w:sz w:val="20"/>
        </w:rPr>
        <w:t> </w:t>
      </w:r>
      <w:r>
        <w:rPr>
          <w:sz w:val="20"/>
        </w:rPr>
        <w:t>circulen en sentido contrario, teniendo en cuenta la velocidad propia y la de los demás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afectados.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contrario,</w:t>
      </w:r>
      <w:r>
        <w:rPr>
          <w:spacing w:val="-1"/>
          <w:sz w:val="20"/>
        </w:rPr>
        <w:t> </w:t>
      </w:r>
      <w:r>
        <w:rPr>
          <w:sz w:val="20"/>
        </w:rPr>
        <w:t>debe</w:t>
      </w:r>
      <w:r>
        <w:rPr>
          <w:spacing w:val="-2"/>
          <w:sz w:val="20"/>
        </w:rPr>
        <w:t> </w:t>
      </w:r>
      <w:r>
        <w:rPr>
          <w:sz w:val="20"/>
        </w:rPr>
        <w:t>abstenerse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efectuarla.</w:t>
      </w:r>
    </w:p>
    <w:p>
      <w:pPr>
        <w:pStyle w:val="ListParagraph"/>
        <w:numPr>
          <w:ilvl w:val="0"/>
          <w:numId w:val="35"/>
        </w:numPr>
        <w:tabs>
          <w:tab w:pos="1079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También debe cerciorarse de que el conductor del vehículo que le precede en el</w:t>
      </w:r>
      <w:r>
        <w:rPr>
          <w:spacing w:val="1"/>
          <w:sz w:val="20"/>
        </w:rPr>
        <w:t> </w:t>
      </w:r>
      <w:r>
        <w:rPr>
          <w:sz w:val="20"/>
        </w:rPr>
        <w:t>mismo carril no ha indicado su propósito de iniciar el adelantamiento, en cuyo caso debe</w:t>
      </w:r>
      <w:r>
        <w:rPr>
          <w:spacing w:val="1"/>
          <w:sz w:val="20"/>
        </w:rPr>
        <w:t> </w:t>
      </w:r>
      <w:r>
        <w:rPr>
          <w:sz w:val="20"/>
        </w:rPr>
        <w:t>respetar la preferencia que le asiste. No obstante, si después de un tiempo prudencial, el</w:t>
      </w:r>
      <w:r>
        <w:rPr>
          <w:spacing w:val="1"/>
          <w:sz w:val="20"/>
        </w:rPr>
        <w:t> </w:t>
      </w:r>
      <w:r>
        <w:rPr>
          <w:sz w:val="20"/>
        </w:rPr>
        <w:t>conductor del citado vehículo no la ejerciera, podrá iniciar la maniobra de adelantamiento,</w:t>
      </w:r>
      <w:r>
        <w:rPr>
          <w:spacing w:val="1"/>
          <w:sz w:val="20"/>
        </w:rPr>
        <w:t> </w:t>
      </w:r>
      <w:r>
        <w:rPr>
          <w:sz w:val="20"/>
        </w:rPr>
        <w:t>advirtiéndole</w:t>
      </w:r>
      <w:r>
        <w:rPr>
          <w:spacing w:val="-2"/>
          <w:sz w:val="20"/>
        </w:rPr>
        <w:t> </w:t>
      </w:r>
      <w:r>
        <w:rPr>
          <w:sz w:val="20"/>
        </w:rPr>
        <w:t>previamente</w:t>
      </w:r>
      <w:r>
        <w:rPr>
          <w:spacing w:val="-2"/>
          <w:sz w:val="20"/>
        </w:rPr>
        <w:t> </w:t>
      </w:r>
      <w:r>
        <w:rPr>
          <w:sz w:val="20"/>
        </w:rPr>
        <w:t>con señal</w:t>
      </w:r>
      <w:r>
        <w:rPr>
          <w:spacing w:val="-1"/>
          <w:sz w:val="20"/>
        </w:rPr>
        <w:t> </w:t>
      </w:r>
      <w:r>
        <w:rPr>
          <w:sz w:val="20"/>
        </w:rPr>
        <w:t>acústica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óptica.</w:t>
      </w:r>
    </w:p>
    <w:p>
      <w:pPr>
        <w:pStyle w:val="ListParagraph"/>
        <w:numPr>
          <w:ilvl w:val="0"/>
          <w:numId w:val="35"/>
        </w:numPr>
        <w:tabs>
          <w:tab w:pos="1061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Asimismo debe asegurarse de que no se ha iniciado la maniobra de adelantar a su</w:t>
      </w:r>
      <w:r>
        <w:rPr>
          <w:spacing w:val="1"/>
          <w:sz w:val="20"/>
        </w:rPr>
        <w:t> </w:t>
      </w:r>
      <w:r>
        <w:rPr>
          <w:sz w:val="20"/>
        </w:rPr>
        <w:t>vehículo por parte de ningún conductor que le siga por el mismo carril, y de que dispone de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-2"/>
          <w:sz w:val="20"/>
        </w:rPr>
        <w:t> </w:t>
      </w:r>
      <w:r>
        <w:rPr>
          <w:sz w:val="20"/>
        </w:rPr>
        <w:t>suficiente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volver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 carril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termine el</w:t>
      </w:r>
      <w:r>
        <w:rPr>
          <w:spacing w:val="-2"/>
          <w:sz w:val="20"/>
        </w:rPr>
        <w:t> </w:t>
      </w:r>
      <w:r>
        <w:rPr>
          <w:sz w:val="20"/>
        </w:rPr>
        <w:t>adelantamiento.</w:t>
      </w:r>
    </w:p>
    <w:p>
      <w:pPr>
        <w:pStyle w:val="ListParagraph"/>
        <w:numPr>
          <w:ilvl w:val="0"/>
          <w:numId w:val="35"/>
        </w:numPr>
        <w:tabs>
          <w:tab w:pos="108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 se considera adelantamiento, a efectos de estas normas, los realizados entre</w:t>
      </w:r>
      <w:r>
        <w:rPr>
          <w:spacing w:val="1"/>
          <w:sz w:val="20"/>
        </w:rPr>
        <w:t> </w:t>
      </w:r>
      <w:r>
        <w:rPr>
          <w:sz w:val="20"/>
        </w:rPr>
        <w:t>ciclistas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circulen en</w:t>
      </w:r>
      <w:r>
        <w:rPr>
          <w:spacing w:val="-1"/>
          <w:sz w:val="20"/>
        </w:rPr>
        <w:t> </w:t>
      </w:r>
      <w:r>
        <w:rPr>
          <w:sz w:val="20"/>
        </w:rPr>
        <w:t>grupo.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. Ejecución." w:id="117"/>
      <w:bookmarkEnd w:id="117"/>
      <w:r>
        <w:rPr/>
      </w:r>
      <w:bookmarkStart w:name="_bookmark55" w:id="118"/>
      <w:bookmarkEnd w:id="1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Ejecución.</w:t>
      </w:r>
    </w:p>
    <w:p>
      <w:pPr>
        <w:pStyle w:val="ListParagraph"/>
        <w:numPr>
          <w:ilvl w:val="0"/>
          <w:numId w:val="36"/>
        </w:numPr>
        <w:tabs>
          <w:tab w:pos="106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Durante la ejecución del adelantamiento, el conductor que lo efectúe debe llevar su</w:t>
      </w:r>
      <w:r>
        <w:rPr>
          <w:spacing w:val="1"/>
          <w:sz w:val="20"/>
        </w:rPr>
        <w:t> </w:t>
      </w:r>
      <w:r>
        <w:rPr>
          <w:sz w:val="20"/>
        </w:rPr>
        <w:t>vehículo a una velocidad notoriamente superior a la del que pretende adelantar y dejar entre</w:t>
      </w:r>
      <w:r>
        <w:rPr>
          <w:spacing w:val="1"/>
          <w:sz w:val="20"/>
        </w:rPr>
        <w:t> </w:t>
      </w:r>
      <w:r>
        <w:rPr>
          <w:sz w:val="20"/>
        </w:rPr>
        <w:t>ambos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separación lateral</w:t>
      </w:r>
      <w:r>
        <w:rPr>
          <w:spacing w:val="-2"/>
          <w:sz w:val="20"/>
        </w:rPr>
        <w:t> </w:t>
      </w:r>
      <w:r>
        <w:rPr>
          <w:sz w:val="20"/>
        </w:rPr>
        <w:t>suficiente para</w:t>
      </w:r>
      <w:r>
        <w:rPr>
          <w:spacing w:val="-1"/>
          <w:sz w:val="20"/>
        </w:rPr>
        <w:t> </w:t>
      </w:r>
      <w:r>
        <w:rPr>
          <w:sz w:val="20"/>
        </w:rPr>
        <w:t>realizarlo</w:t>
      </w:r>
      <w:r>
        <w:rPr>
          <w:spacing w:val="-1"/>
          <w:sz w:val="20"/>
        </w:rPr>
        <w:t> </w:t>
      </w:r>
      <w:r>
        <w:rPr>
          <w:sz w:val="20"/>
        </w:rPr>
        <w:t>con seguridad.</w:t>
      </w:r>
    </w:p>
    <w:p>
      <w:pPr>
        <w:pStyle w:val="ListParagraph"/>
        <w:numPr>
          <w:ilvl w:val="0"/>
          <w:numId w:val="36"/>
        </w:numPr>
        <w:tabs>
          <w:tab w:pos="110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maniobra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adelantamiento</w:t>
      </w:r>
      <w:r>
        <w:rPr>
          <w:spacing w:val="1"/>
          <w:sz w:val="20"/>
        </w:rPr>
        <w:t> </w:t>
      </w:r>
      <w:r>
        <w:rPr>
          <w:sz w:val="20"/>
        </w:rPr>
        <w:t>advierte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producen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difícil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provocar</w:t>
      </w:r>
      <w:r>
        <w:rPr>
          <w:spacing w:val="1"/>
          <w:sz w:val="20"/>
        </w:rPr>
        <w:t> </w:t>
      </w:r>
      <w:r>
        <w:rPr>
          <w:sz w:val="20"/>
        </w:rPr>
        <w:t>riesgos,</w:t>
      </w:r>
      <w:r>
        <w:rPr>
          <w:spacing w:val="1"/>
          <w:sz w:val="20"/>
        </w:rPr>
        <w:t> </w:t>
      </w:r>
      <w:r>
        <w:rPr>
          <w:sz w:val="20"/>
        </w:rPr>
        <w:t>reducirá rápidamente su marcha y volverá de nuevo a su carril, advirtiéndolo a los que le</w:t>
      </w:r>
      <w:r>
        <w:rPr>
          <w:spacing w:val="1"/>
          <w:sz w:val="20"/>
        </w:rPr>
        <w:t> </w:t>
      </w:r>
      <w:r>
        <w:rPr>
          <w:sz w:val="20"/>
        </w:rPr>
        <w:t>siguen</w:t>
      </w:r>
      <w:r>
        <w:rPr>
          <w:spacing w:val="-1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señales preceptivas.</w:t>
      </w:r>
    </w:p>
    <w:p>
      <w:pPr>
        <w:pStyle w:val="ListParagraph"/>
        <w:numPr>
          <w:ilvl w:val="0"/>
          <w:numId w:val="36"/>
        </w:numPr>
        <w:tabs>
          <w:tab w:pos="105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conductor del vehículo que ha efectuado el adelantamiento debe volver a su carril</w:t>
      </w:r>
      <w:r>
        <w:rPr>
          <w:spacing w:val="1"/>
          <w:sz w:val="20"/>
        </w:rPr>
        <w:t> </w:t>
      </w:r>
      <w:r>
        <w:rPr>
          <w:sz w:val="20"/>
        </w:rPr>
        <w:t>tan pronto como le sea posible y de modo gradual, sin obligar a otros usuarios a modificar su</w:t>
      </w:r>
      <w:r>
        <w:rPr>
          <w:spacing w:val="-53"/>
          <w:sz w:val="20"/>
        </w:rPr>
        <w:t> </w:t>
      </w:r>
      <w:r>
        <w:rPr>
          <w:sz w:val="20"/>
        </w:rPr>
        <w:t>trayectoria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velocidad y</w:t>
      </w:r>
      <w:r>
        <w:rPr>
          <w:spacing w:val="-1"/>
          <w:sz w:val="20"/>
        </w:rPr>
        <w:t> </w:t>
      </w:r>
      <w:r>
        <w:rPr>
          <w:sz w:val="20"/>
        </w:rPr>
        <w:t>advirtiéndolo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señales</w:t>
      </w:r>
      <w:r>
        <w:rPr>
          <w:spacing w:val="-1"/>
          <w:sz w:val="20"/>
        </w:rPr>
        <w:t> </w:t>
      </w:r>
      <w:r>
        <w:rPr>
          <w:sz w:val="20"/>
        </w:rPr>
        <w:t>preceptivas.</w:t>
      </w:r>
    </w:p>
    <w:p>
      <w:pPr>
        <w:pStyle w:val="ListParagraph"/>
        <w:numPr>
          <w:ilvl w:val="0"/>
          <w:numId w:val="36"/>
        </w:numPr>
        <w:tabs>
          <w:tab w:pos="106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conductor de un automóvil que pretenda realizar un adelantamiento a un ciclo o</w:t>
      </w:r>
      <w:r>
        <w:rPr>
          <w:spacing w:val="1"/>
          <w:sz w:val="20"/>
        </w:rPr>
        <w:t> </w:t>
      </w:r>
      <w:r>
        <w:rPr>
          <w:sz w:val="20"/>
        </w:rPr>
        <w:t>ciclomotor,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ellos,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realizarlo</w:t>
      </w:r>
      <w:r>
        <w:rPr>
          <w:spacing w:val="1"/>
          <w:sz w:val="20"/>
        </w:rPr>
        <w:t> </w:t>
      </w:r>
      <w:r>
        <w:rPr>
          <w:sz w:val="20"/>
        </w:rPr>
        <w:t>ocupando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carril</w:t>
      </w:r>
      <w:r>
        <w:rPr>
          <w:spacing w:val="-54"/>
          <w:sz w:val="20"/>
        </w:rPr>
        <w:t> </w:t>
      </w:r>
      <w:r>
        <w:rPr>
          <w:sz w:val="20"/>
        </w:rPr>
        <w:t>contiguo o contrario, en su caso, de la calzada y guardando una anchura de seguridad de, 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1,5</w:t>
      </w:r>
      <w:r>
        <w:rPr>
          <w:spacing w:val="1"/>
          <w:sz w:val="20"/>
        </w:rPr>
        <w:t> </w:t>
      </w:r>
      <w:r>
        <w:rPr>
          <w:sz w:val="20"/>
        </w:rPr>
        <w:t>metros.</w:t>
      </w:r>
      <w:r>
        <w:rPr>
          <w:spacing w:val="1"/>
          <w:sz w:val="20"/>
        </w:rPr>
        <w:t> </w:t>
      </w:r>
      <w:r>
        <w:rPr>
          <w:sz w:val="20"/>
        </w:rPr>
        <w:t>Queda</w:t>
      </w:r>
      <w:r>
        <w:rPr>
          <w:spacing w:val="1"/>
          <w:sz w:val="20"/>
        </w:rPr>
        <w:t> </w:t>
      </w:r>
      <w:r>
        <w:rPr>
          <w:sz w:val="20"/>
        </w:rPr>
        <w:t>prohibido</w:t>
      </w:r>
      <w:r>
        <w:rPr>
          <w:spacing w:val="1"/>
          <w:sz w:val="20"/>
        </w:rPr>
        <w:t> </w:t>
      </w:r>
      <w:r>
        <w:rPr>
          <w:sz w:val="20"/>
        </w:rPr>
        <w:t>adelantar</w:t>
      </w:r>
      <w:r>
        <w:rPr>
          <w:spacing w:val="1"/>
          <w:sz w:val="20"/>
        </w:rPr>
        <w:t> </w:t>
      </w:r>
      <w:r>
        <w:rPr>
          <w:sz w:val="20"/>
        </w:rPr>
        <w:t>poniendo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peligro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entorpeciendo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ciclistas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circulen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sentido</w:t>
      </w:r>
      <w:r>
        <w:rPr>
          <w:spacing w:val="-1"/>
          <w:sz w:val="20"/>
        </w:rPr>
        <w:t> </w:t>
      </w:r>
      <w:r>
        <w:rPr>
          <w:sz w:val="20"/>
        </w:rPr>
        <w:t>contrario,</w:t>
      </w:r>
      <w:r>
        <w:rPr>
          <w:spacing w:val="-1"/>
          <w:sz w:val="20"/>
        </w:rPr>
        <w:t> </w:t>
      </w:r>
      <w:r>
        <w:rPr>
          <w:sz w:val="20"/>
        </w:rPr>
        <w:t>incluso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esos</w:t>
      </w:r>
      <w:r>
        <w:rPr>
          <w:spacing w:val="-1"/>
          <w:sz w:val="20"/>
        </w:rPr>
        <w:t> </w:t>
      </w:r>
      <w:r>
        <w:rPr>
          <w:sz w:val="20"/>
        </w:rPr>
        <w:t>ciclistas</w:t>
      </w:r>
      <w:r>
        <w:rPr>
          <w:spacing w:val="-1"/>
          <w:sz w:val="20"/>
        </w:rPr>
        <w:t> </w:t>
      </w:r>
      <w:r>
        <w:rPr>
          <w:sz w:val="20"/>
        </w:rPr>
        <w:t>circulan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arcén.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. Vehículo adelantado." w:id="119"/>
      <w:bookmarkEnd w:id="119"/>
      <w:r>
        <w:rPr/>
      </w:r>
      <w:bookmarkStart w:name="_bookmark56" w:id="120"/>
      <w:bookmarkEnd w:id="1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36.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Vehículo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adelantado.</w:t>
      </w:r>
    </w:p>
    <w:p>
      <w:pPr>
        <w:pStyle w:val="ListParagraph"/>
        <w:numPr>
          <w:ilvl w:val="0"/>
          <w:numId w:val="37"/>
        </w:numPr>
        <w:tabs>
          <w:tab w:pos="105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conductor que advierta que otro que le sigue tiene el propósito de adelantar a su</w:t>
      </w:r>
      <w:r>
        <w:rPr>
          <w:spacing w:val="1"/>
          <w:sz w:val="20"/>
        </w:rPr>
        <w:t> </w:t>
      </w:r>
      <w:r>
        <w:rPr>
          <w:sz w:val="20"/>
        </w:rPr>
        <w:t>vehículo estará obligado a ceñirse al borde derecho de la calzada, salvo en el supuesto de</w:t>
      </w:r>
      <w:r>
        <w:rPr>
          <w:spacing w:val="1"/>
          <w:sz w:val="20"/>
        </w:rPr>
        <w:t> </w:t>
      </w:r>
      <w:r>
        <w:rPr>
          <w:sz w:val="20"/>
        </w:rPr>
        <w:t>cambio de dirección a la izquierda o de parada en ese mismo lado a que se refiere el artículo</w:t>
      </w:r>
      <w:r>
        <w:rPr>
          <w:spacing w:val="-53"/>
          <w:sz w:val="20"/>
        </w:rPr>
        <w:t> </w:t>
      </w:r>
      <w:r>
        <w:rPr>
          <w:sz w:val="20"/>
        </w:rPr>
        <w:t>33.2, en que deberá ceñirse a la izquierda todo lo posible, pero sin interferir la marcha de 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circular en</w:t>
      </w:r>
      <w:r>
        <w:rPr>
          <w:spacing w:val="-1"/>
          <w:sz w:val="20"/>
        </w:rPr>
        <w:t> </w:t>
      </w:r>
      <w:r>
        <w:rPr>
          <w:sz w:val="20"/>
        </w:rPr>
        <w:t>sentido contrario.</w:t>
      </w:r>
    </w:p>
    <w:p>
      <w:pPr>
        <w:pStyle w:val="ListParagraph"/>
        <w:numPr>
          <w:ilvl w:val="0"/>
          <w:numId w:val="37"/>
        </w:numPr>
        <w:tabs>
          <w:tab w:pos="104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Se prohíbe al conductor del vehículo que va a ser adelantado aumentar la velocidad o</w:t>
      </w:r>
      <w:r>
        <w:rPr>
          <w:spacing w:val="1"/>
          <w:sz w:val="20"/>
        </w:rPr>
        <w:t> </w:t>
      </w:r>
      <w:r>
        <w:rPr>
          <w:sz w:val="20"/>
        </w:rPr>
        <w:t>efectuar maniobras que impidan o dificulten el adelantamiento. Asimismo está obligado a</w:t>
      </w:r>
      <w:r>
        <w:rPr>
          <w:spacing w:val="1"/>
          <w:sz w:val="20"/>
        </w:rPr>
        <w:t> </w:t>
      </w:r>
      <w:r>
        <w:rPr>
          <w:sz w:val="20"/>
        </w:rPr>
        <w:t>disminuir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velocidad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iniciada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maniobra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adelantamiento, se produzca alguna situación que entrañe peligro para su propio vehículo,</w:t>
      </w:r>
      <w:r>
        <w:rPr>
          <w:spacing w:val="1"/>
          <w:sz w:val="20"/>
        </w:rPr>
        <w:t> </w:t>
      </w:r>
      <w:r>
        <w:rPr>
          <w:sz w:val="20"/>
        </w:rPr>
        <w:t>para el vehículo que la está efectuando, para los que circulan en sentido contrario o para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usuario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. Prohibiciones." w:id="121"/>
      <w:bookmarkEnd w:id="121"/>
      <w:r>
        <w:rPr/>
      </w:r>
      <w:bookmarkStart w:name="_bookmark57" w:id="122"/>
      <w:bookmarkEnd w:id="1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Prohibiciones.</w:t>
      </w:r>
    </w:p>
    <w:p>
      <w:pPr>
        <w:pStyle w:val="BodyText"/>
        <w:spacing w:before="118"/>
        <w:ind w:left="814" w:firstLine="0"/>
        <w:jc w:val="left"/>
      </w:pPr>
      <w:r>
        <w:rPr/>
        <w:t>Queda</w:t>
      </w:r>
      <w:r>
        <w:rPr>
          <w:spacing w:val="-6"/>
        </w:rPr>
        <w:t> </w:t>
      </w:r>
      <w:r>
        <w:rPr/>
        <w:t>prohibido</w:t>
      </w:r>
      <w:r>
        <w:rPr>
          <w:spacing w:val="-7"/>
        </w:rPr>
        <w:t> </w:t>
      </w:r>
      <w:r>
        <w:rPr/>
        <w:t>adelantar:</w:t>
      </w:r>
    </w:p>
    <w:p>
      <w:pPr>
        <w:pStyle w:val="ListParagraph"/>
        <w:numPr>
          <w:ilvl w:val="0"/>
          <w:numId w:val="38"/>
        </w:numPr>
        <w:tabs>
          <w:tab w:pos="1050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las curvas y cambios de rasante de visibilidad reducida y, en general, en todo lugar</w:t>
      </w:r>
      <w:r>
        <w:rPr>
          <w:spacing w:val="-53"/>
          <w:sz w:val="20"/>
        </w:rPr>
        <w:t> </w:t>
      </w:r>
      <w:r>
        <w:rPr>
          <w:sz w:val="20"/>
        </w:rPr>
        <w:t>o circunstancia en que la visibilidad disponible no sea suficiente para poder efectuar la</w:t>
      </w:r>
      <w:r>
        <w:rPr>
          <w:spacing w:val="1"/>
          <w:sz w:val="20"/>
        </w:rPr>
        <w:t> </w:t>
      </w:r>
      <w:r>
        <w:rPr>
          <w:sz w:val="20"/>
        </w:rPr>
        <w:t>maniobra o desistir de ella una vez iniciada, a no ser que los dos sentidos de circulación</w:t>
      </w:r>
      <w:r>
        <w:rPr>
          <w:spacing w:val="1"/>
          <w:sz w:val="20"/>
        </w:rPr>
        <w:t> </w:t>
      </w:r>
      <w:r>
        <w:rPr>
          <w:sz w:val="20"/>
        </w:rPr>
        <w:t>estén claramente delimitados y la maniobra pueda efectuarse sin invadir la zona reservada al</w:t>
      </w:r>
      <w:r>
        <w:rPr>
          <w:spacing w:val="-53"/>
          <w:sz w:val="20"/>
        </w:rPr>
        <w:t> </w:t>
      </w:r>
      <w:r>
        <w:rPr>
          <w:sz w:val="20"/>
        </w:rPr>
        <w:t>sentido contrario.</w:t>
      </w:r>
    </w:p>
    <w:p>
      <w:pPr>
        <w:pStyle w:val="ListParagraph"/>
        <w:numPr>
          <w:ilvl w:val="0"/>
          <w:numId w:val="38"/>
        </w:numPr>
        <w:tabs>
          <w:tab w:pos="106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los pasos para peatones señalizados como tales y en los pasos a nivel y en sus</w:t>
      </w:r>
      <w:r>
        <w:rPr>
          <w:spacing w:val="1"/>
          <w:sz w:val="20"/>
        </w:rPr>
        <w:t> </w:t>
      </w:r>
      <w:r>
        <w:rPr>
          <w:sz w:val="20"/>
        </w:rPr>
        <w:t>proximidades.</w:t>
      </w:r>
    </w:p>
    <w:p>
      <w:pPr>
        <w:pStyle w:val="ListParagraph"/>
        <w:numPr>
          <w:ilvl w:val="0"/>
          <w:numId w:val="38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intersecciones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proximidades,</w:t>
      </w:r>
      <w:r>
        <w:rPr>
          <w:spacing w:val="-4"/>
          <w:sz w:val="20"/>
        </w:rPr>
        <w:t> </w:t>
      </w:r>
      <w:r>
        <w:rPr>
          <w:sz w:val="20"/>
        </w:rPr>
        <w:t>salvo</w:t>
      </w:r>
      <w:r>
        <w:rPr>
          <w:spacing w:val="-3"/>
          <w:sz w:val="20"/>
        </w:rPr>
        <w:t> </w:t>
      </w:r>
      <w:r>
        <w:rPr>
          <w:sz w:val="20"/>
        </w:rPr>
        <w:t>cuando:</w:t>
      </w:r>
    </w:p>
    <w:p>
      <w:pPr>
        <w:pStyle w:val="ListParagraph"/>
        <w:numPr>
          <w:ilvl w:val="0"/>
          <w:numId w:val="39"/>
        </w:numPr>
        <w:tabs>
          <w:tab w:pos="983" w:val="left" w:leader="none"/>
        </w:tabs>
        <w:spacing w:line="240" w:lineRule="auto" w:before="13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glorieta.</w:t>
      </w:r>
    </w:p>
    <w:p>
      <w:pPr>
        <w:pStyle w:val="ListParagraph"/>
        <w:numPr>
          <w:ilvl w:val="0"/>
          <w:numId w:val="39"/>
        </w:numPr>
        <w:tabs>
          <w:tab w:pos="983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adelantamiento</w:t>
      </w:r>
      <w:r>
        <w:rPr>
          <w:spacing w:val="26"/>
          <w:sz w:val="20"/>
        </w:rPr>
        <w:t> </w:t>
      </w:r>
      <w:r>
        <w:rPr>
          <w:sz w:val="20"/>
        </w:rPr>
        <w:t>deba</w:t>
      </w:r>
      <w:r>
        <w:rPr>
          <w:spacing w:val="25"/>
          <w:sz w:val="20"/>
        </w:rPr>
        <w:t> </w:t>
      </w:r>
      <w:r>
        <w:rPr>
          <w:sz w:val="20"/>
        </w:rPr>
        <w:t>efectuarse</w:t>
      </w:r>
      <w:r>
        <w:rPr>
          <w:spacing w:val="26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derecha,</w:t>
      </w:r>
      <w:r>
        <w:rPr>
          <w:spacing w:val="26"/>
          <w:sz w:val="20"/>
        </w:rPr>
        <w:t> </w:t>
      </w:r>
      <w:r>
        <w:rPr>
          <w:sz w:val="20"/>
        </w:rPr>
        <w:t>según</w:t>
      </w:r>
      <w:r>
        <w:rPr>
          <w:spacing w:val="26"/>
          <w:sz w:val="20"/>
        </w:rPr>
        <w:t> </w:t>
      </w:r>
      <w:r>
        <w:rPr>
          <w:sz w:val="20"/>
        </w:rPr>
        <w:t>lo</w:t>
      </w:r>
      <w:r>
        <w:rPr>
          <w:spacing w:val="26"/>
          <w:sz w:val="20"/>
        </w:rPr>
        <w:t> </w:t>
      </w:r>
      <w:r>
        <w:rPr>
          <w:sz w:val="20"/>
        </w:rPr>
        <w:t>previsto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33.2.</w:t>
      </w:r>
    </w:p>
    <w:p>
      <w:pPr>
        <w:pStyle w:val="ListParagraph"/>
        <w:numPr>
          <w:ilvl w:val="0"/>
          <w:numId w:val="39"/>
        </w:numPr>
        <w:tabs>
          <w:tab w:pos="983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calzada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que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6"/>
          <w:sz w:val="20"/>
        </w:rPr>
        <w:t> </w:t>
      </w:r>
      <w:r>
        <w:rPr>
          <w:sz w:val="20"/>
        </w:rPr>
        <w:t>realice</w:t>
      </w:r>
      <w:r>
        <w:rPr>
          <w:spacing w:val="47"/>
          <w:sz w:val="20"/>
        </w:rPr>
        <w:t> </w:t>
      </w:r>
      <w:r>
        <w:rPr>
          <w:sz w:val="20"/>
        </w:rPr>
        <w:t>tenga</w:t>
      </w:r>
      <w:r>
        <w:rPr>
          <w:spacing w:val="46"/>
          <w:sz w:val="20"/>
        </w:rPr>
        <w:t> </w:t>
      </w:r>
      <w:r>
        <w:rPr>
          <w:sz w:val="20"/>
        </w:rPr>
        <w:t>preferencia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intersección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haya</w:t>
      </w:r>
      <w:r>
        <w:rPr>
          <w:spacing w:val="46"/>
          <w:sz w:val="20"/>
        </w:rPr>
        <w:t> </w:t>
      </w:r>
      <w:r>
        <w:rPr>
          <w:sz w:val="20"/>
        </w:rPr>
        <w:t>señal</w:t>
      </w:r>
      <w:r>
        <w:rPr>
          <w:spacing w:val="-52"/>
          <w:sz w:val="20"/>
        </w:rPr>
        <w:t> </w:t>
      </w:r>
      <w:r>
        <w:rPr>
          <w:sz w:val="20"/>
        </w:rPr>
        <w:t>expresa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indique.</w:t>
      </w:r>
    </w:p>
    <w:p>
      <w:pPr>
        <w:pStyle w:val="ListParagraph"/>
        <w:numPr>
          <w:ilvl w:val="0"/>
          <w:numId w:val="39"/>
        </w:numPr>
        <w:tabs>
          <w:tab w:pos="982" w:val="left" w:leader="none"/>
        </w:tabs>
        <w:spacing w:line="240" w:lineRule="auto" w:before="2" w:after="0"/>
        <w:ind w:left="981" w:right="0" w:hanging="168"/>
        <w:jc w:val="left"/>
        <w:rPr>
          <w:sz w:val="20"/>
        </w:rPr>
      </w:pPr>
      <w:r>
        <w:rPr>
          <w:sz w:val="20"/>
        </w:rPr>
        <w:t>º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adelantamiento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realice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ruedas.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. Supuestos especiales." w:id="123"/>
      <w:bookmarkEnd w:id="123"/>
      <w:r>
        <w:rPr/>
      </w:r>
      <w:bookmarkStart w:name="_bookmark58" w:id="124"/>
      <w:bookmarkEnd w:id="1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Supuestos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especiales.</w:t>
      </w:r>
    </w:p>
    <w:p>
      <w:pPr>
        <w:pStyle w:val="BodyText"/>
        <w:spacing w:line="249" w:lineRule="auto" w:before="118"/>
        <w:ind w:right="1275"/>
      </w:pPr>
      <w:r>
        <w:rPr/>
        <w:t>Cuando un vehículo se encuentre inmovilizado en un tramo de vía en que esté prohibido</w:t>
      </w:r>
      <w:r>
        <w:rPr>
          <w:spacing w:val="1"/>
        </w:rPr>
        <w:t> </w:t>
      </w:r>
      <w:r>
        <w:rPr/>
        <w:t>el adelantamiento, ocupando en todo o en parte la calzada en el carril del sentido de la</w:t>
      </w:r>
      <w:r>
        <w:rPr>
          <w:spacing w:val="1"/>
        </w:rPr>
        <w:t> </w:t>
      </w:r>
      <w:r>
        <w:rPr/>
        <w:t>marcha,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siempre</w:t>
      </w:r>
      <w:r>
        <w:rPr>
          <w:spacing w:val="22"/>
        </w:rPr>
        <w:t> </w:t>
      </w:r>
      <w:r>
        <w:rPr/>
        <w:t>que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inmovilización</w:t>
      </w:r>
      <w:r>
        <w:rPr>
          <w:spacing w:val="22"/>
        </w:rPr>
        <w:t> </w:t>
      </w:r>
      <w:r>
        <w:rPr/>
        <w:t>no</w:t>
      </w:r>
      <w:r>
        <w:rPr>
          <w:spacing w:val="21"/>
        </w:rPr>
        <w:t> </w:t>
      </w:r>
      <w:r>
        <w:rPr/>
        <w:t>responda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las</w:t>
      </w:r>
      <w:r>
        <w:rPr>
          <w:spacing w:val="21"/>
        </w:rPr>
        <w:t> </w:t>
      </w:r>
      <w:r>
        <w:rPr/>
        <w:t>necesidades</w:t>
      </w:r>
      <w:r>
        <w:rPr>
          <w:spacing w:val="21"/>
        </w:rPr>
        <w:t> </w:t>
      </w:r>
      <w:r>
        <w:rPr/>
        <w:t>del</w:t>
      </w:r>
      <w:r>
        <w:rPr>
          <w:spacing w:val="22"/>
        </w:rPr>
        <w:t> </w:t>
      </w:r>
      <w:r>
        <w:rPr/>
        <w:t>tráfico,</w:t>
      </w:r>
      <w:r>
        <w:rPr>
          <w:spacing w:val="21"/>
        </w:rPr>
        <w:t> </w:t>
      </w:r>
      <w:r>
        <w:rPr/>
        <w:t>puede</w:t>
      </w:r>
      <w:r>
        <w:rPr>
          <w:spacing w:val="-53"/>
        </w:rPr>
        <w:t> </w:t>
      </w:r>
      <w:r>
        <w:rPr/>
        <w:t>ser rebasado, aunque para ello haya que ocupar parte del carril izquierdo de la calzada. En</w:t>
      </w:r>
      <w:r>
        <w:rPr>
          <w:spacing w:val="1"/>
        </w:rPr>
        <w:t> </w:t>
      </w:r>
      <w:r>
        <w:rPr/>
        <w:t>todo</w:t>
      </w:r>
      <w:r>
        <w:rPr>
          <w:spacing w:val="-3"/>
        </w:rPr>
        <w:t> </w:t>
      </w:r>
      <w:r>
        <w:rPr/>
        <w:t>caso,</w:t>
      </w:r>
      <w:r>
        <w:rPr>
          <w:spacing w:val="-2"/>
        </w:rPr>
        <w:t> </w:t>
      </w:r>
      <w:r>
        <w:rPr/>
        <w:t>hay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cerciorarse</w:t>
      </w:r>
      <w:r>
        <w:rPr>
          <w:spacing w:val="-2"/>
        </w:rPr>
        <w:t> </w:t>
      </w:r>
      <w:r>
        <w:rPr/>
        <w:t>previamente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maniobra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puede</w:t>
      </w:r>
      <w:r>
        <w:rPr>
          <w:spacing w:val="-3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sin</w:t>
      </w:r>
      <w:r>
        <w:rPr>
          <w:spacing w:val="-2"/>
        </w:rPr>
        <w:t> </w:t>
      </w:r>
      <w:r>
        <w:rPr/>
        <w:t>peligro.</w:t>
      </w:r>
    </w:p>
    <w:p>
      <w:pPr>
        <w:pStyle w:val="BodyText"/>
        <w:spacing w:before="4"/>
        <w:ind w:left="814" w:firstLine="0"/>
      </w:pPr>
      <w:r>
        <w:rPr/>
        <w:t>En</w:t>
      </w:r>
      <w:r>
        <w:rPr>
          <w:spacing w:val="-3"/>
        </w:rPr>
        <w:t> </w:t>
      </w:r>
      <w:r>
        <w:rPr/>
        <w:t>estas</w:t>
      </w:r>
      <w:r>
        <w:rPr>
          <w:spacing w:val="-4"/>
        </w:rPr>
        <w:t> </w:t>
      </w:r>
      <w:r>
        <w:rPr/>
        <w:t>mismas</w:t>
      </w:r>
      <w:r>
        <w:rPr>
          <w:spacing w:val="-3"/>
        </w:rPr>
        <w:t> </w:t>
      </w:r>
      <w:r>
        <w:rPr/>
        <w:t>circunstancias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podrá</w:t>
      </w:r>
      <w:r>
        <w:rPr>
          <w:spacing w:val="-4"/>
        </w:rPr>
        <w:t> </w:t>
      </w:r>
      <w:r>
        <w:rPr/>
        <w:t>adelantar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bicicletas.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Heading3"/>
        <w:ind w:left="2819" w:right="0"/>
        <w:jc w:val="left"/>
      </w:pPr>
      <w:bookmarkStart w:name="Sección 7.ª Parada y estacionamiento" w:id="125"/>
      <w:bookmarkEnd w:id="125"/>
      <w:r>
        <w:rPr>
          <w:b w:val="0"/>
          <w:i w:val="0"/>
        </w:rPr>
      </w:r>
      <w:bookmarkStart w:name="_bookmark59" w:id="126"/>
      <w:bookmarkEnd w:id="126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7.ª</w:t>
      </w:r>
      <w:r>
        <w:rPr>
          <w:spacing w:val="-5"/>
        </w:rPr>
        <w:t> </w:t>
      </w:r>
      <w:r>
        <w:rPr/>
        <w:t>Parada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estacionamiento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. Normas generales." w:id="127"/>
      <w:bookmarkEnd w:id="127"/>
      <w:r>
        <w:rPr/>
      </w:r>
      <w:bookmarkStart w:name="_bookmark60" w:id="128"/>
      <w:bookmarkEnd w:id="1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40"/>
        </w:numPr>
        <w:tabs>
          <w:tab w:pos="105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parada o el estacionamiento de un vehículo en vías interurbanas debe efectuarse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8"/>
          <w:sz w:val="20"/>
        </w:rPr>
        <w:t> </w:t>
      </w:r>
      <w:r>
        <w:rPr>
          <w:sz w:val="20"/>
        </w:rPr>
        <w:t>fuera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calzada,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lado</w:t>
      </w:r>
      <w:r>
        <w:rPr>
          <w:spacing w:val="8"/>
          <w:sz w:val="20"/>
        </w:rPr>
        <w:t> </w:t>
      </w:r>
      <w:r>
        <w:rPr>
          <w:sz w:val="20"/>
        </w:rPr>
        <w:t>derecho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misma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dejando</w:t>
      </w:r>
      <w:r>
        <w:rPr>
          <w:spacing w:val="8"/>
          <w:sz w:val="20"/>
        </w:rPr>
        <w:t> </w:t>
      </w:r>
      <w:r>
        <w:rPr>
          <w:sz w:val="20"/>
        </w:rPr>
        <w:t>libre,</w:t>
      </w:r>
      <w:r>
        <w:rPr>
          <w:spacing w:val="8"/>
          <w:sz w:val="20"/>
        </w:rPr>
        <w:t> </w:t>
      </w:r>
      <w:r>
        <w:rPr>
          <w:sz w:val="20"/>
        </w:rPr>
        <w:t>cuando</w:t>
      </w:r>
      <w:r>
        <w:rPr>
          <w:spacing w:val="8"/>
          <w:sz w:val="20"/>
        </w:rPr>
        <w:t> </w:t>
      </w:r>
      <w:r>
        <w:rPr>
          <w:sz w:val="20"/>
        </w:rPr>
        <w:t>exista,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transitable del</w:t>
      </w:r>
      <w:r>
        <w:rPr>
          <w:spacing w:val="-1"/>
          <w:sz w:val="20"/>
        </w:rPr>
        <w:t> </w:t>
      </w:r>
      <w:r>
        <w:rPr>
          <w:sz w:val="20"/>
        </w:rPr>
        <w:t>arcén.</w:t>
      </w:r>
    </w:p>
    <w:p>
      <w:pPr>
        <w:pStyle w:val="ListParagraph"/>
        <w:numPr>
          <w:ilvl w:val="0"/>
          <w:numId w:val="40"/>
        </w:numPr>
        <w:tabs>
          <w:tab w:pos="104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en vías urbanas tenga que realizarse en la calzada o en el arcén se situará el</w:t>
      </w:r>
      <w:r>
        <w:rPr>
          <w:spacing w:val="1"/>
          <w:sz w:val="20"/>
        </w:rPr>
        <w:t> </w:t>
      </w:r>
      <w:r>
        <w:rPr>
          <w:sz w:val="20"/>
        </w:rPr>
        <w:t>vehículo lo más cerca posible de su borde derecho, salvo en las vías de único sentido, en las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podrá</w:t>
      </w:r>
      <w:r>
        <w:rPr>
          <w:spacing w:val="-1"/>
          <w:sz w:val="20"/>
        </w:rPr>
        <w:t> </w:t>
      </w:r>
      <w:r>
        <w:rPr>
          <w:sz w:val="20"/>
        </w:rPr>
        <w:t>situar</w:t>
      </w:r>
      <w:r>
        <w:rPr>
          <w:spacing w:val="-1"/>
          <w:sz w:val="20"/>
        </w:rPr>
        <w:t> </w:t>
      </w:r>
      <w:r>
        <w:rPr>
          <w:sz w:val="20"/>
        </w:rPr>
        <w:t>también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lado</w:t>
      </w:r>
      <w:r>
        <w:rPr>
          <w:spacing w:val="-2"/>
          <w:sz w:val="20"/>
        </w:rPr>
        <w:t> </w:t>
      </w:r>
      <w:r>
        <w:rPr>
          <w:sz w:val="20"/>
        </w:rPr>
        <w:t>izquierdo.</w:t>
      </w:r>
    </w:p>
    <w:p>
      <w:pPr>
        <w:pStyle w:val="ListParagraph"/>
        <w:numPr>
          <w:ilvl w:val="0"/>
          <w:numId w:val="40"/>
        </w:numPr>
        <w:tabs>
          <w:tab w:pos="106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parada y el estacionamiento deben efectuarse de tal manera que el vehículo no</w:t>
      </w:r>
      <w:r>
        <w:rPr>
          <w:spacing w:val="1"/>
          <w:sz w:val="20"/>
        </w:rPr>
        <w:t> </w:t>
      </w:r>
      <w:r>
        <w:rPr>
          <w:sz w:val="20"/>
        </w:rPr>
        <w:t>obstaculice la circulación ni constituya un riesgo para el resto de los usuarios de la vía,</w:t>
      </w:r>
      <w:r>
        <w:rPr>
          <w:spacing w:val="1"/>
          <w:sz w:val="20"/>
        </w:rPr>
        <w:t> </w:t>
      </w:r>
      <w:r>
        <w:rPr>
          <w:sz w:val="20"/>
        </w:rPr>
        <w:t>cuidando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colocación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evitando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ponerse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movimiento en ausencia del conductor, de acuerdo con las normas que 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establezcan.</w:t>
      </w:r>
    </w:p>
    <w:p>
      <w:pPr>
        <w:pStyle w:val="BodyText"/>
        <w:spacing w:line="249" w:lineRule="auto" w:before="4"/>
        <w:ind w:right="1273"/>
      </w:pPr>
      <w:r>
        <w:rPr/>
        <w:t>En vías urbanas se permite la parada o el estacionamiento de las grúas de auxilio en</w:t>
      </w:r>
      <w:r>
        <w:rPr>
          <w:spacing w:val="1"/>
        </w:rPr>
        <w:t> </w:t>
      </w:r>
      <w:r>
        <w:rPr/>
        <w:t>carretera por el tiempo indispensable para efectuar la retirada de los vehículos averiados o</w:t>
      </w:r>
      <w:r>
        <w:rPr>
          <w:spacing w:val="1"/>
        </w:rPr>
        <w:t> </w:t>
      </w:r>
      <w:r>
        <w:rPr/>
        <w:t>accidentados,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cree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peligro,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cause</w:t>
      </w:r>
      <w:r>
        <w:rPr>
          <w:spacing w:val="1"/>
        </w:rPr>
        <w:t> </w:t>
      </w:r>
      <w:r>
        <w:rPr/>
        <w:t>obstáculo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circulación.</w:t>
      </w:r>
    </w:p>
    <w:p>
      <w:pPr>
        <w:pStyle w:val="ListParagraph"/>
        <w:numPr>
          <w:ilvl w:val="0"/>
          <w:numId w:val="40"/>
        </w:numPr>
        <w:tabs>
          <w:tab w:pos="105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régimen de parada y estacionamiento en vías urbanas se regulará por ordenanza</w:t>
      </w:r>
      <w:r>
        <w:rPr>
          <w:spacing w:val="1"/>
          <w:sz w:val="20"/>
        </w:rPr>
        <w:t> </w:t>
      </w:r>
      <w:r>
        <w:rPr>
          <w:sz w:val="20"/>
        </w:rPr>
        <w:t>municipal, pudiendo adoptarse las medidas necesarias para evitar el entorpecimiento del</w:t>
      </w:r>
      <w:r>
        <w:rPr>
          <w:spacing w:val="1"/>
          <w:sz w:val="20"/>
        </w:rPr>
        <w:t> </w:t>
      </w:r>
      <w:r>
        <w:rPr>
          <w:sz w:val="20"/>
        </w:rPr>
        <w:t>tráfico, entre ellas, limitaciones horarias de duración del estacionamiento, así como las</w:t>
      </w:r>
      <w:r>
        <w:rPr>
          <w:spacing w:val="1"/>
          <w:sz w:val="20"/>
        </w:rPr>
        <w:t> </w:t>
      </w:r>
      <w:r>
        <w:rPr>
          <w:sz w:val="20"/>
        </w:rPr>
        <w:t>medidas correctoras precisas, incluida la retirada del vehículo o su inmovilización cuando no</w:t>
      </w:r>
      <w:r>
        <w:rPr>
          <w:spacing w:val="1"/>
          <w:sz w:val="20"/>
        </w:rPr>
        <w:t> </w:t>
      </w:r>
      <w:r>
        <w:rPr>
          <w:sz w:val="20"/>
        </w:rPr>
        <w:t>disponga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título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autorice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estacionamiento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zonas</w:t>
      </w:r>
      <w:r>
        <w:rPr>
          <w:spacing w:val="19"/>
          <w:sz w:val="20"/>
        </w:rPr>
        <w:t> </w:t>
      </w:r>
      <w:r>
        <w:rPr>
          <w:sz w:val="20"/>
        </w:rPr>
        <w:t>limitadas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tiempo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exceda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autorizado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logre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. Prohibiciones." w:id="129"/>
      <w:bookmarkEnd w:id="129"/>
      <w:r>
        <w:rPr/>
      </w:r>
      <w:bookmarkStart w:name="_bookmark61" w:id="130"/>
      <w:bookmarkEnd w:id="1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Prohibiciones.</w:t>
      </w:r>
    </w:p>
    <w:p>
      <w:pPr>
        <w:pStyle w:val="ListParagraph"/>
        <w:numPr>
          <w:ilvl w:val="0"/>
          <w:numId w:val="41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Queda</w:t>
      </w:r>
      <w:r>
        <w:rPr>
          <w:spacing w:val="-3"/>
          <w:sz w:val="20"/>
        </w:rPr>
        <w:t> </w:t>
      </w:r>
      <w:r>
        <w:rPr>
          <w:sz w:val="20"/>
        </w:rPr>
        <w:t>prohibido</w:t>
      </w:r>
      <w:r>
        <w:rPr>
          <w:spacing w:val="-3"/>
          <w:sz w:val="20"/>
        </w:rPr>
        <w:t> </w:t>
      </w:r>
      <w:r>
        <w:rPr>
          <w:sz w:val="20"/>
        </w:rPr>
        <w:t>parar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42"/>
        </w:numPr>
        <w:tabs>
          <w:tab w:pos="1058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las curvas y cambios de rasante de visibilidad reducida, en sus proximidades y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túneles.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pasos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nivel,</w:t>
      </w:r>
      <w:r>
        <w:rPr>
          <w:spacing w:val="-3"/>
          <w:sz w:val="20"/>
        </w:rPr>
        <w:t> </w:t>
      </w:r>
      <w:r>
        <w:rPr>
          <w:sz w:val="20"/>
        </w:rPr>
        <w:t>pasos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ciclistas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pasos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peatones.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2"/>
        </w:numPr>
        <w:tabs>
          <w:tab w:pos="1044" w:val="left" w:leader="none"/>
        </w:tabs>
        <w:spacing w:line="249" w:lineRule="auto" w:before="127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carriles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partes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vía</w:t>
      </w:r>
      <w:r>
        <w:rPr>
          <w:spacing w:val="4"/>
          <w:sz w:val="20"/>
        </w:rPr>
        <w:t> </w:t>
      </w:r>
      <w:r>
        <w:rPr>
          <w:sz w:val="20"/>
        </w:rPr>
        <w:t>reservados</w:t>
      </w:r>
      <w:r>
        <w:rPr>
          <w:spacing w:val="4"/>
          <w:sz w:val="20"/>
        </w:rPr>
        <w:t> </w:t>
      </w:r>
      <w:r>
        <w:rPr>
          <w:sz w:val="20"/>
        </w:rPr>
        <w:t>exclusivamente</w:t>
      </w:r>
      <w:r>
        <w:rPr>
          <w:spacing w:val="4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circulación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servicio de</w:t>
      </w:r>
      <w:r>
        <w:rPr>
          <w:spacing w:val="-1"/>
          <w:sz w:val="20"/>
        </w:rPr>
        <w:t> </w:t>
      </w:r>
      <w:r>
        <w:rPr>
          <w:sz w:val="20"/>
        </w:rPr>
        <w:t>determinados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intersecciones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sus</w:t>
      </w:r>
      <w:r>
        <w:rPr>
          <w:spacing w:val="-4"/>
          <w:sz w:val="20"/>
        </w:rPr>
        <w:t> </w:t>
      </w:r>
      <w:r>
        <w:rPr>
          <w:sz w:val="20"/>
        </w:rPr>
        <w:t>proximidades.</w:t>
      </w:r>
    </w:p>
    <w:p>
      <w:pPr>
        <w:pStyle w:val="ListParagraph"/>
        <w:numPr>
          <w:ilvl w:val="0"/>
          <w:numId w:val="42"/>
        </w:numPr>
        <w:tabs>
          <w:tab w:pos="1119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Sobre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raíles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tranvías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tan</w:t>
      </w:r>
      <w:r>
        <w:rPr>
          <w:spacing w:val="14"/>
          <w:sz w:val="20"/>
        </w:rPr>
        <w:t> </w:t>
      </w:r>
      <w:r>
        <w:rPr>
          <w:sz w:val="20"/>
        </w:rPr>
        <w:t>cerca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ellos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pueda</w:t>
      </w:r>
      <w:r>
        <w:rPr>
          <w:spacing w:val="14"/>
          <w:sz w:val="20"/>
        </w:rPr>
        <w:t> </w:t>
      </w:r>
      <w:r>
        <w:rPr>
          <w:sz w:val="20"/>
        </w:rPr>
        <w:t>entorpecerse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42"/>
        </w:numPr>
        <w:tabs>
          <w:tab w:pos="1042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lugares</w:t>
      </w:r>
      <w:r>
        <w:rPr>
          <w:spacing w:val="46"/>
          <w:sz w:val="20"/>
        </w:rPr>
        <w:t> </w:t>
      </w:r>
      <w:r>
        <w:rPr>
          <w:sz w:val="20"/>
        </w:rPr>
        <w:t>donde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6"/>
          <w:sz w:val="20"/>
        </w:rPr>
        <w:t> </w:t>
      </w:r>
      <w:r>
        <w:rPr>
          <w:sz w:val="20"/>
        </w:rPr>
        <w:t>impida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visibilidad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señalización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usuarios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-52"/>
          <w:sz w:val="20"/>
        </w:rPr>
        <w:t> </w:t>
      </w:r>
      <w:r>
        <w:rPr>
          <w:sz w:val="20"/>
        </w:rPr>
        <w:t>quienes</w:t>
      </w:r>
      <w:r>
        <w:rPr>
          <w:spacing w:val="-2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afecte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obligue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hacer</w:t>
      </w:r>
      <w:r>
        <w:rPr>
          <w:spacing w:val="-1"/>
          <w:sz w:val="20"/>
        </w:rPr>
        <w:t> </w:t>
      </w:r>
      <w:r>
        <w:rPr>
          <w:sz w:val="20"/>
        </w:rPr>
        <w:t>maniobras.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autovías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autopistas,</w:t>
      </w:r>
      <w:r>
        <w:rPr>
          <w:spacing w:val="-4"/>
          <w:sz w:val="20"/>
        </w:rPr>
        <w:t> </w:t>
      </w:r>
      <w:r>
        <w:rPr>
          <w:sz w:val="20"/>
        </w:rPr>
        <w:t>salvo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zonas</w:t>
      </w:r>
      <w:r>
        <w:rPr>
          <w:spacing w:val="-4"/>
          <w:sz w:val="20"/>
        </w:rPr>
        <w:t> </w:t>
      </w:r>
      <w:r>
        <w:rPr>
          <w:sz w:val="20"/>
        </w:rPr>
        <w:t>habilitadas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ello.</w:t>
      </w:r>
    </w:p>
    <w:p>
      <w:pPr>
        <w:pStyle w:val="ListParagraph"/>
        <w:numPr>
          <w:ilvl w:val="0"/>
          <w:numId w:val="42"/>
        </w:numPr>
        <w:tabs>
          <w:tab w:pos="1084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carriles</w:t>
      </w:r>
      <w:r>
        <w:rPr>
          <w:spacing w:val="32"/>
          <w:sz w:val="20"/>
        </w:rPr>
        <w:t> </w:t>
      </w:r>
      <w:r>
        <w:rPr>
          <w:sz w:val="20"/>
        </w:rPr>
        <w:t>destinados</w:t>
      </w:r>
      <w:r>
        <w:rPr>
          <w:spacing w:val="33"/>
          <w:sz w:val="20"/>
        </w:rPr>
        <w:t> </w:t>
      </w:r>
      <w:r>
        <w:rPr>
          <w:sz w:val="20"/>
        </w:rPr>
        <w:t>al</w:t>
      </w:r>
      <w:r>
        <w:rPr>
          <w:spacing w:val="33"/>
          <w:sz w:val="20"/>
        </w:rPr>
        <w:t> </w:t>
      </w:r>
      <w:r>
        <w:rPr>
          <w:sz w:val="20"/>
        </w:rPr>
        <w:t>uso</w:t>
      </w:r>
      <w:r>
        <w:rPr>
          <w:spacing w:val="32"/>
          <w:sz w:val="20"/>
        </w:rPr>
        <w:t> </w:t>
      </w:r>
      <w:r>
        <w:rPr>
          <w:sz w:val="20"/>
        </w:rPr>
        <w:t>exclusivo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transporte</w:t>
      </w:r>
      <w:r>
        <w:rPr>
          <w:spacing w:val="33"/>
          <w:sz w:val="20"/>
        </w:rPr>
        <w:t> </w:t>
      </w:r>
      <w:r>
        <w:rPr>
          <w:sz w:val="20"/>
        </w:rPr>
        <w:t>público</w:t>
      </w:r>
      <w:r>
        <w:rPr>
          <w:spacing w:val="33"/>
          <w:sz w:val="20"/>
        </w:rPr>
        <w:t> </w:t>
      </w:r>
      <w:r>
        <w:rPr>
          <w:sz w:val="20"/>
        </w:rPr>
        <w:t>urbano,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reservados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bicicletas.</w:t>
      </w:r>
    </w:p>
    <w:p>
      <w:pPr>
        <w:pStyle w:val="ListParagraph"/>
        <w:numPr>
          <w:ilvl w:val="0"/>
          <w:numId w:val="42"/>
        </w:numPr>
        <w:tabs>
          <w:tab w:pos="1028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zonas</w:t>
      </w:r>
      <w:r>
        <w:rPr>
          <w:spacing w:val="42"/>
          <w:sz w:val="20"/>
        </w:rPr>
        <w:t> </w:t>
      </w:r>
      <w:r>
        <w:rPr>
          <w:sz w:val="20"/>
        </w:rPr>
        <w:t>destinadas</w:t>
      </w:r>
      <w:r>
        <w:rPr>
          <w:spacing w:val="41"/>
          <w:sz w:val="20"/>
        </w:rPr>
        <w:t> </w:t>
      </w:r>
      <w:r>
        <w:rPr>
          <w:sz w:val="20"/>
        </w:rPr>
        <w:t>para</w:t>
      </w:r>
      <w:r>
        <w:rPr>
          <w:spacing w:val="42"/>
          <w:sz w:val="20"/>
        </w:rPr>
        <w:t> </w:t>
      </w:r>
      <w:r>
        <w:rPr>
          <w:sz w:val="20"/>
        </w:rPr>
        <w:t>estacionamiento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parada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uso</w:t>
      </w:r>
      <w:r>
        <w:rPr>
          <w:spacing w:val="41"/>
          <w:sz w:val="20"/>
        </w:rPr>
        <w:t> </w:t>
      </w:r>
      <w:r>
        <w:rPr>
          <w:sz w:val="20"/>
        </w:rPr>
        <w:t>exclusivo</w:t>
      </w:r>
      <w:r>
        <w:rPr>
          <w:spacing w:val="42"/>
          <w:sz w:val="20"/>
        </w:rPr>
        <w:t> </w:t>
      </w:r>
      <w:r>
        <w:rPr>
          <w:sz w:val="20"/>
        </w:rPr>
        <w:t>para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urbano.</w:t>
      </w:r>
    </w:p>
    <w:p>
      <w:pPr>
        <w:pStyle w:val="ListParagraph"/>
        <w:numPr>
          <w:ilvl w:val="0"/>
          <w:numId w:val="42"/>
        </w:numPr>
        <w:tabs>
          <w:tab w:pos="993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zonas</w:t>
      </w:r>
      <w:r>
        <w:rPr>
          <w:spacing w:val="8"/>
          <w:sz w:val="20"/>
        </w:rPr>
        <w:t> </w:t>
      </w:r>
      <w:r>
        <w:rPr>
          <w:sz w:val="20"/>
        </w:rPr>
        <w:t>señalizadas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uso</w:t>
      </w:r>
      <w:r>
        <w:rPr>
          <w:spacing w:val="8"/>
          <w:sz w:val="20"/>
        </w:rPr>
        <w:t> </w:t>
      </w:r>
      <w:r>
        <w:rPr>
          <w:sz w:val="20"/>
        </w:rPr>
        <w:t>exclusivo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personas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discapacidad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pasos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-52"/>
          <w:sz w:val="20"/>
        </w:rPr>
        <w:t> </w:t>
      </w:r>
      <w:r>
        <w:rPr>
          <w:sz w:val="20"/>
        </w:rPr>
        <w:t>peatones.</w:t>
      </w:r>
    </w:p>
    <w:p>
      <w:pPr>
        <w:pStyle w:val="ListParagraph"/>
        <w:numPr>
          <w:ilvl w:val="0"/>
          <w:numId w:val="41"/>
        </w:numPr>
        <w:tabs>
          <w:tab w:pos="1037" w:val="left" w:leader="none"/>
        </w:tabs>
        <w:spacing w:line="240" w:lineRule="auto" w:before="121" w:after="0"/>
        <w:ind w:left="1036" w:right="0" w:hanging="223"/>
        <w:jc w:val="left"/>
        <w:rPr>
          <w:sz w:val="20"/>
        </w:rPr>
      </w:pPr>
      <w:r>
        <w:rPr>
          <w:sz w:val="20"/>
        </w:rPr>
        <w:t>Queda</w:t>
      </w:r>
      <w:r>
        <w:rPr>
          <w:spacing w:val="-3"/>
          <w:sz w:val="20"/>
        </w:rPr>
        <w:t> </w:t>
      </w:r>
      <w:r>
        <w:rPr>
          <w:sz w:val="20"/>
        </w:rPr>
        <w:t>prohibido</w:t>
      </w:r>
      <w:r>
        <w:rPr>
          <w:spacing w:val="-4"/>
          <w:sz w:val="20"/>
        </w:rPr>
        <w:t> </w:t>
      </w:r>
      <w:r>
        <w:rPr>
          <w:sz w:val="20"/>
        </w:rPr>
        <w:t>estacionar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43"/>
        </w:numPr>
        <w:tabs>
          <w:tab w:pos="1048" w:val="left" w:leader="none"/>
        </w:tabs>
        <w:spacing w:line="240" w:lineRule="auto" w:before="131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todos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descritos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43"/>
        </w:numPr>
        <w:tabs>
          <w:tab w:pos="1079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En los lugares habilitados por la autoridad municipal como de estacionamiento con</w:t>
      </w:r>
      <w:r>
        <w:rPr>
          <w:spacing w:val="1"/>
          <w:sz w:val="20"/>
        </w:rPr>
        <w:t> </w:t>
      </w:r>
      <w:r>
        <w:rPr>
          <w:sz w:val="20"/>
        </w:rPr>
        <w:t>limitación horaria, conforme a la regulación del sistema utilizado para ello, sin disponer del</w:t>
      </w:r>
      <w:r>
        <w:rPr>
          <w:spacing w:val="1"/>
          <w:sz w:val="20"/>
        </w:rPr>
        <w:t> </w:t>
      </w:r>
      <w:r>
        <w:rPr>
          <w:sz w:val="20"/>
        </w:rPr>
        <w:t>título que lo autorice o cuando, disponiendo de él, se mantenga estacionado el vehículo en</w:t>
      </w:r>
      <w:r>
        <w:rPr>
          <w:spacing w:val="1"/>
          <w:sz w:val="20"/>
        </w:rPr>
        <w:t> </w:t>
      </w:r>
      <w:r>
        <w:rPr>
          <w:sz w:val="20"/>
        </w:rPr>
        <w:t>exceso</w:t>
      </w:r>
      <w:r>
        <w:rPr>
          <w:spacing w:val="-2"/>
          <w:sz w:val="20"/>
        </w:rPr>
        <w:t> </w:t>
      </w:r>
      <w:r>
        <w:rPr>
          <w:sz w:val="20"/>
        </w:rPr>
        <w:t>sobre el</w:t>
      </w:r>
      <w:r>
        <w:rPr>
          <w:spacing w:val="-2"/>
          <w:sz w:val="20"/>
        </w:rPr>
        <w:t> </w:t>
      </w:r>
      <w:r>
        <w:rPr>
          <w:sz w:val="20"/>
        </w:rPr>
        <w:t>tiempo máximo</w:t>
      </w:r>
      <w:r>
        <w:rPr>
          <w:spacing w:val="-1"/>
          <w:sz w:val="20"/>
        </w:rPr>
        <w:t> </w:t>
      </w:r>
      <w:r>
        <w:rPr>
          <w:sz w:val="20"/>
        </w:rPr>
        <w:t>permitido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4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zonas</w:t>
      </w:r>
      <w:r>
        <w:rPr>
          <w:spacing w:val="-2"/>
          <w:sz w:val="20"/>
        </w:rPr>
        <w:t> </w:t>
      </w:r>
      <w:r>
        <w:rPr>
          <w:sz w:val="20"/>
        </w:rPr>
        <w:t>señalizadas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carga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descarga.</w:t>
      </w:r>
    </w:p>
    <w:p>
      <w:pPr>
        <w:pStyle w:val="ListParagraph"/>
        <w:numPr>
          <w:ilvl w:val="0"/>
          <w:numId w:val="43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zonas</w:t>
      </w:r>
      <w:r>
        <w:rPr>
          <w:spacing w:val="-3"/>
          <w:sz w:val="20"/>
        </w:rPr>
        <w:t> </w:t>
      </w:r>
      <w:r>
        <w:rPr>
          <w:sz w:val="20"/>
        </w:rPr>
        <w:t>señalizadas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exclusivo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personas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discapacidad.</w:t>
      </w:r>
    </w:p>
    <w:p>
      <w:pPr>
        <w:pStyle w:val="ListParagraph"/>
        <w:numPr>
          <w:ilvl w:val="0"/>
          <w:numId w:val="43"/>
        </w:numPr>
        <w:tabs>
          <w:tab w:pos="108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Sobre las aceras, paseos y demás zonas destinadas al paso de los peatones. No</w:t>
      </w:r>
      <w:r>
        <w:rPr>
          <w:spacing w:val="1"/>
          <w:sz w:val="20"/>
        </w:rPr>
        <w:t> </w:t>
      </w:r>
      <w:r>
        <w:rPr>
          <w:sz w:val="20"/>
        </w:rPr>
        <w:t>obstante, los municipios, a través de ordenanza municipal, podrán regular la parada y el</w:t>
      </w:r>
      <w:r>
        <w:rPr>
          <w:spacing w:val="1"/>
          <w:sz w:val="20"/>
        </w:rPr>
        <w:t> </w:t>
      </w:r>
      <w:r>
        <w:rPr>
          <w:sz w:val="20"/>
        </w:rPr>
        <w:t>estacionamiento de los vehículos de dos ruedas sobre las aceras y paseos siempre que no</w:t>
      </w:r>
      <w:r>
        <w:rPr>
          <w:spacing w:val="1"/>
          <w:sz w:val="20"/>
        </w:rPr>
        <w:t> </w:t>
      </w:r>
      <w:r>
        <w:rPr>
          <w:sz w:val="20"/>
        </w:rPr>
        <w:t>se perjudique ni se entorpezca el tránsito de los peatones por ellas, atendiendo a las</w:t>
      </w:r>
      <w:r>
        <w:rPr>
          <w:spacing w:val="1"/>
          <w:sz w:val="20"/>
        </w:rPr>
        <w:t> </w:t>
      </w:r>
      <w:r>
        <w:rPr>
          <w:sz w:val="20"/>
        </w:rPr>
        <w:t>necesidades de aquellos que puedan llevar algún objeto voluminoso y, especialmente, las de</w:t>
      </w:r>
      <w:r>
        <w:rPr>
          <w:spacing w:val="-53"/>
          <w:sz w:val="20"/>
        </w:rPr>
        <w:t> </w:t>
      </w:r>
      <w:r>
        <w:rPr>
          <w:sz w:val="20"/>
        </w:rPr>
        <w:t>aquellas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tengan alguna</w:t>
      </w:r>
      <w:r>
        <w:rPr>
          <w:spacing w:val="-2"/>
          <w:sz w:val="20"/>
        </w:rPr>
        <w:t> </w:t>
      </w:r>
      <w:r>
        <w:rPr>
          <w:sz w:val="20"/>
        </w:rPr>
        <w:t>discapacidad.</w:t>
      </w:r>
    </w:p>
    <w:p>
      <w:pPr>
        <w:pStyle w:val="ListParagraph"/>
        <w:numPr>
          <w:ilvl w:val="0"/>
          <w:numId w:val="43"/>
        </w:numPr>
        <w:tabs>
          <w:tab w:pos="993" w:val="left" w:leader="none"/>
        </w:tabs>
        <w:spacing w:line="240" w:lineRule="auto" w:before="5" w:after="0"/>
        <w:ind w:left="992" w:right="0" w:hanging="179"/>
        <w:jc w:val="both"/>
        <w:rPr>
          <w:sz w:val="20"/>
        </w:rPr>
      </w:pPr>
      <w:r>
        <w:rPr>
          <w:sz w:val="20"/>
        </w:rPr>
        <w:t>Delante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vados</w:t>
      </w:r>
      <w:r>
        <w:rPr>
          <w:spacing w:val="-1"/>
          <w:sz w:val="20"/>
        </w:rPr>
        <w:t> </w:t>
      </w:r>
      <w:r>
        <w:rPr>
          <w:sz w:val="20"/>
        </w:rPr>
        <w:t>señalizados</w:t>
      </w:r>
      <w:r>
        <w:rPr>
          <w:spacing w:val="-2"/>
          <w:sz w:val="20"/>
        </w:rPr>
        <w:t> </w:t>
      </w:r>
      <w:r>
        <w:rPr>
          <w:sz w:val="20"/>
        </w:rPr>
        <w:t>correctamente.</w:t>
      </w:r>
    </w:p>
    <w:p>
      <w:pPr>
        <w:pStyle w:val="ListParagraph"/>
        <w:numPr>
          <w:ilvl w:val="0"/>
          <w:numId w:val="43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doble</w:t>
      </w:r>
      <w:r>
        <w:rPr>
          <w:spacing w:val="-2"/>
          <w:sz w:val="20"/>
        </w:rPr>
        <w:t> </w:t>
      </w:r>
      <w:r>
        <w:rPr>
          <w:sz w:val="20"/>
        </w:rPr>
        <w:t>fila.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Heading3"/>
        <w:ind w:left="1996" w:right="0"/>
        <w:jc w:val="left"/>
      </w:pPr>
      <w:bookmarkStart w:name="Sección 8.ª Cruce de pasos a nivel y pue" w:id="131"/>
      <w:bookmarkEnd w:id="131"/>
      <w:r>
        <w:rPr>
          <w:b w:val="0"/>
          <w:i w:val="0"/>
        </w:rPr>
      </w:r>
      <w:bookmarkStart w:name="_bookmark62" w:id="132"/>
      <w:bookmarkEnd w:id="132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8.ª</w:t>
      </w:r>
      <w:r>
        <w:rPr>
          <w:spacing w:val="-2"/>
        </w:rPr>
        <w:t> </w:t>
      </w:r>
      <w:r>
        <w:rPr/>
        <w:t>Cruce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pasos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nivel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puentes levadizos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. Normas generales." w:id="133"/>
      <w:bookmarkEnd w:id="133"/>
      <w:r>
        <w:rPr/>
      </w:r>
      <w:bookmarkStart w:name="_bookmark63" w:id="134"/>
      <w:bookmarkEnd w:id="1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41.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44"/>
        </w:numPr>
        <w:tabs>
          <w:tab w:pos="106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conductor debe extremar la prudencia y reducir la velocidad al aproximarse a un</w:t>
      </w:r>
      <w:r>
        <w:rPr>
          <w:spacing w:val="1"/>
          <w:sz w:val="20"/>
        </w:rPr>
        <w:t> </w:t>
      </w:r>
      <w:r>
        <w:rPr>
          <w:sz w:val="20"/>
        </w:rPr>
        <w:t>paso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puente</w:t>
      </w:r>
      <w:r>
        <w:rPr>
          <w:spacing w:val="-1"/>
          <w:sz w:val="20"/>
        </w:rPr>
        <w:t> </w:t>
      </w:r>
      <w:r>
        <w:rPr>
          <w:sz w:val="20"/>
        </w:rPr>
        <w:t>levadizo.</w:t>
      </w:r>
    </w:p>
    <w:p>
      <w:pPr>
        <w:pStyle w:val="ListParagraph"/>
        <w:numPr>
          <w:ilvl w:val="0"/>
          <w:numId w:val="44"/>
        </w:numPr>
        <w:tabs>
          <w:tab w:pos="104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usuario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6"/>
          <w:sz w:val="20"/>
        </w:rPr>
        <w:t> </w:t>
      </w:r>
      <w:r>
        <w:rPr>
          <w:sz w:val="20"/>
        </w:rPr>
        <w:t>llegar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5"/>
          <w:sz w:val="20"/>
        </w:rPr>
        <w:t> </w:t>
      </w:r>
      <w:r>
        <w:rPr>
          <w:sz w:val="20"/>
        </w:rPr>
        <w:t>paso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nivel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un</w:t>
      </w:r>
      <w:r>
        <w:rPr>
          <w:spacing w:val="6"/>
          <w:sz w:val="20"/>
        </w:rPr>
        <w:t> </w:t>
      </w:r>
      <w:r>
        <w:rPr>
          <w:sz w:val="20"/>
        </w:rPr>
        <w:t>puente</w:t>
      </w:r>
      <w:r>
        <w:rPr>
          <w:spacing w:val="5"/>
          <w:sz w:val="20"/>
        </w:rPr>
        <w:t> </w:t>
      </w:r>
      <w:r>
        <w:rPr>
          <w:sz w:val="20"/>
        </w:rPr>
        <w:t>levadizo</w:t>
      </w:r>
      <w:r>
        <w:rPr>
          <w:spacing w:val="6"/>
          <w:sz w:val="20"/>
        </w:rPr>
        <w:t> </w:t>
      </w:r>
      <w:r>
        <w:rPr>
          <w:sz w:val="20"/>
        </w:rPr>
        <w:t>lo</w:t>
      </w:r>
      <w:r>
        <w:rPr>
          <w:spacing w:val="5"/>
          <w:sz w:val="20"/>
        </w:rPr>
        <w:t> </w:t>
      </w:r>
      <w:r>
        <w:rPr>
          <w:sz w:val="20"/>
        </w:rPr>
        <w:t>encuentre</w:t>
      </w:r>
      <w:r>
        <w:rPr>
          <w:spacing w:val="6"/>
          <w:sz w:val="20"/>
        </w:rPr>
        <w:t> </w:t>
      </w:r>
      <w:r>
        <w:rPr>
          <w:sz w:val="20"/>
        </w:rPr>
        <w:t>cerrado</w:t>
      </w:r>
      <w:r>
        <w:rPr>
          <w:spacing w:val="1"/>
          <w:sz w:val="20"/>
        </w:rPr>
        <w:t> </w:t>
      </w:r>
      <w:r>
        <w:rPr>
          <w:sz w:val="20"/>
        </w:rPr>
        <w:t>o con la barrera o semibarrera en movimiento, debe detenerse en el carril correspondiente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 paso</w:t>
      </w:r>
      <w:r>
        <w:rPr>
          <w:spacing w:val="-1"/>
          <w:sz w:val="20"/>
        </w:rPr>
        <w:t> </w:t>
      </w:r>
      <w:r>
        <w:rPr>
          <w:sz w:val="20"/>
        </w:rPr>
        <w:t>libre.</w:t>
      </w:r>
    </w:p>
    <w:p>
      <w:pPr>
        <w:pStyle w:val="ListParagraph"/>
        <w:numPr>
          <w:ilvl w:val="0"/>
          <w:numId w:val="44"/>
        </w:numPr>
        <w:tabs>
          <w:tab w:pos="104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El cruce de la vía férrea debe realizarse sin demora y después de haberse cerciorado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que,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circunstancias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circulación</w:t>
      </w:r>
      <w:r>
        <w:rPr>
          <w:spacing w:val="41"/>
          <w:sz w:val="20"/>
        </w:rPr>
        <w:t> </w:t>
      </w:r>
      <w:r>
        <w:rPr>
          <w:sz w:val="20"/>
        </w:rPr>
        <w:t>o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1"/>
          <w:sz w:val="20"/>
        </w:rPr>
        <w:t> </w:t>
      </w:r>
      <w:r>
        <w:rPr>
          <w:sz w:val="20"/>
        </w:rPr>
        <w:t>otras</w:t>
      </w:r>
      <w:r>
        <w:rPr>
          <w:spacing w:val="41"/>
          <w:sz w:val="20"/>
        </w:rPr>
        <w:t> </w:t>
      </w:r>
      <w:r>
        <w:rPr>
          <w:sz w:val="20"/>
        </w:rPr>
        <w:t>causas,</w:t>
      </w:r>
      <w:r>
        <w:rPr>
          <w:spacing w:val="41"/>
          <w:sz w:val="20"/>
        </w:rPr>
        <w:t> </w:t>
      </w:r>
      <w:r>
        <w:rPr>
          <w:sz w:val="20"/>
        </w:rPr>
        <w:t>no</w:t>
      </w:r>
      <w:r>
        <w:rPr>
          <w:spacing w:val="41"/>
          <w:sz w:val="20"/>
        </w:rPr>
        <w:t> </w:t>
      </w:r>
      <w:r>
        <w:rPr>
          <w:sz w:val="20"/>
        </w:rPr>
        <w:t>existe</w:t>
      </w:r>
      <w:r>
        <w:rPr>
          <w:spacing w:val="41"/>
          <w:sz w:val="20"/>
        </w:rPr>
        <w:t> </w:t>
      </w:r>
      <w:r>
        <w:rPr>
          <w:sz w:val="20"/>
        </w:rPr>
        <w:t>riesgo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quedar</w:t>
      </w:r>
      <w:r>
        <w:rPr>
          <w:spacing w:val="-2"/>
          <w:sz w:val="20"/>
        </w:rPr>
        <w:t> </w:t>
      </w:r>
      <w:r>
        <w:rPr>
          <w:sz w:val="20"/>
        </w:rPr>
        <w:t>inmovilizado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paso.</w:t>
      </w:r>
    </w:p>
    <w:p>
      <w:pPr>
        <w:pStyle w:val="ListParagraph"/>
        <w:numPr>
          <w:ilvl w:val="0"/>
          <w:numId w:val="44"/>
        </w:numPr>
        <w:tabs>
          <w:tab w:pos="105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 pasos a nivel y puentes levadizos estarán debidamente señalizados por el 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. Bloqueo de pasos a nivel." w:id="135"/>
      <w:bookmarkEnd w:id="135"/>
      <w:r>
        <w:rPr/>
      </w:r>
      <w:bookmarkStart w:name="_bookmark64" w:id="136"/>
      <w:bookmarkEnd w:id="1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Bloqueo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pasos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nivel.</w:t>
      </w:r>
    </w:p>
    <w:p>
      <w:pPr>
        <w:pStyle w:val="BodyText"/>
        <w:spacing w:line="249" w:lineRule="auto" w:before="118"/>
        <w:ind w:right="1274"/>
      </w:pPr>
      <w:r>
        <w:rPr/>
        <w:t>Cuando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razones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fuerza</w:t>
      </w:r>
      <w:r>
        <w:rPr>
          <w:spacing w:val="15"/>
        </w:rPr>
        <w:t> </w:t>
      </w:r>
      <w:r>
        <w:rPr/>
        <w:t>mayor</w:t>
      </w:r>
      <w:r>
        <w:rPr>
          <w:spacing w:val="15"/>
        </w:rPr>
        <w:t> </w:t>
      </w:r>
      <w:r>
        <w:rPr/>
        <w:t>un</w:t>
      </w:r>
      <w:r>
        <w:rPr>
          <w:spacing w:val="16"/>
        </w:rPr>
        <w:t> </w:t>
      </w:r>
      <w:r>
        <w:rPr/>
        <w:t>vehículo</w:t>
      </w:r>
      <w:r>
        <w:rPr>
          <w:spacing w:val="15"/>
        </w:rPr>
        <w:t> </w:t>
      </w:r>
      <w:r>
        <w:rPr/>
        <w:t>quede</w:t>
      </w:r>
      <w:r>
        <w:rPr>
          <w:spacing w:val="15"/>
        </w:rPr>
        <w:t> </w:t>
      </w:r>
      <w:r>
        <w:rPr/>
        <w:t>detenido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paso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nivel</w:t>
      </w:r>
      <w:r>
        <w:rPr>
          <w:spacing w:val="16"/>
        </w:rPr>
        <w:t> </w:t>
      </w:r>
      <w:r>
        <w:rPr/>
        <w:t>o</w:t>
      </w:r>
      <w:r>
        <w:rPr>
          <w:spacing w:val="-54"/>
        </w:rPr>
        <w:t> </w:t>
      </w:r>
      <w:r>
        <w:rPr/>
        <w:t>se produzca la caída de su carga dentro del mismo, el conductor está obligado a adoptar las</w:t>
      </w:r>
      <w:r>
        <w:rPr>
          <w:spacing w:val="1"/>
        </w:rPr>
        <w:t> </w:t>
      </w:r>
      <w:r>
        <w:rPr/>
        <w:t>medidas adecuadas para el rápido desalojo de los ocupantes del vehículo y para dejar el</w:t>
      </w:r>
      <w:r>
        <w:rPr>
          <w:spacing w:val="1"/>
        </w:rPr>
        <w:t> </w:t>
      </w:r>
      <w:r>
        <w:rPr/>
        <w:t>paso</w:t>
      </w:r>
      <w:r>
        <w:rPr>
          <w:spacing w:val="-2"/>
        </w:rPr>
        <w:t> </w:t>
      </w:r>
      <w:r>
        <w:rPr/>
        <w:t>libre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menor tiempo</w:t>
      </w:r>
      <w:r>
        <w:rPr>
          <w:spacing w:val="-1"/>
        </w:rPr>
        <w:t> </w:t>
      </w:r>
      <w:r>
        <w:rPr/>
        <w:t>posible.</w:t>
      </w:r>
    </w:p>
    <w:p>
      <w:pPr>
        <w:pStyle w:val="BodyText"/>
        <w:spacing w:line="249" w:lineRule="auto" w:before="3"/>
        <w:ind w:right="1274"/>
      </w:pPr>
      <w:r>
        <w:rPr/>
        <w:t>Si no lo consigue, adoptará inmediatamente todas las medidas a su alcance para que</w:t>
      </w:r>
      <w:r>
        <w:rPr>
          <w:spacing w:val="1"/>
        </w:rPr>
        <w:t> </w:t>
      </w:r>
      <w:r>
        <w:rPr/>
        <w:t>tanto los maquinistas de los vehículos que circulen por raíles, como los conductores del resto</w:t>
      </w:r>
      <w:r>
        <w:rPr>
          <w:spacing w:val="-53"/>
        </w:rPr>
        <w:t> </w:t>
      </w:r>
      <w:r>
        <w:rPr/>
        <w:t>de los vehículos que se aproximen sean advertidos de la existencia del peligro con la</w:t>
      </w:r>
      <w:r>
        <w:rPr>
          <w:spacing w:val="1"/>
        </w:rPr>
        <w:t> </w:t>
      </w:r>
      <w:r>
        <w:rPr/>
        <w:t>suficiente</w:t>
      </w:r>
      <w:r>
        <w:rPr>
          <w:spacing w:val="-1"/>
        </w:rPr>
        <w:t> </w:t>
      </w:r>
      <w:r>
        <w:rPr/>
        <w:t>antelación.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3"/>
        <w:ind w:left="2378"/>
      </w:pPr>
      <w:bookmarkStart w:name="Sección 9.ª Utilización del alumbrado" w:id="137"/>
      <w:bookmarkEnd w:id="137"/>
      <w:r>
        <w:rPr>
          <w:b w:val="0"/>
          <w:i w:val="0"/>
        </w:rPr>
      </w:r>
      <w:bookmarkStart w:name="_bookmark65" w:id="138"/>
      <w:bookmarkEnd w:id="138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9.ª</w:t>
      </w:r>
      <w:r>
        <w:rPr>
          <w:spacing w:val="-6"/>
        </w:rPr>
        <w:t> </w:t>
      </w:r>
      <w:r>
        <w:rPr/>
        <w:t>Utilización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alumbrado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. Uso obligatorio." w:id="139"/>
      <w:bookmarkEnd w:id="139"/>
      <w:r>
        <w:rPr/>
      </w:r>
      <w:bookmarkStart w:name="_bookmark66" w:id="140"/>
      <w:bookmarkEnd w:id="1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43.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Uso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obligatorio.</w:t>
      </w:r>
    </w:p>
    <w:p>
      <w:pPr>
        <w:pStyle w:val="ListParagraph"/>
        <w:numPr>
          <w:ilvl w:val="0"/>
          <w:numId w:val="45"/>
        </w:numPr>
        <w:tabs>
          <w:tab w:pos="1039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Los vehículos que circulen entre la puesta y la salida del sol, o a cualquier hora del día</w:t>
      </w:r>
      <w:r>
        <w:rPr>
          <w:spacing w:val="-53"/>
          <w:sz w:val="20"/>
        </w:rPr>
        <w:t> </w:t>
      </w:r>
      <w:r>
        <w:rPr>
          <w:sz w:val="20"/>
        </w:rPr>
        <w:t>en los túneles y demás tramos de vía afectados por la señal túnel, deben llevar encendido el</w:t>
      </w:r>
      <w:r>
        <w:rPr>
          <w:spacing w:val="1"/>
          <w:sz w:val="20"/>
        </w:rPr>
        <w:t> </w:t>
      </w:r>
      <w:r>
        <w:rPr>
          <w:sz w:val="20"/>
        </w:rPr>
        <w:t>alumbrado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45"/>
        </w:numPr>
        <w:tabs>
          <w:tab w:pos="113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encendido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alumbrado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establezca:</w:t>
      </w:r>
    </w:p>
    <w:p>
      <w:pPr>
        <w:pStyle w:val="ListParagraph"/>
        <w:numPr>
          <w:ilvl w:val="0"/>
          <w:numId w:val="46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motocicletas.</w:t>
      </w:r>
    </w:p>
    <w:p>
      <w:pPr>
        <w:pStyle w:val="ListParagraph"/>
        <w:numPr>
          <w:ilvl w:val="0"/>
          <w:numId w:val="46"/>
        </w:numPr>
        <w:tabs>
          <w:tab w:pos="1135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circulen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carril</w:t>
      </w:r>
      <w:r>
        <w:rPr>
          <w:spacing w:val="1"/>
          <w:sz w:val="20"/>
        </w:rPr>
        <w:t> </w:t>
      </w:r>
      <w:r>
        <w:rPr>
          <w:sz w:val="20"/>
        </w:rPr>
        <w:t>reversible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sentido</w:t>
      </w:r>
      <w:r>
        <w:rPr>
          <w:spacing w:val="1"/>
          <w:sz w:val="20"/>
        </w:rPr>
        <w:t> </w:t>
      </w:r>
      <w:r>
        <w:rPr>
          <w:sz w:val="20"/>
        </w:rPr>
        <w:t>contrario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normalmente utilizado en la calzada donde se encuentre situado, bien sea un carril que les</w:t>
      </w:r>
      <w:r>
        <w:rPr>
          <w:spacing w:val="1"/>
          <w:sz w:val="20"/>
        </w:rPr>
        <w:t> </w:t>
      </w:r>
      <w:r>
        <w:rPr>
          <w:sz w:val="20"/>
        </w:rPr>
        <w:t>este exclusivamente reservado o bien abierto excepcionalmente a la circulación en dicho</w:t>
      </w:r>
      <w:r>
        <w:rPr>
          <w:spacing w:val="1"/>
          <w:sz w:val="20"/>
        </w:rPr>
        <w:t> </w:t>
      </w:r>
      <w:r>
        <w:rPr>
          <w:sz w:val="20"/>
        </w:rPr>
        <w:t>sentido.</w:t>
      </w:r>
    </w:p>
    <w:p>
      <w:pPr>
        <w:pStyle w:val="ListParagraph"/>
        <w:numPr>
          <w:ilvl w:val="0"/>
          <w:numId w:val="45"/>
        </w:numPr>
        <w:tabs>
          <w:tab w:pos="1072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También es obligatorio utilizar el alumbrado que reglamentariamente se establezca</w:t>
      </w:r>
      <w:r>
        <w:rPr>
          <w:spacing w:val="1"/>
          <w:sz w:val="20"/>
        </w:rPr>
        <w:t> </w:t>
      </w:r>
      <w:r>
        <w:rPr>
          <w:sz w:val="20"/>
        </w:rPr>
        <w:t>cuando existan condiciones meteorológicas o ambientales que disminuyan sensiblemente la</w:t>
      </w:r>
      <w:r>
        <w:rPr>
          <w:spacing w:val="1"/>
          <w:sz w:val="20"/>
        </w:rPr>
        <w:t> </w:t>
      </w:r>
      <w:r>
        <w:rPr>
          <w:sz w:val="20"/>
        </w:rPr>
        <w:t>visibilidad, como en caso de niebla, lluvia intensa, nevada, nubes de humo o de polvo 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circunstancia análoga.</w:t>
      </w:r>
    </w:p>
    <w:p>
      <w:pPr>
        <w:pStyle w:val="ListParagraph"/>
        <w:numPr>
          <w:ilvl w:val="0"/>
          <w:numId w:val="45"/>
        </w:numPr>
        <w:tabs>
          <w:tab w:pos="105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Las bicicletas, además, estarán dotadas de elementos reflectantes homologados que</w:t>
      </w:r>
      <w:r>
        <w:rPr>
          <w:spacing w:val="1"/>
          <w:sz w:val="20"/>
        </w:rPr>
        <w:t> </w:t>
      </w:r>
      <w:r>
        <w:rPr>
          <w:sz w:val="20"/>
        </w:rPr>
        <w:t>reglamentariamente se determine. Cuando circule por vía interurbana y sea obligatorio el uso</w:t>
      </w:r>
      <w:r>
        <w:rPr>
          <w:spacing w:val="-53"/>
          <w:sz w:val="20"/>
        </w:rPr>
        <w:t> </w:t>
      </w:r>
      <w:r>
        <w:rPr>
          <w:sz w:val="20"/>
        </w:rPr>
        <w:t>de alumbrado, el conductor de bicicleta debe llevar colocada, además, alguna prenda o</w:t>
      </w:r>
      <w:r>
        <w:rPr>
          <w:spacing w:val="1"/>
          <w:sz w:val="20"/>
        </w:rPr>
        <w:t> </w:t>
      </w:r>
      <w:r>
        <w:rPr>
          <w:sz w:val="20"/>
        </w:rPr>
        <w:t>elemento</w:t>
      </w:r>
      <w:r>
        <w:rPr>
          <w:spacing w:val="-2"/>
          <w:sz w:val="20"/>
        </w:rPr>
        <w:t> </w:t>
      </w:r>
      <w:r>
        <w:rPr>
          <w:sz w:val="20"/>
        </w:rPr>
        <w:t>reflectante.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3"/>
      </w:pPr>
      <w:bookmarkStart w:name="Sección 10.ª Advertencias de los conduct" w:id="141"/>
      <w:bookmarkEnd w:id="141"/>
      <w:r>
        <w:rPr>
          <w:b w:val="0"/>
          <w:i w:val="0"/>
        </w:rPr>
      </w:r>
      <w:bookmarkStart w:name="_bookmark67" w:id="142"/>
      <w:bookmarkEnd w:id="142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10.ª</w:t>
      </w:r>
      <w:r>
        <w:rPr>
          <w:spacing w:val="-5"/>
        </w:rPr>
        <w:t> </w:t>
      </w:r>
      <w:r>
        <w:rPr/>
        <w:t>Advertencias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conductores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. Normas generales." w:id="143"/>
      <w:bookmarkEnd w:id="143"/>
      <w:r>
        <w:rPr/>
      </w:r>
      <w:bookmarkStart w:name="_bookmark68" w:id="144"/>
      <w:bookmarkEnd w:id="1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47"/>
        </w:numPr>
        <w:tabs>
          <w:tab w:pos="1055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El conductor está obligado a advertir al resto de los usuarios de la vía acerca de las</w:t>
      </w:r>
      <w:r>
        <w:rPr>
          <w:spacing w:val="1"/>
          <w:sz w:val="20"/>
        </w:rPr>
        <w:t> </w:t>
      </w:r>
      <w:r>
        <w:rPr>
          <w:sz w:val="20"/>
        </w:rPr>
        <w:t>maniobras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vaya a</w:t>
      </w:r>
      <w:r>
        <w:rPr>
          <w:spacing w:val="-1"/>
          <w:sz w:val="20"/>
        </w:rPr>
        <w:t> </w:t>
      </w:r>
      <w:r>
        <w:rPr>
          <w:sz w:val="20"/>
        </w:rPr>
        <w:t>efectuar</w:t>
      </w:r>
      <w:r>
        <w:rPr>
          <w:spacing w:val="-1"/>
          <w:sz w:val="20"/>
        </w:rPr>
        <w:t> </w:t>
      </w:r>
      <w:r>
        <w:rPr>
          <w:sz w:val="20"/>
        </w:rPr>
        <w:t>con su vehículo.</w:t>
      </w:r>
    </w:p>
    <w:p>
      <w:pPr>
        <w:pStyle w:val="ListParagraph"/>
        <w:numPr>
          <w:ilvl w:val="0"/>
          <w:numId w:val="47"/>
        </w:numPr>
        <w:tabs>
          <w:tab w:pos="1123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advertencias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harán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señalización</w:t>
      </w:r>
      <w:r>
        <w:rPr>
          <w:spacing w:val="1"/>
          <w:sz w:val="20"/>
        </w:rPr>
        <w:t> </w:t>
      </w:r>
      <w:r>
        <w:rPr>
          <w:sz w:val="20"/>
        </w:rPr>
        <w:t>luminosa del vehículo o, en su defecto, con el brazo, de acuerdo con lo que se determine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47"/>
        </w:numPr>
        <w:tabs>
          <w:tab w:pos="108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Excepcionalmente o cuando así se prevea legal o reglamentariamente se podrán</w:t>
      </w:r>
      <w:r>
        <w:rPr>
          <w:spacing w:val="1"/>
          <w:sz w:val="20"/>
        </w:rPr>
        <w:t> </w:t>
      </w:r>
      <w:r>
        <w:rPr>
          <w:sz w:val="20"/>
        </w:rPr>
        <w:t>emplear</w:t>
      </w:r>
      <w:r>
        <w:rPr>
          <w:spacing w:val="-3"/>
          <w:sz w:val="20"/>
        </w:rPr>
        <w:t> </w:t>
      </w:r>
      <w:r>
        <w:rPr>
          <w:sz w:val="20"/>
        </w:rPr>
        <w:t>señales</w:t>
      </w:r>
      <w:r>
        <w:rPr>
          <w:spacing w:val="-2"/>
          <w:sz w:val="20"/>
        </w:rPr>
        <w:t> </w:t>
      </w:r>
      <w:r>
        <w:rPr>
          <w:sz w:val="20"/>
        </w:rPr>
        <w:t>acústicas,</w:t>
      </w:r>
      <w:r>
        <w:rPr>
          <w:spacing w:val="-2"/>
          <w:sz w:val="20"/>
        </w:rPr>
        <w:t> </w:t>
      </w:r>
      <w:r>
        <w:rPr>
          <w:sz w:val="20"/>
        </w:rPr>
        <w:t>quedando</w:t>
      </w:r>
      <w:r>
        <w:rPr>
          <w:spacing w:val="-3"/>
          <w:sz w:val="20"/>
        </w:rPr>
        <w:t> </w:t>
      </w:r>
      <w:r>
        <w:rPr>
          <w:sz w:val="20"/>
        </w:rPr>
        <w:t>prohibido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inmotivado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exagerado.</w:t>
      </w:r>
    </w:p>
    <w:p>
      <w:pPr>
        <w:pStyle w:val="ListParagraph"/>
        <w:numPr>
          <w:ilvl w:val="0"/>
          <w:numId w:val="47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vehículos de servicios de urgencia y otros vehículos especiales podrán utilizar</w:t>
      </w:r>
      <w:r>
        <w:rPr>
          <w:spacing w:val="1"/>
          <w:sz w:val="20"/>
        </w:rPr>
        <w:t> </w:t>
      </w:r>
      <w:r>
        <w:rPr>
          <w:sz w:val="20"/>
        </w:rPr>
        <w:t>otras señales ópticas y acústicas en los casos y en las condiciones que 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II. Otras normas de circulació" w:id="145"/>
      <w:bookmarkEnd w:id="145"/>
      <w:r>
        <w:rPr/>
      </w:r>
      <w:bookmarkStart w:name="_bookmark69" w:id="146"/>
      <w:bookmarkEnd w:id="146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2"/>
        <w:spacing w:before="123"/>
        <w:ind w:left="2381"/>
      </w:pPr>
      <w:r>
        <w:rPr/>
        <w:t>Otras</w:t>
      </w:r>
      <w:r>
        <w:rPr>
          <w:spacing w:val="-3"/>
        </w:rPr>
        <w:t> </w:t>
      </w:r>
      <w:r>
        <w:rPr/>
        <w:t>normas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circulación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. Puertas." w:id="147"/>
      <w:bookmarkEnd w:id="147"/>
      <w:r>
        <w:rPr/>
      </w:r>
      <w:bookmarkStart w:name="_bookmark70" w:id="148"/>
      <w:bookmarkEnd w:id="1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Puertas.</w:t>
      </w:r>
    </w:p>
    <w:p>
      <w:pPr>
        <w:pStyle w:val="BodyText"/>
        <w:spacing w:line="249" w:lineRule="auto" w:before="118"/>
        <w:ind w:right="1274"/>
      </w:pPr>
      <w:r>
        <w:rPr/>
        <w:t>Se</w:t>
      </w:r>
      <w:r>
        <w:rPr>
          <w:spacing w:val="1"/>
        </w:rPr>
        <w:t> </w:t>
      </w:r>
      <w:r>
        <w:rPr/>
        <w:t>prohíbe</w:t>
      </w:r>
      <w:r>
        <w:rPr>
          <w:spacing w:val="1"/>
        </w:rPr>
        <w:t> </w:t>
      </w:r>
      <w:r>
        <w:rPr/>
        <w:t>llevar</w:t>
      </w:r>
      <w:r>
        <w:rPr>
          <w:spacing w:val="1"/>
        </w:rPr>
        <w:t> </w:t>
      </w:r>
      <w:r>
        <w:rPr/>
        <w:t>abiertas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puertas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vehículo,</w:t>
      </w:r>
      <w:r>
        <w:rPr>
          <w:spacing w:val="1"/>
        </w:rPr>
        <w:t> </w:t>
      </w:r>
      <w:r>
        <w:rPr/>
        <w:t>abrirlas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completa</w:t>
      </w:r>
      <w:r>
        <w:rPr>
          <w:spacing w:val="1"/>
        </w:rPr>
        <w:t> </w:t>
      </w:r>
      <w:r>
        <w:rPr/>
        <w:t>inmovilización</w:t>
      </w:r>
      <w:r>
        <w:rPr>
          <w:spacing w:val="24"/>
        </w:rPr>
        <w:t> </w:t>
      </w:r>
      <w:r>
        <w:rPr/>
        <w:t>y</w:t>
      </w:r>
      <w:r>
        <w:rPr>
          <w:spacing w:val="25"/>
        </w:rPr>
        <w:t> </w:t>
      </w:r>
      <w:r>
        <w:rPr/>
        <w:t>abrirlas</w:t>
      </w:r>
      <w:r>
        <w:rPr>
          <w:spacing w:val="25"/>
        </w:rPr>
        <w:t> </w:t>
      </w:r>
      <w:r>
        <w:rPr/>
        <w:t>o</w:t>
      </w:r>
      <w:r>
        <w:rPr>
          <w:spacing w:val="25"/>
        </w:rPr>
        <w:t> </w:t>
      </w:r>
      <w:r>
        <w:rPr/>
        <w:t>apearse</w:t>
      </w:r>
      <w:r>
        <w:rPr>
          <w:spacing w:val="24"/>
        </w:rPr>
        <w:t> </w:t>
      </w:r>
      <w:r>
        <w:rPr/>
        <w:t>del</w:t>
      </w:r>
      <w:r>
        <w:rPr>
          <w:spacing w:val="25"/>
        </w:rPr>
        <w:t> </w:t>
      </w:r>
      <w:r>
        <w:rPr/>
        <w:t>mismo</w:t>
      </w:r>
      <w:r>
        <w:rPr>
          <w:spacing w:val="25"/>
        </w:rPr>
        <w:t> </w:t>
      </w:r>
      <w:r>
        <w:rPr/>
        <w:t>sin</w:t>
      </w:r>
      <w:r>
        <w:rPr>
          <w:spacing w:val="25"/>
        </w:rPr>
        <w:t> </w:t>
      </w:r>
      <w:r>
        <w:rPr/>
        <w:t>haberse</w:t>
      </w:r>
      <w:r>
        <w:rPr>
          <w:spacing w:val="25"/>
        </w:rPr>
        <w:t> </w:t>
      </w:r>
      <w:r>
        <w:rPr/>
        <w:t>cerciorado</w:t>
      </w:r>
      <w:r>
        <w:rPr>
          <w:spacing w:val="24"/>
        </w:rPr>
        <w:t> </w:t>
      </w:r>
      <w:r>
        <w:rPr/>
        <w:t>previamente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que</w:t>
      </w:r>
      <w:r>
        <w:rPr>
          <w:spacing w:val="1"/>
        </w:rPr>
        <w:t> </w:t>
      </w:r>
      <w:r>
        <w:rPr/>
        <w:t>ello no implica peligro o entorpecimiento para otros usuarios, especialmente cuando se</w:t>
      </w:r>
      <w:r>
        <w:rPr>
          <w:spacing w:val="1"/>
        </w:rPr>
        <w:t> </w:t>
      </w:r>
      <w:r>
        <w:rPr/>
        <w:t>refiere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conductores de</w:t>
      </w:r>
      <w:r>
        <w:rPr>
          <w:spacing w:val="-1"/>
        </w:rPr>
        <w:t> </w:t>
      </w:r>
      <w:r>
        <w:rPr/>
        <w:t>bicicletas.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. Apagado de motor." w:id="149"/>
      <w:bookmarkEnd w:id="149"/>
      <w:r>
        <w:rPr/>
      </w:r>
      <w:bookmarkStart w:name="_bookmark71" w:id="150"/>
      <w:bookmarkEnd w:id="1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Apagado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motor.</w:t>
      </w:r>
    </w:p>
    <w:p>
      <w:pPr>
        <w:pStyle w:val="BodyText"/>
        <w:spacing w:line="249" w:lineRule="auto" w:before="117"/>
        <w:ind w:right="1273"/>
      </w:pPr>
      <w:r>
        <w:rPr/>
        <w:t>Aun cuando el conductor no abandone su puesto, deberá parar el motor siempre que el</w:t>
      </w:r>
      <w:r>
        <w:rPr>
          <w:spacing w:val="1"/>
        </w:rPr>
        <w:t> </w:t>
      </w:r>
      <w:r>
        <w:rPr/>
        <w:t>vehículo se encuentre detenido en el interior de un túnel, en un lugar cerrado o durante la</w:t>
      </w:r>
      <w:r>
        <w:rPr>
          <w:spacing w:val="1"/>
        </w:rPr>
        <w:t> </w:t>
      </w:r>
      <w:r>
        <w:rPr/>
        <w:t>carga de</w:t>
      </w:r>
      <w:r>
        <w:rPr>
          <w:spacing w:val="-2"/>
        </w:rPr>
        <w:t> </w:t>
      </w:r>
      <w:r>
        <w:rPr/>
        <w:t>combustible.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. Cinturón, casco y restantes" w:id="151"/>
      <w:bookmarkEnd w:id="151"/>
      <w:r>
        <w:rPr/>
      </w:r>
      <w:bookmarkStart w:name="_bookmark72" w:id="152"/>
      <w:bookmarkEnd w:id="1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Cinturón,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casco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restantes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elementos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BodyText"/>
        <w:spacing w:line="249" w:lineRule="auto" w:before="118"/>
        <w:ind w:right="1273"/>
      </w:pPr>
      <w:r>
        <w:rPr/>
        <w:t>El</w:t>
      </w:r>
      <w:r>
        <w:rPr>
          <w:spacing w:val="11"/>
        </w:rPr>
        <w:t> </w:t>
      </w:r>
      <w:r>
        <w:rPr/>
        <w:t>conductor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ocupantes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vehículos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motor</w:t>
      </w:r>
      <w:r>
        <w:rPr>
          <w:spacing w:val="11"/>
        </w:rPr>
        <w:t> </w:t>
      </w:r>
      <w:r>
        <w:rPr/>
        <w:t>y</w:t>
      </w:r>
      <w:r>
        <w:rPr>
          <w:spacing w:val="12"/>
        </w:rPr>
        <w:t> </w:t>
      </w:r>
      <w:r>
        <w:rPr/>
        <w:t>ciclomotores</w:t>
      </w:r>
      <w:r>
        <w:rPr>
          <w:spacing w:val="12"/>
        </w:rPr>
        <w:t> </w:t>
      </w:r>
      <w:r>
        <w:rPr/>
        <w:t>están</w:t>
      </w:r>
      <w:r>
        <w:rPr>
          <w:spacing w:val="12"/>
        </w:rPr>
        <w:t> </w:t>
      </w:r>
      <w:r>
        <w:rPr/>
        <w:t>obligados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utilizar</w:t>
      </w:r>
      <w:r>
        <w:rPr>
          <w:spacing w:val="-53"/>
        </w:rPr>
        <w:t> </w:t>
      </w:r>
      <w:r>
        <w:rPr/>
        <w:t>el cinturón de seguridad, el casco y demás elementos de protección en los términos que</w:t>
      </w:r>
      <w:r>
        <w:rPr>
          <w:spacing w:val="1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 determine.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El conductor y, en su caso, los ocupantes de bicicletas y ciclos en general estarán</w:t>
      </w:r>
      <w:r>
        <w:rPr>
          <w:spacing w:val="1"/>
        </w:rPr>
        <w:t> </w:t>
      </w:r>
      <w:r>
        <w:rPr/>
        <w:t>obligados a utilizar el casco de protección en las vías urbanas, interurbanas y travesías, en</w:t>
      </w:r>
      <w:r>
        <w:rPr>
          <w:spacing w:val="1"/>
        </w:rPr>
        <w:t> </w:t>
      </w:r>
      <w:r>
        <w:rPr/>
        <w:t>los términos que reglamentariamente se determine siendo obligatorio su uso por los menores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dieciséis</w:t>
      </w:r>
      <w:r>
        <w:rPr>
          <w:spacing w:val="-2"/>
        </w:rPr>
        <w:t> </w:t>
      </w:r>
      <w:r>
        <w:rPr/>
        <w:t>años,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también por</w:t>
      </w:r>
      <w:r>
        <w:rPr>
          <w:spacing w:val="-2"/>
        </w:rPr>
        <w:t> </w:t>
      </w:r>
      <w:r>
        <w:rPr/>
        <w:t>quienes</w:t>
      </w:r>
      <w:r>
        <w:rPr>
          <w:spacing w:val="-2"/>
        </w:rPr>
        <w:t> </w:t>
      </w:r>
      <w:r>
        <w:rPr/>
        <w:t>circulen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vías interurbanas.</w:t>
      </w:r>
    </w:p>
    <w:p>
      <w:pPr>
        <w:pStyle w:val="BodyText"/>
        <w:spacing w:before="3"/>
        <w:ind w:left="814" w:firstLine="0"/>
      </w:pPr>
      <w:r>
        <w:rPr/>
        <w:t>Reglamentariamente</w:t>
      </w:r>
      <w:r>
        <w:rPr>
          <w:spacing w:val="-6"/>
        </w:rPr>
        <w:t> </w:t>
      </w:r>
      <w:r>
        <w:rPr/>
        <w:t>se</w:t>
      </w:r>
      <w:r>
        <w:rPr>
          <w:spacing w:val="-4"/>
        </w:rPr>
        <w:t> </w:t>
      </w:r>
      <w:r>
        <w:rPr/>
        <w:t>fijarán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excepciones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lo</w:t>
      </w:r>
      <w:r>
        <w:rPr>
          <w:spacing w:val="-6"/>
        </w:rPr>
        <w:t> </w:t>
      </w:r>
      <w:r>
        <w:rPr/>
        <w:t>previsto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este</w:t>
      </w:r>
      <w:r>
        <w:rPr>
          <w:spacing w:val="-5"/>
        </w:rPr>
        <w:t> </w:t>
      </w:r>
      <w:r>
        <w:rPr/>
        <w:t>apartado.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. Tiempos de descanso y condu" w:id="153"/>
      <w:bookmarkEnd w:id="153"/>
      <w:r>
        <w:rPr/>
      </w:r>
      <w:bookmarkStart w:name="_bookmark73" w:id="154"/>
      <w:bookmarkEnd w:id="1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Tiempos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descanso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conducción.</w:t>
      </w:r>
    </w:p>
    <w:p>
      <w:pPr>
        <w:pStyle w:val="BodyText"/>
        <w:spacing w:line="249" w:lineRule="auto" w:before="118"/>
        <w:ind w:right="1272"/>
      </w:pPr>
      <w:r>
        <w:rPr/>
        <w:t>Por razones de seguridad podrán regularse los tiempos de conducción y descanso.</w:t>
      </w:r>
      <w:r>
        <w:rPr>
          <w:spacing w:val="1"/>
        </w:rPr>
        <w:t> </w:t>
      </w:r>
      <w:r>
        <w:rPr/>
        <w:t>También</w:t>
      </w:r>
      <w:r>
        <w:rPr>
          <w:spacing w:val="15"/>
        </w:rPr>
        <w:t> </w:t>
      </w:r>
      <w:r>
        <w:rPr/>
        <w:t>podrá</w:t>
      </w:r>
      <w:r>
        <w:rPr>
          <w:spacing w:val="16"/>
        </w:rPr>
        <w:t> </w:t>
      </w:r>
      <w:r>
        <w:rPr/>
        <w:t>exigirse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presencia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más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una</w:t>
      </w:r>
      <w:r>
        <w:rPr>
          <w:spacing w:val="16"/>
        </w:rPr>
        <w:t> </w:t>
      </w:r>
      <w:r>
        <w:rPr/>
        <w:t>persona</w:t>
      </w:r>
      <w:r>
        <w:rPr>
          <w:spacing w:val="16"/>
        </w:rPr>
        <w:t> </w:t>
      </w:r>
      <w:r>
        <w:rPr/>
        <w:t>habilitada</w:t>
      </w:r>
      <w:r>
        <w:rPr>
          <w:spacing w:val="16"/>
        </w:rPr>
        <w:t> </w:t>
      </w:r>
      <w:r>
        <w:rPr/>
        <w:t>para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conducción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solo vehículo.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. Peatones." w:id="155"/>
      <w:bookmarkEnd w:id="155"/>
      <w:r>
        <w:rPr/>
      </w:r>
      <w:bookmarkStart w:name="_bookmark74" w:id="156"/>
      <w:bookmarkEnd w:id="1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Peatones.</w:t>
      </w:r>
    </w:p>
    <w:p>
      <w:pPr>
        <w:pStyle w:val="ListParagraph"/>
        <w:numPr>
          <w:ilvl w:val="0"/>
          <w:numId w:val="48"/>
        </w:numPr>
        <w:tabs>
          <w:tab w:pos="1057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peatón debe transitar por la zona peatonal, salvo cuando ésta no exista o no sea</w:t>
      </w:r>
      <w:r>
        <w:rPr>
          <w:spacing w:val="1"/>
          <w:sz w:val="20"/>
        </w:rPr>
        <w:t> </w:t>
      </w:r>
      <w:r>
        <w:rPr>
          <w:sz w:val="20"/>
        </w:rPr>
        <w:t>practicable, en cuyo caso podrá hacerlo por el arcén o, en su defecto, por la calzada,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 determine.</w:t>
      </w:r>
    </w:p>
    <w:p>
      <w:pPr>
        <w:pStyle w:val="ListParagraph"/>
        <w:numPr>
          <w:ilvl w:val="0"/>
          <w:numId w:val="48"/>
        </w:numPr>
        <w:tabs>
          <w:tab w:pos="104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Fuera de poblado, y en tramos de poblado incluidos en el desarrollo de una carretera</w:t>
      </w:r>
      <w:r>
        <w:rPr>
          <w:spacing w:val="1"/>
          <w:sz w:val="20"/>
        </w:rPr>
        <w:t> </w:t>
      </w:r>
      <w:r>
        <w:rPr>
          <w:sz w:val="20"/>
        </w:rPr>
        <w:t>que no dispongan de espacio especialmente reservado para peatones, siempre que sea</w:t>
      </w:r>
      <w:r>
        <w:rPr>
          <w:spacing w:val="1"/>
          <w:sz w:val="20"/>
        </w:rPr>
        <w:t> </w:t>
      </w:r>
      <w:r>
        <w:rPr>
          <w:sz w:val="20"/>
        </w:rPr>
        <w:t>posible,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 se hará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izquierda.</w:t>
      </w:r>
    </w:p>
    <w:p>
      <w:pPr>
        <w:pStyle w:val="ListParagraph"/>
        <w:numPr>
          <w:ilvl w:val="0"/>
          <w:numId w:val="48"/>
        </w:numPr>
        <w:tabs>
          <w:tab w:pos="108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Salvo en los casos y en las condiciones que reglamentariamente se determinen,</w:t>
      </w:r>
      <w:r>
        <w:rPr>
          <w:spacing w:val="1"/>
          <w:sz w:val="20"/>
        </w:rPr>
        <w:t> </w:t>
      </w:r>
      <w:r>
        <w:rPr>
          <w:sz w:val="20"/>
        </w:rPr>
        <w:t>queda</w:t>
      </w:r>
      <w:r>
        <w:rPr>
          <w:spacing w:val="-2"/>
          <w:sz w:val="20"/>
        </w:rPr>
        <w:t> </w:t>
      </w:r>
      <w:r>
        <w:rPr>
          <w:sz w:val="20"/>
        </w:rPr>
        <w:t>prohibida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peatones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autopistas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autovías.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. Animales." w:id="157"/>
      <w:bookmarkEnd w:id="157"/>
      <w:r>
        <w:rPr/>
      </w:r>
      <w:bookmarkStart w:name="_bookmark75" w:id="158"/>
      <w:bookmarkEnd w:id="1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Animales.</w:t>
      </w:r>
    </w:p>
    <w:p>
      <w:pPr>
        <w:pStyle w:val="ListParagraph"/>
        <w:numPr>
          <w:ilvl w:val="0"/>
          <w:numId w:val="49"/>
        </w:numPr>
        <w:tabs>
          <w:tab w:pos="107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Sólo se permite el tránsito de animales de tiro, carga o silla, cabezas de ganado</w:t>
      </w:r>
      <w:r>
        <w:rPr>
          <w:spacing w:val="1"/>
          <w:sz w:val="20"/>
        </w:rPr>
        <w:t> </w:t>
      </w:r>
      <w:r>
        <w:rPr>
          <w:sz w:val="20"/>
        </w:rPr>
        <w:t>aisladas, en manada o rebaño, cuando no exista itinerario practicable por vía pecuaria 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vayan custodiados por</w:t>
      </w:r>
      <w:r>
        <w:rPr>
          <w:spacing w:val="-2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persona.</w:t>
      </w:r>
    </w:p>
    <w:p>
      <w:pPr>
        <w:pStyle w:val="BodyText"/>
        <w:spacing w:line="249" w:lineRule="auto"/>
        <w:ind w:right="1275"/>
      </w:pPr>
      <w:r>
        <w:rPr/>
        <w:t>Dicho</w:t>
      </w:r>
      <w:r>
        <w:rPr>
          <w:spacing w:val="1"/>
        </w:rPr>
        <w:t> </w:t>
      </w:r>
      <w:r>
        <w:rPr/>
        <w:t>tránsito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efectuará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alternativa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intensidad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que</w:t>
      </w:r>
      <w:r>
        <w:rPr>
          <w:spacing w:val="-2"/>
        </w:rPr>
        <w:t> </w:t>
      </w:r>
      <w:r>
        <w:rPr/>
        <w:t>reglamentariamente se</w:t>
      </w:r>
      <w:r>
        <w:rPr>
          <w:spacing w:val="-1"/>
        </w:rPr>
        <w:t> </w:t>
      </w:r>
      <w:r>
        <w:rPr/>
        <w:t>determine.</w:t>
      </w:r>
    </w:p>
    <w:p>
      <w:pPr>
        <w:pStyle w:val="ListParagraph"/>
        <w:numPr>
          <w:ilvl w:val="0"/>
          <w:numId w:val="49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prohíbe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circulación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animales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autopistas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autovías.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. Obligaciones en caso de acc" w:id="159"/>
      <w:bookmarkEnd w:id="159"/>
      <w:r>
        <w:rPr/>
      </w:r>
      <w:bookmarkStart w:name="_bookmark76" w:id="160"/>
      <w:bookmarkEnd w:id="1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accidente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avería.</w:t>
      </w:r>
    </w:p>
    <w:p>
      <w:pPr>
        <w:pStyle w:val="ListParagraph"/>
        <w:numPr>
          <w:ilvl w:val="0"/>
          <w:numId w:val="50"/>
        </w:numPr>
        <w:tabs>
          <w:tab w:pos="105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usuario de la vía que se vea implicado en un accidente de tráfico, lo presencie o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51"/>
          <w:sz w:val="20"/>
        </w:rPr>
        <w:t> </w:t>
      </w:r>
      <w:r>
        <w:rPr>
          <w:sz w:val="20"/>
        </w:rPr>
        <w:t>conocimiento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él</w:t>
      </w:r>
      <w:r>
        <w:rPr>
          <w:spacing w:val="51"/>
          <w:sz w:val="20"/>
        </w:rPr>
        <w:t> </w:t>
      </w:r>
      <w:r>
        <w:rPr>
          <w:sz w:val="20"/>
        </w:rPr>
        <w:t>está</w:t>
      </w:r>
      <w:r>
        <w:rPr>
          <w:spacing w:val="51"/>
          <w:sz w:val="20"/>
        </w:rPr>
        <w:t> </w:t>
      </w:r>
      <w:r>
        <w:rPr>
          <w:sz w:val="20"/>
        </w:rPr>
        <w:t>obligado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auxiliar</w:t>
      </w:r>
      <w:r>
        <w:rPr>
          <w:spacing w:val="51"/>
          <w:sz w:val="20"/>
        </w:rPr>
        <w:t> </w:t>
      </w:r>
      <w:r>
        <w:rPr>
          <w:sz w:val="20"/>
        </w:rPr>
        <w:t>o</w:t>
      </w:r>
      <w:r>
        <w:rPr>
          <w:spacing w:val="51"/>
          <w:sz w:val="20"/>
        </w:rPr>
        <w:t> </w:t>
      </w:r>
      <w:r>
        <w:rPr>
          <w:sz w:val="20"/>
        </w:rPr>
        <w:t>solicitar</w:t>
      </w:r>
      <w:r>
        <w:rPr>
          <w:spacing w:val="51"/>
          <w:sz w:val="20"/>
        </w:rPr>
        <w:t> </w:t>
      </w:r>
      <w:r>
        <w:rPr>
          <w:sz w:val="20"/>
        </w:rPr>
        <w:t>auxilio</w:t>
      </w:r>
      <w:r>
        <w:rPr>
          <w:spacing w:val="51"/>
          <w:sz w:val="20"/>
        </w:rPr>
        <w:t> </w:t>
      </w:r>
      <w:r>
        <w:rPr>
          <w:sz w:val="20"/>
        </w:rPr>
        <w:t>para</w:t>
      </w:r>
      <w:r>
        <w:rPr>
          <w:spacing w:val="51"/>
          <w:sz w:val="20"/>
        </w:rPr>
        <w:t> </w:t>
      </w:r>
      <w:r>
        <w:rPr>
          <w:sz w:val="20"/>
        </w:rPr>
        <w:t>atender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víctimas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haber,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colaboración,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1"/>
          <w:sz w:val="20"/>
        </w:rPr>
        <w:t> </w:t>
      </w:r>
      <w:r>
        <w:rPr>
          <w:sz w:val="20"/>
        </w:rPr>
        <w:t>peligros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daños,</w:t>
      </w:r>
      <w:r>
        <w:rPr>
          <w:spacing w:val="1"/>
          <w:sz w:val="20"/>
        </w:rPr>
        <w:t> </w:t>
      </w:r>
      <w:r>
        <w:rPr>
          <w:sz w:val="20"/>
        </w:rPr>
        <w:t>restablecer,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medida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lo</w:t>
      </w:r>
      <w:r>
        <w:rPr>
          <w:spacing w:val="49"/>
          <w:sz w:val="20"/>
        </w:rPr>
        <w:t> </w:t>
      </w:r>
      <w:r>
        <w:rPr>
          <w:sz w:val="20"/>
        </w:rPr>
        <w:t>posible,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seguridad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circulación</w:t>
      </w:r>
      <w:r>
        <w:rPr>
          <w:spacing w:val="49"/>
          <w:sz w:val="20"/>
        </w:rPr>
        <w:t> </w:t>
      </w:r>
      <w:r>
        <w:rPr>
          <w:sz w:val="20"/>
        </w:rPr>
        <w:t>y</w:t>
      </w:r>
      <w:r>
        <w:rPr>
          <w:spacing w:val="48"/>
          <w:sz w:val="20"/>
        </w:rPr>
        <w:t> </w:t>
      </w:r>
      <w:r>
        <w:rPr>
          <w:sz w:val="20"/>
        </w:rPr>
        <w:t>esclarecer</w:t>
      </w:r>
      <w:r>
        <w:rPr>
          <w:spacing w:val="49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hechos.</w:t>
      </w:r>
    </w:p>
    <w:p>
      <w:pPr>
        <w:pStyle w:val="ListParagraph"/>
        <w:numPr>
          <w:ilvl w:val="0"/>
          <w:numId w:val="50"/>
        </w:numPr>
        <w:tabs>
          <w:tab w:pos="105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Si por causa de accidente o avería el vehículo o su carga obstaculizan la calzada, el</w:t>
      </w:r>
      <w:r>
        <w:rPr>
          <w:spacing w:val="1"/>
          <w:sz w:val="20"/>
        </w:rPr>
        <w:t> </w:t>
      </w:r>
      <w:r>
        <w:rPr>
          <w:sz w:val="20"/>
        </w:rPr>
        <w:t>conductor, tras señalizar convenientemente el vehículo o el obstáculo creado, adoptará las</w:t>
      </w:r>
      <w:r>
        <w:rPr>
          <w:spacing w:val="1"/>
          <w:sz w:val="20"/>
        </w:rPr>
        <w:t> </w:t>
      </w:r>
      <w:r>
        <w:rPr>
          <w:sz w:val="20"/>
        </w:rPr>
        <w:t>medidas necesarias para que sea retirado en el menor tiempo posible debiendo sacarlo de la</w:t>
      </w:r>
      <w:r>
        <w:rPr>
          <w:spacing w:val="-53"/>
          <w:sz w:val="20"/>
        </w:rPr>
        <w:t> </w:t>
      </w:r>
      <w:r>
        <w:rPr>
          <w:sz w:val="20"/>
        </w:rPr>
        <w:t>calzada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situarlo</w:t>
      </w:r>
      <w:r>
        <w:rPr>
          <w:spacing w:val="-1"/>
          <w:sz w:val="20"/>
        </w:rPr>
        <w:t> </w:t>
      </w:r>
      <w:r>
        <w:rPr>
          <w:sz w:val="20"/>
        </w:rPr>
        <w:t>cumpliendo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estacionamiento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factible.</w:t>
      </w:r>
    </w:p>
    <w:p>
      <w:pPr>
        <w:pStyle w:val="ListParagraph"/>
        <w:numPr>
          <w:ilvl w:val="0"/>
          <w:numId w:val="50"/>
        </w:numPr>
        <w:tabs>
          <w:tab w:pos="110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funciones los servicios de auxilio en carretera que acudan al lugar de un accidente o avería,</w:t>
      </w:r>
      <w:r>
        <w:rPr>
          <w:spacing w:val="1"/>
          <w:sz w:val="20"/>
        </w:rPr>
        <w:t> </w:t>
      </w:r>
      <w:r>
        <w:rPr>
          <w:sz w:val="20"/>
        </w:rPr>
        <w:t>así como las características que deban cumplir las empresas que los desarrollen o 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y demás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hayan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utilizar.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. Publicidad." w:id="161"/>
      <w:bookmarkEnd w:id="161"/>
      <w:r>
        <w:rPr/>
      </w:r>
      <w:bookmarkStart w:name="_bookmark77" w:id="162"/>
      <w:bookmarkEnd w:id="1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Publicidad.</w:t>
      </w:r>
    </w:p>
    <w:p>
      <w:pPr>
        <w:pStyle w:val="BodyText"/>
        <w:spacing w:line="249" w:lineRule="auto" w:before="118"/>
        <w:ind w:right="1272"/>
      </w:pPr>
      <w:r>
        <w:rPr/>
        <w:t>Se</w:t>
      </w:r>
      <w:r>
        <w:rPr>
          <w:spacing w:val="1"/>
        </w:rPr>
        <w:t> </w:t>
      </w:r>
      <w:r>
        <w:rPr/>
        <w:t>prohíbe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motor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ofrezca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argumentación escrita o verbal, en sus elementos sonoros o en sus imágenes incitación a la</w:t>
      </w:r>
      <w:r>
        <w:rPr>
          <w:spacing w:val="1"/>
        </w:rPr>
        <w:t> </w:t>
      </w:r>
      <w:r>
        <w:rPr/>
        <w:t>velocidad excesiva, a la conducción temeraria, a situaciones de peligro o cualquier otra</w:t>
      </w:r>
      <w:r>
        <w:rPr>
          <w:spacing w:val="1"/>
        </w:rPr>
        <w:t> </w:t>
      </w:r>
      <w:r>
        <w:rPr/>
        <w:t>circunstancia</w:t>
      </w:r>
      <w:r>
        <w:rPr>
          <w:spacing w:val="33"/>
        </w:rPr>
        <w:t> </w:t>
      </w:r>
      <w:r>
        <w:rPr/>
        <w:t>que</w:t>
      </w:r>
      <w:r>
        <w:rPr>
          <w:spacing w:val="34"/>
        </w:rPr>
        <w:t> </w:t>
      </w:r>
      <w:r>
        <w:rPr/>
        <w:t>suponga</w:t>
      </w:r>
      <w:r>
        <w:rPr>
          <w:spacing w:val="34"/>
        </w:rPr>
        <w:t> </w:t>
      </w:r>
      <w:r>
        <w:rPr/>
        <w:t>una</w:t>
      </w:r>
      <w:r>
        <w:rPr>
          <w:spacing w:val="34"/>
        </w:rPr>
        <w:t> </w:t>
      </w:r>
      <w:r>
        <w:rPr/>
        <w:t>conducta</w:t>
      </w:r>
      <w:r>
        <w:rPr>
          <w:spacing w:val="34"/>
        </w:rPr>
        <w:t> </w:t>
      </w:r>
      <w:r>
        <w:rPr/>
        <w:t>contraria</w:t>
      </w:r>
      <w:r>
        <w:rPr>
          <w:spacing w:val="34"/>
        </w:rPr>
        <w:t> </w:t>
      </w:r>
      <w:r>
        <w:rPr/>
        <w:t>a</w:t>
      </w:r>
      <w:r>
        <w:rPr>
          <w:spacing w:val="34"/>
        </w:rPr>
        <w:t> </w:t>
      </w:r>
      <w:r>
        <w:rPr/>
        <w:t>los</w:t>
      </w:r>
      <w:r>
        <w:rPr>
          <w:spacing w:val="34"/>
        </w:rPr>
        <w:t> </w:t>
      </w:r>
      <w:r>
        <w:rPr/>
        <w:t>principios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esta</w:t>
      </w:r>
      <w:r>
        <w:rPr>
          <w:spacing w:val="34"/>
        </w:rPr>
        <w:t> </w:t>
      </w:r>
      <w:r>
        <w:rPr/>
        <w:t>ley,</w:t>
      </w:r>
      <w:r>
        <w:rPr>
          <w:spacing w:val="34"/>
        </w:rPr>
        <w:t> </w:t>
      </w:r>
      <w:r>
        <w:rPr/>
        <w:t>o</w:t>
      </w:r>
      <w:r>
        <w:rPr>
          <w:spacing w:val="34"/>
        </w:rPr>
        <w:t> </w:t>
      </w:r>
      <w:r>
        <w:rPr/>
        <w:t>cuando</w:t>
      </w:r>
      <w:r>
        <w:rPr>
          <w:spacing w:val="-54"/>
        </w:rPr>
        <w:t> </w:t>
      </w:r>
      <w:r>
        <w:rPr/>
        <w:t>dicha</w:t>
      </w:r>
      <w:r>
        <w:rPr>
          <w:spacing w:val="-3"/>
        </w:rPr>
        <w:t> </w:t>
      </w:r>
      <w:r>
        <w:rPr/>
        <w:t>publicidad</w:t>
      </w:r>
      <w:r>
        <w:rPr>
          <w:spacing w:val="-3"/>
        </w:rPr>
        <w:t> </w:t>
      </w:r>
      <w:r>
        <w:rPr/>
        <w:t>induzca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conductor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falsa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sensación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81" w:right="3178" w:firstLine="0"/>
        <w:jc w:val="center"/>
      </w:pPr>
      <w:bookmarkStart w:name="TÍTULO III. Señalización" w:id="163"/>
      <w:bookmarkEnd w:id="163"/>
      <w:r>
        <w:rPr/>
      </w:r>
      <w:bookmarkStart w:name="_bookmark78" w:id="164"/>
      <w:bookmarkEnd w:id="164"/>
      <w:r>
        <w:rPr/>
      </w:r>
      <w:r>
        <w:rPr/>
        <w:t>TÍTULO III</w:t>
      </w:r>
    </w:p>
    <w:p>
      <w:pPr>
        <w:pStyle w:val="Heading2"/>
      </w:pPr>
      <w:r>
        <w:rPr/>
        <w:t>Señalización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. Normas generales." w:id="165"/>
      <w:bookmarkEnd w:id="165"/>
      <w:r>
        <w:rPr/>
      </w:r>
      <w:bookmarkStart w:name="_bookmark79" w:id="166"/>
      <w:bookmarkEnd w:id="1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51"/>
        </w:numPr>
        <w:tabs>
          <w:tab w:pos="1075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El usuario de las vías está obligado a obedecer las señales de la circulación que</w:t>
      </w:r>
      <w:r>
        <w:rPr>
          <w:spacing w:val="1"/>
          <w:sz w:val="20"/>
        </w:rPr>
        <w:t> </w:t>
      </w:r>
      <w:r>
        <w:rPr>
          <w:sz w:val="20"/>
        </w:rPr>
        <w:t>establezcan una obligación o una prohibición y a adaptar su comportamiento al mensaje del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señales</w:t>
      </w:r>
      <w:r>
        <w:rPr>
          <w:spacing w:val="-1"/>
          <w:sz w:val="20"/>
        </w:rPr>
        <w:t> </w:t>
      </w:r>
      <w:r>
        <w:rPr>
          <w:sz w:val="20"/>
        </w:rPr>
        <w:t>reglamentarias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vías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circula.</w:t>
      </w:r>
    </w:p>
    <w:p>
      <w:pPr>
        <w:pStyle w:val="BodyText"/>
        <w:spacing w:line="249" w:lineRule="auto" w:before="3"/>
        <w:ind w:right="1276"/>
      </w:pPr>
      <w:r>
        <w:rPr/>
        <w:t>A estos efectos, cuando la señal imponga una obligación de detención, el conductor del</w:t>
      </w:r>
      <w:r>
        <w:rPr>
          <w:spacing w:val="1"/>
        </w:rPr>
        <w:t> </w:t>
      </w:r>
      <w:r>
        <w:rPr/>
        <w:t>vehículo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puede</w:t>
      </w:r>
      <w:r>
        <w:rPr>
          <w:spacing w:val="-2"/>
        </w:rPr>
        <w:t> </w:t>
      </w:r>
      <w:r>
        <w:rPr/>
        <w:t>reanudar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marcha</w:t>
      </w:r>
      <w:r>
        <w:rPr>
          <w:spacing w:val="-1"/>
        </w:rPr>
        <w:t> </w:t>
      </w:r>
      <w:r>
        <w:rPr/>
        <w:t>hasta</w:t>
      </w:r>
      <w:r>
        <w:rPr>
          <w:spacing w:val="-2"/>
        </w:rPr>
        <w:t> </w:t>
      </w:r>
      <w:r>
        <w:rPr/>
        <w:t>haber</w:t>
      </w:r>
      <w:r>
        <w:rPr>
          <w:spacing w:val="-2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prescrito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señal.</w:t>
      </w:r>
    </w:p>
    <w:p>
      <w:pPr>
        <w:pStyle w:val="BodyText"/>
        <w:spacing w:line="249" w:lineRule="auto" w:before="1"/>
        <w:ind w:right="1274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peajes</w:t>
      </w:r>
      <w:r>
        <w:rPr>
          <w:spacing w:val="1"/>
        </w:rPr>
        <w:t> </w:t>
      </w:r>
      <w:r>
        <w:rPr/>
        <w:t>dinámicos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telepeajes,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utilicen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-53"/>
        </w:rPr>
        <w:t> </w:t>
      </w:r>
      <w:r>
        <w:rPr/>
        <w:t>provistos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medio</w:t>
      </w:r>
      <w:r>
        <w:rPr>
          <w:spacing w:val="-1"/>
        </w:rPr>
        <w:t> </w:t>
      </w:r>
      <w:r>
        <w:rPr/>
        <w:t>técnico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posibilite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uso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operativas.</w:t>
      </w:r>
    </w:p>
    <w:p>
      <w:pPr>
        <w:pStyle w:val="ListParagraph"/>
        <w:numPr>
          <w:ilvl w:val="0"/>
          <w:numId w:val="51"/>
        </w:numPr>
        <w:tabs>
          <w:tab w:pos="109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justifiquen,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obedecer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prescripciones</w:t>
      </w:r>
      <w:r>
        <w:rPr>
          <w:spacing w:val="19"/>
          <w:sz w:val="20"/>
        </w:rPr>
        <w:t> </w:t>
      </w:r>
      <w:r>
        <w:rPr>
          <w:sz w:val="20"/>
        </w:rPr>
        <w:t>indicadas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señales,</w:t>
      </w:r>
      <w:r>
        <w:rPr>
          <w:spacing w:val="20"/>
          <w:sz w:val="20"/>
        </w:rPr>
        <w:t> </w:t>
      </w:r>
      <w:r>
        <w:rPr>
          <w:sz w:val="20"/>
        </w:rPr>
        <w:t>aun</w:t>
      </w:r>
      <w:r>
        <w:rPr>
          <w:spacing w:val="19"/>
          <w:sz w:val="20"/>
        </w:rPr>
        <w:t> </w:t>
      </w:r>
      <w:r>
        <w:rPr>
          <w:sz w:val="20"/>
        </w:rPr>
        <w:t>cuando</w:t>
      </w:r>
      <w:r>
        <w:rPr>
          <w:spacing w:val="20"/>
          <w:sz w:val="20"/>
        </w:rPr>
        <w:t> </w:t>
      </w:r>
      <w:r>
        <w:rPr>
          <w:sz w:val="20"/>
        </w:rPr>
        <w:t>parezcan</w:t>
      </w:r>
      <w:r>
        <w:rPr>
          <w:spacing w:val="20"/>
          <w:sz w:val="20"/>
        </w:rPr>
        <w:t> </w:t>
      </w:r>
      <w:r>
        <w:rPr>
          <w:sz w:val="20"/>
        </w:rPr>
        <w:t>estar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contradicción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comportamiento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4. Preferencia." w:id="167"/>
      <w:bookmarkEnd w:id="167"/>
      <w:r>
        <w:rPr/>
      </w:r>
      <w:bookmarkStart w:name="_bookmark80" w:id="168"/>
      <w:bookmarkEnd w:id="1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52"/>
        </w:numPr>
        <w:tabs>
          <w:tab w:pos="109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orden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preferencia</w:t>
      </w:r>
      <w:r>
        <w:rPr>
          <w:spacing w:val="52"/>
          <w:sz w:val="20"/>
        </w:rPr>
        <w:t> </w:t>
      </w:r>
      <w:r>
        <w:rPr>
          <w:sz w:val="20"/>
        </w:rPr>
        <w:t>entre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distintos</w:t>
      </w:r>
      <w:r>
        <w:rPr>
          <w:spacing w:val="52"/>
          <w:sz w:val="20"/>
        </w:rPr>
        <w:t> </w:t>
      </w:r>
      <w:r>
        <w:rPr>
          <w:sz w:val="20"/>
        </w:rPr>
        <w:t>tipos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señales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circulación</w:t>
      </w:r>
      <w:r>
        <w:rPr>
          <w:spacing w:val="52"/>
          <w:sz w:val="20"/>
        </w:rPr>
        <w:t> </w:t>
      </w:r>
      <w:r>
        <w:rPr>
          <w:sz w:val="20"/>
        </w:rPr>
        <w:t>es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53"/>
        </w:numPr>
        <w:tabs>
          <w:tab w:pos="1085" w:val="left" w:leader="none"/>
        </w:tabs>
        <w:spacing w:line="249" w:lineRule="auto" w:before="121" w:after="0"/>
        <w:ind w:left="474" w:right="1276" w:firstLine="340"/>
        <w:jc w:val="left"/>
        <w:rPr>
          <w:sz w:val="20"/>
        </w:rPr>
      </w:pPr>
      <w:r>
        <w:rPr>
          <w:sz w:val="20"/>
        </w:rPr>
        <w:t>Señales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órdenes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4"/>
          <w:sz w:val="20"/>
        </w:rPr>
        <w:t> </w:t>
      </w:r>
      <w:r>
        <w:rPr>
          <w:sz w:val="20"/>
        </w:rPr>
        <w:t>agentes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autoridad</w:t>
      </w:r>
      <w:r>
        <w:rPr>
          <w:spacing w:val="34"/>
          <w:sz w:val="20"/>
        </w:rPr>
        <w:t> </w:t>
      </w:r>
      <w:r>
        <w:rPr>
          <w:sz w:val="20"/>
        </w:rPr>
        <w:t>encargados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vigilancia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-52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 que</w:t>
      </w:r>
      <w:r>
        <w:rPr>
          <w:spacing w:val="-2"/>
          <w:sz w:val="20"/>
        </w:rPr>
        <w:t> </w:t>
      </w:r>
      <w:r>
        <w:rPr>
          <w:sz w:val="20"/>
        </w:rPr>
        <w:t>tengan encomendadas.</w:t>
      </w:r>
    </w:p>
    <w:p>
      <w:pPr>
        <w:pStyle w:val="ListParagraph"/>
        <w:numPr>
          <w:ilvl w:val="0"/>
          <w:numId w:val="53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Señalización</w:t>
      </w:r>
      <w:r>
        <w:rPr>
          <w:spacing w:val="-2"/>
          <w:sz w:val="20"/>
        </w:rPr>
        <w:t> </w:t>
      </w:r>
      <w:r>
        <w:rPr>
          <w:sz w:val="20"/>
        </w:rPr>
        <w:t>circunstancial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modifique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normal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utilización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5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Semáforos.</w:t>
      </w:r>
    </w:p>
    <w:p>
      <w:pPr>
        <w:pStyle w:val="ListParagraph"/>
        <w:numPr>
          <w:ilvl w:val="0"/>
          <w:numId w:val="5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Señales</w:t>
      </w:r>
      <w:r>
        <w:rPr>
          <w:spacing w:val="-1"/>
          <w:sz w:val="20"/>
        </w:rPr>
        <w:t> </w:t>
      </w:r>
      <w:r>
        <w:rPr>
          <w:sz w:val="20"/>
        </w:rPr>
        <w:t>verticales de</w:t>
      </w:r>
      <w:r>
        <w:rPr>
          <w:spacing w:val="-1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5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Marcas viales.</w:t>
      </w:r>
    </w:p>
    <w:p>
      <w:pPr>
        <w:pStyle w:val="ListParagraph"/>
        <w:numPr>
          <w:ilvl w:val="0"/>
          <w:numId w:val="52"/>
        </w:numPr>
        <w:tabs>
          <w:tab w:pos="1049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En el caso de que las prescripciones indicadas por diferentes señales parezcan estar</w:t>
      </w:r>
      <w:r>
        <w:rPr>
          <w:spacing w:val="1"/>
          <w:sz w:val="20"/>
        </w:rPr>
        <w:t> </w:t>
      </w:r>
      <w:r>
        <w:rPr>
          <w:sz w:val="20"/>
        </w:rPr>
        <w:t>en contradicción entre sí, prevalecerá la preferente, según el orden a que se refiere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restrictiva si</w:t>
      </w:r>
      <w:r>
        <w:rPr>
          <w:spacing w:val="-1"/>
          <w:sz w:val="20"/>
        </w:rPr>
        <w:t> </w:t>
      </w:r>
      <w:r>
        <w:rPr>
          <w:sz w:val="20"/>
        </w:rPr>
        <w:t>se trata de</w:t>
      </w:r>
      <w:r>
        <w:rPr>
          <w:spacing w:val="-2"/>
          <w:sz w:val="20"/>
        </w:rPr>
        <w:t> </w:t>
      </w:r>
      <w:r>
        <w:rPr>
          <w:sz w:val="20"/>
        </w:rPr>
        <w:t>señales del</w:t>
      </w:r>
      <w:r>
        <w:rPr>
          <w:spacing w:val="-2"/>
          <w:sz w:val="20"/>
        </w:rPr>
        <w:t> </w:t>
      </w:r>
      <w:r>
        <w:rPr>
          <w:sz w:val="20"/>
        </w:rPr>
        <w:t>mismo tipo.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5. Formato." w:id="169"/>
      <w:bookmarkEnd w:id="169"/>
      <w:r>
        <w:rPr/>
      </w:r>
      <w:bookmarkStart w:name="_bookmark81" w:id="170"/>
      <w:bookmarkEnd w:id="1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Formato.</w:t>
      </w:r>
    </w:p>
    <w:p>
      <w:pPr>
        <w:pStyle w:val="ListParagraph"/>
        <w:numPr>
          <w:ilvl w:val="0"/>
          <w:numId w:val="54"/>
        </w:numPr>
        <w:tabs>
          <w:tab w:pos="104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Reglamentariamente se establecerá el Catálogo Oficial de Señales de la Circulación y</w:t>
      </w:r>
      <w:r>
        <w:rPr>
          <w:spacing w:val="1"/>
          <w:sz w:val="20"/>
        </w:rPr>
        <w:t> </w:t>
      </w:r>
      <w:r>
        <w:rPr>
          <w:sz w:val="20"/>
        </w:rPr>
        <w:t>Marcas Viales, de acuerdo con las reglamentaciones y recomendaciones internacionales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54"/>
        </w:numPr>
        <w:tabs>
          <w:tab w:pos="106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Dicho</w:t>
      </w:r>
      <w:r>
        <w:rPr>
          <w:spacing w:val="21"/>
          <w:sz w:val="20"/>
        </w:rPr>
        <w:t> </w:t>
      </w:r>
      <w:r>
        <w:rPr>
          <w:sz w:val="20"/>
        </w:rPr>
        <w:t>Catálogo</w:t>
      </w:r>
      <w:r>
        <w:rPr>
          <w:spacing w:val="22"/>
          <w:sz w:val="20"/>
        </w:rPr>
        <w:t> </w:t>
      </w:r>
      <w:r>
        <w:rPr>
          <w:sz w:val="20"/>
        </w:rPr>
        <w:t>especificará</w:t>
      </w:r>
      <w:r>
        <w:rPr>
          <w:spacing w:val="22"/>
          <w:sz w:val="20"/>
        </w:rPr>
        <w:t> </w:t>
      </w:r>
      <w:r>
        <w:rPr>
          <w:sz w:val="20"/>
        </w:rPr>
        <w:t>necesariamente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forma,</w:t>
      </w:r>
      <w:r>
        <w:rPr>
          <w:spacing w:val="22"/>
          <w:sz w:val="20"/>
        </w:rPr>
        <w:t> </w:t>
      </w:r>
      <w:r>
        <w:rPr>
          <w:sz w:val="20"/>
        </w:rPr>
        <w:t>color,</w:t>
      </w:r>
      <w:r>
        <w:rPr>
          <w:spacing w:val="22"/>
          <w:sz w:val="20"/>
        </w:rPr>
        <w:t> </w:t>
      </w:r>
      <w:r>
        <w:rPr>
          <w:sz w:val="20"/>
        </w:rPr>
        <w:t>diseño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significado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las señales, así como las dimensiones de las mismas en función de cada tipo de vía y sus</w:t>
      </w:r>
      <w:r>
        <w:rPr>
          <w:spacing w:val="1"/>
          <w:sz w:val="20"/>
        </w:rPr>
        <w:t> </w:t>
      </w:r>
      <w:r>
        <w:rPr>
          <w:sz w:val="20"/>
        </w:rPr>
        <w:t>sistemas de</w:t>
      </w:r>
      <w:r>
        <w:rPr>
          <w:spacing w:val="-2"/>
          <w:sz w:val="20"/>
        </w:rPr>
        <w:t> </w:t>
      </w:r>
      <w:r>
        <w:rPr>
          <w:sz w:val="20"/>
        </w:rPr>
        <w:t>colocación.</w:t>
      </w:r>
    </w:p>
    <w:p>
      <w:pPr>
        <w:pStyle w:val="ListParagraph"/>
        <w:numPr>
          <w:ilvl w:val="0"/>
          <w:numId w:val="54"/>
        </w:numPr>
        <w:tabs>
          <w:tab w:pos="118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marcas</w:t>
      </w:r>
      <w:r>
        <w:rPr>
          <w:spacing w:val="1"/>
          <w:sz w:val="20"/>
        </w:rPr>
        <w:t> </w:t>
      </w:r>
      <w:r>
        <w:rPr>
          <w:sz w:val="20"/>
        </w:rPr>
        <w:t>viales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especificaciones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establezca.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6. Lengua." w:id="171"/>
      <w:bookmarkEnd w:id="171"/>
      <w:r>
        <w:rPr/>
      </w:r>
      <w:bookmarkStart w:name="_bookmark82" w:id="172"/>
      <w:bookmarkEnd w:id="1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Lengua.</w:t>
      </w:r>
    </w:p>
    <w:p>
      <w:pPr>
        <w:pStyle w:val="BodyText"/>
        <w:spacing w:line="249" w:lineRule="auto" w:before="117"/>
        <w:ind w:right="1276"/>
      </w:pPr>
      <w:r>
        <w:rPr/>
        <w:t>Las indicaciones escritas de las señales se expresarán, al menos, en la lengua española</w:t>
      </w:r>
      <w:r>
        <w:rPr>
          <w:spacing w:val="1"/>
        </w:rPr>
        <w:t> </w:t>
      </w:r>
      <w:r>
        <w:rPr/>
        <w:t>oficial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7. Mantenimiento." w:id="173"/>
      <w:bookmarkEnd w:id="173"/>
      <w:r>
        <w:rPr/>
      </w:r>
      <w:bookmarkStart w:name="_bookmark83" w:id="174"/>
      <w:bookmarkEnd w:id="1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Mantenimiento.</w:t>
      </w:r>
    </w:p>
    <w:p>
      <w:pPr>
        <w:pStyle w:val="ListParagraph"/>
        <w:numPr>
          <w:ilvl w:val="0"/>
          <w:numId w:val="55"/>
        </w:numPr>
        <w:tabs>
          <w:tab w:pos="1053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Corresponde al titular de la vía la responsabilidad del mantenimiento de la misma en</w:t>
      </w:r>
      <w:r>
        <w:rPr>
          <w:spacing w:val="1"/>
          <w:sz w:val="20"/>
        </w:rPr>
        <w:t> </w:t>
      </w:r>
      <w:r>
        <w:rPr>
          <w:sz w:val="20"/>
        </w:rPr>
        <w:t>las mejores condiciones posibles de seguridad para la circulación, y de la instalación y</w:t>
      </w:r>
      <w:r>
        <w:rPr>
          <w:spacing w:val="1"/>
          <w:sz w:val="20"/>
        </w:rPr>
        <w:t> </w:t>
      </w:r>
      <w:r>
        <w:rPr>
          <w:sz w:val="20"/>
        </w:rPr>
        <w:t>conservación en ella de las adecuadas señales y marcas viales. También corresponde al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instalación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circulación. En caso de emergencia, los agentes de la autoridad encargados de la vigilancia</w:t>
      </w:r>
      <w:r>
        <w:rPr>
          <w:spacing w:val="1"/>
          <w:sz w:val="20"/>
        </w:rPr>
        <w:t> </w:t>
      </w:r>
      <w:r>
        <w:rPr>
          <w:sz w:val="20"/>
        </w:rPr>
        <w:t>del tráfico, en el ejercicio de las funciones que tengan encomendadas, podrán instalar</w:t>
      </w:r>
      <w:r>
        <w:rPr>
          <w:spacing w:val="1"/>
          <w:sz w:val="20"/>
        </w:rPr>
        <w:t> </w:t>
      </w:r>
      <w:r>
        <w:rPr>
          <w:sz w:val="20"/>
        </w:rPr>
        <w:t>señales</w:t>
      </w:r>
      <w:r>
        <w:rPr>
          <w:spacing w:val="-1"/>
          <w:sz w:val="20"/>
        </w:rPr>
        <w:t> </w:t>
      </w:r>
      <w:r>
        <w:rPr>
          <w:sz w:val="20"/>
        </w:rPr>
        <w:t>circunstanciales sin autorización</w:t>
      </w:r>
      <w:r>
        <w:rPr>
          <w:spacing w:val="-1"/>
          <w:sz w:val="20"/>
        </w:rPr>
        <w:t> </w:t>
      </w:r>
      <w:r>
        <w:rPr>
          <w:sz w:val="20"/>
        </w:rPr>
        <w:t>previa.</w:t>
      </w:r>
    </w:p>
    <w:p>
      <w:pPr>
        <w:pStyle w:val="ListParagraph"/>
        <w:numPr>
          <w:ilvl w:val="0"/>
          <w:numId w:val="55"/>
        </w:numPr>
        <w:tabs>
          <w:tab w:pos="1105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encargada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regulación,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responsable de la señalización de carácter circunstancial en razón de las contingencias del</w:t>
      </w:r>
      <w:r>
        <w:rPr>
          <w:spacing w:val="1"/>
          <w:sz w:val="20"/>
        </w:rPr>
        <w:t> </w:t>
      </w:r>
      <w:r>
        <w:rPr>
          <w:sz w:val="20"/>
        </w:rPr>
        <w:t>mismo y de la señalización variable necesaria para su control, de acuerdo con la 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carreteras.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55"/>
        </w:numPr>
        <w:tabs>
          <w:tab w:pos="1096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señalización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vías</w:t>
      </w:r>
      <w:r>
        <w:rPr>
          <w:spacing w:val="-53"/>
          <w:sz w:val="20"/>
        </w:rPr>
        <w:t> </w:t>
      </w:r>
      <w:r>
        <w:rPr>
          <w:sz w:val="20"/>
        </w:rPr>
        <w:t>corresponderá a los organismos que las realicen o a las empresas adjudicatarias de las</w:t>
      </w:r>
      <w:r>
        <w:rPr>
          <w:spacing w:val="1"/>
          <w:sz w:val="20"/>
        </w:rPr>
        <w:t> </w:t>
      </w:r>
      <w:r>
        <w:rPr>
          <w:sz w:val="20"/>
        </w:rPr>
        <w:t>mismas, en los términos que reglamentariamente se determine. Los usuarios de la vía están</w:t>
      </w:r>
      <w:r>
        <w:rPr>
          <w:spacing w:val="1"/>
          <w:sz w:val="20"/>
        </w:rPr>
        <w:t> </w:t>
      </w:r>
      <w:r>
        <w:rPr>
          <w:sz w:val="20"/>
        </w:rPr>
        <w:t>obligados a seguir las indicaciones del personal destinado a la regulación del tráfico en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obras.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8. Retirada, sustitución y alt" w:id="175"/>
      <w:bookmarkEnd w:id="175"/>
      <w:r>
        <w:rPr/>
      </w:r>
      <w:bookmarkStart w:name="_bookmark84" w:id="176"/>
      <w:bookmarkEnd w:id="1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58.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Retirada,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sustitución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alteración.</w:t>
      </w:r>
    </w:p>
    <w:p>
      <w:pPr>
        <w:pStyle w:val="ListParagraph"/>
        <w:numPr>
          <w:ilvl w:val="0"/>
          <w:numId w:val="56"/>
        </w:numPr>
        <w:tabs>
          <w:tab w:pos="104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titular de la vía o, en su caso, la autoridad encargada de la ordenación y gestión del</w:t>
      </w:r>
      <w:r>
        <w:rPr>
          <w:spacing w:val="1"/>
          <w:sz w:val="20"/>
        </w:rPr>
        <w:t> </w:t>
      </w:r>
      <w:r>
        <w:rPr>
          <w:sz w:val="20"/>
        </w:rPr>
        <w:t>tráfico, ordenará la inmediata retirada y, cuando proceda, la sustitución por las que sean</w:t>
      </w:r>
      <w:r>
        <w:rPr>
          <w:spacing w:val="1"/>
          <w:sz w:val="20"/>
        </w:rPr>
        <w:t> </w:t>
      </w:r>
      <w:r>
        <w:rPr>
          <w:sz w:val="20"/>
        </w:rPr>
        <w:t>adecuadas a la normativa vigente, de las que hayan perdido su objeto y de las que no lo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causa de</w:t>
      </w:r>
      <w:r>
        <w:rPr>
          <w:spacing w:val="-1"/>
          <w:sz w:val="20"/>
        </w:rPr>
        <w:t> </w:t>
      </w:r>
      <w:r>
        <w:rPr>
          <w:sz w:val="20"/>
        </w:rPr>
        <w:t>su deterioro.</w:t>
      </w:r>
    </w:p>
    <w:p>
      <w:pPr>
        <w:pStyle w:val="ListParagraph"/>
        <w:numPr>
          <w:ilvl w:val="0"/>
          <w:numId w:val="56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Salvo por causa justificada, nadie debe instalar, retirar, trasladar, ocultar o modificar la</w:t>
      </w:r>
      <w:r>
        <w:rPr>
          <w:spacing w:val="1"/>
          <w:sz w:val="20"/>
        </w:rPr>
        <w:t> </w:t>
      </w:r>
      <w:r>
        <w:rPr>
          <w:sz w:val="20"/>
        </w:rPr>
        <w:t>señalización de una vía sin permiso del titular de la misma o, en su caso, de la autoridad</w:t>
      </w:r>
      <w:r>
        <w:rPr>
          <w:spacing w:val="1"/>
          <w:sz w:val="20"/>
        </w:rPr>
        <w:t> </w:t>
      </w:r>
      <w:r>
        <w:rPr>
          <w:sz w:val="20"/>
        </w:rPr>
        <w:t>encargada de la regulación, ordenación y gestión del tráfico o de la responsable de las</w:t>
      </w:r>
      <w:r>
        <w:rPr>
          <w:spacing w:val="1"/>
          <w:sz w:val="20"/>
        </w:rPr>
        <w:t> </w:t>
      </w:r>
      <w:r>
        <w:rPr>
          <w:sz w:val="20"/>
        </w:rPr>
        <w:t>instalaciones.</w:t>
      </w:r>
    </w:p>
    <w:p>
      <w:pPr>
        <w:pStyle w:val="ListParagraph"/>
        <w:numPr>
          <w:ilvl w:val="0"/>
          <w:numId w:val="56"/>
        </w:numPr>
        <w:tabs>
          <w:tab w:pos="108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 prohíbe modificar el contenido de las señales o colocar sobre ellas o en sus</w:t>
      </w:r>
      <w:r>
        <w:rPr>
          <w:spacing w:val="1"/>
          <w:sz w:val="20"/>
        </w:rPr>
        <w:t> </w:t>
      </w:r>
      <w:r>
        <w:rPr>
          <w:sz w:val="20"/>
        </w:rPr>
        <w:t>inmediaciones placas, carteles, marcas u otros objetos que puedan inducir a confusión,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visibilidad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eficacia,</w:t>
      </w:r>
      <w:r>
        <w:rPr>
          <w:spacing w:val="-3"/>
          <w:sz w:val="20"/>
        </w:rPr>
        <w:t> </w:t>
      </w:r>
      <w:r>
        <w:rPr>
          <w:sz w:val="20"/>
        </w:rPr>
        <w:t>deslumbrar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distraer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atención.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381" w:right="3178" w:firstLine="0"/>
        <w:jc w:val="center"/>
      </w:pPr>
      <w:bookmarkStart w:name="TÍTULO IV. Autorizaciones administrativa" w:id="177"/>
      <w:bookmarkEnd w:id="177"/>
      <w:r>
        <w:rPr/>
      </w:r>
      <w:bookmarkStart w:name="_bookmark85" w:id="178"/>
      <w:bookmarkEnd w:id="178"/>
      <w:r>
        <w:rPr/>
      </w:r>
      <w:r>
        <w:rPr/>
        <w:t>TÍTULO IV</w:t>
      </w:r>
    </w:p>
    <w:p>
      <w:pPr>
        <w:pStyle w:val="Heading2"/>
        <w:ind w:left="1958" w:right="2757"/>
      </w:pPr>
      <w:r>
        <w:rPr/>
        <w:t>Autorizaciones</w:t>
      </w:r>
      <w:r>
        <w:rPr>
          <w:spacing w:val="-14"/>
        </w:rPr>
        <w:t> </w:t>
      </w:r>
      <w:r>
        <w:rPr/>
        <w:t>administrativas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. Autorizaciones en general" w:id="179"/>
      <w:bookmarkEnd w:id="179"/>
      <w:r>
        <w:rPr/>
      </w:r>
      <w:bookmarkStart w:name="_bookmark86" w:id="180"/>
      <w:bookmarkEnd w:id="180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2"/>
        <w:spacing w:before="123"/>
      </w:pPr>
      <w:r>
        <w:rPr/>
        <w:t>Autorizaciones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general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9. Normas generales." w:id="181"/>
      <w:bookmarkEnd w:id="181"/>
      <w:r>
        <w:rPr/>
      </w:r>
      <w:bookmarkStart w:name="_bookmark87" w:id="182"/>
      <w:bookmarkEnd w:id="1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57"/>
        </w:numPr>
        <w:tabs>
          <w:tab w:pos="104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Con objeto de garantizar la aptitud de los conductores para manejar los vehículos y la</w:t>
      </w:r>
      <w:r>
        <w:rPr>
          <w:spacing w:val="1"/>
          <w:sz w:val="20"/>
        </w:rPr>
        <w:t> </w:t>
      </w:r>
      <w:r>
        <w:rPr>
          <w:sz w:val="20"/>
        </w:rPr>
        <w:t>idoneidad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éstos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circular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mínimo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riesgo</w:t>
      </w:r>
      <w:r>
        <w:rPr>
          <w:spacing w:val="7"/>
          <w:sz w:val="20"/>
        </w:rPr>
        <w:t> </w:t>
      </w:r>
      <w:r>
        <w:rPr>
          <w:sz w:val="20"/>
        </w:rPr>
        <w:t>posible,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circulación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vehículos</w:t>
      </w:r>
      <w:r>
        <w:rPr>
          <w:spacing w:val="-54"/>
          <w:sz w:val="20"/>
        </w:rPr>
        <w:t> </w:t>
      </w:r>
      <w:r>
        <w:rPr>
          <w:sz w:val="20"/>
        </w:rPr>
        <w:t>a motor y de ciclomotores requerirá de la obtención de la correspondiente autorización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previa.</w:t>
      </w:r>
    </w:p>
    <w:p>
      <w:pPr>
        <w:pStyle w:val="BodyText"/>
        <w:spacing w:line="249" w:lineRule="auto" w:before="3"/>
        <w:ind w:right="1275"/>
      </w:pPr>
      <w:r>
        <w:rPr/>
        <w:t>Reglamentariamente se fijarán los datos que han de constar en las autorizaciones de los</w:t>
      </w:r>
      <w:r>
        <w:rPr>
          <w:spacing w:val="1"/>
        </w:rPr>
        <w:t> </w:t>
      </w:r>
      <w:r>
        <w:rPr/>
        <w:t>conductores</w:t>
      </w:r>
      <w:r>
        <w:rPr>
          <w:spacing w:val="-1"/>
        </w:rPr>
        <w:t> </w:t>
      </w:r>
      <w:r>
        <w:rPr/>
        <w:t>y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vehículos.</w:t>
      </w:r>
    </w:p>
    <w:p>
      <w:pPr>
        <w:pStyle w:val="ListParagraph"/>
        <w:numPr>
          <w:ilvl w:val="0"/>
          <w:numId w:val="57"/>
        </w:numPr>
        <w:tabs>
          <w:tab w:pos="104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conductor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vehículo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motor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ciclomotor</w:t>
      </w:r>
      <w:r>
        <w:rPr>
          <w:spacing w:val="8"/>
          <w:sz w:val="20"/>
        </w:rPr>
        <w:t> </w:t>
      </w:r>
      <w:r>
        <w:rPr>
          <w:sz w:val="20"/>
        </w:rPr>
        <w:t>queda</w:t>
      </w:r>
      <w:r>
        <w:rPr>
          <w:spacing w:val="9"/>
          <w:sz w:val="20"/>
        </w:rPr>
        <w:t> </w:t>
      </w:r>
      <w:r>
        <w:rPr>
          <w:sz w:val="20"/>
        </w:rPr>
        <w:t>obligado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estar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posesión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consigo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permiso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válidos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conducir,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permiso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técnica,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exhibirlos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agentes de la autoridad encargados de la vigilancia del tráfico en el ejercicio de las funciones</w:t>
      </w:r>
      <w:r>
        <w:rPr>
          <w:spacing w:val="-53"/>
          <w:sz w:val="20"/>
        </w:rPr>
        <w:t> </w:t>
      </w:r>
      <w:r>
        <w:rPr>
          <w:sz w:val="20"/>
        </w:rPr>
        <w:t>que tienen encomendadas que se lo soliciten, en los términos que reglamentariamente se</w:t>
      </w:r>
      <w:r>
        <w:rPr>
          <w:spacing w:val="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57"/>
        </w:numPr>
        <w:tabs>
          <w:tab w:pos="1037" w:val="left" w:leader="none"/>
        </w:tabs>
        <w:spacing w:line="240" w:lineRule="auto" w:before="5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autorizaciones</w:t>
      </w:r>
      <w:r>
        <w:rPr>
          <w:spacing w:val="-5"/>
          <w:sz w:val="20"/>
        </w:rPr>
        <w:t> </w:t>
      </w:r>
      <w:r>
        <w:rPr>
          <w:sz w:val="20"/>
        </w:rPr>
        <w:t>administrativas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circulación</w:t>
      </w:r>
      <w:r>
        <w:rPr>
          <w:spacing w:val="-4"/>
          <w:sz w:val="20"/>
        </w:rPr>
        <w:t> </w:t>
      </w:r>
      <w:r>
        <w:rPr>
          <w:sz w:val="20"/>
        </w:rPr>
        <w:t>únicamente</w:t>
      </w:r>
      <w:r>
        <w:rPr>
          <w:spacing w:val="-5"/>
          <w:sz w:val="20"/>
        </w:rPr>
        <w:t> </w:t>
      </w:r>
      <w:r>
        <w:rPr>
          <w:sz w:val="20"/>
        </w:rPr>
        <w:t>constará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titular.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0. Domicilio y Dirección Elect" w:id="183"/>
      <w:bookmarkEnd w:id="183"/>
      <w:r>
        <w:rPr/>
      </w:r>
      <w:bookmarkStart w:name="_bookmark88" w:id="184"/>
      <w:bookmarkEnd w:id="1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(DEV).</w:t>
      </w:r>
    </w:p>
    <w:p>
      <w:pPr>
        <w:pStyle w:val="ListParagraph"/>
        <w:numPr>
          <w:ilvl w:val="0"/>
          <w:numId w:val="58"/>
        </w:numPr>
        <w:tabs>
          <w:tab w:pos="105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de un permiso o licencia de conducción o del permiso de circulación de un</w:t>
      </w:r>
      <w:r>
        <w:rPr>
          <w:spacing w:val="1"/>
          <w:sz w:val="20"/>
        </w:rPr>
        <w:t> </w:t>
      </w:r>
      <w:r>
        <w:rPr>
          <w:sz w:val="20"/>
        </w:rPr>
        <w:t>vehículo comunicará a los registros del organismo autónomo Jefatura Central de Tráfico su</w:t>
      </w:r>
      <w:r>
        <w:rPr>
          <w:spacing w:val="1"/>
          <w:sz w:val="20"/>
        </w:rPr>
        <w:t> </w:t>
      </w:r>
      <w:r>
        <w:rPr>
          <w:sz w:val="20"/>
        </w:rPr>
        <w:t>domicilio.</w:t>
      </w:r>
      <w:r>
        <w:rPr>
          <w:spacing w:val="1"/>
          <w:sz w:val="20"/>
        </w:rPr>
        <w:t> </w:t>
      </w:r>
      <w:r>
        <w:rPr>
          <w:sz w:val="20"/>
        </w:rPr>
        <w:t>Éste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utilizará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 de que disponga. A estos efectos, los ayuntamientos y la Agencia Estatal 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1"/>
          <w:sz w:val="20"/>
        </w:rPr>
        <w:t> </w:t>
      </w:r>
      <w:r>
        <w:rPr>
          <w:sz w:val="20"/>
        </w:rPr>
        <w:t>Central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nuevos</w:t>
      </w:r>
      <w:r>
        <w:rPr>
          <w:spacing w:val="-1"/>
          <w:sz w:val="20"/>
        </w:rPr>
        <w:t> </w:t>
      </w:r>
      <w:r>
        <w:rPr>
          <w:sz w:val="20"/>
        </w:rPr>
        <w:t>domicilios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tengan constancia.</w:t>
      </w:r>
    </w:p>
    <w:p>
      <w:pPr>
        <w:pStyle w:val="ListParagraph"/>
        <w:numPr>
          <w:ilvl w:val="0"/>
          <w:numId w:val="58"/>
        </w:numPr>
        <w:tabs>
          <w:tab w:pos="106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el historial de cada vehículo podrá hacerse constar, además, un domicilio a los</w:t>
      </w:r>
      <w:r>
        <w:rPr>
          <w:spacing w:val="1"/>
          <w:sz w:val="20"/>
        </w:rPr>
        <w:t> </w:t>
      </w:r>
      <w:r>
        <w:rPr>
          <w:sz w:val="20"/>
        </w:rPr>
        <w:t>únicos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tributos relacionados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58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 lo dispuesto en el apartado 1, el organismo autónomo Jefatura Central</w:t>
      </w:r>
      <w:r>
        <w:rPr>
          <w:spacing w:val="-53"/>
          <w:sz w:val="20"/>
        </w:rPr>
        <w:t> </w:t>
      </w:r>
      <w:r>
        <w:rPr>
          <w:sz w:val="20"/>
        </w:rPr>
        <w:t>de Tráfico asignará además a todo titular de un permiso o licencia de conducción o del</w:t>
      </w:r>
      <w:r>
        <w:rPr>
          <w:spacing w:val="1"/>
          <w:sz w:val="20"/>
        </w:rPr>
        <w:t> </w:t>
      </w:r>
      <w:r>
        <w:rPr>
          <w:sz w:val="20"/>
        </w:rPr>
        <w:t>permiso de circulación de un vehículo, y con carácter previo a su obtención, una Dirección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8"/>
          <w:sz w:val="20"/>
        </w:rPr>
        <w:t> </w:t>
      </w:r>
      <w:r>
        <w:rPr>
          <w:sz w:val="20"/>
        </w:rPr>
        <w:t>Vial</w:t>
      </w:r>
      <w:r>
        <w:rPr>
          <w:spacing w:val="8"/>
          <w:sz w:val="20"/>
        </w:rPr>
        <w:t> </w:t>
      </w:r>
      <w:r>
        <w:rPr>
          <w:sz w:val="20"/>
        </w:rPr>
        <w:t>(DEV).</w:t>
      </w:r>
      <w:r>
        <w:rPr>
          <w:spacing w:val="8"/>
          <w:sz w:val="20"/>
        </w:rPr>
        <w:t> </w:t>
      </w:r>
      <w:r>
        <w:rPr>
          <w:sz w:val="20"/>
        </w:rPr>
        <w:t>Esta</w:t>
      </w:r>
      <w:r>
        <w:rPr>
          <w:spacing w:val="8"/>
          <w:sz w:val="20"/>
        </w:rPr>
        <w:t> </w:t>
      </w:r>
      <w:r>
        <w:rPr>
          <w:sz w:val="20"/>
        </w:rPr>
        <w:t>dirección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asignará</w:t>
      </w:r>
      <w:r>
        <w:rPr>
          <w:spacing w:val="8"/>
          <w:sz w:val="20"/>
        </w:rPr>
        <w:t> </w:t>
      </w:r>
      <w:r>
        <w:rPr>
          <w:sz w:val="20"/>
        </w:rPr>
        <w:t>automáticamente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todas</w:t>
      </w:r>
      <w:r>
        <w:rPr>
          <w:spacing w:val="8"/>
          <w:sz w:val="20"/>
        </w:rPr>
        <w:t> </w:t>
      </w:r>
      <w:r>
        <w:rPr>
          <w:sz w:val="20"/>
        </w:rPr>
        <w:t>las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autorizaciones de que disponga su titular en los Registros de Vehículos y de Conductores e</w:t>
      </w:r>
      <w:r>
        <w:rPr>
          <w:spacing w:val="1"/>
        </w:rPr>
        <w:t> </w:t>
      </w:r>
      <w:r>
        <w:rPr/>
        <w:t>Infractores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organismo</w:t>
      </w:r>
      <w:r>
        <w:rPr>
          <w:spacing w:val="-2"/>
        </w:rPr>
        <w:t> </w:t>
      </w:r>
      <w:r>
        <w:rPr/>
        <w:t>autónomo</w:t>
      </w:r>
      <w:r>
        <w:rPr>
          <w:spacing w:val="-1"/>
        </w:rPr>
        <w:t> </w:t>
      </w:r>
      <w:r>
        <w:rPr/>
        <w:t>Jefatura</w:t>
      </w:r>
      <w:r>
        <w:rPr>
          <w:spacing w:val="-1"/>
        </w:rPr>
        <w:t> </w:t>
      </w:r>
      <w:r>
        <w:rPr/>
        <w:t>Central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Tráfico.</w:t>
      </w:r>
    </w:p>
    <w:p>
      <w:pPr>
        <w:pStyle w:val="ListParagraph"/>
        <w:numPr>
          <w:ilvl w:val="0"/>
          <w:numId w:val="58"/>
        </w:numPr>
        <w:tabs>
          <w:tab w:pos="112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asignación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Vial</w:t>
      </w:r>
      <w:r>
        <w:rPr>
          <w:spacing w:val="1"/>
          <w:sz w:val="20"/>
        </w:rPr>
        <w:t> </w:t>
      </w:r>
      <w:r>
        <w:rPr>
          <w:sz w:val="20"/>
        </w:rPr>
        <w:t>(DEV)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arrendatario a largo plazo que conste en el Registro de Vehículos del organismo autónomo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Tráfico, con carácter</w:t>
      </w:r>
      <w:r>
        <w:rPr>
          <w:spacing w:val="-1"/>
          <w:sz w:val="20"/>
        </w:rPr>
        <w:t> </w:t>
      </w:r>
      <w:r>
        <w:rPr>
          <w:sz w:val="20"/>
        </w:rPr>
        <w:t>previo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inclusión.</w:t>
      </w:r>
    </w:p>
    <w:p>
      <w:pPr>
        <w:pStyle w:val="ListParagraph"/>
        <w:numPr>
          <w:ilvl w:val="0"/>
          <w:numId w:val="58"/>
        </w:numPr>
        <w:tabs>
          <w:tab w:pos="104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dispuesto en los apartados anteriores, si el titular de la autorización es</w:t>
      </w:r>
      <w:r>
        <w:rPr>
          <w:spacing w:val="1"/>
          <w:sz w:val="20"/>
        </w:rPr>
        <w:t> </w:t>
      </w:r>
      <w:r>
        <w:rPr>
          <w:sz w:val="20"/>
        </w:rPr>
        <w:t>una persona física sólo se le asignará una Dirección Electrónica Vial (DEV) cuando lo solicite</w:t>
      </w:r>
      <w:r>
        <w:rPr>
          <w:spacing w:val="-53"/>
          <w:sz w:val="20"/>
        </w:rPr>
        <w:t> </w:t>
      </w:r>
      <w:r>
        <w:rPr>
          <w:sz w:val="20"/>
        </w:rPr>
        <w:t>voluntariamente.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practicarán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Electrónica Vial conforme se establece en el artículo 90, sin perjuicio de lo previsto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electrónico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ciudadanos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58"/>
        </w:numPr>
        <w:tabs>
          <w:tab w:pos="1046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la Dirección Electrónica Vial (DEV) además se practicarán los avisos e incidencias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autorizaciones</w:t>
      </w:r>
      <w:r>
        <w:rPr>
          <w:spacing w:val="-2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recogidas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I. Autorizaciones para conduci" w:id="185"/>
      <w:bookmarkEnd w:id="185"/>
      <w:r>
        <w:rPr/>
      </w:r>
      <w:bookmarkStart w:name="_bookmark89" w:id="186"/>
      <w:bookmarkEnd w:id="186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2"/>
      </w:pPr>
      <w:r>
        <w:rPr/>
        <w:t>Autorizaciones</w:t>
      </w:r>
      <w:r>
        <w:rPr>
          <w:spacing w:val="-8"/>
        </w:rPr>
        <w:t> </w:t>
      </w:r>
      <w:r>
        <w:rPr/>
        <w:t>para</w:t>
      </w:r>
      <w:r>
        <w:rPr>
          <w:spacing w:val="-7"/>
        </w:rPr>
        <w:t> </w:t>
      </w:r>
      <w:r>
        <w:rPr/>
        <w:t>conducir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1. Permisos y licencias de con" w:id="187"/>
      <w:bookmarkEnd w:id="187"/>
      <w:r>
        <w:rPr/>
      </w:r>
      <w:bookmarkStart w:name="_bookmark90" w:id="188"/>
      <w:bookmarkEnd w:id="1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Permisos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licencias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conducción.</w:t>
      </w:r>
    </w:p>
    <w:p>
      <w:pPr>
        <w:pStyle w:val="ListParagraph"/>
        <w:numPr>
          <w:ilvl w:val="0"/>
          <w:numId w:val="59"/>
        </w:numPr>
        <w:tabs>
          <w:tab w:pos="114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motor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1"/>
          <w:sz w:val="20"/>
        </w:rPr>
        <w:t> </w:t>
      </w:r>
      <w:r>
        <w:rPr>
          <w:sz w:val="20"/>
        </w:rPr>
        <w:t>exigirá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obtenido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permiso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dirigido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verificar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conductor tenga los requisitos de capacidad, conocimientos y habilidad necesarios para la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vehículo,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que</w:t>
      </w:r>
      <w:r>
        <w:rPr>
          <w:spacing w:val="-2"/>
          <w:sz w:val="20"/>
        </w:rPr>
        <w:t> </w:t>
      </w:r>
      <w:r>
        <w:rPr>
          <w:sz w:val="20"/>
        </w:rPr>
        <w:t>se determine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59"/>
        </w:numPr>
        <w:tabs>
          <w:tab w:pos="106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permiso y la licencia de conducción podrán tener vigencia limitada en el tiempo,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-2"/>
          <w:sz w:val="20"/>
        </w:rPr>
        <w:t> </w:t>
      </w:r>
      <w:r>
        <w:rPr>
          <w:sz w:val="20"/>
        </w:rPr>
        <w:t>plazos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revisados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59"/>
        </w:numPr>
        <w:tabs>
          <w:tab w:pos="1041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Su vigencia estará también condicionada a que su titular no haya perdido el crédito 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asignado.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2. Centros de formación y reco" w:id="189"/>
      <w:bookmarkEnd w:id="189"/>
      <w:r>
        <w:rPr/>
      </w:r>
      <w:bookmarkStart w:name="_bookmark91" w:id="190"/>
      <w:bookmarkEnd w:id="1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62.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Centros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reconocimiento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conductores.</w:t>
      </w:r>
    </w:p>
    <w:p>
      <w:pPr>
        <w:pStyle w:val="ListParagraph"/>
        <w:numPr>
          <w:ilvl w:val="0"/>
          <w:numId w:val="60"/>
        </w:numPr>
        <w:tabs>
          <w:tab w:pos="1038" w:val="left" w:leader="none"/>
        </w:tabs>
        <w:spacing w:line="249" w:lineRule="auto" w:before="118" w:after="0"/>
        <w:ind w:left="474" w:right="1270" w:firstLine="340"/>
        <w:jc w:val="both"/>
        <w:rPr>
          <w:sz w:val="20"/>
        </w:rPr>
      </w:pPr>
      <w:r>
        <w:rPr>
          <w:sz w:val="20"/>
        </w:rPr>
        <w:t>La enseñanza de los conocimientos y técnica necesarios para la conducción, así como</w:t>
      </w:r>
      <w:r>
        <w:rPr>
          <w:spacing w:val="-53"/>
          <w:sz w:val="20"/>
        </w:rPr>
        <w:t> </w:t>
      </w:r>
      <w:r>
        <w:rPr>
          <w:sz w:val="20"/>
        </w:rPr>
        <w:t>el posterior perfeccionamiento y renovación de conocimientos se ejercerán por centros de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constituir</w:t>
      </w:r>
      <w:r>
        <w:rPr>
          <w:spacing w:val="1"/>
          <w:sz w:val="20"/>
        </w:rPr>
        <w:t> </w:t>
      </w:r>
      <w:r>
        <w:rPr>
          <w:sz w:val="20"/>
        </w:rPr>
        <w:t>secciones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sucursales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denominación.</w:t>
      </w:r>
    </w:p>
    <w:p>
      <w:pPr>
        <w:pStyle w:val="BodyText"/>
        <w:spacing w:line="249" w:lineRule="auto" w:before="3"/>
        <w:ind w:right="1273"/>
      </w:pPr>
      <w:r>
        <w:rPr/>
        <w:t>Los centros de formación requerirán autorización previa, que tendrá validez en todo el</w:t>
      </w:r>
      <w:r>
        <w:rPr>
          <w:spacing w:val="1"/>
        </w:rPr>
        <w:t> </w:t>
      </w:r>
      <w:r>
        <w:rPr/>
        <w:t>territorio</w:t>
      </w:r>
      <w:r>
        <w:rPr>
          <w:spacing w:val="-1"/>
        </w:rPr>
        <w:t> </w:t>
      </w:r>
      <w:r>
        <w:rPr/>
        <w:t>español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caso 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</w:t>
      </w:r>
      <w:r>
        <w:rPr>
          <w:spacing w:val="-1"/>
        </w:rPr>
        <w:t> </w:t>
      </w:r>
      <w:r>
        <w:rPr/>
        <w:t>secciones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sucursales.</w:t>
      </w:r>
    </w:p>
    <w:p>
      <w:pPr>
        <w:pStyle w:val="ListParagraph"/>
        <w:numPr>
          <w:ilvl w:val="0"/>
          <w:numId w:val="60"/>
        </w:numPr>
        <w:tabs>
          <w:tab w:pos="109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vial,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regularán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 siguiendo lo establecido en la normativa sobre libre acceso a las actividades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y su ejercicio.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24"/>
        </w:rPr>
        <w:t> </w:t>
      </w:r>
      <w:r>
        <w:rPr/>
        <w:t>particular,</w:t>
      </w:r>
      <w:r>
        <w:rPr>
          <w:spacing w:val="24"/>
        </w:rPr>
        <w:t> </w:t>
      </w:r>
      <w:r>
        <w:rPr/>
        <w:t>reglamentariamente</w:t>
      </w:r>
      <w:r>
        <w:rPr>
          <w:spacing w:val="24"/>
        </w:rPr>
        <w:t> </w:t>
      </w:r>
      <w:r>
        <w:rPr/>
        <w:t>se</w:t>
      </w:r>
      <w:r>
        <w:rPr>
          <w:spacing w:val="25"/>
        </w:rPr>
        <w:t> </w:t>
      </w:r>
      <w:r>
        <w:rPr/>
        <w:t>regulará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régimen</w:t>
      </w:r>
      <w:r>
        <w:rPr>
          <w:spacing w:val="24"/>
        </w:rPr>
        <w:t> </w:t>
      </w:r>
      <w:r>
        <w:rPr/>
        <w:t>docente</w:t>
      </w:r>
      <w:r>
        <w:rPr>
          <w:spacing w:val="25"/>
        </w:rPr>
        <w:t> </w:t>
      </w:r>
      <w:r>
        <w:rPr/>
        <w:t>y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funcionamiento</w:t>
      </w:r>
      <w:r>
        <w:rPr>
          <w:spacing w:val="-53"/>
        </w:rPr>
        <w:t> </w:t>
      </w:r>
      <w:r>
        <w:rPr/>
        <w:t>de los centros de formación. La titulación y acreditación de los profesores y directores se</w:t>
      </w:r>
      <w:r>
        <w:rPr>
          <w:spacing w:val="1"/>
        </w:rPr>
        <w:t> </w:t>
      </w:r>
      <w:r>
        <w:rPr/>
        <w:t>basará en pruebas objetivas, que valorarán los conocimientos, la aptitud pedagógica y la</w:t>
      </w:r>
      <w:r>
        <w:rPr>
          <w:spacing w:val="1"/>
        </w:rPr>
        <w:t> </w:t>
      </w:r>
      <w:r>
        <w:rPr/>
        <w:t>experiencia</w:t>
      </w:r>
      <w:r>
        <w:rPr>
          <w:spacing w:val="-2"/>
        </w:rPr>
        <w:t> </w:t>
      </w:r>
      <w:r>
        <w:rPr/>
        <w:t>práctica.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pruebas</w:t>
      </w:r>
      <w:r>
        <w:rPr>
          <w:spacing w:val="-2"/>
        </w:rPr>
        <w:t> </w:t>
      </w:r>
      <w:r>
        <w:rPr/>
        <w:t>se convocarán</w:t>
      </w:r>
      <w:r>
        <w:rPr>
          <w:spacing w:val="-1"/>
        </w:rPr>
        <w:t> </w:t>
      </w:r>
      <w:r>
        <w:rPr/>
        <w:t>periódicamente.</w:t>
      </w:r>
    </w:p>
    <w:p>
      <w:pPr>
        <w:pStyle w:val="ListParagraph"/>
        <w:numPr>
          <w:ilvl w:val="0"/>
          <w:numId w:val="60"/>
        </w:numPr>
        <w:tabs>
          <w:tab w:pos="119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autorizar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enseñanza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60"/>
        </w:numPr>
        <w:tabs>
          <w:tab w:pos="1091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constatación de las aptitudes psicofísicas de los conductores se ejercerá por</w:t>
      </w:r>
      <w:r>
        <w:rPr>
          <w:spacing w:val="1"/>
          <w:sz w:val="20"/>
        </w:rPr>
        <w:t> </w:t>
      </w:r>
      <w:r>
        <w:rPr>
          <w:sz w:val="20"/>
        </w:rPr>
        <w:t>centros, que necesitarán autorización previa de la autoridad competente para desarrollar su</w:t>
      </w:r>
      <w:r>
        <w:rPr>
          <w:spacing w:val="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line="249" w:lineRule="auto" w:before="3"/>
        <w:ind w:right="1272"/>
      </w:pPr>
      <w:r>
        <w:rPr/>
        <w:t>Se regulará reglamentariamente el funcionamiento de los centros de reconocimiento de</w:t>
      </w:r>
      <w:r>
        <w:rPr>
          <w:spacing w:val="1"/>
        </w:rPr>
        <w:t> </w:t>
      </w:r>
      <w:r>
        <w:rPr/>
        <w:t>conductores,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como sus medios</w:t>
      </w:r>
      <w:r>
        <w:rPr>
          <w:spacing w:val="-1"/>
        </w:rPr>
        <w:t> </w:t>
      </w:r>
      <w:r>
        <w:rPr/>
        <w:t>personales</w:t>
      </w:r>
      <w:r>
        <w:rPr>
          <w:spacing w:val="-1"/>
        </w:rPr>
        <w:t> </w:t>
      </w:r>
      <w:r>
        <w:rPr/>
        <w:t>y materiales mínimos.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3. Asignación de puntos." w:id="191"/>
      <w:bookmarkEnd w:id="191"/>
      <w:r>
        <w:rPr/>
      </w:r>
      <w:bookmarkStart w:name="_bookmark92" w:id="192"/>
      <w:bookmarkEnd w:id="1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Asignación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puntos.</w:t>
      </w:r>
    </w:p>
    <w:p>
      <w:pPr>
        <w:pStyle w:val="ListParagraph"/>
        <w:numPr>
          <w:ilvl w:val="0"/>
          <w:numId w:val="61"/>
        </w:numPr>
        <w:tabs>
          <w:tab w:pos="1060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Al titular de un permiso o licencia de conducción se le asignará un crédito inicial de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puntos.</w:t>
      </w:r>
    </w:p>
    <w:p>
      <w:pPr>
        <w:pStyle w:val="ListParagraph"/>
        <w:numPr>
          <w:ilvl w:val="0"/>
          <w:numId w:val="61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Excepcionalmente se asignará un crédito inicial de ocho puntos en los siguientes</w:t>
      </w:r>
      <w:r>
        <w:rPr>
          <w:spacing w:val="1"/>
          <w:sz w:val="20"/>
        </w:rPr>
        <w:t> </w:t>
      </w:r>
      <w:r>
        <w:rPr>
          <w:sz w:val="20"/>
        </w:rPr>
        <w:t>casos: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62"/>
        </w:numPr>
        <w:tabs>
          <w:tab w:pos="1059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Titular de un permiso o licencia de conducción con una antigüedad no superior a tres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-3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ya</w:t>
      </w:r>
      <w:r>
        <w:rPr>
          <w:spacing w:val="-1"/>
          <w:sz w:val="20"/>
        </w:rPr>
        <w:t> </w:t>
      </w:r>
      <w:r>
        <w:rPr>
          <w:sz w:val="20"/>
        </w:rPr>
        <w:t>fuera</w:t>
      </w:r>
      <w:r>
        <w:rPr>
          <w:spacing w:val="-1"/>
          <w:sz w:val="20"/>
        </w:rPr>
        <w:t> </w:t>
      </w:r>
      <w:r>
        <w:rPr>
          <w:sz w:val="20"/>
        </w:rPr>
        <w:t>titular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3"/>
          <w:sz w:val="20"/>
        </w:rPr>
        <w:t> </w:t>
      </w:r>
      <w:r>
        <w:rPr>
          <w:sz w:val="20"/>
        </w:rPr>
        <w:t>permiso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aquella</w:t>
      </w:r>
      <w:r>
        <w:rPr>
          <w:spacing w:val="-3"/>
          <w:sz w:val="20"/>
        </w:rPr>
        <w:t> </w:t>
      </w:r>
      <w:r>
        <w:rPr>
          <w:sz w:val="20"/>
        </w:rPr>
        <w:t>antigüedad.</w:t>
      </w:r>
    </w:p>
    <w:p>
      <w:pPr>
        <w:pStyle w:val="ListParagraph"/>
        <w:numPr>
          <w:ilvl w:val="0"/>
          <w:numId w:val="62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Titular de un permiso o licencia de conducción que, tras perder su asignación total de</w:t>
      </w:r>
      <w:r>
        <w:rPr>
          <w:spacing w:val="1"/>
          <w:sz w:val="20"/>
        </w:rPr>
        <w:t> </w:t>
      </w:r>
      <w:r>
        <w:rPr>
          <w:sz w:val="20"/>
        </w:rPr>
        <w:t>puntos,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2"/>
          <w:sz w:val="20"/>
        </w:rPr>
        <w:t> </w:t>
      </w:r>
      <w:r>
        <w:rPr>
          <w:sz w:val="20"/>
        </w:rPr>
        <w:t>obtenido</w:t>
      </w:r>
      <w:r>
        <w:rPr>
          <w:spacing w:val="-2"/>
          <w:sz w:val="20"/>
        </w:rPr>
        <w:t> </w:t>
      </w:r>
      <w:r>
        <w:rPr>
          <w:sz w:val="20"/>
        </w:rPr>
        <w:t>nuevamente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permiso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conducción.</w:t>
      </w:r>
    </w:p>
    <w:p>
      <w:pPr>
        <w:pStyle w:val="ListParagraph"/>
        <w:numPr>
          <w:ilvl w:val="0"/>
          <w:numId w:val="61"/>
        </w:numPr>
        <w:tabs>
          <w:tab w:pos="1046" w:val="left" w:leader="none"/>
        </w:tabs>
        <w:spacing w:line="249" w:lineRule="auto" w:before="121" w:after="0"/>
        <w:ind w:left="474" w:right="1276" w:firstLine="340"/>
        <w:jc w:val="both"/>
        <w:rPr>
          <w:sz w:val="20"/>
        </w:rPr>
      </w:pPr>
      <w:r>
        <w:rPr>
          <w:sz w:val="20"/>
        </w:rPr>
        <w:t>El crédito de puntos es único para todas las autorizaciones administrativas de las que</w:t>
      </w:r>
      <w:r>
        <w:rPr>
          <w:spacing w:val="1"/>
          <w:sz w:val="20"/>
        </w:rPr>
        <w:t> </w:t>
      </w:r>
      <w:r>
        <w:rPr>
          <w:sz w:val="20"/>
        </w:rPr>
        <w:t>sea titular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61"/>
        </w:numPr>
        <w:tabs>
          <w:tab w:pos="105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Quienes mantengan la totalidad de los puntos al no haber sido sancionados en firme</w:t>
      </w:r>
      <w:r>
        <w:rPr>
          <w:spacing w:val="1"/>
          <w:sz w:val="20"/>
        </w:rPr>
        <w:t> </w:t>
      </w:r>
      <w:r>
        <w:rPr>
          <w:sz w:val="20"/>
        </w:rPr>
        <w:t>en vía administrativa por la comisión de infracciones, recibirán como bonificación dos puntos</w:t>
      </w:r>
      <w:r>
        <w:rPr>
          <w:spacing w:val="1"/>
          <w:sz w:val="20"/>
        </w:rPr>
        <w:t> </w:t>
      </w:r>
      <w:r>
        <w:rPr>
          <w:sz w:val="20"/>
        </w:rPr>
        <w:t>durante los tres primeros años y un punto por los tres siguientes, pudiendo llegar a acumular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máximo de</w:t>
      </w:r>
      <w:r>
        <w:rPr>
          <w:spacing w:val="-2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puntos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iniciales.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4. Pérdida de puntos." w:id="193"/>
      <w:bookmarkEnd w:id="193"/>
      <w:r>
        <w:rPr/>
      </w:r>
      <w:bookmarkStart w:name="_bookmark93" w:id="194"/>
      <w:bookmarkEnd w:id="1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Pérdida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puntos.</w:t>
      </w:r>
    </w:p>
    <w:p>
      <w:pPr>
        <w:pStyle w:val="ListParagraph"/>
        <w:numPr>
          <w:ilvl w:val="0"/>
          <w:numId w:val="63"/>
        </w:numPr>
        <w:tabs>
          <w:tab w:pos="108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número de puntos inicialmente asignado al titular de un permiso o licencia de</w:t>
      </w:r>
      <w:r>
        <w:rPr>
          <w:spacing w:val="1"/>
          <w:sz w:val="20"/>
        </w:rPr>
        <w:t> </w:t>
      </w:r>
      <w:r>
        <w:rPr>
          <w:sz w:val="20"/>
        </w:rPr>
        <w:t>conducción se verá reducido por cada sanción firme en vía administrativa que se le imponga</w:t>
      </w:r>
      <w:r>
        <w:rPr>
          <w:spacing w:val="1"/>
          <w:sz w:val="20"/>
        </w:rPr>
        <w:t> </w:t>
      </w:r>
      <w:r>
        <w:rPr>
          <w:sz w:val="20"/>
        </w:rPr>
        <w:t>por la comisión de infracciones graves o muy graves que lleven aparejada la pérdida de</w:t>
      </w:r>
      <w:r>
        <w:rPr>
          <w:spacing w:val="1"/>
          <w:sz w:val="20"/>
        </w:rPr>
        <w:t> </w:t>
      </w:r>
      <w:r>
        <w:rPr>
          <w:sz w:val="20"/>
        </w:rPr>
        <w:t>puntos,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baremo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anexos</w:t>
      </w:r>
      <w:r>
        <w:rPr>
          <w:spacing w:val="-1"/>
          <w:sz w:val="20"/>
        </w:rPr>
        <w:t> </w:t>
      </w:r>
      <w:r>
        <w:rPr>
          <w:sz w:val="20"/>
        </w:rPr>
        <w:t>II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IV.</w:t>
      </w:r>
    </w:p>
    <w:p>
      <w:pPr>
        <w:pStyle w:val="ListParagraph"/>
        <w:numPr>
          <w:ilvl w:val="0"/>
          <w:numId w:val="63"/>
        </w:numPr>
        <w:tabs>
          <w:tab w:pos="1043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 Administración notifique la resolución por la que se sancione una infracción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lleve</w:t>
      </w:r>
      <w:r>
        <w:rPr>
          <w:spacing w:val="43"/>
          <w:sz w:val="20"/>
        </w:rPr>
        <w:t> </w:t>
      </w:r>
      <w:r>
        <w:rPr>
          <w:sz w:val="20"/>
        </w:rPr>
        <w:t>aparejada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pérdida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puntos,</w:t>
      </w:r>
      <w:r>
        <w:rPr>
          <w:spacing w:val="42"/>
          <w:sz w:val="20"/>
        </w:rPr>
        <w:t> </w:t>
      </w:r>
      <w:r>
        <w:rPr>
          <w:sz w:val="20"/>
        </w:rPr>
        <w:t>indicará</w:t>
      </w:r>
      <w:r>
        <w:rPr>
          <w:spacing w:val="43"/>
          <w:sz w:val="20"/>
        </w:rPr>
        <w:t> </w:t>
      </w:r>
      <w:r>
        <w:rPr>
          <w:sz w:val="20"/>
        </w:rPr>
        <w:t>expresamente</w:t>
      </w:r>
      <w:r>
        <w:rPr>
          <w:spacing w:val="42"/>
          <w:sz w:val="20"/>
        </w:rPr>
        <w:t> </w:t>
      </w:r>
      <w:r>
        <w:rPr>
          <w:sz w:val="20"/>
        </w:rPr>
        <w:t>cuál</w:t>
      </w:r>
      <w:r>
        <w:rPr>
          <w:spacing w:val="43"/>
          <w:sz w:val="20"/>
        </w:rPr>
        <w:t> </w:t>
      </w:r>
      <w:r>
        <w:rPr>
          <w:sz w:val="20"/>
        </w:rPr>
        <w:t>es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número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restan 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expresa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conocer su</w:t>
      </w:r>
      <w:r>
        <w:rPr>
          <w:spacing w:val="-1"/>
          <w:sz w:val="20"/>
        </w:rPr>
        <w:t> </w:t>
      </w:r>
      <w:r>
        <w:rPr>
          <w:sz w:val="20"/>
        </w:rPr>
        <w:t>saldo de</w:t>
      </w:r>
      <w:r>
        <w:rPr>
          <w:spacing w:val="-2"/>
          <w:sz w:val="20"/>
        </w:rPr>
        <w:t> </w:t>
      </w:r>
      <w:r>
        <w:rPr>
          <w:sz w:val="20"/>
        </w:rPr>
        <w:t>puntos.</w:t>
      </w:r>
    </w:p>
    <w:p>
      <w:pPr>
        <w:pStyle w:val="ListParagraph"/>
        <w:numPr>
          <w:ilvl w:val="0"/>
          <w:numId w:val="63"/>
        </w:numPr>
        <w:tabs>
          <w:tab w:pos="1046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pérdida parcial o total, así como la recuperación de los puntos asignados, afectará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permiso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conducción cualquiera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 su clase.</w:t>
      </w:r>
    </w:p>
    <w:p>
      <w:pPr>
        <w:pStyle w:val="ListParagraph"/>
        <w:numPr>
          <w:ilvl w:val="0"/>
          <w:numId w:val="63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conductores no perderán más de ocho puntos por acumulación de infracciones en</w:t>
      </w:r>
      <w:r>
        <w:rPr>
          <w:spacing w:val="1"/>
          <w:sz w:val="20"/>
        </w:rPr>
        <w:t> </w:t>
      </w:r>
      <w:r>
        <w:rPr>
          <w:sz w:val="20"/>
        </w:rPr>
        <w:t>un solo día, salvo que concurra alguna de las infracciones muy graves a que se refieren los</w:t>
      </w:r>
      <w:r>
        <w:rPr>
          <w:spacing w:val="1"/>
          <w:sz w:val="20"/>
        </w:rPr>
        <w:t> </w:t>
      </w:r>
      <w:r>
        <w:rPr>
          <w:sz w:val="20"/>
        </w:rPr>
        <w:t>párrafos a), c), d), e), f), g), h) e i) del artículo 77, en cuyo caso perderán el número total 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correspondan.</w:t>
      </w:r>
    </w:p>
    <w:p>
      <w:pPr>
        <w:pStyle w:val="ListParagraph"/>
        <w:numPr>
          <w:ilvl w:val="0"/>
          <w:numId w:val="63"/>
        </w:numPr>
        <w:tabs>
          <w:tab w:pos="105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conductor</w:t>
      </w:r>
      <w:r>
        <w:rPr>
          <w:spacing w:val="19"/>
          <w:sz w:val="20"/>
        </w:rPr>
        <w:t> </w:t>
      </w:r>
      <w:r>
        <w:rPr>
          <w:sz w:val="20"/>
        </w:rPr>
        <w:t>sea</w:t>
      </w:r>
      <w:r>
        <w:rPr>
          <w:spacing w:val="19"/>
          <w:sz w:val="20"/>
        </w:rPr>
        <w:t> </w:t>
      </w:r>
      <w:r>
        <w:rPr>
          <w:sz w:val="20"/>
        </w:rPr>
        <w:t>sancionado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firme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vía</w:t>
      </w:r>
      <w:r>
        <w:rPr>
          <w:spacing w:val="19"/>
          <w:sz w:val="20"/>
        </w:rPr>
        <w:t> </w:t>
      </w:r>
      <w:r>
        <w:rPr>
          <w:sz w:val="20"/>
        </w:rPr>
        <w:t>administrativa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comisión</w:t>
      </w:r>
      <w:r>
        <w:rPr>
          <w:spacing w:val="-53"/>
          <w:sz w:val="20"/>
        </w:rPr>
        <w:t> </w:t>
      </w:r>
      <w:r>
        <w:rPr>
          <w:sz w:val="20"/>
        </w:rPr>
        <w:t>de alguna de las infracciones graves o muy graves que se relacionan en los anexos II y IV,</w:t>
      </w:r>
      <w:r>
        <w:rPr>
          <w:spacing w:val="1"/>
          <w:sz w:val="20"/>
        </w:rPr>
        <w:t> </w:t>
      </w:r>
      <w:r>
        <w:rPr>
          <w:sz w:val="20"/>
        </w:rPr>
        <w:t>los puntos que corresponda descontar del crédito que posea en su permiso o licencia de</w:t>
      </w:r>
      <w:r>
        <w:rPr>
          <w:spacing w:val="1"/>
          <w:sz w:val="20"/>
        </w:rPr>
        <w:t> </w:t>
      </w:r>
      <w:r>
        <w:rPr>
          <w:sz w:val="20"/>
        </w:rPr>
        <w:t>conducción quedarán descontados de forma automática y simultánea en el momento en que</w:t>
      </w:r>
      <w:r>
        <w:rPr>
          <w:spacing w:val="1"/>
          <w:sz w:val="20"/>
        </w:rPr>
        <w:t> </w:t>
      </w:r>
      <w:r>
        <w:rPr>
          <w:sz w:val="20"/>
        </w:rPr>
        <w:t>se proceda a la anotación de la citada sanción en el Registro de Conductores e Infractores</w:t>
      </w:r>
      <w:r>
        <w:rPr>
          <w:spacing w:val="1"/>
          <w:sz w:val="20"/>
        </w:rPr>
        <w:t> </w:t>
      </w:r>
      <w:r>
        <w:rPr>
          <w:sz w:val="20"/>
        </w:rPr>
        <w:t>del organismo autónomo Jefatura Central de Tráfico, quedando constancia en dicho Registro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total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disponga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titular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63"/>
        </w:numPr>
        <w:tabs>
          <w:tab w:pos="1087" w:val="left" w:leader="none"/>
        </w:tabs>
        <w:spacing w:line="249" w:lineRule="auto" w:before="6" w:after="0"/>
        <w:ind w:left="474" w:right="1275" w:firstLine="340"/>
        <w:jc w:val="both"/>
        <w:rPr>
          <w:sz w:val="20"/>
        </w:rPr>
      </w:pPr>
      <w:r>
        <w:rPr>
          <w:sz w:val="20"/>
        </w:rPr>
        <w:t>La antigüedad permanece en los posteriores permisos o licencias de conducción</w:t>
      </w:r>
      <w:r>
        <w:rPr>
          <w:spacing w:val="1"/>
          <w:sz w:val="20"/>
        </w:rPr>
        <w:t> </w:t>
      </w:r>
      <w:r>
        <w:rPr>
          <w:sz w:val="20"/>
        </w:rPr>
        <w:t>obtenidos a consecuencia de la total extinción de los puntos inicialmente asignados a cada</w:t>
      </w:r>
      <w:r>
        <w:rPr>
          <w:spacing w:val="1"/>
          <w:sz w:val="20"/>
        </w:rPr>
        <w:t> </w:t>
      </w:r>
      <w:r>
        <w:rPr>
          <w:sz w:val="20"/>
        </w:rPr>
        <w:t>titular.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5. Recuperación de puntos." w:id="195"/>
      <w:bookmarkEnd w:id="195"/>
      <w:r>
        <w:rPr/>
      </w:r>
      <w:bookmarkStart w:name="_bookmark94" w:id="196"/>
      <w:bookmarkEnd w:id="1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65.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Recuperación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puntos.</w:t>
      </w:r>
    </w:p>
    <w:p>
      <w:pPr>
        <w:pStyle w:val="ListParagraph"/>
        <w:numPr>
          <w:ilvl w:val="0"/>
          <w:numId w:val="64"/>
        </w:numPr>
        <w:tabs>
          <w:tab w:pos="104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Transcurridos dos años sin haber sido sancionados en firme en vía administrativa 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comisión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infracciones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lleven</w:t>
      </w:r>
      <w:r>
        <w:rPr>
          <w:spacing w:val="48"/>
          <w:sz w:val="20"/>
        </w:rPr>
        <w:t> </w:t>
      </w:r>
      <w:r>
        <w:rPr>
          <w:sz w:val="20"/>
        </w:rPr>
        <w:t>aparejada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pérdida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puntos,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48"/>
          <w:sz w:val="20"/>
        </w:rPr>
        <w:t> </w:t>
      </w:r>
      <w:r>
        <w:rPr>
          <w:sz w:val="20"/>
        </w:rPr>
        <w:t>titular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permiso o licencia de conducción afectado por la pérdida parcial de puntos recuperará 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crédito inicial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doce</w:t>
      </w:r>
      <w:r>
        <w:rPr>
          <w:spacing w:val="-1"/>
          <w:sz w:val="20"/>
        </w:rPr>
        <w:t> </w:t>
      </w:r>
      <w:r>
        <w:rPr>
          <w:sz w:val="20"/>
        </w:rPr>
        <w:t>puntos.</w:t>
      </w:r>
    </w:p>
    <w:p>
      <w:pPr>
        <w:pStyle w:val="BodyText"/>
        <w:spacing w:line="249" w:lineRule="auto" w:before="3"/>
        <w:ind w:right="1273"/>
      </w:pPr>
      <w:r>
        <w:rPr/>
        <w:t>No obstante, en el caso de que la pérdida de alguno de los puntos se debiera a la</w:t>
      </w:r>
      <w:r>
        <w:rPr>
          <w:spacing w:val="1"/>
        </w:rPr>
        <w:t> </w:t>
      </w:r>
      <w:r>
        <w:rPr/>
        <w:t>comisión de infracciones muy graves, el plazo para recuperar la totalidad del crédito será de</w:t>
      </w:r>
      <w:r>
        <w:rPr>
          <w:spacing w:val="1"/>
        </w:rPr>
        <w:t> </w:t>
      </w:r>
      <w:r>
        <w:rPr/>
        <w:t>tres</w:t>
      </w:r>
      <w:r>
        <w:rPr>
          <w:spacing w:val="-1"/>
        </w:rPr>
        <w:t> </w:t>
      </w:r>
      <w:r>
        <w:rPr/>
        <w:t>años.</w:t>
      </w:r>
    </w:p>
    <w:p>
      <w:pPr>
        <w:pStyle w:val="ListParagraph"/>
        <w:numPr>
          <w:ilvl w:val="0"/>
          <w:numId w:val="64"/>
        </w:numPr>
        <w:tabs>
          <w:tab w:pos="105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titulares de un permiso o licencia de conducción a los que se hace referencia en</w:t>
      </w:r>
      <w:r>
        <w:rPr>
          <w:spacing w:val="1"/>
          <w:sz w:val="20"/>
        </w:rPr>
        <w:t> </w:t>
      </w:r>
      <w:r>
        <w:rPr>
          <w:sz w:val="20"/>
        </w:rPr>
        <w:t>los párrafos a) y b) del apartado 2 del artículo 63, transcurrido el plazo de dos años sin haber</w:t>
      </w:r>
      <w:r>
        <w:rPr>
          <w:spacing w:val="-53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sancionados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impliquen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puntos,</w:t>
      </w:r>
      <w:r>
        <w:rPr>
          <w:spacing w:val="-2"/>
          <w:sz w:val="20"/>
        </w:rPr>
        <w:t> </w:t>
      </w:r>
      <w:r>
        <w:rPr>
          <w:sz w:val="20"/>
        </w:rPr>
        <w:t>pasarán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disponer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puntos.</w:t>
      </w:r>
    </w:p>
    <w:p>
      <w:pPr>
        <w:pStyle w:val="ListParagraph"/>
        <w:numPr>
          <w:ilvl w:val="0"/>
          <w:numId w:val="64"/>
        </w:numPr>
        <w:tabs>
          <w:tab w:pos="1056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pérdida de puntos únicamente se producirá cuando el hecho del que se deriva la</w:t>
      </w:r>
      <w:r>
        <w:rPr>
          <w:spacing w:val="1"/>
          <w:sz w:val="20"/>
        </w:rPr>
        <w:t> </w:t>
      </w:r>
      <w:r>
        <w:rPr>
          <w:sz w:val="20"/>
        </w:rPr>
        <w:t>detracción de puntos se produzca con ocasión de la conducción de un vehículo para el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exija</w:t>
      </w:r>
      <w:r>
        <w:rPr>
          <w:spacing w:val="-1"/>
          <w:sz w:val="20"/>
        </w:rPr>
        <w:t> </w:t>
      </w:r>
      <w:r>
        <w:rPr>
          <w:sz w:val="20"/>
        </w:rPr>
        <w:t>permiso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conducción.</w:t>
      </w:r>
    </w:p>
    <w:p>
      <w:pPr>
        <w:pStyle w:val="ListParagraph"/>
        <w:numPr>
          <w:ilvl w:val="0"/>
          <w:numId w:val="64"/>
        </w:numPr>
        <w:tabs>
          <w:tab w:pos="107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titular de un permiso o licencia de conducción que haya perdido una parte del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7"/>
          <w:sz w:val="20"/>
        </w:rPr>
        <w:t> </w:t>
      </w:r>
      <w:r>
        <w:rPr>
          <w:sz w:val="20"/>
        </w:rPr>
        <w:t>inicial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puntos</w:t>
      </w:r>
      <w:r>
        <w:rPr>
          <w:spacing w:val="17"/>
          <w:sz w:val="20"/>
        </w:rPr>
        <w:t> </w:t>
      </w:r>
      <w:r>
        <w:rPr>
          <w:sz w:val="20"/>
        </w:rPr>
        <w:t>asignado,</w:t>
      </w:r>
      <w:r>
        <w:rPr>
          <w:spacing w:val="17"/>
          <w:sz w:val="20"/>
        </w:rPr>
        <w:t> </w:t>
      </w:r>
      <w:r>
        <w:rPr>
          <w:sz w:val="20"/>
        </w:rPr>
        <w:t>podrá</w:t>
      </w:r>
      <w:r>
        <w:rPr>
          <w:spacing w:val="17"/>
          <w:sz w:val="20"/>
        </w:rPr>
        <w:t> </w:t>
      </w:r>
      <w:r>
        <w:rPr>
          <w:sz w:val="20"/>
        </w:rPr>
        <w:t>optar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su</w:t>
      </w:r>
      <w:r>
        <w:rPr>
          <w:spacing w:val="17"/>
          <w:sz w:val="20"/>
        </w:rPr>
        <w:t> </w:t>
      </w:r>
      <w:r>
        <w:rPr>
          <w:sz w:val="20"/>
        </w:rPr>
        <w:t>recuperación</w:t>
      </w:r>
      <w:r>
        <w:rPr>
          <w:spacing w:val="17"/>
          <w:sz w:val="20"/>
        </w:rPr>
        <w:t> </w:t>
      </w:r>
      <w:r>
        <w:rPr>
          <w:sz w:val="20"/>
        </w:rPr>
        <w:t>parcial,</w:t>
      </w:r>
      <w:r>
        <w:rPr>
          <w:spacing w:val="17"/>
          <w:sz w:val="20"/>
        </w:rPr>
        <w:t> </w:t>
      </w:r>
      <w:r>
        <w:rPr>
          <w:sz w:val="20"/>
        </w:rPr>
        <w:t>hasta</w:t>
      </w:r>
      <w:r>
        <w:rPr>
          <w:spacing w:val="17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máximo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puntos,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sola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realizando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superando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aprovechamiento un curso de sensibilización y reeducación vial, con la excepción de 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-1"/>
          <w:sz w:val="20"/>
        </w:rPr>
        <w:t> </w:t>
      </w:r>
      <w:r>
        <w:rPr>
          <w:sz w:val="20"/>
        </w:rPr>
        <w:t>profesionales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citado</w:t>
      </w:r>
      <w:r>
        <w:rPr>
          <w:spacing w:val="-1"/>
          <w:sz w:val="20"/>
        </w:rPr>
        <w:t> </w:t>
      </w:r>
      <w:r>
        <w:rPr>
          <w:sz w:val="20"/>
        </w:rPr>
        <w:t>curso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frecuencia</w:t>
      </w:r>
      <w:r>
        <w:rPr>
          <w:spacing w:val="-1"/>
          <w:sz w:val="20"/>
        </w:rPr>
        <w:t> </w:t>
      </w:r>
      <w:r>
        <w:rPr>
          <w:sz w:val="20"/>
        </w:rPr>
        <w:t>anual.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  <w:jc w:val="left"/>
      </w:pPr>
      <w:r>
        <w:rPr/>
        <w:t>En</w:t>
      </w:r>
      <w:r>
        <w:rPr>
          <w:spacing w:val="-2"/>
        </w:rPr>
        <w:t> </w:t>
      </w:r>
      <w:r>
        <w:rPr/>
        <w:t>todo</w:t>
      </w:r>
      <w:r>
        <w:rPr>
          <w:spacing w:val="-2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citados</w:t>
      </w:r>
      <w:r>
        <w:rPr>
          <w:spacing w:val="-2"/>
        </w:rPr>
        <w:t> </w:t>
      </w:r>
      <w:r>
        <w:rPr/>
        <w:t>cursos</w:t>
      </w:r>
      <w:r>
        <w:rPr>
          <w:spacing w:val="-1"/>
        </w:rPr>
        <w:t> </w:t>
      </w:r>
      <w:r>
        <w:rPr/>
        <w:t>será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máximo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quince</w:t>
      </w:r>
      <w:r>
        <w:rPr>
          <w:spacing w:val="-3"/>
        </w:rPr>
        <w:t> </w:t>
      </w:r>
      <w:r>
        <w:rPr/>
        <w:t>horas.</w:t>
      </w:r>
    </w:p>
    <w:p>
      <w:pPr>
        <w:pStyle w:val="BodyText"/>
        <w:spacing w:before="10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80" w:right="3178" w:firstLine="0"/>
        <w:jc w:val="center"/>
      </w:pPr>
      <w:bookmarkStart w:name="CAPÍTULO III. Autorizaciones relativas a" w:id="197"/>
      <w:bookmarkEnd w:id="197"/>
      <w:r>
        <w:rPr/>
      </w:r>
      <w:bookmarkStart w:name="_bookmark95" w:id="198"/>
      <w:bookmarkEnd w:id="198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2"/>
        <w:spacing w:before="123"/>
        <w:ind w:left="1958" w:right="2757"/>
      </w:pPr>
      <w:r>
        <w:rPr/>
        <w:t>Autorizaciones</w:t>
      </w:r>
      <w:r>
        <w:rPr>
          <w:spacing w:val="-7"/>
        </w:rPr>
        <w:t> </w:t>
      </w:r>
      <w:r>
        <w:rPr/>
        <w:t>relativas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5"/>
        </w:rPr>
        <w:t> </w:t>
      </w:r>
      <w:r>
        <w:rPr/>
        <w:t>vehículos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6. Permisos de circulación." w:id="199"/>
      <w:bookmarkEnd w:id="199"/>
      <w:r>
        <w:rPr/>
      </w:r>
      <w:bookmarkStart w:name="_bookmark96" w:id="200"/>
      <w:bookmarkEnd w:id="2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66.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Permisos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circulación.</w:t>
      </w:r>
    </w:p>
    <w:p>
      <w:pPr>
        <w:pStyle w:val="ListParagraph"/>
        <w:numPr>
          <w:ilvl w:val="0"/>
          <w:numId w:val="65"/>
        </w:numPr>
        <w:tabs>
          <w:tab w:pos="118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exigirá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éstos</w:t>
      </w:r>
      <w:r>
        <w:rPr>
          <w:spacing w:val="1"/>
          <w:sz w:val="20"/>
        </w:rPr>
        <w:t> </w:t>
      </w:r>
      <w:r>
        <w:rPr>
          <w:sz w:val="20"/>
        </w:rPr>
        <w:t>obtengan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 permiso de circulación, dirigido a verificar que estén en perfecto estado de</w:t>
      </w:r>
      <w:r>
        <w:rPr>
          <w:spacing w:val="1"/>
          <w:sz w:val="20"/>
        </w:rPr>
        <w:t> </w:t>
      </w:r>
      <w:r>
        <w:rPr>
          <w:sz w:val="20"/>
        </w:rPr>
        <w:t>funcionamiento y se ajusten en sus características, equipos, repuestos y accesorios a 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fijen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prohíbe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2"/>
          <w:sz w:val="20"/>
        </w:rPr>
        <w:t> </w:t>
      </w:r>
      <w:r>
        <w:rPr>
          <w:sz w:val="20"/>
        </w:rPr>
        <w:t>dotados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citado</w:t>
      </w:r>
      <w:r>
        <w:rPr>
          <w:spacing w:val="-1"/>
          <w:sz w:val="20"/>
        </w:rPr>
        <w:t> </w:t>
      </w:r>
      <w:r>
        <w:rPr>
          <w:sz w:val="20"/>
        </w:rPr>
        <w:t>permiso</w:t>
      </w:r>
    </w:p>
    <w:p>
      <w:pPr>
        <w:pStyle w:val="ListParagraph"/>
        <w:numPr>
          <w:ilvl w:val="0"/>
          <w:numId w:val="65"/>
        </w:numPr>
        <w:tabs>
          <w:tab w:pos="1088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El permiso de circulación debe renovarse cuando varíe la titularidad registral del</w:t>
      </w:r>
      <w:r>
        <w:rPr>
          <w:spacing w:val="1"/>
          <w:sz w:val="20"/>
        </w:rPr>
        <w:t> </w:t>
      </w:r>
      <w:r>
        <w:rPr>
          <w:sz w:val="20"/>
        </w:rPr>
        <w:t>vehículo, y queda extinguido cuando éste se dé de baja en el correspondiente registro, a</w:t>
      </w:r>
      <w:r>
        <w:rPr>
          <w:spacing w:val="1"/>
          <w:sz w:val="20"/>
        </w:rPr>
        <w:t> </w:t>
      </w:r>
      <w:r>
        <w:rPr>
          <w:sz w:val="20"/>
        </w:rPr>
        <w:t>instancia de parte o por comprobarse que no es apto para la circulación, en los términos 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65"/>
        </w:numPr>
        <w:tabs>
          <w:tab w:pos="109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circulación de un vehículo sin el permiso de circulación, bien por no haberlo</w:t>
      </w:r>
      <w:r>
        <w:rPr>
          <w:spacing w:val="1"/>
          <w:sz w:val="20"/>
        </w:rPr>
        <w:t> </w:t>
      </w:r>
      <w:r>
        <w:rPr>
          <w:sz w:val="20"/>
        </w:rPr>
        <w:t>obtenido o porque haya sido objeto de declaración de pérdida de vigencia, de nulidad o</w:t>
      </w:r>
      <w:r>
        <w:rPr>
          <w:spacing w:val="1"/>
          <w:sz w:val="20"/>
        </w:rPr>
        <w:t> </w:t>
      </w:r>
      <w:r>
        <w:rPr>
          <w:sz w:val="20"/>
        </w:rPr>
        <w:t>anulada, da lugar a la inmovilización del mismo hasta que se disponga del mismo,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 determine.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7. Otra documentación." w:id="201"/>
      <w:bookmarkEnd w:id="201"/>
      <w:r>
        <w:rPr/>
      </w:r>
      <w:bookmarkStart w:name="_bookmark97" w:id="202"/>
      <w:bookmarkEnd w:id="2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67.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Otra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documentación.</w:t>
      </w:r>
    </w:p>
    <w:p>
      <w:pPr>
        <w:pStyle w:val="ListParagraph"/>
        <w:numPr>
          <w:ilvl w:val="0"/>
          <w:numId w:val="66"/>
        </w:numPr>
        <w:tabs>
          <w:tab w:pos="1072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vehículos, sus equipos y sus repuestos y accesorios deben estar previamente</w:t>
      </w:r>
      <w:r>
        <w:rPr>
          <w:spacing w:val="1"/>
          <w:sz w:val="20"/>
        </w:rPr>
        <w:t> </w:t>
      </w:r>
      <w:r>
        <w:rPr>
          <w:sz w:val="20"/>
        </w:rPr>
        <w:t>homologados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unitaria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admitidos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circulación, en los términos que reglamentariamente se determine. Dichos vehículos han de</w:t>
      </w:r>
      <w:r>
        <w:rPr>
          <w:spacing w:val="1"/>
          <w:sz w:val="20"/>
        </w:rPr>
        <w:t> </w:t>
      </w:r>
      <w:r>
        <w:rPr>
          <w:sz w:val="20"/>
        </w:rPr>
        <w:t>ser identificables, ostentando grabados o troquelados, de forma legible e indeleble, las</w:t>
      </w:r>
      <w:r>
        <w:rPr>
          <w:spacing w:val="1"/>
          <w:sz w:val="20"/>
        </w:rPr>
        <w:t> </w:t>
      </w:r>
      <w:r>
        <w:rPr>
          <w:sz w:val="20"/>
        </w:rPr>
        <w:t>marcas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contraseñas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exigibles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individualizarlos, autentificar su fabricación y especificar su empleo o posterior acoplamiento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1"/>
          <w:sz w:val="20"/>
        </w:rPr>
        <w:t> </w:t>
      </w:r>
      <w:r>
        <w:rPr>
          <w:sz w:val="20"/>
        </w:rPr>
        <w:t>importantes.</w:t>
      </w:r>
    </w:p>
    <w:p>
      <w:pPr>
        <w:pStyle w:val="ListParagraph"/>
        <w:numPr>
          <w:ilvl w:val="0"/>
          <w:numId w:val="66"/>
        </w:numPr>
        <w:tabs>
          <w:tab w:pos="1052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Los vehículos a motor, los ciclomotores y los remolques de masa máxima autorizada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determine,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documentadas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características técnicas esenciales en la tarjeta de inspección técnica, en la que se harán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reformas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autoricen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verificación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 se</w:t>
      </w:r>
      <w:r>
        <w:rPr>
          <w:spacing w:val="-1"/>
          <w:sz w:val="20"/>
        </w:rPr>
        <w:t> </w:t>
      </w:r>
      <w:r>
        <w:rPr>
          <w:sz w:val="20"/>
        </w:rPr>
        <w:t>determine.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8. Matrículas." w:id="203"/>
      <w:bookmarkEnd w:id="203"/>
      <w:r>
        <w:rPr/>
      </w:r>
      <w:bookmarkStart w:name="_bookmark98" w:id="204"/>
      <w:bookmarkEnd w:id="2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Matrículas.</w:t>
      </w:r>
    </w:p>
    <w:p>
      <w:pPr>
        <w:pStyle w:val="ListParagraph"/>
        <w:numPr>
          <w:ilvl w:val="0"/>
          <w:numId w:val="67"/>
        </w:numPr>
        <w:tabs>
          <w:tab w:pos="106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Para poner en circulación vehículos a motor, así como remolques de masa máxima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32"/>
          <w:sz w:val="20"/>
        </w:rPr>
        <w:t> </w:t>
      </w:r>
      <w:r>
        <w:rPr>
          <w:sz w:val="20"/>
        </w:rPr>
        <w:t>superior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reglamentariamente</w:t>
      </w:r>
      <w:r>
        <w:rPr>
          <w:spacing w:val="32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determine,</w:t>
      </w:r>
      <w:r>
        <w:rPr>
          <w:spacing w:val="32"/>
          <w:sz w:val="20"/>
        </w:rPr>
        <w:t> </w:t>
      </w:r>
      <w:r>
        <w:rPr>
          <w:sz w:val="20"/>
        </w:rPr>
        <w:t>es</w:t>
      </w:r>
      <w:r>
        <w:rPr>
          <w:spacing w:val="33"/>
          <w:sz w:val="20"/>
        </w:rPr>
        <w:t> </w:t>
      </w:r>
      <w:r>
        <w:rPr>
          <w:sz w:val="20"/>
        </w:rPr>
        <w:t>preciso</w:t>
      </w:r>
      <w:r>
        <w:rPr>
          <w:spacing w:val="32"/>
          <w:sz w:val="20"/>
        </w:rPr>
        <w:t> </w:t>
      </w:r>
      <w:r>
        <w:rPr>
          <w:sz w:val="20"/>
        </w:rPr>
        <w:t>matricularlos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que lleven las placas de matrícula con los caracteres que se les asigne del modo que se</w:t>
      </w:r>
      <w:r>
        <w:rPr>
          <w:spacing w:val="1"/>
          <w:sz w:val="20"/>
        </w:rPr>
        <w:t> </w:t>
      </w:r>
      <w:r>
        <w:rPr>
          <w:sz w:val="20"/>
        </w:rPr>
        <w:t>establezca.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exigida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67"/>
        </w:numPr>
        <w:tabs>
          <w:tab w:pos="1071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Deben ser objeto de matriculación definitiva en España los vehículos a los que se</w:t>
      </w:r>
      <w:r>
        <w:rPr>
          <w:spacing w:val="1"/>
          <w:sz w:val="20"/>
        </w:rPr>
        <w:t> </w:t>
      </w:r>
      <w:r>
        <w:rPr>
          <w:sz w:val="20"/>
        </w:rPr>
        <w:t>refiere el apartado anterior, cuando se destinen a ser utilizados en el territorio español por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residentes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situados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España.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plazos,</w:t>
      </w:r>
      <w:r>
        <w:rPr>
          <w:spacing w:val="1"/>
          <w:sz w:val="20"/>
        </w:rPr>
        <w:t> </w:t>
      </w:r>
      <w:r>
        <w:rPr>
          <w:sz w:val="20"/>
        </w:rPr>
        <w:t>requisitos y condiciones para el cumplimiento de esta obligación y las posibles exenciones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67"/>
        </w:numPr>
        <w:tabs>
          <w:tab w:pos="1051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 matriculación ordinaria será única para cada vehículo, salvo en los supuestos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determinen</w:t>
      </w:r>
      <w:r>
        <w:rPr>
          <w:spacing w:val="13"/>
          <w:sz w:val="20"/>
        </w:rPr>
        <w:t> </w:t>
      </w:r>
      <w:r>
        <w:rPr>
          <w:sz w:val="20"/>
        </w:rPr>
        <w:t>reglamentariamente.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13"/>
          <w:sz w:val="20"/>
        </w:rPr>
        <w:t> </w:t>
      </w:r>
      <w:r>
        <w:rPr>
          <w:sz w:val="20"/>
        </w:rPr>
        <w:t>concurran</w:t>
      </w:r>
      <w:r>
        <w:rPr>
          <w:spacing w:val="13"/>
          <w:sz w:val="20"/>
        </w:rPr>
        <w:t> </w:t>
      </w:r>
      <w:r>
        <w:rPr>
          <w:sz w:val="20"/>
        </w:rPr>
        <w:t>circunstancias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puedan</w:t>
      </w:r>
      <w:r>
        <w:rPr>
          <w:spacing w:val="13"/>
          <w:sz w:val="20"/>
        </w:rPr>
        <w:t> </w:t>
      </w:r>
      <w:r>
        <w:rPr>
          <w:sz w:val="20"/>
        </w:rPr>
        <w:t>afectar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 Seguridad Nacional, el Secretario de Estado de Seguridad podrá autorizar una nueva</w:t>
      </w:r>
      <w:r>
        <w:rPr>
          <w:spacing w:val="1"/>
          <w:sz w:val="20"/>
        </w:rPr>
        <w:t> </w:t>
      </w:r>
      <w:r>
        <w:rPr>
          <w:sz w:val="20"/>
        </w:rPr>
        <w:t>matrícula distinta de la inicialmente asignada. Este tipo de matrículas no serán públicas en el</w:t>
      </w:r>
      <w:r>
        <w:rPr>
          <w:spacing w:val="-53"/>
          <w:sz w:val="20"/>
        </w:rPr>
        <w:t> </w:t>
      </w:r>
      <w:r>
        <w:rPr>
          <w:sz w:val="20"/>
        </w:rPr>
        <w:t>Registro General de Vehículos e, incluso en circunstancias excepcionales, podrá utilizarse</w:t>
      </w:r>
      <w:r>
        <w:rPr>
          <w:spacing w:val="1"/>
          <w:sz w:val="20"/>
        </w:rPr>
        <w:t> </w:t>
      </w:r>
      <w:r>
        <w:rPr>
          <w:sz w:val="20"/>
        </w:rPr>
        <w:t>una titularidad supuesta en el marco de la actuación de las Fuerzas y Cuerpos de 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Centro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Inteligencia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tráfico jurídico.</w:t>
      </w:r>
    </w:p>
    <w:p>
      <w:pPr>
        <w:pStyle w:val="ListParagraph"/>
        <w:numPr>
          <w:ilvl w:val="0"/>
          <w:numId w:val="67"/>
        </w:numPr>
        <w:tabs>
          <w:tab w:pos="1051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En casos justificados, la autoridad competente para expedir el permiso de circulación</w:t>
      </w:r>
      <w:r>
        <w:rPr>
          <w:spacing w:val="1"/>
          <w:sz w:val="20"/>
        </w:rPr>
        <w:t> </w:t>
      </w:r>
      <w:r>
        <w:rPr>
          <w:sz w:val="20"/>
        </w:rPr>
        <w:t>podrá conceder permisos de circulación temporales y provisionales en los términos que se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V. Nulidad, lesividad y pérdid" w:id="205"/>
      <w:bookmarkEnd w:id="205"/>
      <w:r>
        <w:rPr/>
      </w:r>
      <w:bookmarkStart w:name="_bookmark99" w:id="206"/>
      <w:bookmarkEnd w:id="206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2"/>
        <w:spacing w:line="249" w:lineRule="auto"/>
        <w:ind w:left="814" w:right="1610"/>
      </w:pPr>
      <w:r>
        <w:rPr/>
        <w:t>Nulidad,</w:t>
      </w:r>
      <w:r>
        <w:rPr>
          <w:spacing w:val="31"/>
        </w:rPr>
        <w:t> </w:t>
      </w:r>
      <w:r>
        <w:rPr/>
        <w:t>lesividad</w:t>
      </w:r>
      <w:r>
        <w:rPr>
          <w:spacing w:val="31"/>
        </w:rPr>
        <w:t> </w:t>
      </w:r>
      <w:r>
        <w:rPr/>
        <w:t>y</w:t>
      </w:r>
      <w:r>
        <w:rPr>
          <w:spacing w:val="31"/>
        </w:rPr>
        <w:t> </w:t>
      </w:r>
      <w:r>
        <w:rPr/>
        <w:t>pérdida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vigencia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1"/>
        </w:rPr>
        <w:t> </w:t>
      </w:r>
      <w:r>
        <w:rPr/>
        <w:t>autorización.</w:t>
      </w:r>
      <w:r>
        <w:rPr>
          <w:spacing w:val="31"/>
        </w:rPr>
        <w:t> </w:t>
      </w:r>
      <w:r>
        <w:rPr/>
        <w:t>Obtención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un</w:t>
      </w:r>
      <w:r>
        <w:rPr>
          <w:spacing w:val="-53"/>
        </w:rPr>
        <w:t> </w:t>
      </w:r>
      <w:r>
        <w:rPr/>
        <w:t>nuevo</w:t>
      </w:r>
      <w:r>
        <w:rPr>
          <w:spacing w:val="-1"/>
        </w:rPr>
        <w:t> </w:t>
      </w:r>
      <w:r>
        <w:rPr/>
        <w:t>permiso o licencia de conducción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9. Nulidad y lesividad." w:id="207"/>
      <w:bookmarkEnd w:id="207"/>
      <w:r>
        <w:rPr/>
      </w:r>
      <w:bookmarkStart w:name="_bookmark100" w:id="208"/>
      <w:bookmarkEnd w:id="2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Nulidad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lesividad.</w:t>
      </w:r>
    </w:p>
    <w:p>
      <w:pPr>
        <w:pStyle w:val="BodyText"/>
        <w:spacing w:line="249" w:lineRule="auto" w:before="117"/>
        <w:ind w:right="1273"/>
      </w:pP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reguladas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declaración de nulidad o lesividad cuando concurra alguno de los supuestos previstos y de</w:t>
      </w:r>
      <w:r>
        <w:rPr>
          <w:spacing w:val="1"/>
        </w:rPr>
        <w:t> </w:t>
      </w:r>
      <w:r>
        <w:rPr/>
        <w:t>acuerdo con el procedimiento regulado en la normativa sobre procedimiento administrativo</w:t>
      </w:r>
      <w:r>
        <w:rPr>
          <w:spacing w:val="1"/>
        </w:rPr>
        <w:t> </w:t>
      </w:r>
      <w:r>
        <w:rPr/>
        <w:t>común.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0. Pérdida de vigencia por des" w:id="209"/>
      <w:bookmarkEnd w:id="209"/>
      <w:r>
        <w:rPr/>
      </w:r>
      <w:bookmarkStart w:name="_bookmark101" w:id="210"/>
      <w:bookmarkEnd w:id="2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Pérdida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desaparición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otorgamiento.</w:t>
      </w:r>
    </w:p>
    <w:p>
      <w:pPr>
        <w:pStyle w:val="ListParagraph"/>
        <w:numPr>
          <w:ilvl w:val="0"/>
          <w:numId w:val="68"/>
        </w:numPr>
        <w:tabs>
          <w:tab w:pos="111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vigencia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reguladas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subordinada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mantengan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exigidos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otorgamiento.</w:t>
      </w:r>
    </w:p>
    <w:p>
      <w:pPr>
        <w:pStyle w:val="ListParagraph"/>
        <w:numPr>
          <w:ilvl w:val="0"/>
          <w:numId w:val="68"/>
        </w:numPr>
        <w:tabs>
          <w:tab w:pos="108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organismo autónomo Jefatura Central de Tráfico podrá declarar la pérdida de</w:t>
      </w:r>
      <w:r>
        <w:rPr>
          <w:spacing w:val="1"/>
          <w:sz w:val="20"/>
        </w:rPr>
        <w:t> </w:t>
      </w:r>
      <w:r>
        <w:rPr>
          <w:sz w:val="20"/>
        </w:rPr>
        <w:t>vigencia de las autorizaciones reguladas en este título cuando se acredite la desaparición de</w:t>
      </w:r>
      <w:r>
        <w:rPr>
          <w:spacing w:val="-53"/>
          <w:sz w:val="20"/>
        </w:rPr>
        <w:t> </w:t>
      </w:r>
      <w:r>
        <w:rPr>
          <w:sz w:val="20"/>
        </w:rPr>
        <w:t>los requisitos sobre conocimientos, habilidades o aptitudes psicofísicas exigidas para su</w:t>
      </w:r>
      <w:r>
        <w:rPr>
          <w:spacing w:val="1"/>
          <w:sz w:val="20"/>
        </w:rPr>
        <w:t> </w:t>
      </w:r>
      <w:r>
        <w:rPr>
          <w:sz w:val="20"/>
        </w:rPr>
        <w:t>autorización.</w:t>
      </w:r>
    </w:p>
    <w:p>
      <w:pPr>
        <w:pStyle w:val="BodyText"/>
        <w:spacing w:line="249" w:lineRule="auto" w:before="4"/>
        <w:ind w:right="1272"/>
      </w:pPr>
      <w:r>
        <w:rPr/>
        <w:t>Para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vigencia,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notificar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presunta</w:t>
      </w:r>
      <w:r>
        <w:rPr>
          <w:spacing w:val="1"/>
        </w:rPr>
        <w:t> </w:t>
      </w:r>
      <w:r>
        <w:rPr/>
        <w:t>carencia del requisito exigido al interesado, a quien se concederá la facultad de acreditar su</w:t>
      </w:r>
      <w:r>
        <w:rPr>
          <w:spacing w:val="1"/>
        </w:rPr>
        <w:t> </w:t>
      </w:r>
      <w:r>
        <w:rPr/>
        <w:t>existencia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que</w:t>
      </w:r>
      <w:r>
        <w:rPr>
          <w:spacing w:val="-2"/>
        </w:rPr>
        <w:t> </w:t>
      </w:r>
      <w:r>
        <w:rPr/>
        <w:t>reglamentariamente se</w:t>
      </w:r>
      <w:r>
        <w:rPr>
          <w:spacing w:val="-1"/>
        </w:rPr>
        <w:t> </w:t>
      </w:r>
      <w:r>
        <w:rPr/>
        <w:t>determine.</w:t>
      </w:r>
    </w:p>
    <w:p>
      <w:pPr>
        <w:pStyle w:val="ListParagraph"/>
        <w:numPr>
          <w:ilvl w:val="0"/>
          <w:numId w:val="68"/>
        </w:numPr>
        <w:tabs>
          <w:tab w:pos="103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titular de una autorización cuya pérdida de vigencia haya sido declarada de acuerdo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obtenerla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siguiendo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procedimiento, superando las pruebas y acreditando los requisitos que 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 71. Pérdida de vigencia por pér" w:id="211"/>
      <w:bookmarkEnd w:id="211"/>
      <w:r>
        <w:rPr/>
      </w:r>
      <w:bookmarkStart w:name="_bookmark102" w:id="212"/>
      <w:bookmarkEnd w:id="2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3"/>
          <w:sz w:val="20"/>
        </w:rPr>
        <w:t> </w:t>
      </w:r>
      <w:r>
        <w:rPr>
          <w:rFonts w:ascii="Arial" w:hAnsi="Arial"/>
          <w:b/>
          <w:sz w:val="20"/>
        </w:rPr>
        <w:t>71.</w:t>
      </w:r>
      <w:r>
        <w:rPr>
          <w:rFonts w:ascii="Arial" w:hAnsi="Arial"/>
          <w:b/>
          <w:spacing w:val="9"/>
          <w:sz w:val="20"/>
        </w:rPr>
        <w:t> </w:t>
      </w:r>
      <w:r>
        <w:rPr>
          <w:rFonts w:ascii="Arial" w:hAnsi="Arial"/>
          <w:i/>
          <w:sz w:val="20"/>
        </w:rPr>
        <w:t>Pérdida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vigencia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pérdida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crédito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puntos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obtención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nuevo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permiso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licencia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conducción.</w:t>
      </w:r>
    </w:p>
    <w:p>
      <w:pPr>
        <w:pStyle w:val="ListParagraph"/>
        <w:numPr>
          <w:ilvl w:val="0"/>
          <w:numId w:val="69"/>
        </w:numPr>
        <w:tabs>
          <w:tab w:pos="1061" w:val="left" w:leader="none"/>
        </w:tabs>
        <w:spacing w:line="249" w:lineRule="auto" w:before="109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 autónomo Jefatura</w:t>
      </w:r>
      <w:r>
        <w:rPr>
          <w:spacing w:val="1"/>
          <w:sz w:val="20"/>
        </w:rPr>
        <w:t> </w:t>
      </w:r>
      <w:r>
        <w:rPr>
          <w:sz w:val="20"/>
        </w:rPr>
        <w:t>Central de Tráfico</w:t>
      </w:r>
      <w:r>
        <w:rPr>
          <w:spacing w:val="55"/>
          <w:sz w:val="20"/>
        </w:rPr>
        <w:t> </w:t>
      </w:r>
      <w:r>
        <w:rPr>
          <w:sz w:val="20"/>
        </w:rPr>
        <w:t>declarará la pérdida de vigencia</w:t>
      </w:r>
      <w:r>
        <w:rPr>
          <w:spacing w:val="1"/>
          <w:sz w:val="20"/>
        </w:rPr>
        <w:t> </w:t>
      </w:r>
      <w:r>
        <w:rPr>
          <w:sz w:val="20"/>
        </w:rPr>
        <w:t>del permiso o licencia de conducción cuando su titular haya perdido la totalidad de los puntos</w:t>
      </w:r>
      <w:r>
        <w:rPr>
          <w:spacing w:val="-53"/>
          <w:sz w:val="20"/>
        </w:rPr>
        <w:t> </w:t>
      </w:r>
      <w:r>
        <w:rPr>
          <w:sz w:val="20"/>
        </w:rPr>
        <w:t>asignados, como consecuencia de la aplicación del baremo recogido en los anexos II y IV.</w:t>
      </w:r>
      <w:r>
        <w:rPr>
          <w:spacing w:val="1"/>
          <w:sz w:val="20"/>
        </w:rPr>
        <w:t> </w:t>
      </w:r>
      <w:r>
        <w:rPr>
          <w:sz w:val="20"/>
        </w:rPr>
        <w:t>Una vez constatada la pérdida total de los puntos que tuviera asignados, la Administración,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plazo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quince</w:t>
      </w:r>
      <w:r>
        <w:rPr>
          <w:spacing w:val="40"/>
          <w:sz w:val="20"/>
        </w:rPr>
        <w:t> </w:t>
      </w:r>
      <w:r>
        <w:rPr>
          <w:sz w:val="20"/>
        </w:rPr>
        <w:t>días,</w:t>
      </w:r>
      <w:r>
        <w:rPr>
          <w:spacing w:val="40"/>
          <w:sz w:val="20"/>
        </w:rPr>
        <w:t> </w:t>
      </w:r>
      <w:r>
        <w:rPr>
          <w:sz w:val="20"/>
        </w:rPr>
        <w:t>notificará</w:t>
      </w:r>
      <w:r>
        <w:rPr>
          <w:spacing w:val="40"/>
          <w:sz w:val="20"/>
        </w:rPr>
        <w:t> </w:t>
      </w:r>
      <w:r>
        <w:rPr>
          <w:sz w:val="20"/>
        </w:rPr>
        <w:t>al</w:t>
      </w:r>
      <w:r>
        <w:rPr>
          <w:spacing w:val="41"/>
          <w:sz w:val="20"/>
        </w:rPr>
        <w:t> </w:t>
      </w:r>
      <w:r>
        <w:rPr>
          <w:sz w:val="20"/>
        </w:rPr>
        <w:t>interesado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acuerdo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41"/>
          <w:sz w:val="20"/>
        </w:rPr>
        <w:t> </w:t>
      </w:r>
      <w:r>
        <w:rPr>
          <w:sz w:val="20"/>
        </w:rPr>
        <w:t>declara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vigencia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permiso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conducción.</w:t>
      </w:r>
    </w:p>
    <w:p>
      <w:pPr>
        <w:pStyle w:val="BodyText"/>
        <w:spacing w:line="249" w:lineRule="auto" w:before="5"/>
        <w:ind w:right="1273"/>
      </w:pPr>
      <w:r>
        <w:rPr/>
        <w:t>En este caso, su titular no podrá obtener un nuevo permiso o una nueva licencia de</w:t>
      </w:r>
      <w:r>
        <w:rPr>
          <w:spacing w:val="1"/>
        </w:rPr>
        <w:t> </w:t>
      </w:r>
      <w:r>
        <w:rPr/>
        <w:t>conducción hasta transcurridos seis meses desde la notificación del acuerdo. Este plazo se</w:t>
      </w:r>
      <w:r>
        <w:rPr>
          <w:spacing w:val="1"/>
        </w:rPr>
        <w:t> </w:t>
      </w:r>
      <w:r>
        <w:rPr/>
        <w:t>reducirá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tres meses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conductores profesionales.</w:t>
      </w:r>
    </w:p>
    <w:p>
      <w:pPr>
        <w:pStyle w:val="BodyText"/>
        <w:spacing w:line="249" w:lineRule="auto" w:before="3"/>
        <w:ind w:right="1273"/>
      </w:pPr>
      <w:r>
        <w:rPr/>
        <w:t>Si durante los tres años siguientes a la obtención del nuevo permiso o licencia de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acordada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vigencia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haber</w:t>
      </w:r>
      <w:r>
        <w:rPr>
          <w:spacing w:val="1"/>
        </w:rPr>
        <w:t> </w:t>
      </w:r>
      <w:r>
        <w:rPr/>
        <w:t>perdido</w:t>
      </w:r>
      <w:r>
        <w:rPr>
          <w:spacing w:val="1"/>
        </w:rPr>
        <w:t> </w:t>
      </w:r>
      <w:r>
        <w:rPr/>
        <w:t>nuevamente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totalidad de los puntos asignados, no se podrá obtener un nuevo permiso o licencia de</w:t>
      </w:r>
      <w:r>
        <w:rPr>
          <w:spacing w:val="1"/>
        </w:rPr>
        <w:t> </w:t>
      </w:r>
      <w:r>
        <w:rPr/>
        <w:t>conducción hasta transcurridos doce meses desde la notificación del acuerdo. Este plazo se</w:t>
      </w:r>
      <w:r>
        <w:rPr>
          <w:spacing w:val="1"/>
        </w:rPr>
        <w:t> </w:t>
      </w:r>
      <w:r>
        <w:rPr/>
        <w:t>reducirá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seis meses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conductores profesionales.</w:t>
      </w:r>
    </w:p>
    <w:p>
      <w:pPr>
        <w:pStyle w:val="ListParagraph"/>
        <w:numPr>
          <w:ilvl w:val="0"/>
          <w:numId w:val="69"/>
        </w:numPr>
        <w:tabs>
          <w:tab w:pos="105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de un permiso o licencia de conducción cuya pérdida de vigencia haya sido</w:t>
      </w:r>
      <w:r>
        <w:rPr>
          <w:spacing w:val="1"/>
          <w:sz w:val="20"/>
        </w:rPr>
        <w:t> </w:t>
      </w:r>
      <w:r>
        <w:rPr>
          <w:sz w:val="20"/>
        </w:rPr>
        <w:t>declarada como consecuencia de la pérdida total de los puntos asignados podrá obtener</w:t>
      </w:r>
      <w:r>
        <w:rPr>
          <w:spacing w:val="1"/>
          <w:sz w:val="20"/>
        </w:rPr>
        <w:t> </w:t>
      </w:r>
      <w:r>
        <w:rPr>
          <w:sz w:val="20"/>
        </w:rPr>
        <w:t>nuevamente un permiso o licencia de conducción de la misma clase de la que era titular,</w:t>
      </w:r>
      <w:r>
        <w:rPr>
          <w:spacing w:val="1"/>
          <w:sz w:val="20"/>
        </w:rPr>
        <w:t> </w:t>
      </w:r>
      <w:r>
        <w:rPr>
          <w:sz w:val="20"/>
        </w:rPr>
        <w:t>transcurridos los plazos señalados en el apartado anterior, previa realización y superación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aprovechamiento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sensibilización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reeducación</w:t>
      </w:r>
      <w:r>
        <w:rPr>
          <w:spacing w:val="1"/>
          <w:sz w:val="20"/>
        </w:rPr>
        <w:t> </w:t>
      </w:r>
      <w:r>
        <w:rPr>
          <w:sz w:val="20"/>
        </w:rPr>
        <w:t>vial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posterior</w:t>
      </w:r>
      <w:r>
        <w:rPr>
          <w:spacing w:val="1"/>
          <w:sz w:val="20"/>
        </w:rPr>
        <w:t> </w:t>
      </w:r>
      <w:r>
        <w:rPr>
          <w:sz w:val="20"/>
        </w:rPr>
        <w:t>superación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pruebas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 se</w:t>
      </w:r>
      <w:r>
        <w:rPr>
          <w:spacing w:val="-1"/>
          <w:sz w:val="20"/>
        </w:rPr>
        <w:t> </w:t>
      </w:r>
      <w:r>
        <w:rPr>
          <w:sz w:val="20"/>
        </w:rPr>
        <w:t>determinen.</w:t>
      </w:r>
    </w:p>
    <w:p>
      <w:pPr>
        <w:pStyle w:val="ListParagraph"/>
        <w:numPr>
          <w:ilvl w:val="0"/>
          <w:numId w:val="69"/>
        </w:numPr>
        <w:tabs>
          <w:tab w:pos="1040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Los cursos de sensibilización y reeducación vial tendrán la duración, el contenido y los</w:t>
      </w:r>
      <w:r>
        <w:rPr>
          <w:spacing w:val="-53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determinen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Ministro del</w:t>
      </w:r>
      <w:r>
        <w:rPr>
          <w:spacing w:val="-1"/>
          <w:sz w:val="20"/>
        </w:rPr>
        <w:t> </w:t>
      </w:r>
      <w:r>
        <w:rPr>
          <w:sz w:val="20"/>
        </w:rPr>
        <w:t>Interior.</w:t>
      </w:r>
    </w:p>
    <w:p>
      <w:pPr>
        <w:pStyle w:val="BodyText"/>
        <w:spacing w:line="249" w:lineRule="auto" w:before="1"/>
        <w:ind w:right="1271"/>
      </w:pPr>
      <w:r>
        <w:rPr/>
        <w:t>La duración de los cursos de sensibilización y reeducación vial será como máximo de 30</w:t>
      </w:r>
      <w:r>
        <w:rPr>
          <w:spacing w:val="1"/>
        </w:rPr>
        <w:t> </w:t>
      </w:r>
      <w:r>
        <w:rPr/>
        <w:t>horas,</w:t>
      </w:r>
      <w:r>
        <w:rPr>
          <w:spacing w:val="-3"/>
        </w:rPr>
        <w:t> </w:t>
      </w:r>
      <w:r>
        <w:rPr/>
        <w:t>cuando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pretenda</w:t>
      </w:r>
      <w:r>
        <w:rPr>
          <w:spacing w:val="-2"/>
        </w:rPr>
        <w:t> </w:t>
      </w:r>
      <w:r>
        <w:rPr/>
        <w:t>obtener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nuevo</w:t>
      </w:r>
      <w:r>
        <w:rPr>
          <w:spacing w:val="-2"/>
        </w:rPr>
        <w:t> </w:t>
      </w:r>
      <w:r>
        <w:rPr/>
        <w:t>permiso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licencia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conducción.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2. Suspensión cautelar." w:id="213"/>
      <w:bookmarkEnd w:id="213"/>
      <w:r>
        <w:rPr/>
      </w:r>
      <w:bookmarkStart w:name="_bookmark103" w:id="214"/>
      <w:bookmarkEnd w:id="2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72.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Suspensión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cautelar.</w:t>
      </w:r>
    </w:p>
    <w:p>
      <w:pPr>
        <w:pStyle w:val="BodyText"/>
        <w:spacing w:line="249" w:lineRule="auto" w:before="118"/>
        <w:ind w:right="1275"/>
      </w:pPr>
      <w:r>
        <w:rPr/>
        <w:t>En el curso de los procedimientos de declaración de nulidad, lesividad o pérdida de</w:t>
      </w:r>
      <w:r>
        <w:rPr>
          <w:spacing w:val="1"/>
        </w:rPr>
        <w:t> </w:t>
      </w:r>
      <w:r>
        <w:rPr/>
        <w:t>vigencia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las</w:t>
      </w:r>
      <w:r>
        <w:rPr>
          <w:spacing w:val="48"/>
        </w:rPr>
        <w:t> </w:t>
      </w:r>
      <w:r>
        <w:rPr/>
        <w:t>autorizaciones</w:t>
      </w:r>
      <w:r>
        <w:rPr>
          <w:spacing w:val="48"/>
        </w:rPr>
        <w:t> </w:t>
      </w:r>
      <w:r>
        <w:rPr/>
        <w:t>administrativas</w:t>
      </w:r>
      <w:r>
        <w:rPr>
          <w:spacing w:val="48"/>
        </w:rPr>
        <w:t> </w:t>
      </w:r>
      <w:r>
        <w:rPr/>
        <w:t>se</w:t>
      </w:r>
      <w:r>
        <w:rPr>
          <w:spacing w:val="48"/>
        </w:rPr>
        <w:t> </w:t>
      </w:r>
      <w:r>
        <w:rPr/>
        <w:t>acordará</w:t>
      </w:r>
      <w:r>
        <w:rPr>
          <w:spacing w:val="48"/>
        </w:rPr>
        <w:t> </w:t>
      </w:r>
      <w:r>
        <w:rPr/>
        <w:t>la</w:t>
      </w:r>
      <w:r>
        <w:rPr>
          <w:spacing w:val="48"/>
        </w:rPr>
        <w:t> </w:t>
      </w:r>
      <w:r>
        <w:rPr/>
        <w:t>suspensión</w:t>
      </w:r>
      <w:r>
        <w:rPr>
          <w:spacing w:val="48"/>
        </w:rPr>
        <w:t> </w:t>
      </w:r>
      <w:r>
        <w:rPr/>
        <w:t>cautelar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autorización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cuestión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entrañe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grave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para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 del tráfico, en cuyo caso la autoridad que conozca del procedimiento ordenará,</w:t>
      </w:r>
      <w:r>
        <w:rPr>
          <w:spacing w:val="1"/>
        </w:rPr>
        <w:t> </w:t>
      </w:r>
      <w:r>
        <w:rPr/>
        <w:t>mediante resolución motivada, la intervención inmediata de la autorización y la práctica de</w:t>
      </w:r>
      <w:r>
        <w:rPr>
          <w:spacing w:val="1"/>
        </w:rPr>
        <w:t> </w:t>
      </w:r>
      <w:r>
        <w:rPr/>
        <w:t>cuantas</w:t>
      </w:r>
      <w:r>
        <w:rPr>
          <w:spacing w:val="-2"/>
        </w:rPr>
        <w:t> </w:t>
      </w:r>
      <w:r>
        <w:rPr/>
        <w:t>medidas</w:t>
      </w:r>
      <w:r>
        <w:rPr>
          <w:spacing w:val="-1"/>
        </w:rPr>
        <w:t> </w:t>
      </w:r>
      <w:r>
        <w:rPr/>
        <w:t>sean</w:t>
      </w:r>
      <w:r>
        <w:rPr>
          <w:spacing w:val="-1"/>
        </w:rPr>
        <w:t> </w:t>
      </w:r>
      <w:r>
        <w:rPr/>
        <w:t>necesarias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impedir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efectivo</w:t>
      </w:r>
      <w:r>
        <w:rPr>
          <w:spacing w:val="-2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misma.</w:t>
      </w:r>
    </w:p>
    <w:p>
      <w:pPr>
        <w:pStyle w:val="BodyText"/>
        <w:spacing w:before="5"/>
        <w:ind w:left="0" w:firstLine="0"/>
        <w:jc w:val="left"/>
      </w:pPr>
    </w:p>
    <w:p>
      <w:pPr>
        <w:tabs>
          <w:tab w:pos="1844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 73. Obtención de un nuevo permi" w:id="215"/>
      <w:bookmarkEnd w:id="215"/>
      <w:r>
        <w:rPr/>
      </w:r>
      <w:bookmarkStart w:name="_bookmark104" w:id="216"/>
      <w:bookmarkEnd w:id="2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b/>
          <w:sz w:val="20"/>
        </w:rPr>
        <w:t>73.</w:t>
        <w:tab/>
      </w:r>
      <w:r>
        <w:rPr>
          <w:rFonts w:ascii="Arial" w:hAnsi="Arial"/>
          <w:i/>
          <w:sz w:val="20"/>
        </w:rPr>
        <w:t>Obtención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nuevo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permiso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licencia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conducción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posterior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sentencia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penal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privación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conducir vehículos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motor.</w:t>
      </w:r>
    </w:p>
    <w:p>
      <w:pPr>
        <w:pStyle w:val="ListParagraph"/>
        <w:numPr>
          <w:ilvl w:val="0"/>
          <w:numId w:val="70"/>
        </w:numPr>
        <w:tabs>
          <w:tab w:pos="1070" w:val="left" w:leader="none"/>
        </w:tabs>
        <w:spacing w:line="249" w:lineRule="auto" w:before="110" w:after="0"/>
        <w:ind w:left="474" w:right="1272" w:firstLine="340"/>
        <w:jc w:val="both"/>
        <w:rPr>
          <w:sz w:val="20"/>
        </w:rPr>
      </w:pPr>
      <w:r>
        <w:rPr>
          <w:sz w:val="20"/>
        </w:rPr>
        <w:t>El titular de un permiso o licencia de conducción que haya perdido su vigencia de</w:t>
      </w:r>
      <w:r>
        <w:rPr>
          <w:spacing w:val="1"/>
          <w:sz w:val="20"/>
        </w:rPr>
        <w:t> </w:t>
      </w:r>
      <w:r>
        <w:rPr>
          <w:sz w:val="20"/>
        </w:rPr>
        <w:t>acuerdo con lo previsto en el artículo 47 del Código Penal, al haber sido condenado por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privación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motor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tiempo</w:t>
      </w:r>
      <w:r>
        <w:rPr>
          <w:spacing w:val="16"/>
          <w:sz w:val="20"/>
        </w:rPr>
        <w:t> </w:t>
      </w:r>
      <w:r>
        <w:rPr>
          <w:sz w:val="20"/>
        </w:rPr>
        <w:t>superior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dos</w:t>
      </w:r>
      <w:r>
        <w:rPr>
          <w:spacing w:val="16"/>
          <w:sz w:val="20"/>
        </w:rPr>
        <w:t> </w:t>
      </w:r>
      <w:r>
        <w:rPr>
          <w:sz w:val="20"/>
        </w:rPr>
        <w:t>años,</w:t>
      </w:r>
      <w:r>
        <w:rPr>
          <w:spacing w:val="15"/>
          <w:sz w:val="20"/>
        </w:rPr>
        <w:t> </w:t>
      </w:r>
      <w:r>
        <w:rPr>
          <w:sz w:val="20"/>
        </w:rPr>
        <w:t>podrá</w:t>
      </w:r>
      <w:r>
        <w:rPr>
          <w:spacing w:val="15"/>
          <w:sz w:val="20"/>
        </w:rPr>
        <w:t> </w:t>
      </w:r>
      <w:r>
        <w:rPr>
          <w:sz w:val="20"/>
        </w:rPr>
        <w:t>obtener,</w:t>
      </w:r>
      <w:r>
        <w:rPr>
          <w:spacing w:val="16"/>
          <w:sz w:val="20"/>
        </w:rPr>
        <w:t> </w:t>
      </w:r>
      <w:r>
        <w:rPr>
          <w:sz w:val="20"/>
        </w:rPr>
        <w:t>una</w:t>
      </w:r>
      <w:r>
        <w:rPr>
          <w:spacing w:val="15"/>
          <w:sz w:val="20"/>
        </w:rPr>
        <w:t> </w:t>
      </w:r>
      <w:r>
        <w:rPr>
          <w:sz w:val="20"/>
        </w:rPr>
        <w:t>vez</w:t>
      </w:r>
      <w:r>
        <w:rPr>
          <w:spacing w:val="16"/>
          <w:sz w:val="20"/>
        </w:rPr>
        <w:t> </w:t>
      </w:r>
      <w:r>
        <w:rPr>
          <w:sz w:val="20"/>
        </w:rPr>
        <w:t>cumplida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condena,</w:t>
      </w:r>
      <w:r>
        <w:rPr>
          <w:spacing w:val="-53"/>
          <w:sz w:val="20"/>
        </w:rPr>
        <w:t> </w:t>
      </w:r>
      <w:r>
        <w:rPr>
          <w:sz w:val="20"/>
        </w:rPr>
        <w:t>un permiso o licencia de conducción de la misma clase y con la misma antigüedad,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0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procedimiento</w:t>
      </w:r>
      <w:r>
        <w:rPr>
          <w:spacing w:val="10"/>
          <w:sz w:val="20"/>
        </w:rPr>
        <w:t> </w:t>
      </w:r>
      <w:r>
        <w:rPr>
          <w:sz w:val="20"/>
        </w:rPr>
        <w:t>establecido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71.2</w:t>
      </w:r>
      <w:r>
        <w:rPr>
          <w:spacing w:val="10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pérdida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vigencia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pérdida</w:t>
      </w:r>
      <w:r>
        <w:rPr>
          <w:spacing w:val="-1"/>
          <w:sz w:val="20"/>
        </w:rPr>
        <w:t> </w:t>
      </w:r>
      <w:r>
        <w:rPr>
          <w:sz w:val="20"/>
        </w:rPr>
        <w:t>total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asignados.</w:t>
      </w:r>
    </w:p>
    <w:p>
      <w:pPr>
        <w:pStyle w:val="BodyText"/>
        <w:spacing w:before="5"/>
        <w:ind w:left="814" w:firstLine="0"/>
      </w:pPr>
      <w:r>
        <w:rPr/>
        <w:t>El</w:t>
      </w:r>
      <w:r>
        <w:rPr>
          <w:spacing w:val="-3"/>
        </w:rPr>
        <w:t> </w:t>
      </w:r>
      <w:r>
        <w:rPr/>
        <w:t>permiso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obtenga</w:t>
      </w:r>
      <w:r>
        <w:rPr>
          <w:spacing w:val="-4"/>
        </w:rPr>
        <w:t> </w:t>
      </w:r>
      <w:r>
        <w:rPr/>
        <w:t>dispondrá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un</w:t>
      </w:r>
      <w:r>
        <w:rPr>
          <w:spacing w:val="-3"/>
        </w:rPr>
        <w:t> </w:t>
      </w:r>
      <w:r>
        <w:rPr/>
        <w:t>saldo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8</w:t>
      </w:r>
      <w:r>
        <w:rPr>
          <w:spacing w:val="-3"/>
        </w:rPr>
        <w:t> </w:t>
      </w:r>
      <w:r>
        <w:rPr/>
        <w:t>puntos.</w:t>
      </w:r>
    </w:p>
    <w:p>
      <w:pPr>
        <w:pStyle w:val="ListParagraph"/>
        <w:numPr>
          <w:ilvl w:val="0"/>
          <w:numId w:val="70"/>
        </w:numPr>
        <w:tabs>
          <w:tab w:pos="1040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Si la condena es igual o inferior a dos años, para volver a conducir únicamente deberá</w:t>
      </w:r>
      <w:r>
        <w:rPr>
          <w:spacing w:val="-53"/>
          <w:sz w:val="20"/>
        </w:rPr>
        <w:t> </w:t>
      </w:r>
      <w:r>
        <w:rPr>
          <w:sz w:val="20"/>
        </w:rPr>
        <w:t>acreditar haber superado con aprovechamiento el curso de reeducación y sensibilización vial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hace</w:t>
      </w:r>
      <w:r>
        <w:rPr>
          <w:spacing w:val="-2"/>
          <w:sz w:val="20"/>
        </w:rPr>
        <w:t> </w:t>
      </w:r>
      <w:r>
        <w:rPr>
          <w:sz w:val="20"/>
        </w:rPr>
        <w:t>referencia el</w:t>
      </w:r>
      <w:r>
        <w:rPr>
          <w:spacing w:val="-2"/>
          <w:sz w:val="20"/>
        </w:rPr>
        <w:t> </w:t>
      </w:r>
      <w:r>
        <w:rPr>
          <w:sz w:val="20"/>
        </w:rPr>
        <w:t>primer</w:t>
      </w:r>
      <w:r>
        <w:rPr>
          <w:spacing w:val="-1"/>
          <w:sz w:val="20"/>
        </w:rPr>
        <w:t> </w:t>
      </w:r>
      <w:r>
        <w:rPr>
          <w:sz w:val="20"/>
        </w:rPr>
        <w:t>párrafo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71.2.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381" w:right="3178" w:firstLine="0"/>
        <w:jc w:val="center"/>
      </w:pPr>
      <w:bookmarkStart w:name="TÍTULO V. Régimen sancionador" w:id="217"/>
      <w:bookmarkEnd w:id="217"/>
      <w:r>
        <w:rPr/>
      </w:r>
      <w:bookmarkStart w:name="_bookmark105" w:id="218"/>
      <w:bookmarkEnd w:id="218"/>
      <w:r>
        <w:rPr/>
      </w:r>
      <w:r>
        <w:rPr/>
        <w:t>TÍTULO V</w:t>
      </w:r>
    </w:p>
    <w:p>
      <w:pPr>
        <w:pStyle w:val="Heading2"/>
      </w:pPr>
      <w:r>
        <w:rPr/>
        <w:t>Régimen</w:t>
      </w:r>
      <w:r>
        <w:rPr>
          <w:spacing w:val="-9"/>
        </w:rPr>
        <w:t> </w:t>
      </w:r>
      <w:r>
        <w:rPr/>
        <w:t>sancionador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. Infracciones" w:id="219"/>
      <w:bookmarkEnd w:id="219"/>
      <w:r>
        <w:rPr/>
      </w:r>
      <w:bookmarkStart w:name="_bookmark106" w:id="220"/>
      <w:bookmarkEnd w:id="220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2"/>
        <w:spacing w:before="123"/>
        <w:ind w:left="2381"/>
      </w:pPr>
      <w:r>
        <w:rPr/>
        <w:t>Infracciones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4. Disposiciones generales." w:id="221"/>
      <w:bookmarkEnd w:id="221"/>
      <w:r>
        <w:rPr/>
      </w:r>
      <w:bookmarkStart w:name="_bookmark107" w:id="222"/>
      <w:bookmarkEnd w:id="2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74.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71"/>
        </w:numPr>
        <w:tabs>
          <w:tab w:pos="1072" w:val="left" w:leader="none"/>
        </w:tabs>
        <w:spacing w:line="249" w:lineRule="auto" w:before="118" w:after="0"/>
        <w:ind w:left="474" w:right="127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acciones</w:t>
      </w:r>
      <w:r>
        <w:rPr>
          <w:spacing w:val="32"/>
          <w:sz w:val="20"/>
        </w:rPr>
        <w:t> </w:t>
      </w:r>
      <w:r>
        <w:rPr>
          <w:sz w:val="20"/>
        </w:rPr>
        <w:t>u</w:t>
      </w:r>
      <w:r>
        <w:rPr>
          <w:spacing w:val="32"/>
          <w:sz w:val="20"/>
        </w:rPr>
        <w:t> </w:t>
      </w:r>
      <w:r>
        <w:rPr>
          <w:sz w:val="20"/>
        </w:rPr>
        <w:t>omisiones</w:t>
      </w:r>
      <w:r>
        <w:rPr>
          <w:spacing w:val="31"/>
          <w:sz w:val="20"/>
        </w:rPr>
        <w:t> </w:t>
      </w:r>
      <w:r>
        <w:rPr>
          <w:sz w:val="20"/>
        </w:rPr>
        <w:t>contrarias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esta</w:t>
      </w:r>
      <w:r>
        <w:rPr>
          <w:spacing w:val="31"/>
          <w:sz w:val="20"/>
        </w:rPr>
        <w:t> </w:t>
      </w:r>
      <w:r>
        <w:rPr>
          <w:sz w:val="20"/>
        </w:rPr>
        <w:t>ley</w:t>
      </w:r>
      <w:r>
        <w:rPr>
          <w:spacing w:val="32"/>
          <w:sz w:val="20"/>
        </w:rPr>
        <w:t> </w:t>
      </w:r>
      <w:r>
        <w:rPr>
          <w:sz w:val="20"/>
        </w:rPr>
        <w:t>tendrán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1"/>
          <w:sz w:val="20"/>
        </w:rPr>
        <w:t> </w:t>
      </w:r>
      <w:r>
        <w:rPr>
          <w:sz w:val="20"/>
        </w:rPr>
        <w:t>carácter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serán</w:t>
      </w:r>
      <w:r>
        <w:rPr>
          <w:spacing w:val="-1"/>
          <w:sz w:val="20"/>
        </w:rPr>
        <w:t> </w:t>
      </w:r>
      <w:r>
        <w:rPr>
          <w:sz w:val="20"/>
        </w:rPr>
        <w:t>sancionadas 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71"/>
        </w:numPr>
        <w:tabs>
          <w:tab w:pos="1043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acciones</w:t>
      </w:r>
      <w:r>
        <w:rPr>
          <w:spacing w:val="2"/>
          <w:sz w:val="20"/>
        </w:rPr>
        <w:t> </w:t>
      </w:r>
      <w:r>
        <w:rPr>
          <w:sz w:val="20"/>
        </w:rPr>
        <w:t>u</w:t>
      </w:r>
      <w:r>
        <w:rPr>
          <w:spacing w:val="2"/>
          <w:sz w:val="20"/>
        </w:rPr>
        <w:t> </w:t>
      </w:r>
      <w:r>
        <w:rPr>
          <w:sz w:val="20"/>
        </w:rPr>
        <w:t>omisiones</w:t>
      </w:r>
      <w:r>
        <w:rPr>
          <w:spacing w:val="2"/>
          <w:sz w:val="20"/>
        </w:rPr>
        <w:t> </w:t>
      </w:r>
      <w:r>
        <w:rPr>
          <w:sz w:val="20"/>
        </w:rPr>
        <w:t>puedan</w:t>
      </w:r>
      <w:r>
        <w:rPr>
          <w:spacing w:val="2"/>
          <w:sz w:val="20"/>
        </w:rPr>
        <w:t> </w:t>
      </w:r>
      <w:r>
        <w:rPr>
          <w:sz w:val="20"/>
        </w:rPr>
        <w:t>ser</w:t>
      </w:r>
      <w:r>
        <w:rPr>
          <w:spacing w:val="3"/>
          <w:sz w:val="20"/>
        </w:rPr>
        <w:t> </w:t>
      </w:r>
      <w:r>
        <w:rPr>
          <w:sz w:val="20"/>
        </w:rPr>
        <w:t>constitutivas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delitos</w:t>
      </w:r>
      <w:r>
        <w:rPr>
          <w:spacing w:val="2"/>
          <w:sz w:val="20"/>
        </w:rPr>
        <w:t> </w:t>
      </w:r>
      <w:r>
        <w:rPr>
          <w:sz w:val="20"/>
        </w:rPr>
        <w:t>tipificados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-52"/>
          <w:sz w:val="20"/>
        </w:rPr>
        <w:t> </w:t>
      </w:r>
      <w:r>
        <w:rPr>
          <w:sz w:val="20"/>
        </w:rPr>
        <w:t>leyes</w:t>
      </w:r>
      <w:r>
        <w:rPr>
          <w:spacing w:val="-2"/>
          <w:sz w:val="20"/>
        </w:rPr>
        <w:t> </w:t>
      </w:r>
      <w:r>
        <w:rPr>
          <w:sz w:val="20"/>
        </w:rPr>
        <w:t>penales,</w:t>
      </w:r>
      <w:r>
        <w:rPr>
          <w:spacing w:val="-2"/>
          <w:sz w:val="20"/>
        </w:rPr>
        <w:t> </w:t>
      </w:r>
      <w:r>
        <w:rPr>
          <w:sz w:val="20"/>
        </w:rPr>
        <w:t>se estará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85.</w:t>
      </w:r>
    </w:p>
    <w:p>
      <w:pPr>
        <w:pStyle w:val="ListParagraph"/>
        <w:numPr>
          <w:ilvl w:val="0"/>
          <w:numId w:val="71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clasifican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leves,</w:t>
      </w:r>
      <w:r>
        <w:rPr>
          <w:spacing w:val="-4"/>
          <w:sz w:val="20"/>
        </w:rPr>
        <w:t> </w:t>
      </w:r>
      <w:r>
        <w:rPr>
          <w:sz w:val="20"/>
        </w:rPr>
        <w:t>graves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muy</w:t>
      </w:r>
      <w:r>
        <w:rPr>
          <w:spacing w:val="-3"/>
          <w:sz w:val="20"/>
        </w:rPr>
        <w:t> </w:t>
      </w:r>
      <w:r>
        <w:rPr>
          <w:sz w:val="20"/>
        </w:rPr>
        <w:t>graves.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5. Infracciones leves." w:id="223"/>
      <w:bookmarkEnd w:id="223"/>
      <w:r>
        <w:rPr/>
      </w:r>
      <w:bookmarkStart w:name="_bookmark108" w:id="224"/>
      <w:bookmarkEnd w:id="2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leves.</w:t>
      </w:r>
    </w:p>
    <w:p>
      <w:pPr>
        <w:pStyle w:val="BodyText"/>
        <w:spacing w:before="118"/>
        <w:ind w:left="814" w:firstLine="0"/>
      </w:pPr>
      <w:r>
        <w:rPr/>
        <w:t>Son</w:t>
      </w:r>
      <w:r>
        <w:rPr>
          <w:spacing w:val="-3"/>
        </w:rPr>
        <w:t> </w:t>
      </w:r>
      <w:r>
        <w:rPr/>
        <w:t>infracciones</w:t>
      </w:r>
      <w:r>
        <w:rPr>
          <w:spacing w:val="-3"/>
        </w:rPr>
        <w:t> </w:t>
      </w:r>
      <w:r>
        <w:rPr/>
        <w:t>leves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conductas</w:t>
      </w:r>
      <w:r>
        <w:rPr>
          <w:spacing w:val="-3"/>
        </w:rPr>
        <w:t> </w:t>
      </w:r>
      <w:r>
        <w:rPr/>
        <w:t>tipificadas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esta</w:t>
      </w:r>
      <w:r>
        <w:rPr>
          <w:spacing w:val="-3"/>
        </w:rPr>
        <w:t> </w:t>
      </w:r>
      <w:r>
        <w:rPr/>
        <w:t>ley</w:t>
      </w:r>
      <w:r>
        <w:rPr>
          <w:spacing w:val="-4"/>
        </w:rPr>
        <w:t> </w:t>
      </w:r>
      <w:r>
        <w:rPr/>
        <w:t>referidas</w:t>
      </w:r>
      <w:r>
        <w:rPr>
          <w:spacing w:val="-2"/>
        </w:rPr>
        <w:t> </w:t>
      </w:r>
      <w:r>
        <w:rPr/>
        <w:t>a:</w:t>
      </w:r>
    </w:p>
    <w:p>
      <w:pPr>
        <w:pStyle w:val="ListParagraph"/>
        <w:numPr>
          <w:ilvl w:val="0"/>
          <w:numId w:val="72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Circular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bicicleta</w:t>
      </w:r>
      <w:r>
        <w:rPr>
          <w:spacing w:val="-5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hacer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alumbrado</w:t>
      </w:r>
      <w:r>
        <w:rPr>
          <w:spacing w:val="-4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72"/>
        </w:numPr>
        <w:tabs>
          <w:tab w:pos="1074" w:val="left" w:leader="none"/>
        </w:tabs>
        <w:spacing w:line="249" w:lineRule="auto" w:before="10" w:after="0"/>
        <w:ind w:left="474" w:right="1276" w:firstLine="340"/>
        <w:jc w:val="left"/>
        <w:rPr>
          <w:sz w:val="20"/>
        </w:rPr>
      </w:pPr>
      <w:r>
        <w:rPr>
          <w:sz w:val="20"/>
        </w:rPr>
        <w:t>No</w:t>
      </w:r>
      <w:r>
        <w:rPr>
          <w:spacing w:val="22"/>
          <w:sz w:val="20"/>
        </w:rPr>
        <w:t> </w:t>
      </w:r>
      <w:r>
        <w:rPr>
          <w:sz w:val="20"/>
        </w:rPr>
        <w:t>hacer</w:t>
      </w:r>
      <w:r>
        <w:rPr>
          <w:spacing w:val="22"/>
          <w:sz w:val="20"/>
        </w:rPr>
        <w:t> </w:t>
      </w:r>
      <w:r>
        <w:rPr>
          <w:sz w:val="20"/>
        </w:rPr>
        <w:t>uso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elementos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prendas</w:t>
      </w:r>
      <w:r>
        <w:rPr>
          <w:spacing w:val="22"/>
          <w:sz w:val="20"/>
        </w:rPr>
        <w:t> </w:t>
      </w:r>
      <w:r>
        <w:rPr>
          <w:sz w:val="20"/>
        </w:rPr>
        <w:t>reflectantes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parte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usuarios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bicicletas.</w:t>
      </w:r>
    </w:p>
    <w:p>
      <w:pPr>
        <w:pStyle w:val="ListParagraph"/>
        <w:numPr>
          <w:ilvl w:val="0"/>
          <w:numId w:val="72"/>
        </w:numPr>
        <w:tabs>
          <w:tab w:pos="1046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Incumplir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normas</w:t>
      </w:r>
      <w:r>
        <w:rPr>
          <w:spacing w:val="7"/>
          <w:sz w:val="20"/>
        </w:rPr>
        <w:t> </w:t>
      </w:r>
      <w:r>
        <w:rPr>
          <w:sz w:val="20"/>
        </w:rPr>
        <w:t>contenidas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esta</w:t>
      </w:r>
      <w:r>
        <w:rPr>
          <w:spacing w:val="7"/>
          <w:sz w:val="20"/>
        </w:rPr>
        <w:t> </w:t>
      </w:r>
      <w:r>
        <w:rPr>
          <w:sz w:val="20"/>
        </w:rPr>
        <w:t>ley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califiquen</w:t>
      </w:r>
      <w:r>
        <w:rPr>
          <w:spacing w:val="7"/>
          <w:sz w:val="20"/>
        </w:rPr>
        <w:t> </w:t>
      </w:r>
      <w:r>
        <w:rPr>
          <w:sz w:val="20"/>
        </w:rPr>
        <w:t>expresamente</w:t>
      </w:r>
      <w:r>
        <w:rPr>
          <w:spacing w:val="7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siguientes.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6. Infracciones graves." w:id="225"/>
      <w:bookmarkEnd w:id="225"/>
      <w:r>
        <w:rPr/>
      </w:r>
      <w:bookmarkStart w:name="_bookmark109" w:id="226"/>
      <w:bookmarkEnd w:id="2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line="249" w:lineRule="auto" w:before="117"/>
        <w:ind w:right="1097"/>
        <w:jc w:val="left"/>
      </w:pPr>
      <w:r>
        <w:rPr/>
        <w:t>Son infracciones graves, cuando no sean constitutivas de delito, las conductas tipificadas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referidas a:</w:t>
      </w:r>
    </w:p>
    <w:p>
      <w:pPr>
        <w:pStyle w:val="ListParagraph"/>
        <w:numPr>
          <w:ilvl w:val="0"/>
          <w:numId w:val="73"/>
        </w:numPr>
        <w:tabs>
          <w:tab w:pos="1057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No respetar los límites de velocidad reglamentariamente establecidos o circular en un</w:t>
      </w:r>
      <w:r>
        <w:rPr>
          <w:spacing w:val="1"/>
          <w:sz w:val="20"/>
        </w:rPr>
        <w:t> </w:t>
      </w:r>
      <w:r>
        <w:rPr>
          <w:sz w:val="20"/>
        </w:rPr>
        <w:t>tramo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una</w:t>
      </w:r>
      <w:r>
        <w:rPr>
          <w:spacing w:val="11"/>
          <w:sz w:val="20"/>
        </w:rPr>
        <w:t> </w:t>
      </w:r>
      <w:r>
        <w:rPr>
          <w:sz w:val="20"/>
        </w:rPr>
        <w:t>velocidad</w:t>
      </w:r>
      <w:r>
        <w:rPr>
          <w:spacing w:val="12"/>
          <w:sz w:val="20"/>
        </w:rPr>
        <w:t> </w:t>
      </w:r>
      <w:r>
        <w:rPr>
          <w:sz w:val="20"/>
        </w:rPr>
        <w:t>media</w:t>
      </w:r>
      <w:r>
        <w:rPr>
          <w:spacing w:val="11"/>
          <w:sz w:val="20"/>
        </w:rPr>
        <w:t> </w:t>
      </w:r>
      <w:r>
        <w:rPr>
          <w:sz w:val="20"/>
        </w:rPr>
        <w:t>superior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reglamentariamente</w:t>
      </w:r>
      <w:r>
        <w:rPr>
          <w:spacing w:val="11"/>
          <w:sz w:val="20"/>
        </w:rPr>
        <w:t> </w:t>
      </w:r>
      <w:r>
        <w:rPr>
          <w:sz w:val="20"/>
        </w:rPr>
        <w:t>establecida,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acuerdo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recogido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IV.</w:t>
      </w:r>
    </w:p>
    <w:p>
      <w:pPr>
        <w:pStyle w:val="ListParagraph"/>
        <w:numPr>
          <w:ilvl w:val="0"/>
          <w:numId w:val="73"/>
        </w:numPr>
        <w:tabs>
          <w:tab w:pos="107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Realizar obras en la vía sin comunicarlas con anterioridad a su inicio a la autoridad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regulación,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seguir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referentes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obras</w:t>
      </w:r>
    </w:p>
    <w:p>
      <w:pPr>
        <w:pStyle w:val="ListParagraph"/>
        <w:numPr>
          <w:ilvl w:val="0"/>
          <w:numId w:val="73"/>
        </w:numPr>
        <w:tabs>
          <w:tab w:pos="113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Incumplir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paso,</w:t>
      </w:r>
      <w:r>
        <w:rPr>
          <w:spacing w:val="1"/>
          <w:sz w:val="20"/>
        </w:rPr>
        <w:t> </w:t>
      </w:r>
      <w:r>
        <w:rPr>
          <w:sz w:val="20"/>
        </w:rPr>
        <w:t>adelantamientos, cambios de dirección o sentido y marcha atrás, sentido de la circulación,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carriles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arcenes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vulneración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ordenaciones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razones de</w:t>
      </w:r>
      <w:r>
        <w:rPr>
          <w:spacing w:val="-2"/>
          <w:sz w:val="20"/>
        </w:rPr>
        <w:t> </w:t>
      </w:r>
      <w:r>
        <w:rPr>
          <w:sz w:val="20"/>
        </w:rPr>
        <w:t>seguridad o</w:t>
      </w:r>
      <w:r>
        <w:rPr>
          <w:spacing w:val="-1"/>
          <w:sz w:val="20"/>
        </w:rPr>
        <w:t> </w:t>
      </w:r>
      <w:r>
        <w:rPr>
          <w:sz w:val="20"/>
        </w:rPr>
        <w:t>fluidez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3"/>
        </w:numPr>
        <w:tabs>
          <w:tab w:pos="1116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Parar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estacionar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carril</w:t>
      </w:r>
      <w:r>
        <w:rPr>
          <w:spacing w:val="1"/>
          <w:sz w:val="20"/>
        </w:rPr>
        <w:t> </w:t>
      </w:r>
      <w:r>
        <w:rPr>
          <w:sz w:val="20"/>
        </w:rPr>
        <w:t>bus,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curvas,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rasante,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estacionamiento para uso exclusivo de personas con discapacidad, túneles, pasos inferiores,</w:t>
      </w:r>
      <w:r>
        <w:rPr>
          <w:spacing w:val="-53"/>
          <w:sz w:val="20"/>
        </w:rPr>
        <w:t> </w:t>
      </w:r>
      <w:r>
        <w:rPr>
          <w:sz w:val="20"/>
        </w:rPr>
        <w:t>intersecciones o en cualquier otro lugar peligroso o en el que se obstaculice gravemente 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constituya un</w:t>
      </w:r>
      <w:r>
        <w:rPr>
          <w:spacing w:val="-2"/>
          <w:sz w:val="20"/>
        </w:rPr>
        <w:t> </w:t>
      </w:r>
      <w:r>
        <w:rPr>
          <w:sz w:val="20"/>
        </w:rPr>
        <w:t>riesgo, especialmente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peatones.</w:t>
      </w:r>
    </w:p>
    <w:p>
      <w:pPr>
        <w:pStyle w:val="ListParagraph"/>
        <w:numPr>
          <w:ilvl w:val="0"/>
          <w:numId w:val="73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Circular</w:t>
      </w:r>
      <w:r>
        <w:rPr>
          <w:spacing w:val="-5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hacer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alumbrado</w:t>
      </w:r>
      <w:r>
        <w:rPr>
          <w:spacing w:val="-5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73"/>
        </w:numPr>
        <w:tabs>
          <w:tab w:pos="100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Conducir utilizando cualquier tipo de casco de audio o auricular conectado a aparatos</w:t>
      </w:r>
      <w:r>
        <w:rPr>
          <w:spacing w:val="1"/>
          <w:sz w:val="20"/>
        </w:rPr>
        <w:t> </w:t>
      </w:r>
      <w:r>
        <w:rPr>
          <w:sz w:val="20"/>
        </w:rPr>
        <w:t>receptores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reproductores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sonido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disminuyan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permanente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conducción.</w:t>
      </w:r>
    </w:p>
    <w:p>
      <w:pPr>
        <w:pStyle w:val="ListParagraph"/>
        <w:numPr>
          <w:ilvl w:val="0"/>
          <w:numId w:val="73"/>
        </w:numPr>
        <w:tabs>
          <w:tab w:pos="111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manualmente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telefonía</w:t>
      </w:r>
      <w:r>
        <w:rPr>
          <w:spacing w:val="1"/>
          <w:sz w:val="20"/>
        </w:rPr>
        <w:t> </w:t>
      </w:r>
      <w:r>
        <w:rPr>
          <w:sz w:val="20"/>
        </w:rPr>
        <w:t>móvil,</w:t>
      </w:r>
      <w:r>
        <w:rPr>
          <w:spacing w:val="1"/>
          <w:sz w:val="20"/>
        </w:rPr>
        <w:t> </w:t>
      </w:r>
      <w:r>
        <w:rPr>
          <w:sz w:val="20"/>
        </w:rPr>
        <w:t>navegadores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 otro medio o sistema de comunicación, así como utilizar mecanismos de detección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radares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cinemómetros.</w:t>
      </w:r>
    </w:p>
    <w:p>
      <w:pPr>
        <w:pStyle w:val="ListParagraph"/>
        <w:numPr>
          <w:ilvl w:val="0"/>
          <w:numId w:val="73"/>
        </w:numPr>
        <w:tabs>
          <w:tab w:pos="105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No hacer uso del cinturón de seguridad, sistemas de retención infantil, casco y demás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protección.</w:t>
      </w:r>
    </w:p>
    <w:p>
      <w:pPr>
        <w:pStyle w:val="ListParagraph"/>
        <w:numPr>
          <w:ilvl w:val="0"/>
          <w:numId w:val="73"/>
        </w:numPr>
        <w:tabs>
          <w:tab w:pos="99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Circular con menores de doce años como pasajeros de ciclomotores o motocicletas, 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menores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asientos</w:t>
      </w:r>
      <w:r>
        <w:rPr>
          <w:spacing w:val="-2"/>
          <w:sz w:val="20"/>
        </w:rPr>
        <w:t> </w:t>
      </w:r>
      <w:r>
        <w:rPr>
          <w:sz w:val="20"/>
        </w:rPr>
        <w:t>delanteros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traseros,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permitido.</w:t>
      </w:r>
    </w:p>
    <w:p>
      <w:pPr>
        <w:pStyle w:val="ListParagraph"/>
        <w:numPr>
          <w:ilvl w:val="0"/>
          <w:numId w:val="73"/>
        </w:numPr>
        <w:tabs>
          <w:tab w:pos="100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 respetar las señales y órdenes de los agentes de la autoridad encargados de la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respetar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luz</w:t>
      </w:r>
      <w:r>
        <w:rPr>
          <w:spacing w:val="-1"/>
          <w:sz w:val="20"/>
        </w:rPr>
        <w:t> </w:t>
      </w:r>
      <w:r>
        <w:rPr>
          <w:sz w:val="20"/>
        </w:rPr>
        <w:t>roja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semáforo.</w:t>
      </w:r>
    </w:p>
    <w:p>
      <w:pPr>
        <w:pStyle w:val="ListParagraph"/>
        <w:numPr>
          <w:ilvl w:val="0"/>
          <w:numId w:val="73"/>
        </w:numPr>
        <w:tabs>
          <w:tab w:pos="981" w:val="left" w:leader="none"/>
        </w:tabs>
        <w:spacing w:line="240" w:lineRule="auto" w:before="10" w:after="0"/>
        <w:ind w:left="980" w:right="0" w:hanging="167"/>
        <w:jc w:val="both"/>
        <w:rPr>
          <w:sz w:val="20"/>
        </w:rPr>
      </w:pP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respetar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señal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stop 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señal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ceda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paso.</w:t>
      </w:r>
    </w:p>
    <w:p>
      <w:pPr>
        <w:pStyle w:val="BodyText"/>
        <w:spacing w:line="249" w:lineRule="auto" w:before="10"/>
        <w:ind w:right="1273"/>
      </w:pPr>
      <w:r>
        <w:rPr/>
        <w:t>ll) Conducir un vehículo siendo titular de una autorización que carece de validez por no</w:t>
      </w:r>
      <w:r>
        <w:rPr>
          <w:spacing w:val="1"/>
        </w:rPr>
        <w:t> </w:t>
      </w:r>
      <w:r>
        <w:rPr/>
        <w:t>haber</w:t>
      </w:r>
      <w:r>
        <w:rPr>
          <w:spacing w:val="-3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administrativos</w:t>
      </w:r>
      <w:r>
        <w:rPr>
          <w:spacing w:val="-3"/>
        </w:rPr>
        <w:t> </w:t>
      </w:r>
      <w:r>
        <w:rPr/>
        <w:t>exigidos</w:t>
      </w:r>
      <w:r>
        <w:rPr>
          <w:spacing w:val="-2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España.</w:t>
      </w:r>
    </w:p>
    <w:p>
      <w:pPr>
        <w:pStyle w:val="ListParagraph"/>
        <w:numPr>
          <w:ilvl w:val="0"/>
          <w:numId w:val="73"/>
        </w:numPr>
        <w:tabs>
          <w:tab w:pos="1104" w:val="left" w:leader="none"/>
        </w:tabs>
        <w:spacing w:line="240" w:lineRule="auto" w:before="1" w:after="0"/>
        <w:ind w:left="1103" w:right="0" w:hanging="290"/>
        <w:jc w:val="both"/>
        <w:rPr>
          <w:sz w:val="20"/>
        </w:rPr>
      </w:pPr>
      <w:r>
        <w:rPr>
          <w:sz w:val="20"/>
        </w:rPr>
        <w:t>Conducción</w:t>
      </w:r>
      <w:r>
        <w:rPr>
          <w:spacing w:val="-10"/>
          <w:sz w:val="20"/>
        </w:rPr>
        <w:t> </w:t>
      </w:r>
      <w:r>
        <w:rPr>
          <w:sz w:val="20"/>
        </w:rPr>
        <w:t>negligente.</w:t>
      </w:r>
    </w:p>
    <w:p>
      <w:pPr>
        <w:pStyle w:val="ListParagraph"/>
        <w:numPr>
          <w:ilvl w:val="0"/>
          <w:numId w:val="73"/>
        </w:numPr>
        <w:tabs>
          <w:tab w:pos="1091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Arrojar a la vía o en sus inmediaciones objetos que puedan producir incendios o</w:t>
      </w:r>
      <w:r>
        <w:rPr>
          <w:spacing w:val="1"/>
          <w:sz w:val="20"/>
        </w:rPr>
        <w:t> </w:t>
      </w:r>
      <w:r>
        <w:rPr>
          <w:sz w:val="20"/>
        </w:rPr>
        <w:t>accidentes,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obstaculicen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circulación.</w:t>
      </w:r>
    </w:p>
    <w:p>
      <w:pPr>
        <w:pStyle w:val="BodyText"/>
        <w:ind w:left="814" w:firstLine="0"/>
      </w:pPr>
      <w:r>
        <w:rPr/>
        <w:t>ñ)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mantener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distancia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vehículo</w:t>
      </w:r>
      <w:r>
        <w:rPr>
          <w:spacing w:val="-2"/>
        </w:rPr>
        <w:t> </w:t>
      </w:r>
      <w:r>
        <w:rPr/>
        <w:t>precedente.</w:t>
      </w:r>
    </w:p>
    <w:p>
      <w:pPr>
        <w:pStyle w:val="ListParagraph"/>
        <w:numPr>
          <w:ilvl w:val="0"/>
          <w:numId w:val="73"/>
        </w:numPr>
        <w:tabs>
          <w:tab w:pos="107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Circular con un vehículo que incumpla las condiciones técnicas reglamentariamente</w:t>
      </w:r>
      <w:r>
        <w:rPr>
          <w:spacing w:val="1"/>
          <w:sz w:val="20"/>
        </w:rPr>
        <w:t> </w:t>
      </w:r>
      <w:r>
        <w:rPr>
          <w:sz w:val="20"/>
        </w:rPr>
        <w:t>establecidas, salvo que sea calificada como muy grave, así como las infracciones relativas 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regulan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inspección</w:t>
      </w:r>
      <w:r>
        <w:rPr>
          <w:spacing w:val="-1"/>
          <w:sz w:val="20"/>
        </w:rPr>
        <w:t> </w:t>
      </w:r>
      <w:r>
        <w:rPr>
          <w:sz w:val="20"/>
        </w:rPr>
        <w:t>técnica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73"/>
        </w:numPr>
        <w:tabs>
          <w:tab w:pos="106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Incumplir la obligación de todo conductor de verificar que las placas de matrícula 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presentan</w:t>
      </w:r>
      <w:r>
        <w:rPr>
          <w:spacing w:val="-3"/>
          <w:sz w:val="20"/>
        </w:rPr>
        <w:t> </w:t>
      </w:r>
      <w:r>
        <w:rPr>
          <w:sz w:val="20"/>
        </w:rPr>
        <w:t>obstáculos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impidan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dificulten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lectura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identificación.</w:t>
      </w:r>
    </w:p>
    <w:p>
      <w:pPr>
        <w:pStyle w:val="ListParagraph"/>
        <w:numPr>
          <w:ilvl w:val="0"/>
          <w:numId w:val="73"/>
        </w:numPr>
        <w:tabs>
          <w:tab w:pos="109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No facilitar al agente de la autoridad encargado de la vigilancia del tráfico en el</w:t>
      </w:r>
      <w:r>
        <w:rPr>
          <w:spacing w:val="1"/>
          <w:sz w:val="20"/>
        </w:rPr>
        <w:t> </w:t>
      </w:r>
      <w:r>
        <w:rPr>
          <w:sz w:val="20"/>
        </w:rPr>
        <w:t>ejercicio de las funciones que tenga encomendadas su identidad, ni los datos del vehículo</w:t>
      </w:r>
      <w:r>
        <w:rPr>
          <w:spacing w:val="1"/>
          <w:sz w:val="20"/>
        </w:rPr>
        <w:t> </w:t>
      </w:r>
      <w:r>
        <w:rPr>
          <w:sz w:val="20"/>
        </w:rPr>
        <w:t>solicitados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afectados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accidente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circulación,</w:t>
      </w:r>
      <w:r>
        <w:rPr>
          <w:spacing w:val="-3"/>
          <w:sz w:val="20"/>
        </w:rPr>
        <w:t> </w:t>
      </w:r>
      <w:r>
        <w:rPr>
          <w:sz w:val="20"/>
        </w:rPr>
        <w:t>estando</w:t>
      </w:r>
      <w:r>
        <w:rPr>
          <w:spacing w:val="-3"/>
          <w:sz w:val="20"/>
        </w:rPr>
        <w:t> </w:t>
      </w:r>
      <w:r>
        <w:rPr>
          <w:sz w:val="20"/>
        </w:rPr>
        <w:t>implicado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73"/>
        </w:numPr>
        <w:tabs>
          <w:tab w:pos="1004" w:val="left" w:leader="none"/>
        </w:tabs>
        <w:spacing w:line="240" w:lineRule="auto" w:before="3" w:after="0"/>
        <w:ind w:left="1003" w:right="0" w:hanging="190"/>
        <w:jc w:val="left"/>
        <w:rPr>
          <w:sz w:val="20"/>
        </w:rPr>
      </w:pPr>
      <w:r>
        <w:rPr>
          <w:sz w:val="20"/>
        </w:rPr>
        <w:t>Conducir</w:t>
      </w:r>
      <w:r>
        <w:rPr>
          <w:spacing w:val="-4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carga</w:t>
      </w:r>
      <w:r>
        <w:rPr>
          <w:spacing w:val="-3"/>
          <w:sz w:val="20"/>
        </w:rPr>
        <w:t> </w:t>
      </w:r>
      <w:r>
        <w:rPr>
          <w:sz w:val="20"/>
        </w:rPr>
        <w:t>mal</w:t>
      </w:r>
      <w:r>
        <w:rPr>
          <w:spacing w:val="-2"/>
          <w:sz w:val="20"/>
        </w:rPr>
        <w:t> </w:t>
      </w:r>
      <w:r>
        <w:rPr>
          <w:sz w:val="20"/>
        </w:rPr>
        <w:t>acondicionada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peligro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caída.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Conducir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vehículo</w:t>
      </w:r>
      <w:r>
        <w:rPr>
          <w:spacing w:val="-3"/>
          <w:sz w:val="20"/>
        </w:rPr>
        <w:t> </w:t>
      </w:r>
      <w:r>
        <w:rPr>
          <w:sz w:val="20"/>
        </w:rPr>
        <w:t>teniendo</w:t>
      </w:r>
      <w:r>
        <w:rPr>
          <w:spacing w:val="-3"/>
          <w:sz w:val="20"/>
        </w:rPr>
        <w:t> </w:t>
      </w:r>
      <w:r>
        <w:rPr>
          <w:sz w:val="20"/>
        </w:rPr>
        <w:t>prohibido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uso.</w:t>
      </w:r>
    </w:p>
    <w:p>
      <w:pPr>
        <w:pStyle w:val="ListParagraph"/>
        <w:numPr>
          <w:ilvl w:val="0"/>
          <w:numId w:val="73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Circular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2"/>
          <w:sz w:val="20"/>
        </w:rPr>
        <w:t> </w:t>
      </w:r>
      <w:r>
        <w:rPr>
          <w:sz w:val="20"/>
        </w:rPr>
        <w:t>cuyo</w:t>
      </w:r>
      <w:r>
        <w:rPr>
          <w:spacing w:val="-1"/>
          <w:sz w:val="20"/>
        </w:rPr>
        <w:t> </w:t>
      </w:r>
      <w:r>
        <w:rPr>
          <w:sz w:val="20"/>
        </w:rPr>
        <w:t>permiso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circulación</w:t>
      </w:r>
      <w:r>
        <w:rPr>
          <w:spacing w:val="-2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suspendido.</w:t>
      </w:r>
    </w:p>
    <w:p>
      <w:pPr>
        <w:pStyle w:val="ListParagraph"/>
        <w:numPr>
          <w:ilvl w:val="0"/>
          <w:numId w:val="73"/>
        </w:numPr>
        <w:tabs>
          <w:tab w:pos="108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 ocupación excesiva del vehículo que suponga aumentar en un 50 por ciento 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plazas</w:t>
      </w:r>
      <w:r>
        <w:rPr>
          <w:spacing w:val="-2"/>
          <w:sz w:val="20"/>
        </w:rPr>
        <w:t> </w:t>
      </w:r>
      <w:r>
        <w:rPr>
          <w:sz w:val="20"/>
        </w:rPr>
        <w:t>autorizadas,</w:t>
      </w:r>
      <w:r>
        <w:rPr>
          <w:spacing w:val="-1"/>
          <w:sz w:val="20"/>
        </w:rPr>
        <w:t> </w:t>
      </w:r>
      <w:r>
        <w:rPr>
          <w:sz w:val="20"/>
        </w:rPr>
        <w:t>excluida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73"/>
        </w:numPr>
        <w:tabs>
          <w:tab w:pos="1038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Incumplir la obligación de impedir que el vehículo sea conducido por quien nunca haya</w:t>
      </w:r>
      <w:r>
        <w:rPr>
          <w:spacing w:val="-53"/>
          <w:sz w:val="20"/>
        </w:rPr>
        <w:t> </w:t>
      </w:r>
      <w:r>
        <w:rPr>
          <w:sz w:val="20"/>
        </w:rPr>
        <w:t>obtenido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permiso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73"/>
        </w:numPr>
        <w:tabs>
          <w:tab w:pos="11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Incumplir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centros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enseñanza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formación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centros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reconocimiento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conductores</w:t>
      </w:r>
      <w:r>
        <w:rPr>
          <w:spacing w:val="-54"/>
          <w:sz w:val="20"/>
        </w:rPr>
        <w:t> </w:t>
      </w:r>
      <w:r>
        <w:rPr>
          <w:sz w:val="20"/>
        </w:rPr>
        <w:t>acreditados por el Ministerio del Interior o por los órganos competentes de las comunidades</w:t>
      </w:r>
      <w:r>
        <w:rPr>
          <w:spacing w:val="1"/>
          <w:sz w:val="20"/>
        </w:rPr>
        <w:t> </w:t>
      </w:r>
      <w:r>
        <w:rPr>
          <w:sz w:val="20"/>
        </w:rPr>
        <w:t>autónomas,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calificarse</w:t>
      </w:r>
      <w:r>
        <w:rPr>
          <w:spacing w:val="-1"/>
          <w:sz w:val="20"/>
        </w:rPr>
        <w:t> </w:t>
      </w:r>
      <w:r>
        <w:rPr>
          <w:sz w:val="20"/>
        </w:rPr>
        <w:t>como infracciones</w:t>
      </w:r>
      <w:r>
        <w:rPr>
          <w:spacing w:val="-2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Circular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autopistas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autovías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vehículos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tienen</w:t>
      </w:r>
      <w:r>
        <w:rPr>
          <w:spacing w:val="-3"/>
          <w:sz w:val="20"/>
        </w:rPr>
        <w:t> </w:t>
      </w:r>
      <w:r>
        <w:rPr>
          <w:sz w:val="20"/>
        </w:rPr>
        <w:t>prohibido.</w:t>
      </w:r>
    </w:p>
    <w:p>
      <w:pPr>
        <w:pStyle w:val="ListParagraph"/>
        <w:numPr>
          <w:ilvl w:val="0"/>
          <w:numId w:val="73"/>
        </w:numPr>
        <w:tabs>
          <w:tab w:pos="1056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No instalar los dispositivos de alerta al conductor en los garajes o aparcamientos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legal</w:t>
      </w:r>
      <w:r>
        <w:rPr>
          <w:spacing w:val="-1"/>
          <w:sz w:val="20"/>
        </w:rPr>
        <w:t> </w:t>
      </w:r>
      <w:r>
        <w:rPr>
          <w:sz w:val="20"/>
        </w:rPr>
        <w:t>y reglamentariamente</w:t>
      </w:r>
      <w:r>
        <w:rPr>
          <w:spacing w:val="-1"/>
          <w:sz w:val="20"/>
        </w:rPr>
        <w:t> </w:t>
      </w:r>
      <w:r>
        <w:rPr>
          <w:sz w:val="20"/>
        </w:rPr>
        <w:t>previstos.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Circular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posición</w:t>
      </w:r>
      <w:r>
        <w:rPr>
          <w:spacing w:val="-5"/>
          <w:sz w:val="20"/>
        </w:rPr>
        <w:t> </w:t>
      </w:r>
      <w:r>
        <w:rPr>
          <w:sz w:val="20"/>
        </w:rPr>
        <w:t>paralela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vehículos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tienen</w:t>
      </w:r>
      <w:r>
        <w:rPr>
          <w:spacing w:val="-3"/>
          <w:sz w:val="20"/>
        </w:rPr>
        <w:t> </w:t>
      </w:r>
      <w:r>
        <w:rPr>
          <w:sz w:val="20"/>
        </w:rPr>
        <w:t>prohibido.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7. Infracciones muy graves." w:id="227"/>
      <w:bookmarkEnd w:id="227"/>
      <w:r>
        <w:rPr/>
      </w:r>
      <w:bookmarkStart w:name="_bookmark110" w:id="228"/>
      <w:bookmarkEnd w:id="2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77.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muy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graves.</w:t>
      </w:r>
    </w:p>
    <w:p>
      <w:pPr>
        <w:pStyle w:val="BodyText"/>
        <w:spacing w:line="249" w:lineRule="auto" w:before="118"/>
        <w:ind w:right="1274"/>
      </w:pPr>
      <w:r>
        <w:rPr/>
        <w:t>Son infracciones muy graves, cuando no sean constitutivas de delito, las conductas</w:t>
      </w:r>
      <w:r>
        <w:rPr>
          <w:spacing w:val="1"/>
        </w:rPr>
        <w:t> </w:t>
      </w:r>
      <w:r>
        <w:rPr/>
        <w:t>tipificadas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referidas a:</w:t>
      </w:r>
    </w:p>
    <w:p>
      <w:pPr>
        <w:pStyle w:val="ListParagraph"/>
        <w:numPr>
          <w:ilvl w:val="0"/>
          <w:numId w:val="74"/>
        </w:numPr>
        <w:tabs>
          <w:tab w:pos="1057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No respetar los límites de velocidad reglamentariamente establecidos o circular en un</w:t>
      </w:r>
      <w:r>
        <w:rPr>
          <w:spacing w:val="1"/>
          <w:sz w:val="20"/>
        </w:rPr>
        <w:t> </w:t>
      </w:r>
      <w:r>
        <w:rPr>
          <w:sz w:val="20"/>
        </w:rPr>
        <w:t>tramo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una</w:t>
      </w:r>
      <w:r>
        <w:rPr>
          <w:spacing w:val="11"/>
          <w:sz w:val="20"/>
        </w:rPr>
        <w:t> </w:t>
      </w:r>
      <w:r>
        <w:rPr>
          <w:sz w:val="20"/>
        </w:rPr>
        <w:t>velocidad</w:t>
      </w:r>
      <w:r>
        <w:rPr>
          <w:spacing w:val="12"/>
          <w:sz w:val="20"/>
        </w:rPr>
        <w:t> </w:t>
      </w:r>
      <w:r>
        <w:rPr>
          <w:sz w:val="20"/>
        </w:rPr>
        <w:t>media</w:t>
      </w:r>
      <w:r>
        <w:rPr>
          <w:spacing w:val="11"/>
          <w:sz w:val="20"/>
        </w:rPr>
        <w:t> </w:t>
      </w:r>
      <w:r>
        <w:rPr>
          <w:sz w:val="20"/>
        </w:rPr>
        <w:t>superior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reglamentariamente</w:t>
      </w:r>
      <w:r>
        <w:rPr>
          <w:spacing w:val="11"/>
          <w:sz w:val="20"/>
        </w:rPr>
        <w:t> </w:t>
      </w:r>
      <w:r>
        <w:rPr>
          <w:sz w:val="20"/>
        </w:rPr>
        <w:t>establecida,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acuerdo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recogido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IV.</w:t>
      </w:r>
    </w:p>
    <w:p>
      <w:pPr>
        <w:pStyle w:val="ListParagraph"/>
        <w:numPr>
          <w:ilvl w:val="0"/>
          <w:numId w:val="74"/>
        </w:numPr>
        <w:tabs>
          <w:tab w:pos="106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Circular con un vehículo cuya carga ha caído a la vía, por su mal acondicionamiento,</w:t>
      </w:r>
      <w:r>
        <w:rPr>
          <w:spacing w:val="1"/>
          <w:sz w:val="20"/>
        </w:rPr>
        <w:t> </w:t>
      </w:r>
      <w:r>
        <w:rPr>
          <w:sz w:val="20"/>
        </w:rPr>
        <w:t>creando</w:t>
      </w:r>
      <w:r>
        <w:rPr>
          <w:spacing w:val="-1"/>
          <w:sz w:val="20"/>
        </w:rPr>
        <w:t> </w:t>
      </w:r>
      <w:r>
        <w:rPr>
          <w:sz w:val="20"/>
        </w:rPr>
        <w:t>grave</w:t>
      </w:r>
      <w:r>
        <w:rPr>
          <w:spacing w:val="-1"/>
          <w:sz w:val="20"/>
        </w:rPr>
        <w:t> </w:t>
      </w:r>
      <w:r>
        <w:rPr>
          <w:sz w:val="20"/>
        </w:rPr>
        <w:t>peligro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4"/>
        </w:numPr>
        <w:tabs>
          <w:tab w:pos="1135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tasas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alcohol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 presencia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drogas.</w:t>
      </w:r>
    </w:p>
    <w:p>
      <w:pPr>
        <w:pStyle w:val="ListParagraph"/>
        <w:numPr>
          <w:ilvl w:val="0"/>
          <w:numId w:val="74"/>
        </w:numPr>
        <w:tabs>
          <w:tab w:pos="111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Incumplir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usuarios de la vía cuando se hallen implicados en algún accidente de tráfico o hayan</w:t>
      </w:r>
      <w:r>
        <w:rPr>
          <w:spacing w:val="1"/>
          <w:sz w:val="20"/>
        </w:rPr>
        <w:t> </w:t>
      </w:r>
      <w:r>
        <w:rPr>
          <w:sz w:val="20"/>
        </w:rPr>
        <w:t>cometido</w:t>
      </w:r>
      <w:r>
        <w:rPr>
          <w:spacing w:val="13"/>
          <w:sz w:val="20"/>
        </w:rPr>
        <w:t> </w:t>
      </w:r>
      <w:r>
        <w:rPr>
          <w:sz w:val="20"/>
        </w:rPr>
        <w:t>una</w:t>
      </w:r>
      <w:r>
        <w:rPr>
          <w:spacing w:val="14"/>
          <w:sz w:val="20"/>
        </w:rPr>
        <w:t> </w:t>
      </w:r>
      <w:r>
        <w:rPr>
          <w:sz w:val="20"/>
        </w:rPr>
        <w:t>infracción,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someterse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pruebas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establezcan</w:t>
      </w:r>
      <w:r>
        <w:rPr>
          <w:spacing w:val="14"/>
          <w:sz w:val="20"/>
        </w:rPr>
        <w:t> </w:t>
      </w: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alcohol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drogas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organismo.</w:t>
      </w:r>
    </w:p>
    <w:p>
      <w:pPr>
        <w:pStyle w:val="ListParagraph"/>
        <w:numPr>
          <w:ilvl w:val="0"/>
          <w:numId w:val="74"/>
        </w:numPr>
        <w:tabs>
          <w:tab w:pos="1048" w:val="left" w:leader="none"/>
        </w:tabs>
        <w:spacing w:line="240" w:lineRule="auto" w:before="4" w:after="0"/>
        <w:ind w:left="1047" w:right="0" w:hanging="234"/>
        <w:jc w:val="left"/>
        <w:rPr>
          <w:sz w:val="20"/>
        </w:rPr>
      </w:pPr>
      <w:r>
        <w:rPr>
          <w:sz w:val="20"/>
        </w:rPr>
        <w:t>Conducción</w:t>
      </w:r>
      <w:r>
        <w:rPr>
          <w:spacing w:val="-6"/>
          <w:sz w:val="20"/>
        </w:rPr>
        <w:t> </w:t>
      </w:r>
      <w:r>
        <w:rPr>
          <w:sz w:val="20"/>
        </w:rPr>
        <w:t>temeraria.</w:t>
      </w:r>
    </w:p>
    <w:p>
      <w:pPr>
        <w:pStyle w:val="ListParagraph"/>
        <w:numPr>
          <w:ilvl w:val="0"/>
          <w:numId w:val="74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Circular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sentido</w:t>
      </w:r>
      <w:r>
        <w:rPr>
          <w:spacing w:val="-4"/>
          <w:sz w:val="20"/>
        </w:rPr>
        <w:t> </w:t>
      </w:r>
      <w:r>
        <w:rPr>
          <w:sz w:val="20"/>
        </w:rPr>
        <w:t>contrario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establecido.</w:t>
      </w:r>
    </w:p>
    <w:p>
      <w:pPr>
        <w:pStyle w:val="ListParagraph"/>
        <w:numPr>
          <w:ilvl w:val="0"/>
          <w:numId w:val="7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Participar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competiciones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carreras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autorizadas.</w:t>
      </w:r>
    </w:p>
    <w:p>
      <w:pPr>
        <w:pStyle w:val="ListParagraph"/>
        <w:numPr>
          <w:ilvl w:val="0"/>
          <w:numId w:val="74"/>
        </w:numPr>
        <w:tabs>
          <w:tab w:pos="107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Conducir vehículos que tengan instalados inhibidores de radares o cinemómetros o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27"/>
          <w:sz w:val="20"/>
        </w:rPr>
        <w:t> </w:t>
      </w:r>
      <w:r>
        <w:rPr>
          <w:sz w:val="20"/>
        </w:rPr>
        <w:t>otros</w:t>
      </w:r>
      <w:r>
        <w:rPr>
          <w:spacing w:val="28"/>
          <w:sz w:val="20"/>
        </w:rPr>
        <w:t> </w:t>
      </w:r>
      <w:r>
        <w:rPr>
          <w:sz w:val="20"/>
        </w:rPr>
        <w:t>mecanismos</w:t>
      </w:r>
      <w:r>
        <w:rPr>
          <w:spacing w:val="28"/>
          <w:sz w:val="20"/>
        </w:rPr>
        <w:t> </w:t>
      </w:r>
      <w:r>
        <w:rPr>
          <w:sz w:val="20"/>
        </w:rPr>
        <w:t>encaminados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interferir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correcto</w:t>
      </w:r>
      <w:r>
        <w:rPr>
          <w:spacing w:val="28"/>
          <w:sz w:val="20"/>
        </w:rPr>
        <w:t> </w:t>
      </w:r>
      <w:r>
        <w:rPr>
          <w:sz w:val="20"/>
        </w:rPr>
        <w:t>funcionamiento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sistemas de</w:t>
      </w:r>
      <w:r>
        <w:rPr>
          <w:spacing w:val="-1"/>
          <w:sz w:val="20"/>
        </w:rPr>
        <w:t> </w:t>
      </w:r>
      <w:r>
        <w:rPr>
          <w:sz w:val="20"/>
        </w:rPr>
        <w:t>vigilancia del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74"/>
        </w:numPr>
        <w:tabs>
          <w:tab w:pos="98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Aumentar en más del 50 por ciento los tiempos de conducción o minorar en más del 50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tiempos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descanso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legislación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terrestre.</w:t>
      </w:r>
    </w:p>
    <w:p>
      <w:pPr>
        <w:pStyle w:val="ListParagraph"/>
        <w:numPr>
          <w:ilvl w:val="0"/>
          <w:numId w:val="74"/>
        </w:numPr>
        <w:tabs>
          <w:tab w:pos="103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Incumplir el titular o el arrendatario del vehículo con el que se haya cometido 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identificar</w:t>
      </w:r>
      <w:r>
        <w:rPr>
          <w:spacing w:val="1"/>
          <w:sz w:val="20"/>
        </w:rPr>
        <w:t> </w:t>
      </w:r>
      <w:r>
        <w:rPr>
          <w:sz w:val="20"/>
        </w:rPr>
        <w:t>verazmente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infracción, cuando sean debidamente requeridos para ello en el plazo establecido. En el</w:t>
      </w:r>
      <w:r>
        <w:rPr>
          <w:spacing w:val="1"/>
          <w:sz w:val="20"/>
        </w:rPr>
        <w:t> </w:t>
      </w:r>
      <w:r>
        <w:rPr>
          <w:sz w:val="20"/>
        </w:rPr>
        <w:t>supuesto de las empresas de alquiler de vehículos sin conductor la obligación de identificar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ajustará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previsiones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11.</w:t>
      </w:r>
    </w:p>
    <w:p>
      <w:pPr>
        <w:pStyle w:val="ListParagraph"/>
        <w:numPr>
          <w:ilvl w:val="0"/>
          <w:numId w:val="74"/>
        </w:numPr>
        <w:tabs>
          <w:tab w:pos="118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careciendo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permiso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74"/>
        </w:numPr>
        <w:tabs>
          <w:tab w:pos="98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Circular con un vehículo que carezca de la autorización administrativa correspondiente,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válida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exigidos</w:t>
      </w:r>
      <w:r>
        <w:rPr>
          <w:spacing w:val="1"/>
          <w:sz w:val="20"/>
        </w:rPr>
        <w:t> </w:t>
      </w:r>
      <w:r>
        <w:rPr>
          <w:sz w:val="20"/>
        </w:rPr>
        <w:t>reglamentariamente, o incumpliendo las condiciones de la autorización administrativa que</w:t>
      </w:r>
      <w:r>
        <w:rPr>
          <w:spacing w:val="1"/>
          <w:sz w:val="20"/>
        </w:rPr>
        <w:t> </w:t>
      </w:r>
      <w:r>
        <w:rPr>
          <w:sz w:val="20"/>
        </w:rPr>
        <w:t>habilita</w:t>
      </w:r>
      <w:r>
        <w:rPr>
          <w:spacing w:val="-2"/>
          <w:sz w:val="20"/>
        </w:rPr>
        <w:t> </w:t>
      </w:r>
      <w:r>
        <w:rPr>
          <w:sz w:val="20"/>
        </w:rPr>
        <w:t>su circulación.</w:t>
      </w:r>
    </w:p>
    <w:p>
      <w:pPr>
        <w:pStyle w:val="BodyText"/>
        <w:spacing w:line="249" w:lineRule="auto" w:before="4"/>
        <w:ind w:right="1272"/>
      </w:pPr>
      <w:r>
        <w:rPr/>
        <w:t>ll)</w:t>
      </w:r>
      <w:r>
        <w:rPr>
          <w:spacing w:val="1"/>
        </w:rPr>
        <w:t> </w:t>
      </w:r>
      <w:r>
        <w:rPr/>
        <w:t>Circular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incumpla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gravemente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 vial.</w:t>
      </w:r>
    </w:p>
    <w:p>
      <w:pPr>
        <w:pStyle w:val="ListParagraph"/>
        <w:numPr>
          <w:ilvl w:val="0"/>
          <w:numId w:val="74"/>
        </w:numPr>
        <w:tabs>
          <w:tab w:pos="111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Participar o colaborar en la colocación o puesta en funcionamiento de elementos que</w:t>
      </w:r>
      <w:r>
        <w:rPr>
          <w:spacing w:val="1"/>
          <w:sz w:val="20"/>
        </w:rPr>
        <w:t> </w:t>
      </w:r>
      <w:r>
        <w:rPr>
          <w:sz w:val="20"/>
        </w:rPr>
        <w:t>alteren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normal</w:t>
      </w:r>
      <w:r>
        <w:rPr>
          <w:spacing w:val="-2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tacógrafo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limitador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velocidad.</w:t>
      </w:r>
    </w:p>
    <w:p>
      <w:pPr>
        <w:pStyle w:val="ListParagraph"/>
        <w:numPr>
          <w:ilvl w:val="0"/>
          <w:numId w:val="74"/>
        </w:numPr>
        <w:tabs>
          <w:tab w:pos="108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Realizar en la vía obras sin la autorización correspondiente, así como la retirada,</w:t>
      </w:r>
      <w:r>
        <w:rPr>
          <w:spacing w:val="1"/>
          <w:sz w:val="20"/>
        </w:rPr>
        <w:t> </w:t>
      </w:r>
      <w:r>
        <w:rPr>
          <w:sz w:val="20"/>
        </w:rPr>
        <w:t>ocultación,</w:t>
      </w:r>
      <w:r>
        <w:rPr>
          <w:spacing w:val="-3"/>
          <w:sz w:val="20"/>
        </w:rPr>
        <w:t> </w:t>
      </w:r>
      <w:r>
        <w:rPr>
          <w:sz w:val="20"/>
        </w:rPr>
        <w:t>alteración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deterioro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señalización</w:t>
      </w:r>
      <w:r>
        <w:rPr>
          <w:spacing w:val="-1"/>
          <w:sz w:val="20"/>
        </w:rPr>
        <w:t> </w:t>
      </w:r>
      <w:r>
        <w:rPr>
          <w:sz w:val="20"/>
        </w:rPr>
        <w:t>permanente</w:t>
      </w:r>
      <w:r>
        <w:rPr>
          <w:spacing w:val="-3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ocasional.</w:t>
      </w:r>
    </w:p>
    <w:p>
      <w:pPr>
        <w:pStyle w:val="BodyText"/>
        <w:spacing w:line="249" w:lineRule="auto"/>
        <w:ind w:right="1275"/>
      </w:pPr>
      <w:r>
        <w:rPr/>
        <w:t>ñ) No instalar la señalización de obras o hacerlo incumpliendo la normativa vigente,</w:t>
      </w:r>
      <w:r>
        <w:rPr>
          <w:spacing w:val="1"/>
        </w:rPr>
        <w:t> </w:t>
      </w:r>
      <w:r>
        <w:rPr/>
        <w:t>poniendo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grave</w:t>
      </w:r>
      <w:r>
        <w:rPr>
          <w:spacing w:val="-1"/>
        </w:rPr>
        <w:t> </w:t>
      </w:r>
      <w:r>
        <w:rPr/>
        <w:t>riesgo la</w:t>
      </w:r>
      <w:r>
        <w:rPr>
          <w:spacing w:val="-1"/>
        </w:rPr>
        <w:t> </w:t>
      </w:r>
      <w:r>
        <w:rPr/>
        <w:t>seguridad vial.</w:t>
      </w:r>
    </w:p>
    <w:p>
      <w:pPr>
        <w:pStyle w:val="ListParagraph"/>
        <w:numPr>
          <w:ilvl w:val="0"/>
          <w:numId w:val="74"/>
        </w:numPr>
        <w:tabs>
          <w:tab w:pos="106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Incumplir las normas que regulan las actividades industriales que afectan de manera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vial.</w:t>
      </w:r>
    </w:p>
    <w:p>
      <w:pPr>
        <w:pStyle w:val="ListParagraph"/>
        <w:numPr>
          <w:ilvl w:val="0"/>
          <w:numId w:val="74"/>
        </w:numPr>
        <w:tabs>
          <w:tab w:pos="1064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Instalar inhibidores de radares o cinemómetros en los vehículos o cualesquiera otros</w:t>
      </w:r>
      <w:r>
        <w:rPr>
          <w:spacing w:val="1"/>
          <w:sz w:val="20"/>
        </w:rPr>
        <w:t> </w:t>
      </w:r>
      <w:r>
        <w:rPr>
          <w:sz w:val="20"/>
        </w:rPr>
        <w:t>mecanismos encaminados a interferir en el correcto funcionamiento de los sistemas de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74"/>
        </w:numPr>
        <w:tabs>
          <w:tab w:pos="105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Incumplir las normas sobre el régimen de autorización y funcionamiento de los centros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enseñanza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acreditación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reconocimiento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acreditados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Interior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afecten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cualificación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profesores o facultativos, al estado de los vehículos utilizados en la enseñanza, a elementos</w:t>
      </w:r>
      <w:r>
        <w:rPr>
          <w:spacing w:val="1"/>
          <w:sz w:val="20"/>
        </w:rPr>
        <w:t> </w:t>
      </w:r>
      <w:r>
        <w:rPr>
          <w:sz w:val="20"/>
        </w:rPr>
        <w:t>esenciales que incidan directamente en la seguridad vial, o que supongan un impedimento 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labores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 o</w:t>
      </w:r>
      <w:r>
        <w:rPr>
          <w:spacing w:val="-1"/>
          <w:sz w:val="20"/>
        </w:rPr>
        <w:t> </w:t>
      </w:r>
      <w:r>
        <w:rPr>
          <w:sz w:val="20"/>
        </w:rPr>
        <w:t>inspección.</w:t>
      </w:r>
    </w:p>
    <w:p>
      <w:pPr>
        <w:pStyle w:val="ListParagraph"/>
        <w:numPr>
          <w:ilvl w:val="0"/>
          <w:numId w:val="74"/>
        </w:numPr>
        <w:tabs>
          <w:tab w:pos="1011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Causar daños a la infraestructura de la vía, o alteraciones a la circulación debidos a la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dimensiones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carezca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incumplido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reparación del</w:t>
      </w:r>
      <w:r>
        <w:rPr>
          <w:spacing w:val="-2"/>
          <w:sz w:val="20"/>
        </w:rPr>
        <w:t> </w:t>
      </w:r>
      <w:r>
        <w:rPr>
          <w:sz w:val="20"/>
        </w:rPr>
        <w:t>daño</w:t>
      </w:r>
      <w:r>
        <w:rPr>
          <w:spacing w:val="-2"/>
          <w:sz w:val="20"/>
        </w:rPr>
        <w:t> </w:t>
      </w:r>
      <w:r>
        <w:rPr>
          <w:sz w:val="20"/>
        </w:rPr>
        <w:t>causado.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8. Infracciones en materia de " w:id="229"/>
      <w:bookmarkEnd w:id="229"/>
      <w:r>
        <w:rPr/>
      </w:r>
      <w:bookmarkStart w:name="_bookmark111" w:id="230"/>
      <w:bookmarkEnd w:id="2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78.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aseguramiento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obligatorio.</w:t>
      </w:r>
    </w:p>
    <w:p>
      <w:pPr>
        <w:pStyle w:val="ListParagraph"/>
        <w:numPr>
          <w:ilvl w:val="0"/>
          <w:numId w:val="75"/>
        </w:numPr>
        <w:tabs>
          <w:tab w:pos="1106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asegurar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motor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regularán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sancionarán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específica.</w:t>
      </w:r>
    </w:p>
    <w:p>
      <w:pPr>
        <w:pStyle w:val="ListParagraph"/>
        <w:numPr>
          <w:ilvl w:val="0"/>
          <w:numId w:val="75"/>
        </w:numPr>
        <w:tabs>
          <w:tab w:pos="1091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Las estaciones de inspección técnica de vehículos requerirán la acreditación del</w:t>
      </w:r>
      <w:r>
        <w:rPr>
          <w:spacing w:val="1"/>
          <w:sz w:val="20"/>
        </w:rPr>
        <w:t> </w:t>
      </w:r>
      <w:r>
        <w:rPr>
          <w:sz w:val="20"/>
        </w:rPr>
        <w:t>seguro obligatorio en cada inspección ordinaria o extraordinaria del vehículo. El resultado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inspección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favorable en</w:t>
      </w:r>
      <w:r>
        <w:rPr>
          <w:spacing w:val="-2"/>
          <w:sz w:val="20"/>
        </w:rPr>
        <w:t> </w:t>
      </w:r>
      <w:r>
        <w:rPr>
          <w:sz w:val="20"/>
        </w:rPr>
        <w:t>tanto no</w:t>
      </w:r>
      <w:r>
        <w:rPr>
          <w:spacing w:val="-2"/>
          <w:sz w:val="20"/>
        </w:rPr>
        <w:t> </w:t>
      </w:r>
      <w:r>
        <w:rPr>
          <w:sz w:val="20"/>
        </w:rPr>
        <w:t>se verifique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requisito.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0" w:right="4981" w:firstLine="0"/>
        <w:jc w:val="right"/>
        <w:rPr>
          <w:rFonts w:ascii="Arial" w:hAnsi="Arial"/>
          <w:i/>
          <w:sz w:val="20"/>
        </w:rPr>
      </w:pPr>
      <w:bookmarkStart w:name="Artículo 79. Infracciones en materia de " w:id="231"/>
      <w:bookmarkEnd w:id="231"/>
      <w:r>
        <w:rPr/>
      </w:r>
      <w:bookmarkStart w:name="_bookmark112" w:id="232"/>
      <w:bookmarkEnd w:id="2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publicidad.</w:t>
      </w:r>
    </w:p>
    <w:p>
      <w:pPr>
        <w:pStyle w:val="BodyText"/>
        <w:spacing w:line="249" w:lineRule="auto" w:before="118"/>
        <w:ind w:right="1275"/>
      </w:pPr>
      <w:r>
        <w:rPr/>
        <w:t>Las infracciones a lo previsto en el artículo 52 se sancionarán en la cuantía y a través del</w:t>
      </w:r>
      <w:r>
        <w:rPr>
          <w:spacing w:val="-53"/>
        </w:rPr>
        <w:t> </w:t>
      </w:r>
      <w:r>
        <w:rPr/>
        <w:t>procedimiento</w:t>
      </w:r>
      <w:r>
        <w:rPr>
          <w:spacing w:val="-5"/>
        </w:rPr>
        <w:t> </w:t>
      </w:r>
      <w:r>
        <w:rPr/>
        <w:t>establecido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legislación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defensa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consumidores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usuarios.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80" w:right="3178" w:firstLine="0"/>
        <w:jc w:val="center"/>
      </w:pPr>
      <w:bookmarkStart w:name="CAPÍTULO II. Sanciones" w:id="233"/>
      <w:bookmarkEnd w:id="233"/>
      <w:r>
        <w:rPr/>
      </w:r>
      <w:bookmarkStart w:name="_bookmark113" w:id="234"/>
      <w:bookmarkEnd w:id="234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2"/>
        <w:spacing w:before="123"/>
        <w:ind w:left="0" w:right="4910"/>
        <w:jc w:val="right"/>
      </w:pPr>
      <w:r>
        <w:rPr/>
        <w:t>Sanciones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0. Tipos." w:id="235"/>
      <w:bookmarkEnd w:id="235"/>
      <w:r>
        <w:rPr/>
      </w:r>
      <w:bookmarkStart w:name="_bookmark114" w:id="236"/>
      <w:bookmarkEnd w:id="2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80.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Tipos.</w:t>
      </w:r>
    </w:p>
    <w:p>
      <w:pPr>
        <w:pStyle w:val="ListParagraph"/>
        <w:numPr>
          <w:ilvl w:val="0"/>
          <w:numId w:val="76"/>
        </w:numPr>
        <w:tabs>
          <w:tab w:pos="105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 infracciones leves serán sancionadas con multa de hasta 100 euros; las graves,</w:t>
      </w:r>
      <w:r>
        <w:rPr>
          <w:spacing w:val="1"/>
          <w:sz w:val="20"/>
        </w:rPr>
        <w:t> </w:t>
      </w:r>
      <w:r>
        <w:rPr>
          <w:sz w:val="20"/>
        </w:rPr>
        <w:t>con multa de 200 euros, y las muy graves, con multa de 500 euros. No obstante, 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consistentes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respetar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velocidad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sancionarán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cuantía</w:t>
      </w:r>
      <w:r>
        <w:rPr>
          <w:spacing w:val="-1"/>
          <w:sz w:val="20"/>
        </w:rPr>
        <w:t> </w:t>
      </w:r>
      <w:r>
        <w:rPr>
          <w:sz w:val="20"/>
        </w:rPr>
        <w:t>prevista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IV.</w:t>
      </w:r>
    </w:p>
    <w:p>
      <w:pPr>
        <w:pStyle w:val="ListParagraph"/>
        <w:numPr>
          <w:ilvl w:val="0"/>
          <w:numId w:val="76"/>
        </w:numPr>
        <w:tabs>
          <w:tab w:pos="107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dispuesto anteriormente, en la imposición de sanciones deberá</w:t>
      </w:r>
      <w:r>
        <w:rPr>
          <w:spacing w:val="1"/>
          <w:sz w:val="20"/>
        </w:rPr>
        <w:t> </w:t>
      </w:r>
      <w:r>
        <w:rPr>
          <w:sz w:val="20"/>
        </w:rPr>
        <w:t>tenerse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 que:</w:t>
      </w:r>
    </w:p>
    <w:p>
      <w:pPr>
        <w:pStyle w:val="ListParagraph"/>
        <w:numPr>
          <w:ilvl w:val="0"/>
          <w:numId w:val="77"/>
        </w:numPr>
        <w:tabs>
          <w:tab w:pos="1070" w:val="left" w:leader="none"/>
        </w:tabs>
        <w:spacing w:line="240" w:lineRule="auto" w:before="121" w:after="0"/>
        <w:ind w:left="1069" w:right="0" w:hanging="256"/>
        <w:jc w:val="both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infracciones</w:t>
      </w:r>
      <w:r>
        <w:rPr>
          <w:spacing w:val="19"/>
          <w:sz w:val="20"/>
        </w:rPr>
        <w:t> </w:t>
      </w:r>
      <w:r>
        <w:rPr>
          <w:sz w:val="20"/>
        </w:rPr>
        <w:t>previstas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77.</w:t>
      </w:r>
      <w:r>
        <w:rPr>
          <w:spacing w:val="19"/>
          <w:sz w:val="20"/>
        </w:rPr>
        <w:t> </w:t>
      </w:r>
      <w:r>
        <w:rPr>
          <w:sz w:val="20"/>
        </w:rPr>
        <w:t>c)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d)</w:t>
      </w:r>
      <w:r>
        <w:rPr>
          <w:spacing w:val="19"/>
          <w:sz w:val="20"/>
        </w:rPr>
        <w:t> </w:t>
      </w:r>
      <w:r>
        <w:rPr>
          <w:sz w:val="20"/>
        </w:rPr>
        <w:t>serán</w:t>
      </w:r>
      <w:r>
        <w:rPr>
          <w:spacing w:val="19"/>
          <w:sz w:val="20"/>
        </w:rPr>
        <w:t> </w:t>
      </w:r>
      <w:r>
        <w:rPr>
          <w:sz w:val="20"/>
        </w:rPr>
        <w:t>sancionadas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multa</w:t>
      </w:r>
      <w:r>
        <w:rPr>
          <w:spacing w:val="19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line="249" w:lineRule="auto" w:before="10"/>
        <w:ind w:right="1273" w:firstLine="0"/>
      </w:pPr>
      <w:r>
        <w:rPr/>
        <w:t>1.000 euros. En el supuesto de conducción con tasas de alcohol superiores a las que</w:t>
      </w:r>
      <w:r>
        <w:rPr>
          <w:spacing w:val="1"/>
        </w:rPr>
        <w:t> </w:t>
      </w:r>
      <w:r>
        <w:rPr/>
        <w:t>reglamentariamente se establezcan, esta sanción únicamente se impondrá al conductor que</w:t>
      </w:r>
      <w:r>
        <w:rPr>
          <w:spacing w:val="1"/>
        </w:rPr>
        <w:t> </w:t>
      </w:r>
      <w:r>
        <w:rPr/>
        <w:t>ya hubiera sido sancionado en el año inmediatamente anterior por exceder la tasa de alcohol</w:t>
      </w:r>
      <w:r>
        <w:rPr>
          <w:spacing w:val="-53"/>
        </w:rPr>
        <w:t> </w:t>
      </w:r>
      <w:r>
        <w:rPr/>
        <w:t>permitida,</w:t>
      </w:r>
      <w:r>
        <w:rPr>
          <w:spacing w:val="-3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circule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tasa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supere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doble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permitida.</w:t>
      </w:r>
    </w:p>
    <w:p>
      <w:pPr>
        <w:pStyle w:val="ListParagraph"/>
        <w:numPr>
          <w:ilvl w:val="0"/>
          <w:numId w:val="77"/>
        </w:numPr>
        <w:tabs>
          <w:tab w:pos="105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multa por la infracción prevista en el artículo 77. j) será el doble de la prevista para</w:t>
      </w:r>
      <w:r>
        <w:rPr>
          <w:spacing w:val="1"/>
          <w:sz w:val="20"/>
        </w:rPr>
        <w:t> </w:t>
      </w:r>
      <w:r>
        <w:rPr>
          <w:sz w:val="20"/>
        </w:rPr>
        <w:t>la infracción originaria que la motivó, si es infracción leve, y el triple, si es infracción grave o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grave.</w:t>
      </w:r>
    </w:p>
    <w:p>
      <w:pPr>
        <w:pStyle w:val="ListParagraph"/>
        <w:numPr>
          <w:ilvl w:val="0"/>
          <w:numId w:val="77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infracción</w:t>
      </w:r>
      <w:r>
        <w:rPr>
          <w:spacing w:val="-3"/>
          <w:sz w:val="20"/>
        </w:rPr>
        <w:t> </w:t>
      </w:r>
      <w:r>
        <w:rPr>
          <w:sz w:val="20"/>
        </w:rPr>
        <w:t>recogida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77.</w:t>
      </w:r>
      <w:r>
        <w:rPr>
          <w:spacing w:val="-4"/>
          <w:sz w:val="20"/>
        </w:rPr>
        <w:t> </w:t>
      </w:r>
      <w:r>
        <w:rPr>
          <w:sz w:val="20"/>
        </w:rPr>
        <w:t>h)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sancionará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multa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6.000</w:t>
      </w:r>
      <w:r>
        <w:rPr>
          <w:spacing w:val="-3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77"/>
        </w:numPr>
        <w:tabs>
          <w:tab w:pos="106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 infracciones recogidas en el artículo 77. n), ñ), o), p), q) y r) se sancionarán con</w:t>
      </w:r>
      <w:r>
        <w:rPr>
          <w:spacing w:val="1"/>
          <w:sz w:val="20"/>
        </w:rPr>
        <w:t> </w:t>
      </w:r>
      <w:r>
        <w:rPr>
          <w:sz w:val="20"/>
        </w:rPr>
        <w:t>multa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3.000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20.000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76"/>
        </w:numPr>
        <w:tabs>
          <w:tab w:pos="1073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la infracción recogida en el artículo 77. q) se podrá imponer la</w:t>
      </w:r>
      <w:r>
        <w:rPr>
          <w:spacing w:val="1"/>
          <w:sz w:val="20"/>
        </w:rPr>
        <w:t> </w:t>
      </w:r>
      <w:r>
        <w:rPr>
          <w:sz w:val="20"/>
        </w:rPr>
        <w:t>sanción de suspensión de la correspondiente autorización por el período de hasta un año.</w:t>
      </w:r>
      <w:r>
        <w:rPr>
          <w:spacing w:val="1"/>
          <w:sz w:val="20"/>
        </w:rPr>
        <w:t> </w:t>
      </w:r>
      <w:r>
        <w:rPr>
          <w:sz w:val="20"/>
        </w:rPr>
        <w:t>Durante el tiempo que dure la suspensión su titular no podrá obtener otra autorización 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 actividades.</w:t>
      </w:r>
    </w:p>
    <w:p>
      <w:pPr>
        <w:pStyle w:val="BodyText"/>
        <w:spacing w:line="249" w:lineRule="auto" w:before="3"/>
        <w:ind w:right="1274"/>
      </w:pPr>
      <w:r>
        <w:rPr/>
        <w:t>La realización de actividades durante el tiempo de suspensión de la autorización llevará</w:t>
      </w:r>
      <w:r>
        <w:rPr>
          <w:spacing w:val="1"/>
        </w:rPr>
        <w:t> </w:t>
      </w:r>
      <w:r>
        <w:rPr/>
        <w:t>aparejada además una nueva suspensión por un período de seis meses al cometerse 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quebrantamiento,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produjese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sucesivos</w:t>
      </w:r>
      <w:r>
        <w:rPr>
          <w:spacing w:val="1"/>
        </w:rPr>
        <w:t> </w:t>
      </w:r>
      <w:r>
        <w:rPr/>
        <w:t>quebrantamientos.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1. Graduación." w:id="237"/>
      <w:bookmarkEnd w:id="237"/>
      <w:r>
        <w:rPr/>
      </w:r>
      <w:bookmarkStart w:name="_bookmark115" w:id="238"/>
      <w:bookmarkEnd w:id="2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81.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Graduación.</w:t>
      </w:r>
    </w:p>
    <w:p>
      <w:pPr>
        <w:pStyle w:val="BodyText"/>
        <w:spacing w:line="249" w:lineRule="auto" w:before="118"/>
        <w:ind w:right="1273"/>
      </w:pPr>
      <w:r>
        <w:rPr/>
        <w:t>La</w:t>
      </w:r>
      <w:r>
        <w:rPr>
          <w:spacing w:val="1"/>
        </w:rPr>
        <w:t> </w:t>
      </w:r>
      <w:r>
        <w:rPr/>
        <w:t>cuantía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multas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80.1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IV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incrementarse en un 30 por ciento, en atención a la gravedad y trascendencia del hecho, los</w:t>
      </w:r>
      <w:r>
        <w:rPr>
          <w:spacing w:val="1"/>
        </w:rPr>
        <w:t> </w:t>
      </w:r>
      <w:r>
        <w:rPr/>
        <w:t>antecedentes del infractor y a su condición de reincidente, el peligro potencial creado para él</w:t>
      </w:r>
      <w:r>
        <w:rPr>
          <w:spacing w:val="1"/>
        </w:rPr>
        <w:t> </w:t>
      </w:r>
      <w:r>
        <w:rPr/>
        <w:t>mismo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demás</w:t>
      </w:r>
      <w:r>
        <w:rPr>
          <w:spacing w:val="-2"/>
        </w:rPr>
        <w:t> </w:t>
      </w:r>
      <w:r>
        <w:rPr/>
        <w:t>usuarios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vía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criterio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proporcionalidad.</w:t>
      </w:r>
    </w:p>
    <w:p>
      <w:pPr>
        <w:pStyle w:val="BodyText"/>
        <w:spacing w:line="249" w:lineRule="auto" w:before="3"/>
        <w:ind w:right="1276"/>
      </w:pPr>
      <w:r>
        <w:rPr/>
        <w:t>Los criterios de graduación establecidos anteriormente serán asimismo de aplicación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77,</w:t>
      </w:r>
      <w:r>
        <w:rPr>
          <w:spacing w:val="1"/>
        </w:rPr>
        <w:t> </w:t>
      </w:r>
      <w:r>
        <w:rPr/>
        <w:t>párrafos</w:t>
      </w:r>
      <w:r>
        <w:rPr>
          <w:spacing w:val="1"/>
        </w:rPr>
        <w:t> </w:t>
      </w:r>
      <w:r>
        <w:rPr/>
        <w:t>n)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r),</w:t>
      </w:r>
      <w:r>
        <w:rPr>
          <w:spacing w:val="1"/>
        </w:rPr>
        <w:t> </w:t>
      </w:r>
      <w:r>
        <w:rPr/>
        <w:t>ambos</w:t>
      </w:r>
      <w:r>
        <w:rPr>
          <w:spacing w:val="-53"/>
        </w:rPr>
        <w:t> </w:t>
      </w:r>
      <w:r>
        <w:rPr/>
        <w:t>incluidos.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II. Responsabilidad" w:id="239"/>
      <w:bookmarkEnd w:id="239"/>
      <w:r>
        <w:rPr/>
      </w:r>
      <w:bookmarkStart w:name="_bookmark116" w:id="240"/>
      <w:bookmarkEnd w:id="240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2"/>
      </w:pPr>
      <w:r>
        <w:rPr/>
        <w:t>Responsabilidad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2. Responsables." w:id="241"/>
      <w:bookmarkEnd w:id="241"/>
      <w:r>
        <w:rPr/>
      </w:r>
      <w:bookmarkStart w:name="_bookmark117" w:id="242"/>
      <w:bookmarkEnd w:id="2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82.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Responsables.</w:t>
      </w:r>
    </w:p>
    <w:p>
      <w:pPr>
        <w:pStyle w:val="BodyText"/>
        <w:spacing w:line="249" w:lineRule="auto" w:before="117"/>
        <w:ind w:right="1275"/>
      </w:pPr>
      <w:r>
        <w:rPr/>
        <w:t>La</w:t>
      </w:r>
      <w:r>
        <w:rPr>
          <w:spacing w:val="14"/>
        </w:rPr>
        <w:t> </w:t>
      </w:r>
      <w:r>
        <w:rPr/>
        <w:t>responsabilidad</w:t>
      </w:r>
      <w:r>
        <w:rPr>
          <w:spacing w:val="15"/>
        </w:rPr>
        <w:t> </w:t>
      </w:r>
      <w:r>
        <w:rPr/>
        <w:t>por</w:t>
      </w:r>
      <w:r>
        <w:rPr>
          <w:spacing w:val="14"/>
        </w:rPr>
        <w:t> </w:t>
      </w:r>
      <w:r>
        <w:rPr/>
        <w:t>las</w:t>
      </w:r>
      <w:r>
        <w:rPr>
          <w:spacing w:val="15"/>
        </w:rPr>
        <w:t> </w:t>
      </w:r>
      <w:r>
        <w:rPr/>
        <w:t>infracciones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lo</w:t>
      </w:r>
      <w:r>
        <w:rPr>
          <w:spacing w:val="15"/>
        </w:rPr>
        <w:t> </w:t>
      </w:r>
      <w:r>
        <w:rPr/>
        <w:t>dispuesto</w:t>
      </w:r>
      <w:r>
        <w:rPr>
          <w:spacing w:val="14"/>
        </w:rPr>
        <w:t> </w:t>
      </w:r>
      <w:r>
        <w:rPr/>
        <w:t>en</w:t>
      </w:r>
      <w:r>
        <w:rPr>
          <w:spacing w:val="15"/>
        </w:rPr>
        <w:t> </w:t>
      </w:r>
      <w:r>
        <w:rPr/>
        <w:t>esta</w:t>
      </w:r>
      <w:r>
        <w:rPr>
          <w:spacing w:val="15"/>
        </w:rPr>
        <w:t> </w:t>
      </w:r>
      <w:r>
        <w:rPr/>
        <w:t>ley</w:t>
      </w:r>
      <w:r>
        <w:rPr>
          <w:spacing w:val="14"/>
        </w:rPr>
        <w:t> </w:t>
      </w:r>
      <w:r>
        <w:rPr/>
        <w:t>recaerá</w:t>
      </w:r>
      <w:r>
        <w:rPr>
          <w:spacing w:val="15"/>
        </w:rPr>
        <w:t> </w:t>
      </w:r>
      <w:r>
        <w:rPr/>
        <w:t>directamente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autor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hecho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consista la</w:t>
      </w:r>
      <w:r>
        <w:rPr>
          <w:spacing w:val="-2"/>
        </w:rPr>
        <w:t> </w:t>
      </w:r>
      <w:r>
        <w:rPr/>
        <w:t>infracción.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obstante:</w:t>
      </w:r>
    </w:p>
    <w:p>
      <w:pPr>
        <w:pStyle w:val="ListParagraph"/>
        <w:numPr>
          <w:ilvl w:val="0"/>
          <w:numId w:val="78"/>
        </w:numPr>
        <w:tabs>
          <w:tab w:pos="1056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conductor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cualquier</w:t>
      </w:r>
      <w:r>
        <w:rPr>
          <w:spacing w:val="7"/>
          <w:sz w:val="20"/>
        </w:rPr>
        <w:t> </w:t>
      </w:r>
      <w:r>
        <w:rPr>
          <w:sz w:val="20"/>
        </w:rPr>
        <w:t>vehículo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exija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uso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casco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conductor</w:t>
      </w:r>
      <w:r>
        <w:rPr>
          <w:spacing w:val="-53"/>
          <w:sz w:val="20"/>
        </w:rPr>
        <w:t> </w:t>
      </w:r>
      <w:r>
        <w:rPr>
          <w:sz w:val="20"/>
        </w:rPr>
        <w:t>y pasajero será responsable por la no utilización del casco de protección por el pasajero,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transportar pasajeros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cuenten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edad</w:t>
      </w:r>
      <w:r>
        <w:rPr>
          <w:spacing w:val="-2"/>
          <w:sz w:val="20"/>
        </w:rPr>
        <w:t> </w:t>
      </w:r>
      <w:r>
        <w:rPr>
          <w:sz w:val="20"/>
        </w:rPr>
        <w:t>mínima exigida.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Asimismo,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conductor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retención</w:t>
      </w:r>
      <w:r>
        <w:rPr>
          <w:spacing w:val="16"/>
        </w:rPr>
        <w:t> </w:t>
      </w:r>
      <w:r>
        <w:rPr/>
        <w:t>infantil,</w:t>
      </w:r>
      <w:r>
        <w:rPr>
          <w:spacing w:val="15"/>
        </w:rPr>
        <w:t> </w:t>
      </w:r>
      <w:r>
        <w:rPr/>
        <w:t>con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excepción</w:t>
      </w:r>
      <w:r>
        <w:rPr>
          <w:spacing w:val="16"/>
        </w:rPr>
        <w:t> </w:t>
      </w:r>
      <w:r>
        <w:rPr/>
        <w:t>prevista</w:t>
      </w:r>
      <w:r>
        <w:rPr>
          <w:spacing w:val="15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artículo</w:t>
      </w:r>
      <w:r>
        <w:rPr>
          <w:spacing w:val="16"/>
        </w:rPr>
        <w:t> </w:t>
      </w:r>
      <w:r>
        <w:rPr/>
        <w:t>13.4</w:t>
      </w:r>
      <w:r>
        <w:rPr>
          <w:spacing w:val="15"/>
        </w:rPr>
        <w:t> </w:t>
      </w:r>
      <w:r>
        <w:rPr/>
        <w:t>cuando</w:t>
      </w:r>
      <w:r>
        <w:rPr>
          <w:spacing w:val="16"/>
        </w:rPr>
        <w:t> </w:t>
      </w:r>
      <w:r>
        <w:rPr/>
        <w:t>se</w:t>
      </w:r>
      <w:r>
        <w:rPr>
          <w:spacing w:val="15"/>
        </w:rPr>
        <w:t> </w:t>
      </w:r>
      <w:r>
        <w:rPr/>
        <w:t>trate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conductores profesionales.</w:t>
      </w:r>
    </w:p>
    <w:p>
      <w:pPr>
        <w:pStyle w:val="ListParagraph"/>
        <w:numPr>
          <w:ilvl w:val="0"/>
          <w:numId w:val="78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autoría de los hechos cometidos corresponda a un menor de dieciocho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responderán</w:t>
      </w:r>
      <w:r>
        <w:rPr>
          <w:spacing w:val="1"/>
          <w:sz w:val="20"/>
        </w:rPr>
        <w:t> </w:t>
      </w:r>
      <w:r>
        <w:rPr>
          <w:sz w:val="20"/>
        </w:rPr>
        <w:t>solidariamente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multa</w:t>
      </w:r>
      <w:r>
        <w:rPr>
          <w:spacing w:val="1"/>
          <w:sz w:val="20"/>
        </w:rPr>
        <w:t> </w:t>
      </w:r>
      <w:r>
        <w:rPr>
          <w:sz w:val="20"/>
        </w:rPr>
        <w:t>impuesta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padres,</w:t>
      </w:r>
      <w:r>
        <w:rPr>
          <w:spacing w:val="1"/>
          <w:sz w:val="20"/>
        </w:rPr>
        <w:t> </w:t>
      </w:r>
      <w:r>
        <w:rPr>
          <w:sz w:val="20"/>
        </w:rPr>
        <w:t>tutores,</w:t>
      </w:r>
      <w:r>
        <w:rPr>
          <w:spacing w:val="1"/>
          <w:sz w:val="20"/>
        </w:rPr>
        <w:t> </w:t>
      </w:r>
      <w:r>
        <w:rPr>
          <w:sz w:val="20"/>
        </w:rPr>
        <w:t>acogedores y</w:t>
      </w:r>
      <w:r>
        <w:rPr>
          <w:spacing w:val="1"/>
          <w:sz w:val="20"/>
        </w:rPr>
        <w:t> </w:t>
      </w:r>
      <w:r>
        <w:rPr>
          <w:sz w:val="20"/>
        </w:rPr>
        <w:t>guardadores legales o de hecho, por este orden, en razón</w:t>
      </w:r>
      <w:r>
        <w:rPr>
          <w:spacing w:val="55"/>
          <w:sz w:val="20"/>
        </w:rPr>
        <w:t> </w:t>
      </w:r>
      <w:r>
        <w:rPr>
          <w:sz w:val="20"/>
        </w:rPr>
        <w:t>al 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impuesta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éstos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conlleva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impute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menores.</w:t>
      </w:r>
    </w:p>
    <w:p>
      <w:pPr>
        <w:pStyle w:val="ListParagraph"/>
        <w:numPr>
          <w:ilvl w:val="0"/>
          <w:numId w:val="78"/>
        </w:numPr>
        <w:tabs>
          <w:tab w:pos="1081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en que no tenga lugar la detención del vehículo y éste tuviese</w:t>
      </w:r>
      <w:r>
        <w:rPr>
          <w:spacing w:val="1"/>
          <w:sz w:val="20"/>
        </w:rPr>
        <w:t> </w:t>
      </w:r>
      <w:r>
        <w:rPr>
          <w:sz w:val="20"/>
        </w:rPr>
        <w:t>designado un conductor habitual, la responsabilidad recaerá en éste, salvo que acredite que</w:t>
      </w:r>
      <w:r>
        <w:rPr>
          <w:spacing w:val="1"/>
          <w:sz w:val="20"/>
        </w:rPr>
        <w:t> </w:t>
      </w:r>
      <w:r>
        <w:rPr>
          <w:sz w:val="20"/>
        </w:rPr>
        <w:t>era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 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sustracción del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78"/>
        </w:numPr>
        <w:tabs>
          <w:tab w:pos="107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en que no tenga lugar la detención del vehículo y éste no tuviese</w:t>
      </w:r>
      <w:r>
        <w:rPr>
          <w:spacing w:val="1"/>
          <w:sz w:val="20"/>
        </w:rPr>
        <w:t> </w:t>
      </w:r>
      <w:r>
        <w:rPr>
          <w:sz w:val="20"/>
        </w:rPr>
        <w:t>designado un conductor habitual, será responsable el conductor identificado por el titular o el</w:t>
      </w:r>
      <w:r>
        <w:rPr>
          <w:spacing w:val="-53"/>
          <w:sz w:val="20"/>
        </w:rPr>
        <w:t> </w:t>
      </w:r>
      <w:r>
        <w:rPr>
          <w:sz w:val="20"/>
        </w:rPr>
        <w:t>arrendatario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largo</w:t>
      </w:r>
      <w:r>
        <w:rPr>
          <w:spacing w:val="-4"/>
          <w:sz w:val="20"/>
        </w:rPr>
        <w:t> </w:t>
      </w:r>
      <w:r>
        <w:rPr>
          <w:sz w:val="20"/>
        </w:rPr>
        <w:t>plazo,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4"/>
          <w:sz w:val="20"/>
        </w:rPr>
        <w:t> </w:t>
      </w:r>
      <w:r>
        <w:rPr>
          <w:sz w:val="20"/>
        </w:rPr>
        <w:t>impuestas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11.</w:t>
      </w:r>
    </w:p>
    <w:p>
      <w:pPr>
        <w:pStyle w:val="ListParagraph"/>
        <w:numPr>
          <w:ilvl w:val="0"/>
          <w:numId w:val="78"/>
        </w:numPr>
        <w:tabs>
          <w:tab w:pos="108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las empresas de arrendamiento de vehículos a corto plazo será responsable el</w:t>
      </w:r>
      <w:r>
        <w:rPr>
          <w:spacing w:val="1"/>
          <w:sz w:val="20"/>
        </w:rPr>
        <w:t> </w:t>
      </w:r>
      <w:r>
        <w:rPr>
          <w:sz w:val="20"/>
        </w:rPr>
        <w:t>arrendatario del vehículo. En caso de que éste manifestara no ser el conductor, o fuese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3"/>
          <w:sz w:val="20"/>
        </w:rPr>
        <w:t> </w:t>
      </w:r>
      <w:r>
        <w:rPr>
          <w:sz w:val="20"/>
        </w:rPr>
        <w:t>jurídica,</w:t>
      </w:r>
      <w:r>
        <w:rPr>
          <w:spacing w:val="13"/>
          <w:sz w:val="20"/>
        </w:rPr>
        <w:t> </w:t>
      </w:r>
      <w:r>
        <w:rPr>
          <w:sz w:val="20"/>
        </w:rPr>
        <w:t>le</w:t>
      </w:r>
      <w:r>
        <w:rPr>
          <w:spacing w:val="13"/>
          <w:sz w:val="20"/>
        </w:rPr>
        <w:t> </w:t>
      </w:r>
      <w:r>
        <w:rPr>
          <w:sz w:val="20"/>
        </w:rPr>
        <w:t>corresponderán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obligaciones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titular</w:t>
      </w:r>
      <w:r>
        <w:rPr>
          <w:spacing w:val="14"/>
          <w:sz w:val="20"/>
        </w:rPr>
        <w:t> </w:t>
      </w:r>
      <w:r>
        <w:rPr>
          <w:sz w:val="20"/>
        </w:rPr>
        <w:t>establece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artículo</w:t>
      </w:r>
    </w:p>
    <w:p>
      <w:pPr>
        <w:pStyle w:val="ListParagraph"/>
        <w:numPr>
          <w:ilvl w:val="0"/>
          <w:numId w:val="79"/>
        </w:numPr>
        <w:tabs>
          <w:tab w:pos="856" w:val="left" w:leader="none"/>
        </w:tabs>
        <w:spacing w:line="249" w:lineRule="auto" w:before="3" w:after="0"/>
        <w:ind w:left="474" w:right="1271" w:hanging="1"/>
        <w:jc w:val="both"/>
        <w:rPr>
          <w:sz w:val="20"/>
        </w:rPr>
      </w:pPr>
      <w:r>
        <w:rPr>
          <w:sz w:val="20"/>
        </w:rPr>
        <w:t>La misma responsabilidad corresponderá a los titulares de los talleres mecánicos o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compraventa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cometidas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mientras se encuentren</w:t>
      </w:r>
      <w:r>
        <w:rPr>
          <w:spacing w:val="-2"/>
          <w:sz w:val="20"/>
        </w:rPr>
        <w:t> </w:t>
      </w:r>
      <w:r>
        <w:rPr>
          <w:sz w:val="20"/>
        </w:rPr>
        <w:t>allí</w:t>
      </w:r>
      <w:r>
        <w:rPr>
          <w:spacing w:val="-1"/>
          <w:sz w:val="20"/>
        </w:rPr>
        <w:t> </w:t>
      </w:r>
      <w:r>
        <w:rPr>
          <w:sz w:val="20"/>
        </w:rPr>
        <w:t>depositados.</w:t>
      </w:r>
    </w:p>
    <w:p>
      <w:pPr>
        <w:pStyle w:val="ListParagraph"/>
        <w:numPr>
          <w:ilvl w:val="0"/>
          <w:numId w:val="78"/>
        </w:numPr>
        <w:tabs>
          <w:tab w:pos="99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titular, o el arrendatario a largo plazo, en el supuesto de que constase en el Registro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1"/>
          <w:sz w:val="20"/>
        </w:rPr>
        <w:t> </w:t>
      </w:r>
      <w:r>
        <w:rPr>
          <w:sz w:val="20"/>
        </w:rPr>
        <w:t>Central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reconocimientos periódicos y a su estado de conservación, cuando las deficiencias afecten a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 de</w:t>
      </w:r>
      <w:r>
        <w:rPr>
          <w:spacing w:val="-1"/>
          <w:sz w:val="20"/>
        </w:rPr>
        <w:t> </w:t>
      </w:r>
      <w:r>
        <w:rPr>
          <w:sz w:val="20"/>
        </w:rPr>
        <w:t>seguridad del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78"/>
        </w:numPr>
        <w:tabs>
          <w:tab w:pos="105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o el arrendatario, en el supuesto de que constase en el Registro de Vehículos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organismo</w:t>
      </w:r>
      <w:r>
        <w:rPr>
          <w:spacing w:val="23"/>
          <w:sz w:val="20"/>
        </w:rPr>
        <w:t> </w:t>
      </w:r>
      <w:r>
        <w:rPr>
          <w:sz w:val="20"/>
        </w:rPr>
        <w:t>autónomo</w:t>
      </w:r>
      <w:r>
        <w:rPr>
          <w:spacing w:val="22"/>
          <w:sz w:val="20"/>
        </w:rPr>
        <w:t> </w:t>
      </w:r>
      <w:r>
        <w:rPr>
          <w:sz w:val="20"/>
        </w:rPr>
        <w:t>Jefatura</w:t>
      </w:r>
      <w:r>
        <w:rPr>
          <w:spacing w:val="23"/>
          <w:sz w:val="20"/>
        </w:rPr>
        <w:t> </w:t>
      </w:r>
      <w:r>
        <w:rPr>
          <w:sz w:val="20"/>
        </w:rPr>
        <w:t>Central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Tráfico,</w:t>
      </w:r>
      <w:r>
        <w:rPr>
          <w:spacing w:val="23"/>
          <w:sz w:val="20"/>
        </w:rPr>
        <w:t> </w:t>
      </w:r>
      <w:r>
        <w:rPr>
          <w:sz w:val="20"/>
        </w:rPr>
        <w:t>será</w:t>
      </w:r>
      <w:r>
        <w:rPr>
          <w:spacing w:val="23"/>
          <w:sz w:val="20"/>
        </w:rPr>
        <w:t> </w:t>
      </w:r>
      <w:r>
        <w:rPr>
          <w:sz w:val="20"/>
        </w:rPr>
        <w:t>responsable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por estacionamiento o por impago de los peajes de las vías que lo tengan regulado, salvo en</w:t>
      </w:r>
      <w:r>
        <w:rPr>
          <w:spacing w:val="-53"/>
          <w:sz w:val="20"/>
        </w:rPr>
        <w:t> </w:t>
      </w:r>
      <w:r>
        <w:rPr>
          <w:sz w:val="20"/>
        </w:rPr>
        <w:t>los supuestos en que el vehículo tuviese designado un conductor habitual o se indique un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responsable del</w:t>
      </w:r>
      <w:r>
        <w:rPr>
          <w:spacing w:val="-1"/>
          <w:sz w:val="20"/>
        </w:rPr>
        <w:t> </w:t>
      </w:r>
      <w:r>
        <w:rPr>
          <w:sz w:val="20"/>
        </w:rPr>
        <w:t>hecho.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IV. Procedimiento sancionador" w:id="243"/>
      <w:bookmarkEnd w:id="243"/>
      <w:r>
        <w:rPr/>
      </w:r>
      <w:bookmarkStart w:name="_bookmark118" w:id="244"/>
      <w:bookmarkEnd w:id="244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2"/>
      </w:pPr>
      <w:r>
        <w:rPr/>
        <w:t>Procedimiento</w:t>
      </w:r>
      <w:r>
        <w:rPr>
          <w:spacing w:val="-5"/>
        </w:rPr>
        <w:t> </w:t>
      </w:r>
      <w:r>
        <w:rPr/>
        <w:t>sancionador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3. Garantías procedimentales." w:id="245"/>
      <w:bookmarkEnd w:id="245"/>
      <w:r>
        <w:rPr/>
      </w:r>
      <w:bookmarkStart w:name="_bookmark119" w:id="246"/>
      <w:bookmarkEnd w:id="2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procedimentales.</w:t>
      </w:r>
    </w:p>
    <w:p>
      <w:pPr>
        <w:pStyle w:val="ListParagraph"/>
        <w:numPr>
          <w:ilvl w:val="0"/>
          <w:numId w:val="80"/>
        </w:numPr>
        <w:tabs>
          <w:tab w:pos="105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podrá</w:t>
      </w:r>
      <w:r>
        <w:rPr>
          <w:spacing w:val="16"/>
          <w:sz w:val="20"/>
        </w:rPr>
        <w:t> </w:t>
      </w:r>
      <w:r>
        <w:rPr>
          <w:sz w:val="20"/>
        </w:rPr>
        <w:t>imponer</w:t>
      </w:r>
      <w:r>
        <w:rPr>
          <w:spacing w:val="17"/>
          <w:sz w:val="20"/>
        </w:rPr>
        <w:t> </w:t>
      </w:r>
      <w:r>
        <w:rPr>
          <w:sz w:val="20"/>
        </w:rPr>
        <w:t>sanción</w:t>
      </w:r>
      <w:r>
        <w:rPr>
          <w:spacing w:val="16"/>
          <w:sz w:val="20"/>
        </w:rPr>
        <w:t> </w:t>
      </w:r>
      <w:r>
        <w:rPr>
          <w:sz w:val="20"/>
        </w:rPr>
        <w:t>alguna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infracciones</w:t>
      </w:r>
      <w:r>
        <w:rPr>
          <w:spacing w:val="16"/>
          <w:sz w:val="20"/>
        </w:rPr>
        <w:t> </w:t>
      </w:r>
      <w:r>
        <w:rPr>
          <w:sz w:val="20"/>
        </w:rPr>
        <w:t>tipificadas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esta</w:t>
      </w:r>
      <w:r>
        <w:rPr>
          <w:spacing w:val="16"/>
          <w:sz w:val="20"/>
        </w:rPr>
        <w:t> </w:t>
      </w:r>
      <w:r>
        <w:rPr>
          <w:sz w:val="20"/>
        </w:rPr>
        <w:t>ley</w:t>
      </w:r>
      <w:r>
        <w:rPr>
          <w:spacing w:val="16"/>
          <w:sz w:val="20"/>
        </w:rPr>
        <w:t> </w:t>
      </w:r>
      <w:r>
        <w:rPr>
          <w:sz w:val="20"/>
        </w:rPr>
        <w:t>sino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instruido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supletoriamente,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administrativo</w:t>
      </w:r>
      <w:r>
        <w:rPr>
          <w:spacing w:val="-2"/>
          <w:sz w:val="20"/>
        </w:rPr>
        <w:t> </w:t>
      </w:r>
      <w:r>
        <w:rPr>
          <w:sz w:val="20"/>
        </w:rPr>
        <w:t>común.</w:t>
      </w:r>
    </w:p>
    <w:p>
      <w:pPr>
        <w:pStyle w:val="ListParagraph"/>
        <w:numPr>
          <w:ilvl w:val="0"/>
          <w:numId w:val="80"/>
        </w:numPr>
        <w:tabs>
          <w:tab w:pos="103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instrumentos, aparatos o medios y sistemas de medida que sean utilizados para la</w:t>
      </w:r>
      <w:r>
        <w:rPr>
          <w:spacing w:val="-53"/>
          <w:sz w:val="20"/>
        </w:rPr>
        <w:t> </w:t>
      </w:r>
      <w:r>
        <w:rPr>
          <w:sz w:val="20"/>
        </w:rPr>
        <w:t>formulación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denuncias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vial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estarán sometidos a control metrológico en los términos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metrología.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4. Competencia." w:id="247"/>
      <w:bookmarkEnd w:id="247"/>
      <w:r>
        <w:rPr/>
      </w:r>
      <w:bookmarkStart w:name="_bookmark120" w:id="248"/>
      <w:bookmarkEnd w:id="2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84.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Competencia.</w:t>
      </w:r>
    </w:p>
    <w:p>
      <w:pPr>
        <w:pStyle w:val="ListParagraph"/>
        <w:numPr>
          <w:ilvl w:val="0"/>
          <w:numId w:val="81"/>
        </w:numPr>
        <w:tabs>
          <w:tab w:pos="1082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competencia para sancionar las infracciones cometidas en vías interurbanas y</w:t>
      </w:r>
      <w:r>
        <w:rPr>
          <w:spacing w:val="1"/>
          <w:sz w:val="20"/>
        </w:rPr>
        <w:t> </w:t>
      </w:r>
      <w:r>
        <w:rPr>
          <w:sz w:val="20"/>
        </w:rPr>
        <w:t>travesías</w:t>
      </w:r>
      <w:r>
        <w:rPr>
          <w:spacing w:val="11"/>
          <w:sz w:val="20"/>
        </w:rPr>
        <w:t> </w:t>
      </w:r>
      <w:r>
        <w:rPr>
          <w:sz w:val="20"/>
        </w:rPr>
        <w:t>corresponde</w:t>
      </w:r>
      <w:r>
        <w:rPr>
          <w:spacing w:val="11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Jefe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Tráfico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provincia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haya</w:t>
      </w:r>
      <w:r>
        <w:rPr>
          <w:spacing w:val="12"/>
          <w:sz w:val="20"/>
        </w:rPr>
        <w:t> </w:t>
      </w:r>
      <w:r>
        <w:rPr>
          <w:sz w:val="20"/>
        </w:rPr>
        <w:t>cometido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hecho.</w:t>
      </w:r>
      <w:r>
        <w:rPr>
          <w:spacing w:val="-54"/>
          <w:sz w:val="20"/>
        </w:rPr>
        <w:t> </w:t>
      </w:r>
      <w:r>
        <w:rPr>
          <w:sz w:val="20"/>
        </w:rPr>
        <w:t>Si se trata de infracciones cometidas en el territorio de más de una provincia, la competencia</w:t>
      </w:r>
      <w:r>
        <w:rPr>
          <w:spacing w:val="-53"/>
          <w:sz w:val="20"/>
        </w:rPr>
        <w:t> </w:t>
      </w:r>
      <w:r>
        <w:rPr>
          <w:sz w:val="20"/>
        </w:rPr>
        <w:t>para su sanción corresponde, en su caso, al Jefe de Tráfico de la provincia en que 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-2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primeramente</w:t>
      </w:r>
      <w:r>
        <w:rPr>
          <w:spacing w:val="-1"/>
          <w:sz w:val="20"/>
        </w:rPr>
        <w:t> </w:t>
      </w:r>
      <w:r>
        <w:rPr>
          <w:sz w:val="20"/>
        </w:rPr>
        <w:t>denunciada.</w:t>
      </w:r>
    </w:p>
    <w:p>
      <w:pPr>
        <w:pStyle w:val="ListParagraph"/>
        <w:numPr>
          <w:ilvl w:val="0"/>
          <w:numId w:val="81"/>
        </w:numPr>
        <w:tabs>
          <w:tab w:pos="1041" w:val="left" w:leader="none"/>
        </w:tabs>
        <w:spacing w:line="249" w:lineRule="auto" w:before="4" w:after="0"/>
        <w:ind w:left="474" w:right="1272" w:firstLine="340"/>
        <w:jc w:val="right"/>
        <w:rPr>
          <w:sz w:val="20"/>
        </w:rPr>
      </w:pPr>
      <w:r>
        <w:rPr>
          <w:sz w:val="20"/>
        </w:rPr>
        <w:t>Los Jefes</w:t>
      </w:r>
      <w:r>
        <w:rPr>
          <w:spacing w:val="1"/>
          <w:sz w:val="20"/>
        </w:rPr>
        <w:t> </w:t>
      </w:r>
      <w:r>
        <w:rPr>
          <w:sz w:val="20"/>
        </w:rPr>
        <w:t>Provinciales</w:t>
      </w:r>
      <w:r>
        <w:rPr>
          <w:spacing w:val="1"/>
          <w:sz w:val="20"/>
        </w:rPr>
        <w:t> </w:t>
      </w:r>
      <w:r>
        <w:rPr>
          <w:sz w:val="20"/>
        </w:rPr>
        <w:t>podrán delegar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competencia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y extensión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estimen</w:t>
      </w:r>
      <w:r>
        <w:rPr>
          <w:spacing w:val="11"/>
          <w:sz w:val="20"/>
        </w:rPr>
        <w:t> </w:t>
      </w:r>
      <w:r>
        <w:rPr>
          <w:sz w:val="20"/>
        </w:rPr>
        <w:t>conveniente.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particular</w:t>
      </w:r>
      <w:r>
        <w:rPr>
          <w:spacing w:val="12"/>
          <w:sz w:val="20"/>
        </w:rPr>
        <w:t> </w:t>
      </w:r>
      <w:r>
        <w:rPr>
          <w:sz w:val="20"/>
        </w:rPr>
        <w:t>podrán</w:t>
      </w:r>
      <w:r>
        <w:rPr>
          <w:spacing w:val="12"/>
          <w:sz w:val="20"/>
        </w:rPr>
        <w:t> </w:t>
      </w:r>
      <w:r>
        <w:rPr>
          <w:sz w:val="20"/>
        </w:rPr>
        <w:t>delegar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Director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Centro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Tratamiento</w:t>
      </w:r>
      <w:r>
        <w:rPr>
          <w:spacing w:val="-52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Denuncias</w:t>
      </w:r>
      <w:r>
        <w:rPr>
          <w:spacing w:val="16"/>
          <w:sz w:val="20"/>
        </w:rPr>
        <w:t> </w:t>
      </w:r>
      <w:r>
        <w:rPr>
          <w:sz w:val="20"/>
        </w:rPr>
        <w:t>Automatizadas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infracciones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hayan</w:t>
      </w:r>
      <w:r>
        <w:rPr>
          <w:spacing w:val="16"/>
          <w:sz w:val="20"/>
        </w:rPr>
        <w:t> </w:t>
      </w:r>
      <w:r>
        <w:rPr>
          <w:sz w:val="20"/>
        </w:rPr>
        <w:t>sido</w:t>
      </w:r>
      <w:r>
        <w:rPr>
          <w:spacing w:val="17"/>
          <w:sz w:val="20"/>
        </w:rPr>
        <w:t> </w:t>
      </w:r>
      <w:r>
        <w:rPr>
          <w:sz w:val="20"/>
        </w:rPr>
        <w:t>detectadas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través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 de captación y reproducción de imágenes que permitan la identificación del vehículo.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órganos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las</w:t>
      </w:r>
      <w:r>
        <w:rPr>
          <w:spacing w:val="25"/>
          <w:sz w:val="20"/>
        </w:rPr>
        <w:t> </w:t>
      </w:r>
      <w:r>
        <w:rPr>
          <w:sz w:val="20"/>
        </w:rPr>
        <w:t>diferentes</w:t>
      </w:r>
      <w:r>
        <w:rPr>
          <w:spacing w:val="26"/>
          <w:sz w:val="20"/>
        </w:rPr>
        <w:t> </w:t>
      </w:r>
      <w:r>
        <w:rPr>
          <w:sz w:val="20"/>
        </w:rPr>
        <w:t>Administraciones</w:t>
      </w:r>
      <w:r>
        <w:rPr>
          <w:spacing w:val="25"/>
          <w:sz w:val="20"/>
        </w:rPr>
        <w:t> </w:t>
      </w:r>
      <w:r>
        <w:rPr>
          <w:sz w:val="20"/>
        </w:rPr>
        <w:t>Públicas</w:t>
      </w:r>
      <w:r>
        <w:rPr>
          <w:spacing w:val="25"/>
          <w:sz w:val="20"/>
        </w:rPr>
        <w:t> </w:t>
      </w:r>
      <w:r>
        <w:rPr>
          <w:sz w:val="20"/>
        </w:rPr>
        <w:t>podrán</w:t>
      </w:r>
      <w:r>
        <w:rPr>
          <w:spacing w:val="26"/>
          <w:sz w:val="20"/>
        </w:rPr>
        <w:t> </w:t>
      </w:r>
      <w:r>
        <w:rPr>
          <w:sz w:val="20"/>
        </w:rPr>
        <w:t>delegar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ejercicio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7"/>
          <w:sz w:val="20"/>
        </w:rPr>
        <w:t> </w:t>
      </w:r>
      <w:r>
        <w:rPr>
          <w:sz w:val="20"/>
        </w:rPr>
        <w:t>competencias</w:t>
      </w:r>
      <w:r>
        <w:rPr>
          <w:spacing w:val="7"/>
          <w:sz w:val="20"/>
        </w:rPr>
        <w:t> </w:t>
      </w:r>
      <w:r>
        <w:rPr>
          <w:sz w:val="20"/>
        </w:rPr>
        <w:t>sancionadoras</w:t>
      </w:r>
      <w:r>
        <w:rPr>
          <w:spacing w:val="8"/>
          <w:sz w:val="20"/>
        </w:rPr>
        <w:t> </w:t>
      </w:r>
      <w:r>
        <w:rPr>
          <w:sz w:val="20"/>
        </w:rPr>
        <w:t>mediante</w:t>
      </w:r>
      <w:r>
        <w:rPr>
          <w:spacing w:val="7"/>
          <w:sz w:val="20"/>
        </w:rPr>
        <w:t> </w:t>
      </w:r>
      <w:r>
        <w:rPr>
          <w:sz w:val="20"/>
        </w:rPr>
        <w:t>convenios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encomiendas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gestión,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través</w:t>
      </w:r>
    </w:p>
    <w:p>
      <w:pPr>
        <w:spacing w:after="0" w:line="249" w:lineRule="auto"/>
        <w:jc w:val="righ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de</w:t>
      </w:r>
      <w:r>
        <w:rPr>
          <w:spacing w:val="1"/>
        </w:rPr>
        <w:t> </w:t>
      </w:r>
      <w:r>
        <w:rPr/>
        <w:t>cualesquiera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colaboración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administrativo</w:t>
      </w:r>
      <w:r>
        <w:rPr>
          <w:spacing w:val="-1"/>
        </w:rPr>
        <w:t> </w:t>
      </w:r>
      <w:r>
        <w:rPr/>
        <w:t>común.</w:t>
      </w:r>
    </w:p>
    <w:p>
      <w:pPr>
        <w:pStyle w:val="ListParagraph"/>
        <w:numPr>
          <w:ilvl w:val="0"/>
          <w:numId w:val="81"/>
        </w:numPr>
        <w:tabs>
          <w:tab w:pos="1099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recibido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traspaso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 en materia de tráfico y circulación de vehículos a motor serán competentes para</w:t>
      </w:r>
      <w:r>
        <w:rPr>
          <w:spacing w:val="1"/>
          <w:sz w:val="20"/>
        </w:rPr>
        <w:t> </w:t>
      </w:r>
      <w:r>
        <w:rPr>
          <w:sz w:val="20"/>
        </w:rPr>
        <w:t>sancionar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autonómica.</w:t>
      </w:r>
    </w:p>
    <w:p>
      <w:pPr>
        <w:pStyle w:val="ListParagraph"/>
        <w:numPr>
          <w:ilvl w:val="0"/>
          <w:numId w:val="81"/>
        </w:numPr>
        <w:tabs>
          <w:tab w:pos="111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cometidas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vías</w:t>
      </w:r>
      <w:r>
        <w:rPr>
          <w:spacing w:val="1"/>
          <w:sz w:val="20"/>
        </w:rPr>
        <w:t> </w:t>
      </w:r>
      <w:r>
        <w:rPr>
          <w:sz w:val="20"/>
        </w:rPr>
        <w:t>urbanas</w:t>
      </w:r>
      <w:r>
        <w:rPr>
          <w:spacing w:val="1"/>
          <w:sz w:val="20"/>
        </w:rPr>
        <w:t> </w:t>
      </w:r>
      <w:r>
        <w:rPr>
          <w:sz w:val="20"/>
        </w:rPr>
        <w:t>corresponderá a los respectivos Alcaldes, los cuales podrán delegar esta competencia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BodyText"/>
        <w:spacing w:line="249" w:lineRule="auto"/>
        <w:ind w:right="1272"/>
      </w:pPr>
      <w:r>
        <w:rPr/>
        <w:t>Quedan</w:t>
      </w:r>
      <w:r>
        <w:rPr>
          <w:spacing w:val="1"/>
        </w:rPr>
        <w:t> </w:t>
      </w:r>
      <w:r>
        <w:rPr/>
        <w:t>excluidas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sancionadora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preceptos del título IV, incluyendo las relativas a las condiciones técnicas de los vehículos y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seguro obligatorio.</w:t>
      </w:r>
    </w:p>
    <w:p>
      <w:pPr>
        <w:pStyle w:val="BodyText"/>
        <w:spacing w:line="249" w:lineRule="auto" w:before="3"/>
        <w:ind w:right="1271"/>
      </w:pPr>
      <w:r>
        <w:rPr/>
        <w:t>Los Jefes Provinciales de Tráfico y los órganos competentes que correspondan, en caso</w:t>
      </w:r>
      <w:r>
        <w:rPr>
          <w:spacing w:val="1"/>
        </w:rPr>
        <w:t> </w:t>
      </w:r>
      <w:r>
        <w:rPr/>
        <w:t>de comunidades autónomas que hayan recibido el traspaso de funciones y servicios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motor,</w:t>
      </w:r>
      <w:r>
        <w:rPr>
          <w:spacing w:val="1"/>
        </w:rPr>
        <w:t> </w:t>
      </w:r>
      <w:r>
        <w:rPr/>
        <w:t>asumirán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Alcaldes cuando, por razones justificadas o por insuficiencia de los servicios municipales, no</w:t>
      </w:r>
      <w:r>
        <w:rPr>
          <w:spacing w:val="1"/>
        </w:rPr>
        <w:t> </w:t>
      </w:r>
      <w:r>
        <w:rPr/>
        <w:t>pueda</w:t>
      </w:r>
      <w:r>
        <w:rPr>
          <w:spacing w:val="-2"/>
        </w:rPr>
        <w:t> </w:t>
      </w:r>
      <w:r>
        <w:rPr/>
        <w:t>ser ejercida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éstos.</w:t>
      </w:r>
    </w:p>
    <w:p>
      <w:pPr>
        <w:pStyle w:val="ListParagraph"/>
        <w:numPr>
          <w:ilvl w:val="0"/>
          <w:numId w:val="81"/>
        </w:numPr>
        <w:tabs>
          <w:tab w:pos="1102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sancionar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52</w:t>
      </w:r>
      <w:r>
        <w:rPr>
          <w:spacing w:val="1"/>
          <w:sz w:val="20"/>
        </w:rPr>
        <w:t> </w:t>
      </w:r>
      <w:r>
        <w:rPr>
          <w:sz w:val="20"/>
        </w:rPr>
        <w:t>corresponderá,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todo</w:t>
      </w:r>
      <w:r>
        <w:rPr>
          <w:spacing w:val="10"/>
          <w:sz w:val="20"/>
        </w:rPr>
        <w:t> </w:t>
      </w:r>
      <w:r>
        <w:rPr>
          <w:sz w:val="20"/>
        </w:rPr>
        <w:t>caso,</w:t>
      </w:r>
      <w:r>
        <w:rPr>
          <w:spacing w:val="10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Director</w:t>
      </w:r>
      <w:r>
        <w:rPr>
          <w:spacing w:val="10"/>
          <w:sz w:val="20"/>
        </w:rPr>
        <w:t> </w:t>
      </w:r>
      <w:r>
        <w:rPr>
          <w:sz w:val="20"/>
        </w:rPr>
        <w:t>General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Tráfico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órgano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tenga</w:t>
      </w:r>
      <w:r>
        <w:rPr>
          <w:spacing w:val="11"/>
          <w:sz w:val="20"/>
        </w:rPr>
        <w:t> </w:t>
      </w:r>
      <w:r>
        <w:rPr>
          <w:sz w:val="20"/>
        </w:rPr>
        <w:t>atribuida</w:t>
      </w:r>
      <w:r>
        <w:rPr>
          <w:spacing w:val="-54"/>
          <w:sz w:val="20"/>
        </w:rPr>
        <w:t> </w:t>
      </w:r>
      <w:r>
        <w:rPr>
          <w:sz w:val="20"/>
        </w:rPr>
        <w:t>la competencia en las comunidades autónomas que hayan recibido el traspaso de funciones</w:t>
      </w:r>
      <w:r>
        <w:rPr>
          <w:spacing w:val="1"/>
          <w:sz w:val="20"/>
        </w:rPr>
        <w:t> </w:t>
      </w:r>
      <w:r>
        <w:rPr>
          <w:sz w:val="20"/>
        </w:rPr>
        <w:t>y servicios en materia de tráfico y circulación de vehículos a motor, limitada al ámbito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comunidad autónoma.</w:t>
      </w:r>
    </w:p>
    <w:p>
      <w:pPr>
        <w:pStyle w:val="ListParagraph"/>
        <w:numPr>
          <w:ilvl w:val="0"/>
          <w:numId w:val="81"/>
        </w:numPr>
        <w:tabs>
          <w:tab w:pos="105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las ciudades de Ceuta y Melilla las competencias que en los apartados anteriores</w:t>
      </w:r>
      <w:r>
        <w:rPr>
          <w:spacing w:val="1"/>
          <w:sz w:val="20"/>
        </w:rPr>
        <w:t> </w:t>
      </w:r>
      <w:r>
        <w:rPr>
          <w:sz w:val="20"/>
        </w:rPr>
        <w:t>se atribuyen a los Jefes Provinciales de Tráfico, corresponderán a los Jefes Locales de</w:t>
      </w:r>
      <w:r>
        <w:rPr>
          <w:spacing w:val="1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5. Actuaciones administrativas" w:id="249"/>
      <w:bookmarkEnd w:id="249"/>
      <w:r>
        <w:rPr/>
      </w:r>
      <w:bookmarkStart w:name="_bookmark121" w:id="250"/>
      <w:bookmarkEnd w:id="2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85.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Actuaciones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administrativas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jurisdiccionales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penales.</w:t>
      </w:r>
    </w:p>
    <w:p>
      <w:pPr>
        <w:pStyle w:val="ListParagraph"/>
        <w:numPr>
          <w:ilvl w:val="0"/>
          <w:numId w:val="82"/>
        </w:numPr>
        <w:tabs>
          <w:tab w:pos="108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en un procedimiento sancionador se ponga de manifiesto un hecho que</w:t>
      </w:r>
      <w:r>
        <w:rPr>
          <w:spacing w:val="1"/>
          <w:sz w:val="20"/>
        </w:rPr>
        <w:t> </w:t>
      </w:r>
      <w:r>
        <w:rPr>
          <w:sz w:val="20"/>
        </w:rPr>
        <w:t>ofrezca indicios de delito perseguible de oficio, la autoridad administrativa lo pondrá en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Ministerio</w:t>
      </w:r>
      <w:r>
        <w:rPr>
          <w:spacing w:val="11"/>
          <w:sz w:val="20"/>
        </w:rPr>
        <w:t> </w:t>
      </w:r>
      <w:r>
        <w:rPr>
          <w:sz w:val="20"/>
        </w:rPr>
        <w:t>Fiscal,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si</w:t>
      </w:r>
      <w:r>
        <w:rPr>
          <w:spacing w:val="11"/>
          <w:sz w:val="20"/>
        </w:rPr>
        <w:t> </w:t>
      </w:r>
      <w:r>
        <w:rPr>
          <w:sz w:val="20"/>
        </w:rPr>
        <w:t>procede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ejercicio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acción</w:t>
      </w:r>
      <w:r>
        <w:rPr>
          <w:spacing w:val="11"/>
          <w:sz w:val="20"/>
        </w:rPr>
        <w:t> </w:t>
      </w:r>
      <w:r>
        <w:rPr>
          <w:sz w:val="20"/>
        </w:rPr>
        <w:t>penal,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acordará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suspensión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actuaciones.</w:t>
      </w:r>
    </w:p>
    <w:p>
      <w:pPr>
        <w:pStyle w:val="ListParagraph"/>
        <w:numPr>
          <w:ilvl w:val="0"/>
          <w:numId w:val="82"/>
        </w:numPr>
        <w:tabs>
          <w:tab w:pos="104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Concluido el proceso penal con sentencia condenatoria, se archivará el procedimiento</w:t>
      </w:r>
      <w:r>
        <w:rPr>
          <w:spacing w:val="1"/>
          <w:sz w:val="20"/>
        </w:rPr>
        <w:t> </w:t>
      </w:r>
      <w:r>
        <w:rPr>
          <w:sz w:val="20"/>
        </w:rPr>
        <w:t>sancionador</w:t>
      </w:r>
      <w:r>
        <w:rPr>
          <w:spacing w:val="-1"/>
          <w:sz w:val="20"/>
        </w:rPr>
        <w:t> </w:t>
      </w:r>
      <w:r>
        <w:rPr>
          <w:sz w:val="20"/>
        </w:rPr>
        <w:t>sin declaración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responsabilidad.</w:t>
      </w:r>
    </w:p>
    <w:p>
      <w:pPr>
        <w:pStyle w:val="ListParagraph"/>
        <w:numPr>
          <w:ilvl w:val="0"/>
          <w:numId w:val="82"/>
        </w:numPr>
        <w:tabs>
          <w:tab w:pos="1042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Si la sentencia es absolutoria o el procedimiento penal finaliza con otra resolución que</w:t>
      </w:r>
      <w:r>
        <w:rPr>
          <w:spacing w:val="1"/>
          <w:sz w:val="20"/>
        </w:rPr>
        <w:t> </w:t>
      </w:r>
      <w:r>
        <w:rPr>
          <w:sz w:val="20"/>
        </w:rPr>
        <w:t>le ponga fin sin declaración de responsabilidad, y siempre que la misma no esté fundada en</w:t>
      </w:r>
      <w:r>
        <w:rPr>
          <w:spacing w:val="1"/>
          <w:sz w:val="20"/>
        </w:rPr>
        <w:t> </w:t>
      </w:r>
      <w:r>
        <w:rPr>
          <w:sz w:val="20"/>
        </w:rPr>
        <w:t>la inexistencia del hecho, se podrá iniciar o continuar el procedimiento sancionador contra</w:t>
      </w:r>
      <w:r>
        <w:rPr>
          <w:spacing w:val="1"/>
          <w:sz w:val="20"/>
        </w:rPr>
        <w:t> </w:t>
      </w:r>
      <w:r>
        <w:rPr>
          <w:sz w:val="20"/>
        </w:rPr>
        <w:t>quien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condenado en</w:t>
      </w:r>
      <w:r>
        <w:rPr>
          <w:spacing w:val="-2"/>
          <w:sz w:val="20"/>
        </w:rPr>
        <w:t> </w:t>
      </w:r>
      <w:r>
        <w:rPr>
          <w:sz w:val="20"/>
        </w:rPr>
        <w:t>vía penal.</w:t>
      </w:r>
    </w:p>
    <w:p>
      <w:pPr>
        <w:pStyle w:val="BodyText"/>
        <w:spacing w:line="249" w:lineRule="auto" w:before="4"/>
        <w:ind w:right="1272"/>
      </w:pPr>
      <w:r>
        <w:rPr/>
        <w:t>La resolución que se dicte deberá respetar, en todo caso, la declaración de hechos</w:t>
      </w:r>
      <w:r>
        <w:rPr>
          <w:spacing w:val="1"/>
        </w:rPr>
        <w:t> </w:t>
      </w:r>
      <w:r>
        <w:rPr/>
        <w:t>probados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penal.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6. Incoación." w:id="251"/>
      <w:bookmarkEnd w:id="251"/>
      <w:r>
        <w:rPr/>
      </w:r>
      <w:bookmarkStart w:name="_bookmark122" w:id="252"/>
      <w:bookmarkEnd w:id="2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86.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Incoación.</w:t>
      </w:r>
    </w:p>
    <w:p>
      <w:pPr>
        <w:pStyle w:val="ListParagraph"/>
        <w:numPr>
          <w:ilvl w:val="0"/>
          <w:numId w:val="83"/>
        </w:numPr>
        <w:tabs>
          <w:tab w:pos="106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procedimiento sancionador se incoará de oficio por la autoridad competente que</w:t>
      </w:r>
      <w:r>
        <w:rPr>
          <w:spacing w:val="1"/>
          <w:sz w:val="20"/>
        </w:rPr>
        <w:t> </w:t>
      </w:r>
      <w:r>
        <w:rPr>
          <w:sz w:val="20"/>
        </w:rPr>
        <w:t>tenga noticia de los hechos que puedan constituir infracciones tipificadas en esta ley, por</w:t>
      </w:r>
      <w:r>
        <w:rPr>
          <w:spacing w:val="1"/>
          <w:sz w:val="20"/>
        </w:rPr>
        <w:t> </w:t>
      </w:r>
      <w:r>
        <w:rPr>
          <w:sz w:val="20"/>
        </w:rPr>
        <w:t>iniciativa propia o mediante denuncia de los agentes de la autoridad encargados de la</w:t>
      </w:r>
      <w:r>
        <w:rPr>
          <w:spacing w:val="1"/>
          <w:sz w:val="20"/>
        </w:rPr>
        <w:t> </w:t>
      </w:r>
      <w:r>
        <w:rPr>
          <w:sz w:val="20"/>
        </w:rPr>
        <w:t>vigilancia del tráfico en el ejercicio de las funciones que tienen encomendadas o de cualquier</w:t>
      </w:r>
      <w:r>
        <w:rPr>
          <w:spacing w:val="-53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 conocimiento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hechos.</w:t>
      </w:r>
    </w:p>
    <w:p>
      <w:pPr>
        <w:pStyle w:val="ListParagraph"/>
        <w:numPr>
          <w:ilvl w:val="0"/>
          <w:numId w:val="83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obstante, la denuncia formulada por los agentes de la autoridad encargados de la</w:t>
      </w:r>
      <w:r>
        <w:rPr>
          <w:spacing w:val="1"/>
          <w:sz w:val="20"/>
        </w:rPr>
        <w:t> </w:t>
      </w:r>
      <w:r>
        <w:rPr>
          <w:sz w:val="20"/>
        </w:rPr>
        <w:t>vigilancia del tráfico en el ejercicio de las funciones que tienen encomendadas, y notificada</w:t>
      </w:r>
      <w:r>
        <w:rPr>
          <w:spacing w:val="1"/>
          <w:sz w:val="20"/>
        </w:rPr>
        <w:t> </w:t>
      </w:r>
      <w:r>
        <w:rPr>
          <w:sz w:val="20"/>
        </w:rPr>
        <w:t>en el acto al denunciado, constituye el acto de iniciación del procedimiento sancionador, 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7. Denuncias." w:id="253"/>
      <w:bookmarkEnd w:id="253"/>
      <w:r>
        <w:rPr/>
      </w:r>
      <w:bookmarkStart w:name="_bookmark123" w:id="254"/>
      <w:bookmarkEnd w:id="2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87.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Denuncias.</w:t>
      </w:r>
    </w:p>
    <w:p>
      <w:pPr>
        <w:pStyle w:val="ListParagraph"/>
        <w:numPr>
          <w:ilvl w:val="0"/>
          <w:numId w:val="84"/>
        </w:numPr>
        <w:tabs>
          <w:tab w:pos="105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agentes de la autoridad encargados de la vigilancia</w:t>
      </w:r>
      <w:r>
        <w:rPr>
          <w:spacing w:val="1"/>
          <w:sz w:val="20"/>
        </w:rPr>
        <w:t> </w:t>
      </w:r>
      <w:r>
        <w:rPr>
          <w:sz w:val="20"/>
        </w:rPr>
        <w:t>del tráfico</w:t>
      </w:r>
      <w:r>
        <w:rPr>
          <w:spacing w:val="55"/>
          <w:sz w:val="20"/>
        </w:rPr>
        <w:t> </w:t>
      </w:r>
      <w:r>
        <w:rPr>
          <w:sz w:val="20"/>
        </w:rPr>
        <w:t>en el ejercicio de</w:t>
      </w:r>
      <w:r>
        <w:rPr>
          <w:spacing w:val="1"/>
          <w:sz w:val="20"/>
        </w:rPr>
        <w:t> </w:t>
      </w:r>
      <w:r>
        <w:rPr>
          <w:sz w:val="20"/>
        </w:rPr>
        <w:t>las funciones que tienen encomendadas deberán denunciar las infracciones que observen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ejerzan</w:t>
      </w:r>
      <w:r>
        <w:rPr>
          <w:spacing w:val="-1"/>
          <w:sz w:val="20"/>
        </w:rPr>
        <w:t> </w:t>
      </w:r>
      <w:r>
        <w:rPr>
          <w:sz w:val="20"/>
        </w:rPr>
        <w:t>funciones de</w:t>
      </w:r>
      <w:r>
        <w:rPr>
          <w:spacing w:val="-1"/>
          <w:sz w:val="20"/>
        </w:rPr>
        <w:t> </w:t>
      </w:r>
      <w:r>
        <w:rPr>
          <w:sz w:val="20"/>
        </w:rPr>
        <w:t>esa</w:t>
      </w:r>
      <w:r>
        <w:rPr>
          <w:spacing w:val="-2"/>
          <w:sz w:val="20"/>
        </w:rPr>
        <w:t> </w:t>
      </w:r>
      <w:r>
        <w:rPr>
          <w:sz w:val="20"/>
        </w:rPr>
        <w:t>naturaleza.</w:t>
      </w:r>
    </w:p>
    <w:p>
      <w:pPr>
        <w:pStyle w:val="ListParagraph"/>
        <w:numPr>
          <w:ilvl w:val="0"/>
          <w:numId w:val="8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denuncias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hechos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circulación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constar,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caso: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identificación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vehículo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4"/>
          <w:sz w:val="20"/>
        </w:rPr>
        <w:t> </w:t>
      </w:r>
      <w:r>
        <w:rPr>
          <w:sz w:val="20"/>
        </w:rPr>
        <w:t>cometido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presunta</w:t>
      </w:r>
      <w:r>
        <w:rPr>
          <w:spacing w:val="-4"/>
          <w:sz w:val="20"/>
        </w:rPr>
        <w:t> </w:t>
      </w:r>
      <w:r>
        <w:rPr>
          <w:sz w:val="20"/>
        </w:rPr>
        <w:t>infracción.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27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identidad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denunciado,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conoce.</w:t>
      </w:r>
    </w:p>
    <w:p>
      <w:pPr>
        <w:pStyle w:val="ListParagraph"/>
        <w:numPr>
          <w:ilvl w:val="0"/>
          <w:numId w:val="85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descripción</w:t>
      </w:r>
      <w:r>
        <w:rPr>
          <w:spacing w:val="-4"/>
          <w:sz w:val="20"/>
        </w:rPr>
        <w:t> </w:t>
      </w:r>
      <w:r>
        <w:rPr>
          <w:sz w:val="20"/>
        </w:rPr>
        <w:t>sucinta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hecho,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expresión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lugar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tramo,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hora.</w:t>
      </w:r>
    </w:p>
    <w:p>
      <w:pPr>
        <w:pStyle w:val="ListParagraph"/>
        <w:numPr>
          <w:ilvl w:val="0"/>
          <w:numId w:val="85"/>
        </w:numPr>
        <w:tabs>
          <w:tab w:pos="1054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nombre,</w:t>
      </w:r>
      <w:r>
        <w:rPr>
          <w:spacing w:val="3"/>
          <w:sz w:val="20"/>
        </w:rPr>
        <w:t> </w:t>
      </w:r>
      <w:r>
        <w:rPr>
          <w:sz w:val="20"/>
        </w:rPr>
        <w:t>apellidos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domicilio</w:t>
      </w:r>
      <w:r>
        <w:rPr>
          <w:spacing w:val="3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denunciante</w:t>
      </w:r>
      <w:r>
        <w:rPr>
          <w:spacing w:val="2"/>
          <w:sz w:val="20"/>
        </w:rPr>
        <w:t> </w:t>
      </w:r>
      <w:r>
        <w:rPr>
          <w:sz w:val="20"/>
        </w:rPr>
        <w:t>o,</w:t>
      </w:r>
      <w:r>
        <w:rPr>
          <w:spacing w:val="3"/>
          <w:sz w:val="20"/>
        </w:rPr>
        <w:t> </w:t>
      </w:r>
      <w:r>
        <w:rPr>
          <w:sz w:val="20"/>
        </w:rPr>
        <w:t>si</w:t>
      </w:r>
      <w:r>
        <w:rPr>
          <w:spacing w:val="3"/>
          <w:sz w:val="20"/>
        </w:rPr>
        <w:t> </w:t>
      </w:r>
      <w:r>
        <w:rPr>
          <w:sz w:val="20"/>
        </w:rPr>
        <w:t>es</w:t>
      </w:r>
      <w:r>
        <w:rPr>
          <w:spacing w:val="2"/>
          <w:sz w:val="20"/>
        </w:rPr>
        <w:t> </w:t>
      </w:r>
      <w:r>
        <w:rPr>
          <w:sz w:val="20"/>
        </w:rPr>
        <w:t>un</w:t>
      </w:r>
      <w:r>
        <w:rPr>
          <w:spacing w:val="3"/>
          <w:sz w:val="20"/>
        </w:rPr>
        <w:t> </w:t>
      </w:r>
      <w:r>
        <w:rPr>
          <w:sz w:val="20"/>
        </w:rPr>
        <w:t>agente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autoridad,</w:t>
      </w:r>
      <w:r>
        <w:rPr>
          <w:spacing w:val="3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identificación</w:t>
      </w:r>
      <w:r>
        <w:rPr>
          <w:spacing w:val="-1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84"/>
        </w:numPr>
        <w:tabs>
          <w:tab w:pos="1050" w:val="left" w:leader="none"/>
        </w:tabs>
        <w:spacing w:line="249" w:lineRule="auto" w:before="121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denuncias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agentes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autoridad</w:t>
      </w:r>
      <w:r>
        <w:rPr>
          <w:spacing w:val="9"/>
          <w:sz w:val="20"/>
        </w:rPr>
        <w:t> </w:t>
      </w:r>
      <w:r>
        <w:rPr>
          <w:sz w:val="20"/>
        </w:rPr>
        <w:t>notifiquen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acto</w:t>
      </w:r>
      <w:r>
        <w:rPr>
          <w:spacing w:val="10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denunciado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constar,</w:t>
      </w:r>
      <w:r>
        <w:rPr>
          <w:spacing w:val="-1"/>
          <w:sz w:val="20"/>
        </w:rPr>
        <w:t> </w:t>
      </w:r>
      <w:r>
        <w:rPr>
          <w:sz w:val="20"/>
        </w:rPr>
        <w:t>además,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86.1:</w:t>
      </w:r>
    </w:p>
    <w:p>
      <w:pPr>
        <w:pStyle w:val="ListParagraph"/>
        <w:numPr>
          <w:ilvl w:val="0"/>
          <w:numId w:val="86"/>
        </w:numPr>
        <w:tabs>
          <w:tab w:pos="1112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presuntamente</w:t>
      </w:r>
      <w:r>
        <w:rPr>
          <w:spacing w:val="1"/>
          <w:sz w:val="20"/>
        </w:rPr>
        <w:t> </w:t>
      </w:r>
      <w:r>
        <w:rPr>
          <w:sz w:val="20"/>
        </w:rPr>
        <w:t>cometida,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corresponder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puntos</w:t>
      </w:r>
      <w:r>
        <w:rPr>
          <w:spacing w:val="-1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lleve</w:t>
      </w:r>
      <w:r>
        <w:rPr>
          <w:spacing w:val="-1"/>
          <w:sz w:val="20"/>
        </w:rPr>
        <w:t> </w:t>
      </w:r>
      <w:r>
        <w:rPr>
          <w:sz w:val="20"/>
        </w:rPr>
        <w:t>aparejada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86"/>
        </w:numPr>
        <w:tabs>
          <w:tab w:pos="111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atribuye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competencia.</w:t>
      </w:r>
    </w:p>
    <w:p>
      <w:pPr>
        <w:pStyle w:val="ListParagraph"/>
        <w:numPr>
          <w:ilvl w:val="0"/>
          <w:numId w:val="86"/>
        </w:numPr>
        <w:tabs>
          <w:tab w:pos="1096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denunciado</w:t>
      </w:r>
      <w:r>
        <w:rPr>
          <w:spacing w:val="1"/>
          <w:sz w:val="20"/>
        </w:rPr>
        <w:t> </w:t>
      </w:r>
      <w:r>
        <w:rPr>
          <w:sz w:val="20"/>
        </w:rPr>
        <w:t>procede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abono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señalarse,</w:t>
      </w:r>
      <w:r>
        <w:rPr>
          <w:spacing w:val="-53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1"/>
          <w:sz w:val="20"/>
        </w:rPr>
        <w:t> </w:t>
      </w:r>
      <w:r>
        <w:rPr>
          <w:sz w:val="20"/>
        </w:rPr>
        <w:t>abonada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94.</w:t>
      </w:r>
    </w:p>
    <w:p>
      <w:pPr>
        <w:pStyle w:val="ListParagraph"/>
        <w:numPr>
          <w:ilvl w:val="0"/>
          <w:numId w:val="86"/>
        </w:numPr>
        <w:tabs>
          <w:tab w:pos="106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el caso de que no se proceda al abono en el acto de la sanción, deberá indicarse</w:t>
      </w:r>
      <w:r>
        <w:rPr>
          <w:spacing w:val="1"/>
          <w:sz w:val="20"/>
        </w:rPr>
        <w:t> </w:t>
      </w:r>
      <w:r>
        <w:rPr>
          <w:sz w:val="20"/>
        </w:rPr>
        <w:t>que dicha denuncia inicia el procedimiento sancionador y que dispone de un plazo de veinte</w:t>
      </w:r>
      <w:r>
        <w:rPr>
          <w:spacing w:val="1"/>
          <w:sz w:val="20"/>
        </w:rPr>
        <w:t> </w:t>
      </w:r>
      <w:r>
        <w:rPr>
          <w:sz w:val="20"/>
        </w:rPr>
        <w:t>días naturales para efectuar el pago, con la reducción y las consecuencias establecidas en el</w:t>
      </w:r>
      <w:r>
        <w:rPr>
          <w:spacing w:val="-53"/>
          <w:sz w:val="20"/>
        </w:rPr>
        <w:t> </w:t>
      </w:r>
      <w:r>
        <w:rPr>
          <w:sz w:val="20"/>
        </w:rPr>
        <w:t>artículo 94, o para formular las alegaciones y proponer las pruebas que estime convenientes.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caso,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indicarán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lugares,</w:t>
      </w:r>
      <w:r>
        <w:rPr>
          <w:spacing w:val="-5"/>
          <w:sz w:val="20"/>
        </w:rPr>
        <w:t> </w:t>
      </w:r>
      <w:r>
        <w:rPr>
          <w:sz w:val="20"/>
        </w:rPr>
        <w:t>oficinas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dependencias</w:t>
      </w:r>
      <w:r>
        <w:rPr>
          <w:spacing w:val="-5"/>
          <w:sz w:val="20"/>
        </w:rPr>
        <w:t> </w:t>
      </w:r>
      <w:r>
        <w:rPr>
          <w:sz w:val="20"/>
        </w:rPr>
        <w:t>donde</w:t>
      </w:r>
      <w:r>
        <w:rPr>
          <w:spacing w:val="-4"/>
          <w:sz w:val="20"/>
        </w:rPr>
        <w:t> </w:t>
      </w:r>
      <w:r>
        <w:rPr>
          <w:sz w:val="20"/>
        </w:rPr>
        <w:t>puede</w:t>
      </w:r>
      <w:r>
        <w:rPr>
          <w:spacing w:val="-5"/>
          <w:sz w:val="20"/>
        </w:rPr>
        <w:t> </w:t>
      </w:r>
      <w:r>
        <w:rPr>
          <w:sz w:val="20"/>
        </w:rPr>
        <w:t>presentarlas.</w:t>
      </w:r>
    </w:p>
    <w:p>
      <w:pPr>
        <w:pStyle w:val="ListParagraph"/>
        <w:numPr>
          <w:ilvl w:val="0"/>
          <w:numId w:val="86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Si en el plazo señalado en el párrafo anterior no se han formulado alegaciones o no se</w:t>
      </w:r>
      <w:r>
        <w:rPr>
          <w:spacing w:val="-53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abonado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multa,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indicará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concluido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-53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finalización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plazo,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establece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95.4.</w:t>
      </w:r>
    </w:p>
    <w:p>
      <w:pPr>
        <w:pStyle w:val="ListParagraph"/>
        <w:numPr>
          <w:ilvl w:val="0"/>
          <w:numId w:val="86"/>
        </w:numPr>
        <w:tabs>
          <w:tab w:pos="102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domicilio que, en su caso, indique el interesado a efectos de notificaciones. Este</w:t>
      </w:r>
      <w:r>
        <w:rPr>
          <w:spacing w:val="1"/>
          <w:sz w:val="20"/>
        </w:rPr>
        <w:t> </w:t>
      </w:r>
      <w:r>
        <w:rPr>
          <w:sz w:val="20"/>
        </w:rPr>
        <w:t>domicilio no se tendrá en cuenta si el denunciado tiene asignada una Dirección Electrónica</w:t>
      </w:r>
      <w:r>
        <w:rPr>
          <w:spacing w:val="1"/>
          <w:sz w:val="20"/>
        </w:rPr>
        <w:t> </w:t>
      </w:r>
      <w:r>
        <w:rPr>
          <w:sz w:val="20"/>
        </w:rPr>
        <w:t>Vial (DEV), ello sin perjuicio de lo previsto en la normativa sobre acceso electrónico de los</w:t>
      </w:r>
      <w:r>
        <w:rPr>
          <w:spacing w:val="1"/>
          <w:sz w:val="20"/>
        </w:rPr>
        <w:t> </w:t>
      </w:r>
      <w:r>
        <w:rPr>
          <w:sz w:val="20"/>
        </w:rPr>
        <w:t>ciudadanos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 públicos.</w:t>
      </w:r>
    </w:p>
    <w:p>
      <w:pPr>
        <w:pStyle w:val="ListParagraph"/>
        <w:numPr>
          <w:ilvl w:val="0"/>
          <w:numId w:val="84"/>
        </w:numPr>
        <w:tabs>
          <w:tab w:pos="1107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impliquen</w:t>
      </w:r>
      <w:r>
        <w:rPr>
          <w:spacing w:val="1"/>
          <w:sz w:val="20"/>
        </w:rPr>
        <w:t> </w:t>
      </w:r>
      <w:r>
        <w:rPr>
          <w:sz w:val="20"/>
        </w:rPr>
        <w:t>detracción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agente</w:t>
      </w:r>
      <w:r>
        <w:rPr>
          <w:spacing w:val="1"/>
          <w:sz w:val="20"/>
        </w:rPr>
        <w:t> </w:t>
      </w:r>
      <w:r>
        <w:rPr>
          <w:sz w:val="20"/>
        </w:rPr>
        <w:t>denunciante tomará nota de los datos del permiso o de la licencia de conducción y los</w:t>
      </w:r>
      <w:r>
        <w:rPr>
          <w:spacing w:val="1"/>
          <w:sz w:val="20"/>
        </w:rPr>
        <w:t> </w:t>
      </w: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sancionador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comunicará</w:t>
      </w:r>
      <w:r>
        <w:rPr>
          <w:spacing w:val="1"/>
          <w:sz w:val="20"/>
        </w:rPr>
        <w:t> </w:t>
      </w:r>
      <w:r>
        <w:rPr>
          <w:sz w:val="20"/>
        </w:rPr>
        <w:t>juntamente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detracción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correspondiente al Registro de Conductores e Infractores del organismo autónomo Jefatura</w:t>
      </w:r>
      <w:r>
        <w:rPr>
          <w:spacing w:val="1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84"/>
        </w:numPr>
        <w:tabs>
          <w:tab w:pos="107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infractor no acredite su residencia legal en territorio español, el agente</w:t>
      </w:r>
      <w:r>
        <w:rPr>
          <w:spacing w:val="1"/>
          <w:sz w:val="20"/>
        </w:rPr>
        <w:t> </w:t>
      </w:r>
      <w:r>
        <w:rPr>
          <w:sz w:val="20"/>
        </w:rPr>
        <w:t>denunciante fijará provisionalmente la cuantía de la multa y, de no depositarse su importe, el</w:t>
      </w:r>
      <w:r>
        <w:rPr>
          <w:spacing w:val="1"/>
          <w:sz w:val="20"/>
        </w:rPr>
        <w:t> </w:t>
      </w:r>
      <w:r>
        <w:rPr>
          <w:sz w:val="20"/>
        </w:rPr>
        <w:t>conductor deberá trasladar el vehículo e inmovilizarlo en el lugar indicado por el agente</w:t>
      </w:r>
      <w:r>
        <w:rPr>
          <w:spacing w:val="1"/>
          <w:sz w:val="20"/>
        </w:rPr>
        <w:t> </w:t>
      </w:r>
      <w:r>
        <w:rPr>
          <w:sz w:val="20"/>
        </w:rPr>
        <w:t>denunciante.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depósito</w:t>
      </w:r>
      <w:r>
        <w:rPr>
          <w:spacing w:val="41"/>
          <w:sz w:val="20"/>
        </w:rPr>
        <w:t> </w:t>
      </w:r>
      <w:r>
        <w:rPr>
          <w:sz w:val="20"/>
        </w:rPr>
        <w:t>podrá</w:t>
      </w:r>
      <w:r>
        <w:rPr>
          <w:spacing w:val="41"/>
          <w:sz w:val="20"/>
        </w:rPr>
        <w:t> </w:t>
      </w:r>
      <w:r>
        <w:rPr>
          <w:sz w:val="20"/>
        </w:rPr>
        <w:t>efectuarse</w:t>
      </w:r>
      <w:r>
        <w:rPr>
          <w:spacing w:val="40"/>
          <w:sz w:val="20"/>
        </w:rPr>
        <w:t> </w:t>
      </w:r>
      <w:r>
        <w:rPr>
          <w:sz w:val="20"/>
        </w:rPr>
        <w:t>mediante</w:t>
      </w:r>
      <w:r>
        <w:rPr>
          <w:spacing w:val="41"/>
          <w:sz w:val="20"/>
        </w:rPr>
        <w:t> </w:t>
      </w:r>
      <w:r>
        <w:rPr>
          <w:sz w:val="20"/>
        </w:rPr>
        <w:t>tarjeta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crédito,</w:t>
      </w:r>
      <w:r>
        <w:rPr>
          <w:spacing w:val="40"/>
          <w:sz w:val="20"/>
        </w:rPr>
        <w:t> </w:t>
      </w:r>
      <w:r>
        <w:rPr>
          <w:sz w:val="20"/>
        </w:rPr>
        <w:t>o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metálico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euros y, en todo caso, se tendrá en cuenta lo previsto en el artículo 94 respecto a 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reducción del</w:t>
      </w:r>
      <w:r>
        <w:rPr>
          <w:spacing w:val="-2"/>
          <w:sz w:val="20"/>
        </w:rPr>
        <w:t> </w:t>
      </w:r>
      <w:r>
        <w:rPr>
          <w:sz w:val="20"/>
        </w:rPr>
        <w:t>50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multa</w:t>
      </w:r>
      <w:r>
        <w:rPr>
          <w:spacing w:val="-1"/>
          <w:sz w:val="20"/>
        </w:rPr>
        <w:t> </w:t>
      </w:r>
      <w:r>
        <w:rPr>
          <w:sz w:val="20"/>
        </w:rPr>
        <w:t>inicialmente</w:t>
      </w:r>
      <w:r>
        <w:rPr>
          <w:spacing w:val="-1"/>
          <w:sz w:val="20"/>
        </w:rPr>
        <w:t> </w:t>
      </w:r>
      <w:r>
        <w:rPr>
          <w:sz w:val="20"/>
        </w:rPr>
        <w:t>fijada.</w:t>
      </w:r>
    </w:p>
    <w:p>
      <w:pPr>
        <w:pStyle w:val="ListParagraph"/>
        <w:numPr>
          <w:ilvl w:val="0"/>
          <w:numId w:val="84"/>
        </w:numPr>
        <w:tabs>
          <w:tab w:pos="105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En las denuncias por hechos ajenos a la circulación se especificarán todos los datos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descripción.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 88. Valor probatorio de las den" w:id="255"/>
      <w:bookmarkEnd w:id="255"/>
      <w:r>
        <w:rPr/>
      </w:r>
      <w:bookmarkStart w:name="_bookmark124" w:id="256"/>
      <w:bookmarkEnd w:id="2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88.</w:t>
      </w:r>
      <w:r>
        <w:rPr>
          <w:rFonts w:ascii="Arial" w:hAnsi="Arial"/>
          <w:b/>
          <w:spacing w:val="30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probatorio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denuncias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agentes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autoridad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encargados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vigilancia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tráfico,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tienen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encomendadas.</w:t>
      </w:r>
    </w:p>
    <w:p>
      <w:pPr>
        <w:pStyle w:val="BodyText"/>
        <w:spacing w:line="249" w:lineRule="auto" w:before="109"/>
        <w:ind w:right="1273"/>
      </w:pPr>
      <w:r>
        <w:rPr/>
        <w:t>Las denuncias formuladas por los agentes de la autoridad encargados de la vigilancia del</w:t>
      </w:r>
      <w:r>
        <w:rPr>
          <w:spacing w:val="-53"/>
        </w:rPr>
        <w:t> </w:t>
      </w:r>
      <w:r>
        <w:rPr/>
        <w:t>tráfico en el ejercicio de las funciones que tienen encomendadas tendrán valor probatorio,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prueba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contrario,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hechos</w:t>
      </w:r>
      <w:r>
        <w:rPr>
          <w:spacing w:val="1"/>
        </w:rPr>
        <w:t> </w:t>
      </w:r>
      <w:r>
        <w:rPr/>
        <w:t>denunciados,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hubieran cometido y, en su caso, de la notificación de la denuncia, sin perjuicio del deber de</w:t>
      </w:r>
      <w:r>
        <w:rPr>
          <w:spacing w:val="1"/>
        </w:rPr>
        <w:t> </w:t>
      </w:r>
      <w:r>
        <w:rPr/>
        <w:t>aquéllos de aportar todos los elementos probatorios que sean posibles sobre el hecho</w:t>
      </w:r>
      <w:r>
        <w:rPr>
          <w:spacing w:val="1"/>
        </w:rPr>
        <w:t> </w:t>
      </w:r>
      <w:r>
        <w:rPr/>
        <w:t>denunciado.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9. Notificación de la denuncia" w:id="257"/>
      <w:bookmarkEnd w:id="257"/>
      <w:r>
        <w:rPr/>
      </w:r>
      <w:bookmarkStart w:name="_bookmark125" w:id="258"/>
      <w:bookmarkEnd w:id="2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89.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Notificación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denuncia.</w:t>
      </w:r>
    </w:p>
    <w:p>
      <w:pPr>
        <w:pStyle w:val="ListParagraph"/>
        <w:numPr>
          <w:ilvl w:val="0"/>
          <w:numId w:val="87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denuncias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notificarán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acto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denunciado.</w:t>
      </w:r>
    </w:p>
    <w:p>
      <w:pPr>
        <w:pStyle w:val="ListParagraph"/>
        <w:numPr>
          <w:ilvl w:val="0"/>
          <w:numId w:val="87"/>
        </w:numPr>
        <w:tabs>
          <w:tab w:pos="1041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No obstante, la notificación podrá efectuarse en un momento posterior siempre que se</w:t>
      </w:r>
      <w:r>
        <w:rPr>
          <w:spacing w:val="-53"/>
          <w:sz w:val="20"/>
        </w:rPr>
        <w:t> </w:t>
      </w:r>
      <w:r>
        <w:rPr>
          <w:sz w:val="20"/>
        </w:rPr>
        <w:t>dé</w:t>
      </w:r>
      <w:r>
        <w:rPr>
          <w:spacing w:val="-2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circunstancias: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88"/>
        </w:numPr>
        <w:tabs>
          <w:tab w:pos="1057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Que la denuncia se formule en circunstancias en que la detención del vehículo pueda</w:t>
      </w:r>
      <w:r>
        <w:rPr>
          <w:spacing w:val="1"/>
          <w:sz w:val="20"/>
        </w:rPr>
        <w:t> </w:t>
      </w:r>
      <w:r>
        <w:rPr>
          <w:sz w:val="20"/>
        </w:rPr>
        <w:t>originar un riesgo para la circulación. En este caso, el agente deberá indicar los motivos</w:t>
      </w:r>
      <w:r>
        <w:rPr>
          <w:spacing w:val="1"/>
          <w:sz w:val="20"/>
        </w:rPr>
        <w:t> </w:t>
      </w:r>
      <w:r>
        <w:rPr>
          <w:sz w:val="20"/>
        </w:rPr>
        <w:t>concretos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impiden.</w:t>
      </w:r>
    </w:p>
    <w:p>
      <w:pPr>
        <w:pStyle w:val="ListParagraph"/>
        <w:numPr>
          <w:ilvl w:val="0"/>
          <w:numId w:val="88"/>
        </w:numPr>
        <w:tabs>
          <w:tab w:pos="106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Que la denuncia se formule estando el vehículo estacionado, cuando el conductor no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presente.</w:t>
      </w:r>
    </w:p>
    <w:p>
      <w:pPr>
        <w:pStyle w:val="ListParagraph"/>
        <w:numPr>
          <w:ilvl w:val="0"/>
          <w:numId w:val="88"/>
        </w:numPr>
        <w:tabs>
          <w:tab w:pos="105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Que se haya tenido conocimiento de la infracción a través de medios de captación y</w:t>
      </w:r>
      <w:r>
        <w:rPr>
          <w:spacing w:val="1"/>
          <w:sz w:val="20"/>
        </w:rPr>
        <w:t> </w:t>
      </w:r>
      <w:r>
        <w:rPr>
          <w:sz w:val="20"/>
        </w:rPr>
        <w:t>reproducción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imágenes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permitan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identificación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88"/>
        </w:numPr>
        <w:tabs>
          <w:tab w:pos="109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Que el agente denunciante se encuentre realizando labores de vigilancia, control,</w:t>
      </w:r>
      <w:r>
        <w:rPr>
          <w:spacing w:val="1"/>
          <w:sz w:val="20"/>
        </w:rPr>
        <w:t> </w:t>
      </w:r>
      <w:r>
        <w:rPr>
          <w:sz w:val="20"/>
        </w:rPr>
        <w:t>regulación o disciplina del tráfico y carezca de medios para proceder al seguimiento del</w:t>
      </w:r>
      <w:r>
        <w:rPr>
          <w:spacing w:val="1"/>
          <w:sz w:val="20"/>
        </w:rPr>
        <w:t> </w:t>
      </w:r>
      <w:r>
        <w:rPr>
          <w:sz w:val="20"/>
        </w:rPr>
        <w:t>vehículo.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0. Práctica de la notificación" w:id="259"/>
      <w:bookmarkEnd w:id="259"/>
      <w:r>
        <w:rPr/>
      </w:r>
      <w:bookmarkStart w:name="_bookmark126" w:id="260"/>
      <w:bookmarkEnd w:id="2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Práctica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notificación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denuncias.</w:t>
      </w:r>
    </w:p>
    <w:p>
      <w:pPr>
        <w:pStyle w:val="ListParagraph"/>
        <w:numPr>
          <w:ilvl w:val="0"/>
          <w:numId w:val="89"/>
        </w:numPr>
        <w:tabs>
          <w:tab w:pos="113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sancionadoras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notificarán las denuncias que no se entreguen en el acto y las demás notificaciones a que dé</w:t>
      </w:r>
      <w:r>
        <w:rPr>
          <w:spacing w:val="-53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sancionador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Electrónica</w:t>
      </w:r>
      <w:r>
        <w:rPr>
          <w:spacing w:val="-1"/>
          <w:sz w:val="20"/>
        </w:rPr>
        <w:t> </w:t>
      </w:r>
      <w:r>
        <w:rPr>
          <w:sz w:val="20"/>
        </w:rPr>
        <w:t>Vial (DEV).</w:t>
      </w:r>
    </w:p>
    <w:p>
      <w:pPr>
        <w:pStyle w:val="BodyText"/>
        <w:spacing w:line="249" w:lineRule="auto"/>
        <w:ind w:right="1274"/>
      </w:pPr>
      <w:r>
        <w:rPr/>
        <w:t>En el caso de que el denunciado no la tuviese, la notificación se efectuará en el domicilio</w:t>
      </w:r>
      <w:r>
        <w:rPr>
          <w:spacing w:val="1"/>
        </w:rPr>
        <w:t> </w:t>
      </w:r>
      <w:r>
        <w:rPr/>
        <w:t>que expresamente hubiese indicado para el procedimiento, y en su defecto, en el domicilio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figure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registros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organismo</w:t>
      </w:r>
      <w:r>
        <w:rPr>
          <w:spacing w:val="-1"/>
        </w:rPr>
        <w:t> </w:t>
      </w:r>
      <w:r>
        <w:rPr/>
        <w:t>autónomo</w:t>
      </w:r>
      <w:r>
        <w:rPr>
          <w:spacing w:val="-2"/>
        </w:rPr>
        <w:t> </w:t>
      </w:r>
      <w:r>
        <w:rPr/>
        <w:t>Jefatura</w:t>
      </w:r>
      <w:r>
        <w:rPr>
          <w:spacing w:val="-1"/>
        </w:rPr>
        <w:t> </w:t>
      </w:r>
      <w:r>
        <w:rPr/>
        <w:t>Central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Tráfico.</w:t>
      </w:r>
    </w:p>
    <w:p>
      <w:pPr>
        <w:pStyle w:val="ListParagraph"/>
        <w:numPr>
          <w:ilvl w:val="0"/>
          <w:numId w:val="89"/>
        </w:numPr>
        <w:tabs>
          <w:tab w:pos="107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notificación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Dirección</w:t>
      </w:r>
      <w:r>
        <w:rPr>
          <w:spacing w:val="31"/>
          <w:sz w:val="20"/>
        </w:rPr>
        <w:t> </w:t>
      </w:r>
      <w:r>
        <w:rPr>
          <w:sz w:val="20"/>
        </w:rPr>
        <w:t>Electrónica</w:t>
      </w:r>
      <w:r>
        <w:rPr>
          <w:spacing w:val="30"/>
          <w:sz w:val="20"/>
        </w:rPr>
        <w:t> </w:t>
      </w:r>
      <w:r>
        <w:rPr>
          <w:sz w:val="20"/>
        </w:rPr>
        <w:t>Vial</w:t>
      </w:r>
      <w:r>
        <w:rPr>
          <w:spacing w:val="31"/>
          <w:sz w:val="20"/>
        </w:rPr>
        <w:t> </w:t>
      </w:r>
      <w:r>
        <w:rPr>
          <w:sz w:val="20"/>
        </w:rPr>
        <w:t>(DEV)</w:t>
      </w:r>
      <w:r>
        <w:rPr>
          <w:spacing w:val="30"/>
          <w:sz w:val="20"/>
        </w:rPr>
        <w:t> </w:t>
      </w:r>
      <w:r>
        <w:rPr>
          <w:sz w:val="20"/>
        </w:rPr>
        <w:t>permitirá</w:t>
      </w:r>
      <w:r>
        <w:rPr>
          <w:spacing w:val="31"/>
          <w:sz w:val="20"/>
        </w:rPr>
        <w:t> </w:t>
      </w:r>
      <w:r>
        <w:rPr>
          <w:sz w:val="20"/>
        </w:rPr>
        <w:t>acreditar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fecha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denunciado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notificación, así como el acceso a su contenido, momento a partir del cual la notificación 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-2"/>
          <w:sz w:val="20"/>
        </w:rPr>
        <w:t> </w:t>
      </w:r>
      <w:r>
        <w:rPr>
          <w:sz w:val="20"/>
        </w:rPr>
        <w:t>practicada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todos los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legales.</w:t>
      </w:r>
    </w:p>
    <w:p>
      <w:pPr>
        <w:pStyle w:val="BodyText"/>
        <w:spacing w:line="249" w:lineRule="auto" w:before="4"/>
        <w:ind w:right="1272"/>
      </w:pPr>
      <w:r>
        <w:rPr/>
        <w:t>Si existiendo constancia de la recepción de la notificación en la Dirección Electrónica Vial</w:t>
      </w:r>
      <w:r>
        <w:rPr>
          <w:spacing w:val="-53"/>
        </w:rPr>
        <w:t> </w:t>
      </w:r>
      <w:r>
        <w:rPr/>
        <w:t>(DEV),</w:t>
      </w:r>
      <w:r>
        <w:rPr>
          <w:spacing w:val="24"/>
        </w:rPr>
        <w:t> </w:t>
      </w:r>
      <w:r>
        <w:rPr/>
        <w:t>transcurrieran</w:t>
      </w:r>
      <w:r>
        <w:rPr>
          <w:spacing w:val="25"/>
        </w:rPr>
        <w:t> </w:t>
      </w:r>
      <w:r>
        <w:rPr/>
        <w:t>diez</w:t>
      </w:r>
      <w:r>
        <w:rPr>
          <w:spacing w:val="24"/>
        </w:rPr>
        <w:t> </w:t>
      </w:r>
      <w:r>
        <w:rPr/>
        <w:t>días</w:t>
      </w:r>
      <w:r>
        <w:rPr>
          <w:spacing w:val="24"/>
        </w:rPr>
        <w:t> </w:t>
      </w:r>
      <w:r>
        <w:rPr/>
        <w:t>naturales</w:t>
      </w:r>
      <w:r>
        <w:rPr>
          <w:spacing w:val="23"/>
        </w:rPr>
        <w:t> </w:t>
      </w:r>
      <w:r>
        <w:rPr/>
        <w:t>sin</w:t>
      </w:r>
      <w:r>
        <w:rPr>
          <w:spacing w:val="25"/>
        </w:rPr>
        <w:t> </w:t>
      </w:r>
      <w:r>
        <w:rPr/>
        <w:t>que</w:t>
      </w:r>
      <w:r>
        <w:rPr>
          <w:spacing w:val="24"/>
        </w:rPr>
        <w:t> </w:t>
      </w:r>
      <w:r>
        <w:rPr/>
        <w:t>se</w:t>
      </w:r>
      <w:r>
        <w:rPr>
          <w:spacing w:val="25"/>
        </w:rPr>
        <w:t> </w:t>
      </w:r>
      <w:r>
        <w:rPr/>
        <w:t>acceda</w:t>
      </w:r>
      <w:r>
        <w:rPr>
          <w:spacing w:val="24"/>
        </w:rPr>
        <w:t> </w:t>
      </w:r>
      <w:r>
        <w:rPr/>
        <w:t>a</w:t>
      </w:r>
      <w:r>
        <w:rPr>
          <w:spacing w:val="23"/>
        </w:rPr>
        <w:t> </w:t>
      </w:r>
      <w:r>
        <w:rPr/>
        <w:t>su</w:t>
      </w:r>
      <w:r>
        <w:rPr>
          <w:spacing w:val="25"/>
        </w:rPr>
        <w:t> </w:t>
      </w:r>
      <w:r>
        <w:rPr/>
        <w:t>contenido,</w:t>
      </w:r>
      <w:r>
        <w:rPr>
          <w:spacing w:val="25"/>
        </w:rPr>
        <w:t> </w:t>
      </w:r>
      <w:r>
        <w:rPr/>
        <w:t>se</w:t>
      </w:r>
      <w:r>
        <w:rPr>
          <w:spacing w:val="25"/>
        </w:rPr>
        <w:t> </w:t>
      </w:r>
      <w:r>
        <w:rPr/>
        <w:t>entenderá</w:t>
      </w:r>
      <w:r>
        <w:rPr>
          <w:spacing w:val="-54"/>
        </w:rPr>
        <w:t> </w:t>
      </w:r>
      <w:r>
        <w:rPr/>
        <w:t>que</w:t>
      </w:r>
      <w:r>
        <w:rPr>
          <w:spacing w:val="1"/>
        </w:rPr>
        <w:t> </w:t>
      </w:r>
      <w:r>
        <w:rPr/>
        <w:t>aquélla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rechazada,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oficio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instancia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destinatario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compruebe la imposibilidad técnica o material del acceso. El rechazo se hará constar en el</w:t>
      </w:r>
      <w:r>
        <w:rPr>
          <w:spacing w:val="1"/>
        </w:rPr>
        <w:t> </w:t>
      </w:r>
      <w:r>
        <w:rPr/>
        <w:t>procedimiento sancionador, especificándose las circunstancias del intento de notificación, y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tendrá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efectuado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trámite,</w:t>
      </w:r>
      <w:r>
        <w:rPr>
          <w:spacing w:val="-1"/>
        </w:rPr>
        <w:t> </w:t>
      </w:r>
      <w:r>
        <w:rPr/>
        <w:t>continuándose el</w:t>
      </w:r>
      <w:r>
        <w:rPr>
          <w:spacing w:val="-2"/>
        </w:rPr>
        <w:t> </w:t>
      </w:r>
      <w:r>
        <w:rPr/>
        <w:t>procedimiento.</w:t>
      </w:r>
    </w:p>
    <w:p>
      <w:pPr>
        <w:pStyle w:val="ListParagraph"/>
        <w:numPr>
          <w:ilvl w:val="0"/>
          <w:numId w:val="89"/>
        </w:numPr>
        <w:tabs>
          <w:tab w:pos="1083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 notificación se practique en el domicilio del interesado, de no hallarse</w:t>
      </w:r>
      <w:r>
        <w:rPr>
          <w:spacing w:val="1"/>
          <w:sz w:val="20"/>
        </w:rPr>
        <w:t> </w:t>
      </w:r>
      <w:r>
        <w:rPr>
          <w:sz w:val="20"/>
        </w:rPr>
        <w:t>presente éste en el momento de entregarse, podrá hacerse cargo de la misma cualquier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haga</w:t>
      </w:r>
      <w:r>
        <w:rPr>
          <w:spacing w:val="-2"/>
          <w:sz w:val="20"/>
        </w:rPr>
        <w:t> </w:t>
      </w:r>
      <w:r>
        <w:rPr>
          <w:sz w:val="20"/>
        </w:rPr>
        <w:t>constar su</w:t>
      </w:r>
      <w:r>
        <w:rPr>
          <w:spacing w:val="-1"/>
          <w:sz w:val="20"/>
        </w:rPr>
        <w:t> </w:t>
      </w:r>
      <w:r>
        <w:rPr>
          <w:sz w:val="20"/>
        </w:rPr>
        <w:t>identidad.</w:t>
      </w:r>
    </w:p>
    <w:p>
      <w:pPr>
        <w:pStyle w:val="BodyText"/>
        <w:spacing w:line="249" w:lineRule="auto"/>
        <w:ind w:right="1273"/>
      </w:pPr>
      <w:r>
        <w:rPr/>
        <w:t>Si nadie se hiciera cargo de la notificación, se dejará constancia de esta circunstancia en</w:t>
      </w:r>
      <w:r>
        <w:rPr>
          <w:spacing w:val="-53"/>
        </w:rPr>
        <w:t> </w:t>
      </w:r>
      <w:r>
        <w:rPr/>
        <w:t>el procedimiento sancionador, junto con el día y la hora en que se intentó, y se practicará de</w:t>
      </w:r>
      <w:r>
        <w:rPr>
          <w:spacing w:val="1"/>
        </w:rPr>
        <w:t> </w:t>
      </w:r>
      <w:r>
        <w:rPr/>
        <w:t>nuevo dentro de los tres días siguientes. Si tampoco fuera posible la entrega, se dará por</w:t>
      </w:r>
      <w:r>
        <w:rPr>
          <w:spacing w:val="1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trámite,</w:t>
      </w:r>
      <w:r>
        <w:rPr>
          <w:spacing w:val="-1"/>
        </w:rPr>
        <w:t> </w:t>
      </w:r>
      <w:r>
        <w:rPr/>
        <w:t>procediéndose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Boletín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3"/>
        <w:ind w:right="1275"/>
      </w:pPr>
      <w:r>
        <w:rPr/>
        <w:t>Si estando el interesado en el domicilio rechazase la notificación, se hará constar en el</w:t>
      </w:r>
      <w:r>
        <w:rPr>
          <w:spacing w:val="1"/>
        </w:rPr>
        <w:t> </w:t>
      </w:r>
      <w:r>
        <w:rPr/>
        <w:t>procedimiento sancionador, especificándose las circunstancias del intento de notificación,</w:t>
      </w:r>
      <w:r>
        <w:rPr>
          <w:spacing w:val="1"/>
        </w:rPr>
        <w:t> </w:t>
      </w:r>
      <w:r>
        <w:rPr/>
        <w:t>teniéndose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efectuado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trámite y</w:t>
      </w:r>
      <w:r>
        <w:rPr>
          <w:spacing w:val="-1"/>
        </w:rPr>
        <w:t> </w:t>
      </w:r>
      <w:r>
        <w:rPr/>
        <w:t>continuándose el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1. Notificaciones en el «Bolet" w:id="261"/>
      <w:bookmarkEnd w:id="261"/>
      <w:r>
        <w:rPr/>
      </w:r>
      <w:bookmarkStart w:name="_bookmark127" w:id="262"/>
      <w:bookmarkEnd w:id="2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Notificaciones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«Boletín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Oficial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Estado»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(BOE).</w:t>
      </w:r>
    </w:p>
    <w:p>
      <w:pPr>
        <w:pStyle w:val="BodyText"/>
        <w:spacing w:line="249" w:lineRule="auto" w:before="118"/>
        <w:ind w:right="1273"/>
      </w:pPr>
      <w:r>
        <w:rPr/>
        <w:t>Las notificaciones que no puedan efectuarse en la Dirección Electrónica Vial (DEV) y, 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disponer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indicado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 o, de no haber indicado ninguno, en el domicilio que figure en los registros del</w:t>
      </w:r>
      <w:r>
        <w:rPr>
          <w:spacing w:val="-53"/>
        </w:rPr>
        <w:t> </w:t>
      </w:r>
      <w:r>
        <w:rPr/>
        <w:t>organismo autónomo Jefatura Central de Tráfico, se practicarán en el «Boletín Oficial del</w:t>
      </w:r>
      <w:r>
        <w:rPr>
          <w:spacing w:val="1"/>
        </w:rPr>
        <w:t> </w:t>
      </w:r>
      <w:r>
        <w:rPr/>
        <w:t>Estado» (BOE). Transcurrido el período de veinte días naturales desde que la notificación se</w:t>
      </w:r>
      <w:r>
        <w:rPr>
          <w:spacing w:val="1"/>
        </w:rPr>
        <w:t> </w:t>
      </w:r>
      <w:r>
        <w:rPr/>
        <w:t>hubiese</w:t>
      </w:r>
      <w:r>
        <w:rPr>
          <w:spacing w:val="1"/>
        </w:rPr>
        <w:t> </w:t>
      </w:r>
      <w:r>
        <w:rPr/>
        <w:t>publicado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BOE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ésta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practicada,</w:t>
      </w:r>
      <w:r>
        <w:rPr>
          <w:spacing w:val="1"/>
        </w:rPr>
        <w:t> </w:t>
      </w:r>
      <w:r>
        <w:rPr/>
        <w:t>dándose</w:t>
      </w:r>
      <w:r>
        <w:rPr>
          <w:spacing w:val="1"/>
        </w:rPr>
        <w:t> </w:t>
      </w:r>
      <w:r>
        <w:rPr/>
        <w:t>por</w:t>
      </w:r>
      <w:r>
        <w:rPr>
          <w:spacing w:val="-53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trámite.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2. Tablón Edictal de Sanciones" w:id="263"/>
      <w:bookmarkEnd w:id="263"/>
      <w:r>
        <w:rPr/>
      </w:r>
      <w:bookmarkStart w:name="_bookmark128" w:id="264"/>
      <w:bookmarkEnd w:id="2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Tablón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Edictal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Tráfico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(TESTRA).</w:t>
      </w:r>
    </w:p>
    <w:p>
      <w:pPr>
        <w:pStyle w:val="ListParagraph"/>
        <w:numPr>
          <w:ilvl w:val="0"/>
          <w:numId w:val="90"/>
        </w:numPr>
        <w:tabs>
          <w:tab w:pos="104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Con carácter previo y facultativo, las notificaciones a que se refiere el artículo anterior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31"/>
          <w:sz w:val="20"/>
        </w:rPr>
        <w:t> </w:t>
      </w:r>
      <w:r>
        <w:rPr>
          <w:sz w:val="20"/>
        </w:rPr>
        <w:t>practicarse</w:t>
      </w:r>
      <w:r>
        <w:rPr>
          <w:spacing w:val="32"/>
          <w:sz w:val="20"/>
        </w:rPr>
        <w:t> </w:t>
      </w:r>
      <w:r>
        <w:rPr>
          <w:sz w:val="20"/>
        </w:rPr>
        <w:t>también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1"/>
          <w:sz w:val="20"/>
        </w:rPr>
        <w:t> </w:t>
      </w:r>
      <w:r>
        <w:rPr>
          <w:sz w:val="20"/>
        </w:rPr>
        <w:t>Tablón</w:t>
      </w:r>
      <w:r>
        <w:rPr>
          <w:spacing w:val="32"/>
          <w:sz w:val="20"/>
        </w:rPr>
        <w:t> </w:t>
      </w:r>
      <w:r>
        <w:rPr>
          <w:sz w:val="20"/>
        </w:rPr>
        <w:t>Edictal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Sanciones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Tráfico</w:t>
      </w:r>
      <w:r>
        <w:rPr>
          <w:spacing w:val="32"/>
          <w:sz w:val="20"/>
        </w:rPr>
        <w:t> </w:t>
      </w:r>
      <w:r>
        <w:rPr>
          <w:sz w:val="20"/>
        </w:rPr>
        <w:t>(TESTRA),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gestionado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autónomo</w:t>
      </w:r>
      <w:r>
        <w:rPr>
          <w:spacing w:val="-2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90"/>
        </w:numPr>
        <w:tabs>
          <w:tab w:pos="106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funcionamiento, la gestión y la publicación en el TESTRA se hará conforme a lo</w:t>
      </w:r>
      <w:r>
        <w:rPr>
          <w:spacing w:val="1"/>
          <w:sz w:val="20"/>
        </w:rPr>
        <w:t> </w:t>
      </w:r>
      <w:r>
        <w:rPr>
          <w:sz w:val="20"/>
        </w:rPr>
        <w:t>dispuesto en la normativa de protección de datos de carácter personal y en la de acceso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ciudadanos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 públicos.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3. Clases de procedimientos sa" w:id="265"/>
      <w:bookmarkEnd w:id="265"/>
      <w:r>
        <w:rPr/>
      </w:r>
      <w:bookmarkStart w:name="_bookmark129" w:id="266"/>
      <w:bookmarkEnd w:id="2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Clases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procedimientos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sancionadores.</w:t>
      </w:r>
    </w:p>
    <w:p>
      <w:pPr>
        <w:pStyle w:val="ListParagraph"/>
        <w:numPr>
          <w:ilvl w:val="0"/>
          <w:numId w:val="91"/>
        </w:numPr>
        <w:tabs>
          <w:tab w:pos="105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Notificada la denuncia, ya sea en el acto o en un momento posterior, el denunciado</w:t>
      </w:r>
      <w:r>
        <w:rPr>
          <w:spacing w:val="1"/>
          <w:sz w:val="20"/>
        </w:rPr>
        <w:t> </w:t>
      </w:r>
      <w:r>
        <w:rPr>
          <w:sz w:val="20"/>
        </w:rPr>
        <w:t>dispondrá de un plazo de veinte días naturales para realizar el pago voluntario con reducción</w:t>
      </w:r>
      <w:r>
        <w:rPr>
          <w:spacing w:val="-53"/>
          <w:sz w:val="20"/>
        </w:rPr>
        <w:t> </w:t>
      </w:r>
      <w:r>
        <w:rPr>
          <w:sz w:val="20"/>
        </w:rPr>
        <w:t>de la sanción de multa, o para formular las alegaciones y proponer o aportar las pruebas que</w:t>
      </w:r>
      <w:r>
        <w:rPr>
          <w:spacing w:val="-53"/>
          <w:sz w:val="20"/>
        </w:rPr>
        <w:t> </w:t>
      </w:r>
      <w:r>
        <w:rPr>
          <w:sz w:val="20"/>
        </w:rPr>
        <w:t>estime</w:t>
      </w:r>
      <w:r>
        <w:rPr>
          <w:spacing w:val="-2"/>
          <w:sz w:val="20"/>
        </w:rPr>
        <w:t> </w:t>
      </w:r>
      <w:r>
        <w:rPr>
          <w:sz w:val="20"/>
        </w:rPr>
        <w:t>oportunas.</w:t>
      </w:r>
    </w:p>
    <w:p>
      <w:pPr>
        <w:pStyle w:val="BodyText"/>
        <w:spacing w:line="249" w:lineRule="auto" w:before="3"/>
        <w:ind w:right="1273"/>
      </w:pPr>
      <w:r>
        <w:rPr/>
        <w:t>En el supuesto de que no se haya producido la detención del vehículo, el titular, el</w:t>
      </w:r>
      <w:r>
        <w:rPr>
          <w:spacing w:val="1"/>
        </w:rPr>
        <w:t> </w:t>
      </w:r>
      <w:r>
        <w:rPr/>
        <w:t>arrendatario a largo plazo o el conductor habitual, en su caso, dispondrán de un plazo de</w:t>
      </w:r>
      <w:r>
        <w:rPr>
          <w:spacing w:val="1"/>
        </w:rPr>
        <w:t> </w:t>
      </w:r>
      <w:r>
        <w:rPr/>
        <w:t>veinte días naturales para identificar al conductor responsable de la infracción, contra el 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iniciará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sancionador.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identificación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efectuará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telemáticos si la notificación se hubiese realizado a través de la Dirección Electrónica Vial</w:t>
      </w:r>
      <w:r>
        <w:rPr>
          <w:spacing w:val="1"/>
        </w:rPr>
        <w:t> </w:t>
      </w:r>
      <w:r>
        <w:rPr/>
        <w:t>(DEV).</w:t>
      </w:r>
    </w:p>
    <w:p>
      <w:pPr>
        <w:pStyle w:val="BodyText"/>
        <w:spacing w:line="249" w:lineRule="auto" w:before="5"/>
        <w:ind w:right="1274"/>
      </w:pPr>
      <w:r>
        <w:rPr/>
        <w:t>Si se efectúa el pago de la multa en las condiciones indicadas en el párrafo primero, se</w:t>
      </w:r>
      <w:r>
        <w:rPr>
          <w:spacing w:val="1"/>
        </w:rPr>
        <w:t> </w:t>
      </w:r>
      <w:r>
        <w:rPr/>
        <w:t>seguirá el procedimiento sancionador abreviado, y en caso de no hacerlo, el procedimiento</w:t>
      </w:r>
      <w:r>
        <w:rPr>
          <w:spacing w:val="1"/>
        </w:rPr>
        <w:t> </w:t>
      </w:r>
      <w:r>
        <w:rPr/>
        <w:t>sancionador</w:t>
      </w:r>
      <w:r>
        <w:rPr>
          <w:spacing w:val="-1"/>
        </w:rPr>
        <w:t> </w:t>
      </w:r>
      <w:r>
        <w:rPr/>
        <w:t>ordinario.</w:t>
      </w:r>
    </w:p>
    <w:p>
      <w:pPr>
        <w:pStyle w:val="ListParagraph"/>
        <w:numPr>
          <w:ilvl w:val="0"/>
          <w:numId w:val="91"/>
        </w:numPr>
        <w:tabs>
          <w:tab w:pos="1091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El procedimiento sancionador abreviado no será de aplicación a las infracciones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77.</w:t>
      </w:r>
      <w:r>
        <w:rPr>
          <w:spacing w:val="-1"/>
          <w:sz w:val="20"/>
        </w:rPr>
        <w:t> </w:t>
      </w:r>
      <w:r>
        <w:rPr>
          <w:sz w:val="20"/>
        </w:rPr>
        <w:t>h),</w:t>
      </w:r>
      <w:r>
        <w:rPr>
          <w:spacing w:val="-2"/>
          <w:sz w:val="20"/>
        </w:rPr>
        <w:t> </w:t>
      </w:r>
      <w:r>
        <w:rPr>
          <w:sz w:val="20"/>
        </w:rPr>
        <w:t>j),</w:t>
      </w:r>
      <w:r>
        <w:rPr>
          <w:spacing w:val="-1"/>
          <w:sz w:val="20"/>
        </w:rPr>
        <w:t> </w:t>
      </w:r>
      <w:r>
        <w:rPr>
          <w:sz w:val="20"/>
        </w:rPr>
        <w:t>n),</w:t>
      </w:r>
      <w:r>
        <w:rPr>
          <w:spacing w:val="-2"/>
          <w:sz w:val="20"/>
        </w:rPr>
        <w:t> </w:t>
      </w:r>
      <w:r>
        <w:rPr>
          <w:sz w:val="20"/>
        </w:rPr>
        <w:t>ñ),</w:t>
      </w:r>
      <w:r>
        <w:rPr>
          <w:spacing w:val="-1"/>
          <w:sz w:val="20"/>
        </w:rPr>
        <w:t> </w:t>
      </w:r>
      <w:r>
        <w:rPr>
          <w:sz w:val="20"/>
        </w:rPr>
        <w:t>o),</w:t>
      </w:r>
      <w:r>
        <w:rPr>
          <w:spacing w:val="-1"/>
          <w:sz w:val="20"/>
        </w:rPr>
        <w:t> </w:t>
      </w:r>
      <w:r>
        <w:rPr>
          <w:sz w:val="20"/>
        </w:rPr>
        <w:t>p),</w:t>
      </w:r>
      <w:r>
        <w:rPr>
          <w:spacing w:val="-2"/>
          <w:sz w:val="20"/>
        </w:rPr>
        <w:t> </w:t>
      </w:r>
      <w:r>
        <w:rPr>
          <w:sz w:val="20"/>
        </w:rPr>
        <w:t>q)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r).</w:t>
      </w:r>
    </w:p>
    <w:p>
      <w:pPr>
        <w:pStyle w:val="ListParagraph"/>
        <w:numPr>
          <w:ilvl w:val="0"/>
          <w:numId w:val="91"/>
        </w:numPr>
        <w:tabs>
          <w:tab w:pos="107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 incumplimiento de la obligación de asegurar el vehículo que se establece en la</w:t>
      </w:r>
      <w:r>
        <w:rPr>
          <w:spacing w:val="1"/>
          <w:sz w:val="20"/>
        </w:rPr>
        <w:t> </w:t>
      </w:r>
      <w:r>
        <w:rPr>
          <w:sz w:val="20"/>
        </w:rPr>
        <w:t>normativa sobre responsabilidad civil y seguro en la circulación de vehículos a motor, podrá</w:t>
      </w:r>
      <w:r>
        <w:rPr>
          <w:spacing w:val="1"/>
          <w:sz w:val="20"/>
        </w:rPr>
        <w:t> </w:t>
      </w:r>
      <w:r>
        <w:rPr>
          <w:sz w:val="20"/>
        </w:rPr>
        <w:t>sancionarse conforme a uno de los dos procedimientos sancionadores que se establecen 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91"/>
        </w:numPr>
        <w:tabs>
          <w:tab w:pos="107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Además de en los registros, oficinas y dependencias previstos en la normativa de</w:t>
      </w:r>
      <w:r>
        <w:rPr>
          <w:spacing w:val="1"/>
          <w:sz w:val="20"/>
        </w:rPr>
        <w:t> </w:t>
      </w:r>
      <w:r>
        <w:rPr>
          <w:sz w:val="20"/>
        </w:rPr>
        <w:t>procedimiento administrativo común, las alegaciones, escritos y recursos que se deriven de</w:t>
      </w:r>
      <w:r>
        <w:rPr>
          <w:spacing w:val="1"/>
          <w:sz w:val="20"/>
        </w:rPr>
        <w:t> </w:t>
      </w:r>
      <w:r>
        <w:rPr>
          <w:sz w:val="20"/>
        </w:rPr>
        <w:t>los procedimientos sancionadores en materia de tráfico podrán presentarse en los registros,</w:t>
      </w:r>
      <w:r>
        <w:rPr>
          <w:spacing w:val="1"/>
          <w:sz w:val="20"/>
        </w:rPr>
        <w:t> </w:t>
      </w:r>
      <w:r>
        <w:rPr>
          <w:sz w:val="20"/>
        </w:rPr>
        <w:t>oficinas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dependencias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denuncia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resolución sancionadora.</w:t>
      </w:r>
    </w:p>
    <w:p>
      <w:pPr>
        <w:pStyle w:val="BodyText"/>
        <w:spacing w:line="249" w:lineRule="auto" w:before="4"/>
        <w:ind w:right="1274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registros,</w:t>
      </w:r>
      <w:r>
        <w:rPr>
          <w:spacing w:val="1"/>
        </w:rPr>
        <w:t> </w:t>
      </w:r>
      <w:r>
        <w:rPr/>
        <w:t>oficinas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dependencias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designados</w:t>
      </w:r>
      <w:r>
        <w:rPr>
          <w:spacing w:val="1"/>
        </w:rPr>
        <w:t> </w:t>
      </w:r>
      <w:r>
        <w:rPr/>
        <w:t>expresamente,</w:t>
      </w:r>
      <w:r>
        <w:rPr>
          <w:spacing w:val="40"/>
        </w:rPr>
        <w:t> </w:t>
      </w:r>
      <w:r>
        <w:rPr/>
        <w:t>éstos</w:t>
      </w:r>
      <w:r>
        <w:rPr>
          <w:spacing w:val="40"/>
        </w:rPr>
        <w:t> </w:t>
      </w:r>
      <w:r>
        <w:rPr/>
        <w:t>los</w:t>
      </w:r>
      <w:r>
        <w:rPr>
          <w:spacing w:val="41"/>
        </w:rPr>
        <w:t> </w:t>
      </w:r>
      <w:r>
        <w:rPr/>
        <w:t>remitirán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los</w:t>
      </w:r>
      <w:r>
        <w:rPr>
          <w:spacing w:val="41"/>
        </w:rPr>
        <w:t> </w:t>
      </w:r>
      <w:r>
        <w:rPr/>
        <w:t>órganos</w:t>
      </w:r>
      <w:r>
        <w:rPr>
          <w:spacing w:val="40"/>
        </w:rPr>
        <w:t> </w:t>
      </w:r>
      <w:r>
        <w:rPr/>
        <w:t>competentes</w:t>
      </w:r>
      <w:r>
        <w:rPr>
          <w:spacing w:val="40"/>
        </w:rPr>
        <w:t> </w:t>
      </w:r>
      <w:r>
        <w:rPr/>
        <w:t>en</w:t>
      </w:r>
      <w:r>
        <w:rPr>
          <w:spacing w:val="41"/>
        </w:rPr>
        <w:t> </w:t>
      </w:r>
      <w:r>
        <w:rPr/>
        <w:t>materia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tráfico</w:t>
      </w:r>
      <w:r>
        <w:rPr>
          <w:spacing w:val="41"/>
        </w:rPr>
        <w:t> </w:t>
      </w:r>
      <w:r>
        <w:rPr/>
        <w:t>a</w:t>
      </w:r>
      <w:r>
        <w:rPr>
          <w:spacing w:val="40"/>
        </w:rPr>
        <w:t> </w:t>
      </w:r>
      <w:r>
        <w:rPr/>
        <w:t>la</w:t>
      </w:r>
      <w:r>
        <w:rPr>
          <w:spacing w:val="-53"/>
        </w:rPr>
        <w:t> </w:t>
      </w:r>
      <w:r>
        <w:rPr/>
        <w:t>mayor</w:t>
      </w:r>
      <w:r>
        <w:rPr>
          <w:spacing w:val="-1"/>
        </w:rPr>
        <w:t> </w:t>
      </w:r>
      <w:r>
        <w:rPr/>
        <w:t>brevedad</w:t>
      </w:r>
      <w:r>
        <w:rPr>
          <w:spacing w:val="-1"/>
        </w:rPr>
        <w:t> </w:t>
      </w:r>
      <w:r>
        <w:rPr/>
        <w:t>posible.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4. Procedimiento sancionador a" w:id="267"/>
      <w:bookmarkEnd w:id="267"/>
      <w:r>
        <w:rPr/>
      </w:r>
      <w:bookmarkStart w:name="_bookmark130" w:id="268"/>
      <w:bookmarkEnd w:id="2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sancionador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abreviado.</w:t>
      </w:r>
    </w:p>
    <w:p>
      <w:pPr>
        <w:pStyle w:val="BodyText"/>
        <w:spacing w:line="249" w:lineRule="auto" w:before="117"/>
        <w:ind w:right="1273"/>
      </w:pPr>
      <w:r>
        <w:rPr/>
        <w:t>Una vez realizado el pago voluntario de la multa, ya sea en el acto de entrega de la</w:t>
      </w:r>
      <w:r>
        <w:rPr>
          <w:spacing w:val="1"/>
        </w:rPr>
        <w:t> </w:t>
      </w:r>
      <w:r>
        <w:rPr/>
        <w:t>denuncia o dentro del plazo de veinte días naturales contados desde el día siguiente al de su</w:t>
      </w:r>
      <w:r>
        <w:rPr>
          <w:spacing w:val="-53"/>
        </w:rPr>
        <w:t> </w:t>
      </w:r>
      <w:r>
        <w:rPr/>
        <w:t>notificación,</w:t>
      </w:r>
      <w:r>
        <w:rPr>
          <w:spacing w:val="-3"/>
        </w:rPr>
        <w:t> </w:t>
      </w:r>
      <w:r>
        <w:rPr/>
        <w:t>concluirá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sancionador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consecuencias:</w:t>
      </w:r>
    </w:p>
    <w:p>
      <w:pPr>
        <w:pStyle w:val="ListParagraph"/>
        <w:numPr>
          <w:ilvl w:val="0"/>
          <w:numId w:val="92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50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sanción.</w:t>
      </w:r>
    </w:p>
    <w:p>
      <w:pPr>
        <w:pStyle w:val="ListParagraph"/>
        <w:numPr>
          <w:ilvl w:val="0"/>
          <w:numId w:val="92"/>
        </w:numPr>
        <w:tabs>
          <w:tab w:pos="1057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La renuncia a formular alegaciones. En el caso de que se formulen se tendrán por no</w:t>
      </w:r>
      <w:r>
        <w:rPr>
          <w:spacing w:val="1"/>
          <w:sz w:val="20"/>
        </w:rPr>
        <w:t> </w:t>
      </w:r>
      <w:r>
        <w:rPr>
          <w:sz w:val="20"/>
        </w:rPr>
        <w:t>presentadas.</w:t>
      </w:r>
    </w:p>
    <w:p>
      <w:pPr>
        <w:pStyle w:val="ListParagraph"/>
        <w:numPr>
          <w:ilvl w:val="0"/>
          <w:numId w:val="92"/>
        </w:numPr>
        <w:tabs>
          <w:tab w:pos="106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terminación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procedimiento,</w:t>
      </w:r>
      <w:r>
        <w:rPr>
          <w:spacing w:val="19"/>
          <w:sz w:val="20"/>
        </w:rPr>
        <w:t> </w:t>
      </w:r>
      <w:r>
        <w:rPr>
          <w:sz w:val="20"/>
        </w:rPr>
        <w:t>sin</w:t>
      </w:r>
      <w:r>
        <w:rPr>
          <w:spacing w:val="20"/>
          <w:sz w:val="20"/>
        </w:rPr>
        <w:t> </w:t>
      </w:r>
      <w:r>
        <w:rPr>
          <w:sz w:val="20"/>
        </w:rPr>
        <w:t>necesidad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dictar</w:t>
      </w:r>
      <w:r>
        <w:rPr>
          <w:spacing w:val="19"/>
          <w:sz w:val="20"/>
        </w:rPr>
        <w:t> </w:t>
      </w:r>
      <w:r>
        <w:rPr>
          <w:sz w:val="20"/>
        </w:rPr>
        <w:t>resolución</w:t>
      </w:r>
      <w:r>
        <w:rPr>
          <w:spacing w:val="20"/>
          <w:sz w:val="20"/>
        </w:rPr>
        <w:t> </w:t>
      </w:r>
      <w:r>
        <w:rPr>
          <w:sz w:val="20"/>
        </w:rPr>
        <w:t>expresa,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día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realice el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92"/>
        </w:numPr>
        <w:tabs>
          <w:tab w:pos="1079" w:val="left" w:leader="none"/>
        </w:tabs>
        <w:spacing w:line="249" w:lineRule="auto" w:before="2" w:after="0"/>
        <w:ind w:left="474" w:right="1274" w:firstLine="339"/>
        <w:jc w:val="both"/>
        <w:rPr>
          <w:sz w:val="20"/>
        </w:rPr>
      </w:pPr>
      <w:r>
        <w:rPr>
          <w:sz w:val="20"/>
        </w:rPr>
        <w:t>El agotamiento de la vía administrativa, siendo recurrible únicamente ante el orden</w:t>
      </w:r>
      <w:r>
        <w:rPr>
          <w:spacing w:val="1"/>
          <w:sz w:val="20"/>
        </w:rPr>
        <w:t> </w:t>
      </w:r>
      <w:r>
        <w:rPr>
          <w:sz w:val="20"/>
        </w:rPr>
        <w:t>jurisdiccional</w:t>
      </w:r>
      <w:r>
        <w:rPr>
          <w:spacing w:val="-2"/>
          <w:sz w:val="20"/>
        </w:rPr>
        <w:t> </w:t>
      </w:r>
      <w:r>
        <w:rPr>
          <w:sz w:val="20"/>
        </w:rPr>
        <w:t>contencioso-administrativo.</w:t>
      </w:r>
    </w:p>
    <w:p>
      <w:pPr>
        <w:pStyle w:val="ListParagraph"/>
        <w:numPr>
          <w:ilvl w:val="0"/>
          <w:numId w:val="92"/>
        </w:numPr>
        <w:tabs>
          <w:tab w:pos="111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interponer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contencioso-administrativo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iniciará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aquel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92"/>
        </w:numPr>
        <w:tabs>
          <w:tab w:pos="105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firmeza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pago,</w:t>
      </w:r>
      <w:r>
        <w:rPr>
          <w:spacing w:val="1"/>
          <w:sz w:val="20"/>
        </w:rPr>
        <w:t> </w:t>
      </w:r>
      <w:r>
        <w:rPr>
          <w:sz w:val="20"/>
        </w:rPr>
        <w:t>produciendo</w:t>
      </w:r>
      <w:r>
        <w:rPr>
          <w:spacing w:val="-2"/>
          <w:sz w:val="20"/>
        </w:rPr>
        <w:t> </w:t>
      </w:r>
      <w:r>
        <w:rPr>
          <w:sz w:val="20"/>
        </w:rPr>
        <w:t>plenos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92"/>
        </w:numPr>
        <w:tabs>
          <w:tab w:pos="111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computará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antecedente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Infractores del organismo autónomo Jefatura Central de Tráfico, siempre que se trate 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lleven</w:t>
      </w:r>
      <w:r>
        <w:rPr>
          <w:spacing w:val="-1"/>
          <w:sz w:val="20"/>
        </w:rPr>
        <w:t> </w:t>
      </w:r>
      <w:r>
        <w:rPr>
          <w:sz w:val="20"/>
        </w:rPr>
        <w:t>aparejada</w:t>
      </w:r>
      <w:r>
        <w:rPr>
          <w:spacing w:val="-2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puntos.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5. Procedimiento sancionador o" w:id="269"/>
      <w:bookmarkEnd w:id="269"/>
      <w:r>
        <w:rPr/>
      </w:r>
      <w:bookmarkStart w:name="_bookmark131" w:id="270"/>
      <w:bookmarkEnd w:id="2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sancionador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ordinario.</w:t>
      </w:r>
    </w:p>
    <w:p>
      <w:pPr>
        <w:pStyle w:val="ListParagraph"/>
        <w:numPr>
          <w:ilvl w:val="0"/>
          <w:numId w:val="93"/>
        </w:numPr>
        <w:tabs>
          <w:tab w:pos="105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Notificada la denuncia, el interesado dispondrá de un plazo de veinte días naturales</w:t>
      </w:r>
      <w:r>
        <w:rPr>
          <w:spacing w:val="1"/>
          <w:sz w:val="20"/>
        </w:rPr>
        <w:t> </w:t>
      </w:r>
      <w:r>
        <w:rPr>
          <w:sz w:val="20"/>
        </w:rPr>
        <w:t>para formular las alegaciones que tenga por conveniente y proponer o aportar las pruebas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estime</w:t>
      </w:r>
      <w:r>
        <w:rPr>
          <w:spacing w:val="-1"/>
          <w:sz w:val="20"/>
        </w:rPr>
        <w:t> </w:t>
      </w:r>
      <w:r>
        <w:rPr>
          <w:sz w:val="20"/>
        </w:rPr>
        <w:t>oportunas.</w:t>
      </w:r>
    </w:p>
    <w:p>
      <w:pPr>
        <w:pStyle w:val="ListParagraph"/>
        <w:numPr>
          <w:ilvl w:val="0"/>
          <w:numId w:val="93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Si las alegaciones formuladas aportan datos nuevos o distintos de los constatados por</w:t>
      </w:r>
      <w:r>
        <w:rPr>
          <w:spacing w:val="1"/>
          <w:sz w:val="20"/>
        </w:rPr>
        <w:t> </w:t>
      </w:r>
      <w:r>
        <w:rPr>
          <w:sz w:val="20"/>
        </w:rPr>
        <w:t>el agente denunciante, y siempre que se estime necesario por el instructor, se dará traslado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aquéllas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agente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naturales.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/>
      </w:pPr>
      <w:r>
        <w:rPr/>
        <w:t>En todo caso, el instructor podrá acordar que se practiquen las pruebas que estime</w:t>
      </w:r>
      <w:r>
        <w:rPr>
          <w:spacing w:val="1"/>
        </w:rPr>
        <w:t> </w:t>
      </w:r>
      <w:r>
        <w:rPr/>
        <w:t>pertinentes para la averiguación y calificación de los hechos y para la determinación de las</w:t>
      </w:r>
      <w:r>
        <w:rPr>
          <w:spacing w:val="1"/>
        </w:rPr>
        <w:t> </w:t>
      </w:r>
      <w:r>
        <w:rPr/>
        <w:t>posibles</w:t>
      </w:r>
      <w:r>
        <w:rPr>
          <w:spacing w:val="1"/>
        </w:rPr>
        <w:t> </w:t>
      </w:r>
      <w:r>
        <w:rPr/>
        <w:t>responsabilidades.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denegación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práctica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pruebas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motivada,</w:t>
      </w:r>
      <w:r>
        <w:rPr>
          <w:spacing w:val="-1"/>
        </w:rPr>
        <w:t> </w:t>
      </w:r>
      <w:r>
        <w:rPr/>
        <w:t>dejando</w:t>
      </w:r>
      <w:r>
        <w:rPr>
          <w:spacing w:val="-1"/>
        </w:rPr>
        <w:t> </w:t>
      </w:r>
      <w:r>
        <w:rPr/>
        <w:t>constancia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sancionador.</w:t>
      </w:r>
    </w:p>
    <w:p>
      <w:pPr>
        <w:pStyle w:val="ListParagraph"/>
        <w:numPr>
          <w:ilvl w:val="0"/>
          <w:numId w:val="93"/>
        </w:numPr>
        <w:tabs>
          <w:tab w:pos="106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Concluida la instrucción del procedimiento sancionador, el órgano instructor elevará</w:t>
      </w:r>
      <w:r>
        <w:rPr>
          <w:spacing w:val="1"/>
          <w:sz w:val="20"/>
        </w:rPr>
        <w:t> </w:t>
      </w:r>
      <w:r>
        <w:rPr>
          <w:sz w:val="20"/>
        </w:rPr>
        <w:t>propuesta de resolución al órgano competente para sancionar para que dicte la resolución</w:t>
      </w:r>
      <w:r>
        <w:rPr>
          <w:spacing w:val="1"/>
          <w:sz w:val="20"/>
        </w:rPr>
        <w:t> </w:t>
      </w:r>
      <w:r>
        <w:rPr>
          <w:sz w:val="20"/>
        </w:rPr>
        <w:t>que proceda. Únicamente se dará traslado de la propuesta al interesado, para que pueda</w:t>
      </w:r>
      <w:r>
        <w:rPr>
          <w:spacing w:val="1"/>
          <w:sz w:val="20"/>
        </w:rPr>
        <w:t> </w:t>
      </w:r>
      <w:r>
        <w:rPr>
          <w:sz w:val="20"/>
        </w:rPr>
        <w:t>formular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alegaciones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figuran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 sancionador o se han tenido en cuenta en la resolución otros hechos u otras</w:t>
      </w:r>
      <w:r>
        <w:rPr>
          <w:spacing w:val="1"/>
          <w:sz w:val="20"/>
        </w:rPr>
        <w:t> </w:t>
      </w:r>
      <w:r>
        <w:rPr>
          <w:sz w:val="20"/>
        </w:rPr>
        <w:t>alegaciones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pruebas</w:t>
      </w:r>
      <w:r>
        <w:rPr>
          <w:spacing w:val="-2"/>
          <w:sz w:val="20"/>
        </w:rPr>
        <w:t> </w:t>
      </w:r>
      <w:r>
        <w:rPr>
          <w:sz w:val="20"/>
        </w:rPr>
        <w:t>diferentes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aducidas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interesado.</w:t>
      </w:r>
    </w:p>
    <w:p>
      <w:pPr>
        <w:pStyle w:val="ListParagraph"/>
        <w:numPr>
          <w:ilvl w:val="0"/>
          <w:numId w:val="93"/>
        </w:numPr>
        <w:tabs>
          <w:tab w:pos="1071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 trate de infracciones leves, de infracciones graves que no supongan la</w:t>
      </w:r>
      <w:r>
        <w:rPr>
          <w:spacing w:val="1"/>
          <w:sz w:val="20"/>
        </w:rPr>
        <w:t> </w:t>
      </w:r>
      <w:r>
        <w:rPr>
          <w:sz w:val="20"/>
        </w:rPr>
        <w:t>detracción de puntos, o de infracciones muy graves y graves cuya notificación se efectuase</w:t>
      </w:r>
      <w:r>
        <w:rPr>
          <w:spacing w:val="1"/>
          <w:sz w:val="20"/>
        </w:rPr>
        <w:t> </w:t>
      </w:r>
      <w:r>
        <w:rPr>
          <w:sz w:val="20"/>
        </w:rPr>
        <w:t>en el acto de la denuncia, si el denunciado no formula alegaciones ni abona el importe de la</w:t>
      </w:r>
      <w:r>
        <w:rPr>
          <w:spacing w:val="1"/>
          <w:sz w:val="20"/>
        </w:rPr>
        <w:t> </w:t>
      </w:r>
      <w:r>
        <w:rPr>
          <w:sz w:val="20"/>
        </w:rPr>
        <w:t>multa en el plazo de veinte días naturales siguientes al de la notificación de la denuncia, ésta</w:t>
      </w:r>
      <w:r>
        <w:rPr>
          <w:spacing w:val="-53"/>
          <w:sz w:val="20"/>
        </w:rPr>
        <w:t> </w:t>
      </w:r>
      <w:r>
        <w:rPr>
          <w:sz w:val="20"/>
        </w:rPr>
        <w:t>surtirá el efecto de acto resolutorio del procedimiento sancionador. En este supuesto, la</w:t>
      </w:r>
      <w:r>
        <w:rPr>
          <w:spacing w:val="1"/>
          <w:sz w:val="20"/>
        </w:rPr>
        <w:t> </w:t>
      </w:r>
      <w:r>
        <w:rPr>
          <w:sz w:val="20"/>
        </w:rPr>
        <w:t>sanción podrá ejecutarse transcurridos treinta días naturales desde la notificación de la</w:t>
      </w:r>
      <w:r>
        <w:rPr>
          <w:spacing w:val="1"/>
          <w:sz w:val="20"/>
        </w:rPr>
        <w:t> </w:t>
      </w:r>
      <w:r>
        <w:rPr>
          <w:sz w:val="20"/>
        </w:rPr>
        <w:t>denuncia.</w:t>
      </w:r>
    </w:p>
    <w:p>
      <w:pPr>
        <w:pStyle w:val="ListParagraph"/>
        <w:numPr>
          <w:ilvl w:val="0"/>
          <w:numId w:val="93"/>
        </w:numPr>
        <w:tabs>
          <w:tab w:pos="1042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 terminación del procedimiento pone fin a la vía administrativa y la sanción se podrá</w:t>
      </w:r>
      <w:r>
        <w:rPr>
          <w:spacing w:val="1"/>
          <w:sz w:val="20"/>
        </w:rPr>
        <w:t> </w:t>
      </w:r>
      <w:r>
        <w:rPr>
          <w:sz w:val="20"/>
        </w:rPr>
        <w:t>ejecutar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transcurso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treinta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indicados.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6. Recursos en el procedimient" w:id="271"/>
      <w:bookmarkEnd w:id="271"/>
      <w:r>
        <w:rPr/>
      </w:r>
      <w:bookmarkStart w:name="_bookmark132" w:id="272"/>
      <w:bookmarkEnd w:id="2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Recursos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sancionador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ordinario.</w:t>
      </w:r>
    </w:p>
    <w:p>
      <w:pPr>
        <w:pStyle w:val="ListParagraph"/>
        <w:numPr>
          <w:ilvl w:val="0"/>
          <w:numId w:val="94"/>
        </w:numPr>
        <w:tabs>
          <w:tab w:pos="106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 resolución sancionadora pondrá fin a la vía administrativa y la sanción se podrá</w:t>
      </w:r>
      <w:r>
        <w:rPr>
          <w:spacing w:val="1"/>
          <w:sz w:val="20"/>
        </w:rPr>
        <w:t> </w:t>
      </w:r>
      <w:r>
        <w:rPr>
          <w:sz w:val="20"/>
        </w:rPr>
        <w:t>ejecutar desde el día siguiente a aquel en que se notifique al interesado, produciendo plenos</w:t>
      </w:r>
      <w:r>
        <w:rPr>
          <w:spacing w:val="1"/>
          <w:sz w:val="20"/>
        </w:rPr>
        <w:t> </w:t>
      </w:r>
      <w:r>
        <w:rPr>
          <w:sz w:val="20"/>
        </w:rPr>
        <w:t>efectos,</w:t>
      </w:r>
      <w:r>
        <w:rPr>
          <w:spacing w:val="-3"/>
          <w:sz w:val="20"/>
        </w:rPr>
        <w:t> </w:t>
      </w:r>
      <w:r>
        <w:rPr>
          <w:sz w:val="20"/>
        </w:rPr>
        <w:t>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3"/>
          <w:sz w:val="20"/>
        </w:rPr>
        <w:t> </w:t>
      </w:r>
      <w:r>
        <w:rPr>
          <w:sz w:val="20"/>
        </w:rPr>
        <w:t>transcurrido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indicado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95.4.</w:t>
      </w:r>
    </w:p>
    <w:p>
      <w:pPr>
        <w:pStyle w:val="ListParagraph"/>
        <w:numPr>
          <w:ilvl w:val="0"/>
          <w:numId w:val="94"/>
        </w:numPr>
        <w:tabs>
          <w:tab w:pos="10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Contra las resoluciones sancionadoras, podrá interponerse recurso de reposición, 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potestativo,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mes</w:t>
      </w:r>
      <w:r>
        <w:rPr>
          <w:spacing w:val="1"/>
          <w:sz w:val="20"/>
        </w:rPr>
        <w:t> </w:t>
      </w:r>
      <w:r>
        <w:rPr>
          <w:sz w:val="20"/>
        </w:rPr>
        <w:t>contado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0"/>
        </w:rPr>
        <w:t> </w:t>
      </w:r>
      <w:r>
        <w:rPr/>
        <w:t>recurso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interpondrá</w:t>
      </w:r>
      <w:r>
        <w:rPr>
          <w:spacing w:val="11"/>
        </w:rPr>
        <w:t> </w:t>
      </w:r>
      <w:r>
        <w:rPr/>
        <w:t>ante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órgano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dictó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resolución</w:t>
      </w:r>
      <w:r>
        <w:rPr>
          <w:spacing w:val="11"/>
        </w:rPr>
        <w:t> </w:t>
      </w:r>
      <w:r>
        <w:rPr/>
        <w:t>sancionadora,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será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competente para</w:t>
      </w:r>
      <w:r>
        <w:rPr>
          <w:spacing w:val="-1"/>
        </w:rPr>
        <w:t> </w:t>
      </w:r>
      <w:r>
        <w:rPr/>
        <w:t>resolverlo.</w:t>
      </w:r>
    </w:p>
    <w:p>
      <w:pPr>
        <w:pStyle w:val="ListParagraph"/>
        <w:numPr>
          <w:ilvl w:val="0"/>
          <w:numId w:val="94"/>
        </w:numPr>
        <w:tabs>
          <w:tab w:pos="110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reposición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suspenderá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impugnado ni la de la sanción. En el caso de que el recurrente solicite la suspensión de la</w:t>
      </w:r>
      <w:r>
        <w:rPr>
          <w:spacing w:val="1"/>
          <w:sz w:val="20"/>
        </w:rPr>
        <w:t> </w:t>
      </w:r>
      <w:r>
        <w:rPr>
          <w:sz w:val="20"/>
        </w:rPr>
        <w:t>ejecución, ésta se entenderá denegada transcurrido el plazo de un mes desde la solicitud sin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haya</w:t>
      </w:r>
      <w:r>
        <w:rPr>
          <w:spacing w:val="-1"/>
          <w:sz w:val="20"/>
        </w:rPr>
        <w:t> </w:t>
      </w:r>
      <w:r>
        <w:rPr>
          <w:sz w:val="20"/>
        </w:rPr>
        <w:t>resuelto.</w:t>
      </w:r>
    </w:p>
    <w:p>
      <w:pPr>
        <w:pStyle w:val="ListParagraph"/>
        <w:numPr>
          <w:ilvl w:val="0"/>
          <w:numId w:val="94"/>
        </w:numPr>
        <w:tabs>
          <w:tab w:pos="1112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hechos,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alegaciones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recurrente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pudieran</w:t>
      </w:r>
      <w:r>
        <w:rPr>
          <w:spacing w:val="-5"/>
          <w:sz w:val="20"/>
        </w:rPr>
        <w:t> </w:t>
      </w:r>
      <w:r>
        <w:rPr>
          <w:sz w:val="20"/>
        </w:rPr>
        <w:t>haber</w:t>
      </w:r>
      <w:r>
        <w:rPr>
          <w:spacing w:val="-6"/>
          <w:sz w:val="20"/>
        </w:rPr>
        <w:t> </w:t>
      </w:r>
      <w:r>
        <w:rPr>
          <w:sz w:val="20"/>
        </w:rPr>
        <w:t>sido</w:t>
      </w:r>
      <w:r>
        <w:rPr>
          <w:spacing w:val="-4"/>
          <w:sz w:val="20"/>
        </w:rPr>
        <w:t> </w:t>
      </w:r>
      <w:r>
        <w:rPr>
          <w:sz w:val="20"/>
        </w:rPr>
        <w:t>aportados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procedimiento</w:t>
      </w:r>
      <w:r>
        <w:rPr>
          <w:spacing w:val="-5"/>
          <w:sz w:val="20"/>
        </w:rPr>
        <w:t> </w:t>
      </w:r>
      <w:r>
        <w:rPr>
          <w:sz w:val="20"/>
        </w:rPr>
        <w:t>originario.</w:t>
      </w:r>
    </w:p>
    <w:p>
      <w:pPr>
        <w:pStyle w:val="ListParagraph"/>
        <w:numPr>
          <w:ilvl w:val="0"/>
          <w:numId w:val="94"/>
        </w:numPr>
        <w:tabs>
          <w:tab w:pos="106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recurso de reposición regulado en este artículo se entenderá desestimado si no</w:t>
      </w:r>
      <w:r>
        <w:rPr>
          <w:spacing w:val="1"/>
          <w:sz w:val="20"/>
        </w:rPr>
        <w:t> </w:t>
      </w:r>
      <w:r>
        <w:rPr>
          <w:sz w:val="20"/>
        </w:rPr>
        <w:t>recae resolución expresa en el plazo de un mes, quedando expedita la vía contencioso-</w:t>
      </w:r>
      <w:r>
        <w:rPr>
          <w:spacing w:val="1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94"/>
        </w:numPr>
        <w:tabs>
          <w:tab w:pos="105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Contra las resoluciones sancionadoras dictadas por los órganos competentes de las</w:t>
      </w:r>
      <w:r>
        <w:rPr>
          <w:spacing w:val="1"/>
          <w:sz w:val="20"/>
        </w:rPr>
        <w:t> </w:t>
      </w:r>
      <w:r>
        <w:rPr>
          <w:sz w:val="20"/>
        </w:rPr>
        <w:t>comunidades autónomas que hayan recibido el traspaso de funciones y servicios en materia</w:t>
      </w:r>
      <w:r>
        <w:rPr>
          <w:spacing w:val="1"/>
          <w:sz w:val="20"/>
        </w:rPr>
        <w:t> </w:t>
      </w:r>
      <w:r>
        <w:rPr>
          <w:sz w:val="20"/>
        </w:rPr>
        <w:t>de tráfico y circulación de vehículos a motor, así como por los Alcaldes, en el caso de las</w:t>
      </w:r>
      <w:r>
        <w:rPr>
          <w:spacing w:val="1"/>
          <w:sz w:val="20"/>
        </w:rPr>
        <w:t> </w:t>
      </w:r>
      <w:r>
        <w:rPr>
          <w:sz w:val="20"/>
        </w:rPr>
        <w:t>entidades locales, se estará a lo establecido en los anteriores apartados respetando 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sancionadora 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específica.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V. Intercambio transfronterizo " w:id="273"/>
      <w:bookmarkEnd w:id="273"/>
      <w:r>
        <w:rPr/>
      </w:r>
      <w:bookmarkStart w:name="_bookmark133" w:id="274"/>
      <w:bookmarkEnd w:id="274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2"/>
        <w:ind w:left="814" w:right="1609"/>
      </w:pPr>
      <w:r>
        <w:rPr/>
        <w:t>Intercambio</w:t>
      </w:r>
      <w:r>
        <w:rPr>
          <w:spacing w:val="-1"/>
        </w:rPr>
        <w:t> </w:t>
      </w:r>
      <w:r>
        <w:rPr/>
        <w:t>transfronterizo de</w:t>
      </w:r>
      <w:r>
        <w:rPr>
          <w:spacing w:val="-1"/>
        </w:rPr>
        <w:t> </w:t>
      </w:r>
      <w:r>
        <w:rPr/>
        <w:t>información sobre</w:t>
      </w:r>
      <w:r>
        <w:rPr>
          <w:spacing w:val="-2"/>
        </w:rPr>
        <w:t> </w:t>
      </w:r>
      <w:r>
        <w:rPr/>
        <w:t>infracciones de</w:t>
      </w:r>
      <w:r>
        <w:rPr>
          <w:spacing w:val="-1"/>
        </w:rPr>
        <w:t> </w:t>
      </w:r>
      <w:r>
        <w:rPr/>
        <w:t>tráfico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7. Procedimiento para el inter" w:id="275"/>
      <w:bookmarkEnd w:id="275"/>
      <w:r>
        <w:rPr/>
      </w:r>
      <w:bookmarkStart w:name="_bookmark134" w:id="276"/>
      <w:bookmarkEnd w:id="2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intercambio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transfronterizo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95"/>
        </w:numPr>
        <w:tabs>
          <w:tab w:pos="1039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Se establece el procedimiento para el intercambio transfronterizo de información sobre</w:t>
      </w:r>
      <w:r>
        <w:rPr>
          <w:spacing w:val="-53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cometan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matriculado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</w:t>
      </w:r>
      <w:r>
        <w:rPr>
          <w:spacing w:val="-1"/>
          <w:sz w:val="20"/>
        </w:rPr>
        <w:t> </w:t>
      </w:r>
      <w:r>
        <w:rPr>
          <w:sz w:val="20"/>
        </w:rPr>
        <w:t>distinto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aquél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cometió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95"/>
        </w:numPr>
        <w:tabs>
          <w:tab w:pos="11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intercambio</w:t>
      </w:r>
      <w:r>
        <w:rPr>
          <w:spacing w:val="-53"/>
          <w:sz w:val="20"/>
        </w:rPr>
        <w:t> </w:t>
      </w:r>
      <w:r>
        <w:rPr>
          <w:sz w:val="20"/>
        </w:rPr>
        <w:t>transfronterizo de información se efectuará conforme a lo dispuesto en la normativa sobre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 personal.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8. Infracciones." w:id="277"/>
      <w:bookmarkEnd w:id="277"/>
      <w:r>
        <w:rPr/>
      </w:r>
      <w:bookmarkStart w:name="_bookmark135" w:id="278"/>
      <w:bookmarkEnd w:id="2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98.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Infracciones.</w:t>
      </w:r>
    </w:p>
    <w:p>
      <w:pPr>
        <w:pStyle w:val="BodyText"/>
        <w:spacing w:line="249" w:lineRule="auto" w:before="118"/>
        <w:ind w:right="1272"/>
      </w:pPr>
      <w:r>
        <w:rPr/>
        <w:t>El intercambio transfronterizo de información se llevará a cabo sobre las siguientes</w:t>
      </w:r>
      <w:r>
        <w:rPr>
          <w:spacing w:val="1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tráfico: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Exceso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velocidad.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Conducción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tasas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alcohol</w:t>
      </w:r>
      <w:r>
        <w:rPr>
          <w:spacing w:val="-5"/>
          <w:sz w:val="20"/>
        </w:rPr>
        <w:t> </w:t>
      </w:r>
      <w:r>
        <w:rPr>
          <w:sz w:val="20"/>
        </w:rPr>
        <w:t>superiores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reglamentariamente</w:t>
      </w:r>
      <w:r>
        <w:rPr>
          <w:spacing w:val="-3"/>
          <w:sz w:val="20"/>
        </w:rPr>
        <w:t> </w:t>
      </w:r>
      <w:r>
        <w:rPr>
          <w:sz w:val="20"/>
        </w:rPr>
        <w:t>establecidas.</w:t>
      </w:r>
    </w:p>
    <w:p>
      <w:pPr>
        <w:pStyle w:val="ListParagraph"/>
        <w:numPr>
          <w:ilvl w:val="0"/>
          <w:numId w:val="96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utilización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cinturón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4"/>
          <w:sz w:val="20"/>
        </w:rPr>
        <w:t> </w:t>
      </w:r>
      <w:r>
        <w:rPr>
          <w:sz w:val="20"/>
        </w:rPr>
        <w:t>otros</w:t>
      </w:r>
      <w:r>
        <w:rPr>
          <w:spacing w:val="-4"/>
          <w:sz w:val="20"/>
        </w:rPr>
        <w:t> </w:t>
      </w:r>
      <w:r>
        <w:rPr>
          <w:sz w:val="20"/>
        </w:rPr>
        <w:t>sistemas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retención</w:t>
      </w:r>
      <w:r>
        <w:rPr>
          <w:spacing w:val="-2"/>
          <w:sz w:val="20"/>
        </w:rPr>
        <w:t> </w:t>
      </w:r>
      <w:r>
        <w:rPr>
          <w:sz w:val="20"/>
        </w:rPr>
        <w:t>homologados.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detención</w:t>
      </w:r>
      <w:r>
        <w:rPr>
          <w:spacing w:val="-3"/>
          <w:sz w:val="20"/>
        </w:rPr>
        <w:t> </w:t>
      </w:r>
      <w:r>
        <w:rPr>
          <w:sz w:val="20"/>
        </w:rPr>
        <w:t>ante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semáforo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rojo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lugar</w:t>
      </w:r>
      <w:r>
        <w:rPr>
          <w:spacing w:val="-3"/>
          <w:sz w:val="20"/>
        </w:rPr>
        <w:t> </w:t>
      </w:r>
      <w:r>
        <w:rPr>
          <w:sz w:val="20"/>
        </w:rPr>
        <w:t>prescrito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señal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«stop».</w:t>
      </w:r>
    </w:p>
    <w:p>
      <w:pPr>
        <w:pStyle w:val="ListParagraph"/>
        <w:numPr>
          <w:ilvl w:val="0"/>
          <w:numId w:val="96"/>
        </w:numPr>
        <w:tabs>
          <w:tab w:pos="1082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Circulación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un</w:t>
      </w:r>
      <w:r>
        <w:rPr>
          <w:spacing w:val="30"/>
          <w:sz w:val="20"/>
        </w:rPr>
        <w:t> </w:t>
      </w:r>
      <w:r>
        <w:rPr>
          <w:sz w:val="20"/>
        </w:rPr>
        <w:t>carril</w:t>
      </w:r>
      <w:r>
        <w:rPr>
          <w:spacing w:val="29"/>
          <w:sz w:val="20"/>
        </w:rPr>
        <w:t> </w:t>
      </w:r>
      <w:r>
        <w:rPr>
          <w:sz w:val="20"/>
        </w:rPr>
        <w:t>prohibido,</w:t>
      </w:r>
      <w:r>
        <w:rPr>
          <w:spacing w:val="30"/>
          <w:sz w:val="20"/>
        </w:rPr>
        <w:t> </w:t>
      </w:r>
      <w:r>
        <w:rPr>
          <w:sz w:val="20"/>
        </w:rPr>
        <w:t>circulación</w:t>
      </w:r>
      <w:r>
        <w:rPr>
          <w:spacing w:val="30"/>
          <w:sz w:val="20"/>
        </w:rPr>
        <w:t> </w:t>
      </w:r>
      <w:r>
        <w:rPr>
          <w:sz w:val="20"/>
        </w:rPr>
        <w:t>indebida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arcén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un</w:t>
      </w:r>
      <w:r>
        <w:rPr>
          <w:spacing w:val="30"/>
          <w:sz w:val="20"/>
        </w:rPr>
        <w:t> </w:t>
      </w:r>
      <w:r>
        <w:rPr>
          <w:sz w:val="20"/>
        </w:rPr>
        <w:t>carril</w:t>
      </w:r>
      <w:r>
        <w:rPr>
          <w:spacing w:val="-53"/>
          <w:sz w:val="20"/>
        </w:rPr>
        <w:t> </w:t>
      </w:r>
      <w:r>
        <w:rPr>
          <w:sz w:val="20"/>
        </w:rPr>
        <w:t>reservado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determinados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96"/>
        </w:numPr>
        <w:tabs>
          <w:tab w:pos="993" w:val="left" w:leader="none"/>
        </w:tabs>
        <w:spacing w:line="240" w:lineRule="auto" w:before="1" w:after="0"/>
        <w:ind w:left="992" w:right="0" w:hanging="179"/>
        <w:jc w:val="left"/>
        <w:rPr>
          <w:sz w:val="20"/>
        </w:rPr>
      </w:pPr>
      <w:r>
        <w:rPr>
          <w:sz w:val="20"/>
        </w:rPr>
        <w:t>Conducción</w:t>
      </w:r>
      <w:r>
        <w:rPr>
          <w:spacing w:val="-6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presencia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drogas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organismo.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utilización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casco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protección.</w:t>
      </w:r>
    </w:p>
    <w:p>
      <w:pPr>
        <w:pStyle w:val="ListParagraph"/>
        <w:numPr>
          <w:ilvl w:val="0"/>
          <w:numId w:val="96"/>
        </w:numPr>
        <w:tabs>
          <w:tab w:pos="1064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Utilización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teléfono</w:t>
      </w:r>
      <w:r>
        <w:rPr>
          <w:spacing w:val="12"/>
          <w:sz w:val="20"/>
        </w:rPr>
        <w:t> </w:t>
      </w:r>
      <w:r>
        <w:rPr>
          <w:sz w:val="20"/>
        </w:rPr>
        <w:t>móvil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cualquier</w:t>
      </w:r>
      <w:r>
        <w:rPr>
          <w:spacing w:val="12"/>
          <w:sz w:val="20"/>
        </w:rPr>
        <w:t> </w:t>
      </w:r>
      <w:r>
        <w:rPr>
          <w:sz w:val="20"/>
        </w:rPr>
        <w:t>otro</w:t>
      </w:r>
      <w:r>
        <w:rPr>
          <w:spacing w:val="12"/>
          <w:sz w:val="20"/>
        </w:rPr>
        <w:t> </w:t>
      </w:r>
      <w:r>
        <w:rPr>
          <w:sz w:val="20"/>
        </w:rPr>
        <w:t>dispositivo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comunicación</w:t>
      </w:r>
      <w:r>
        <w:rPr>
          <w:spacing w:val="12"/>
          <w:sz w:val="20"/>
        </w:rPr>
        <w:t> </w:t>
      </w:r>
      <w:r>
        <w:rPr>
          <w:sz w:val="20"/>
        </w:rPr>
        <w:t>durante</w:t>
      </w:r>
      <w:r>
        <w:rPr>
          <w:spacing w:val="-5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conducción cuando no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permitido.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9. Punto de contacto nacional." w:id="279"/>
      <w:bookmarkEnd w:id="279"/>
      <w:r>
        <w:rPr/>
      </w:r>
      <w:bookmarkStart w:name="_bookmark136" w:id="280"/>
      <w:bookmarkEnd w:id="2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Punto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contacto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nacional.</w:t>
      </w:r>
    </w:p>
    <w:p>
      <w:pPr>
        <w:pStyle w:val="ListParagraph"/>
        <w:numPr>
          <w:ilvl w:val="0"/>
          <w:numId w:val="97"/>
        </w:numPr>
        <w:tabs>
          <w:tab w:pos="105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Para el intercambio de información los puntos de contacto nacionales de los Estados</w:t>
      </w:r>
      <w:r>
        <w:rPr>
          <w:spacing w:val="1"/>
          <w:sz w:val="20"/>
        </w:rPr>
        <w:t> </w:t>
      </w:r>
      <w:r>
        <w:rPr>
          <w:sz w:val="20"/>
        </w:rPr>
        <w:t>miembros de la Unión Europea podrán acceder al Registro de Vehículos del organismo</w:t>
      </w:r>
      <w:r>
        <w:rPr>
          <w:spacing w:val="1"/>
          <w:sz w:val="20"/>
        </w:rPr>
        <w:t> </w:t>
      </w:r>
      <w:r>
        <w:rPr>
          <w:sz w:val="20"/>
        </w:rPr>
        <w:t>autónomo Jefatura Central de Tráfico, con el fin de llevar a cabo las indagaciones necesarias</w:t>
      </w:r>
      <w:r>
        <w:rPr>
          <w:spacing w:val="-53"/>
          <w:sz w:val="20"/>
        </w:rPr>
        <w:t> </w:t>
      </w:r>
      <w:r>
        <w:rPr>
          <w:sz w:val="20"/>
        </w:rPr>
        <w:t>para identificar a los conductores de vehículos matriculados en España con los que se hayan</w:t>
      </w:r>
      <w:r>
        <w:rPr>
          <w:spacing w:val="-53"/>
          <w:sz w:val="20"/>
        </w:rPr>
        <w:t> </w:t>
      </w:r>
      <w:r>
        <w:rPr>
          <w:sz w:val="20"/>
        </w:rPr>
        <w:t>cometido en el territorio de dichos Estados las infracciones contempladas en el artículo</w:t>
      </w:r>
      <w:r>
        <w:rPr>
          <w:spacing w:val="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97"/>
        </w:numPr>
        <w:tabs>
          <w:tab w:pos="1039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punto de contacto nacional será el organismo autónomo Jefatura Central de Tráfico,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acceder,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capítulo,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restantes Estados</w:t>
      </w:r>
      <w:r>
        <w:rPr>
          <w:spacing w:val="-1"/>
          <w:sz w:val="20"/>
        </w:rPr>
        <w:t> </w:t>
      </w:r>
      <w:r>
        <w:rPr>
          <w:sz w:val="20"/>
        </w:rPr>
        <w:t>miembros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97"/>
        </w:numPr>
        <w:tabs>
          <w:tab w:pos="108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organismo autónomo Jefatura Central de Tráfico, en su condición de punto de</w:t>
      </w:r>
      <w:r>
        <w:rPr>
          <w:spacing w:val="1"/>
          <w:sz w:val="20"/>
        </w:rPr>
        <w:t> </w:t>
      </w:r>
      <w:r>
        <w:rPr>
          <w:sz w:val="20"/>
        </w:rPr>
        <w:t>contacto</w:t>
      </w:r>
      <w:r>
        <w:rPr>
          <w:spacing w:val="-1"/>
          <w:sz w:val="20"/>
        </w:rPr>
        <w:t> </w:t>
      </w:r>
      <w:r>
        <w:rPr>
          <w:sz w:val="20"/>
        </w:rPr>
        <w:t>nacional,</w:t>
      </w:r>
      <w:r>
        <w:rPr>
          <w:spacing w:val="-1"/>
          <w:sz w:val="20"/>
        </w:rPr>
        <w:t> </w:t>
      </w:r>
      <w:r>
        <w:rPr>
          <w:sz w:val="20"/>
        </w:rPr>
        <w:t>tendrá 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98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Atender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peticiones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9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Garantizar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adecuado</w:t>
      </w:r>
      <w:r>
        <w:rPr>
          <w:spacing w:val="-3"/>
          <w:sz w:val="20"/>
        </w:rPr>
        <w:t> </w:t>
      </w:r>
      <w:r>
        <w:rPr>
          <w:sz w:val="20"/>
        </w:rPr>
        <w:t>funcionamiento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sistema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obtención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cesión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9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Garantizar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normativa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datos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carácter</w:t>
      </w:r>
      <w:r>
        <w:rPr>
          <w:spacing w:val="-3"/>
          <w:sz w:val="20"/>
        </w:rPr>
        <w:t> </w:t>
      </w:r>
      <w:r>
        <w:rPr>
          <w:sz w:val="20"/>
        </w:rPr>
        <w:t>personal.</w:t>
      </w:r>
    </w:p>
    <w:p>
      <w:pPr>
        <w:pStyle w:val="ListParagraph"/>
        <w:numPr>
          <w:ilvl w:val="0"/>
          <w:numId w:val="98"/>
        </w:numPr>
        <w:tabs>
          <w:tab w:pos="110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Recabar</w:t>
      </w:r>
      <w:r>
        <w:rPr>
          <w:spacing w:val="1"/>
          <w:sz w:val="20"/>
        </w:rPr>
        <w:t> </w:t>
      </w:r>
      <w:r>
        <w:rPr>
          <w:sz w:val="20"/>
        </w:rPr>
        <w:t>cuanta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requieran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contacto</w:t>
      </w:r>
      <w:r>
        <w:rPr>
          <w:spacing w:val="1"/>
          <w:sz w:val="20"/>
        </w:rPr>
        <w:t> </w:t>
      </w:r>
      <w:r>
        <w:rPr>
          <w:sz w:val="20"/>
        </w:rPr>
        <w:t>nacionales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Estados miembros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98"/>
        </w:numPr>
        <w:tabs>
          <w:tab w:pos="106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Elaborar los informes completos que deben remitirse a la Comisión a más tardar el 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mayo de</w:t>
      </w:r>
      <w:r>
        <w:rPr>
          <w:spacing w:val="-1"/>
          <w:sz w:val="20"/>
        </w:rPr>
        <w:t> </w:t>
      </w:r>
      <w:r>
        <w:rPr>
          <w:sz w:val="20"/>
        </w:rPr>
        <w:t>2016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cada dos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fecha.</w:t>
      </w:r>
    </w:p>
    <w:p>
      <w:pPr>
        <w:pStyle w:val="ListParagraph"/>
        <w:numPr>
          <w:ilvl w:val="0"/>
          <w:numId w:val="98"/>
        </w:numPr>
        <w:tabs>
          <w:tab w:pos="101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Informar, en colaboración con otros órganos con competencias en materia de tráfico,</w:t>
      </w:r>
      <w:r>
        <w:rPr>
          <w:spacing w:val="1"/>
          <w:sz w:val="20"/>
        </w:rPr>
        <w:t> </w:t>
      </w:r>
      <w:r>
        <w:rPr>
          <w:sz w:val="20"/>
        </w:rPr>
        <w:t>así como con las organizaciones y asociaciones vinculadas a la seguridad vial y al automóvil,</w:t>
      </w:r>
      <w:r>
        <w:rPr>
          <w:spacing w:val="-53"/>
          <w:sz w:val="20"/>
        </w:rPr>
        <w:t> </w:t>
      </w:r>
      <w:r>
        <w:rPr>
          <w:sz w:val="20"/>
        </w:rPr>
        <w:t>a los usuarios de las vías públicas de lo previsto en este título a través de la página web</w:t>
      </w:r>
      <w:r>
        <w:rPr>
          <w:spacing w:val="1"/>
          <w:sz w:val="20"/>
        </w:rPr>
        <w:t> </w:t>
      </w:r>
      <w:hyperlink r:id="rId9">
        <w:r>
          <w:rPr>
            <w:sz w:val="20"/>
          </w:rPr>
          <w:t>www.dgt.es.</w:t>
        </w:r>
      </w:hyperlink>
    </w:p>
    <w:p>
      <w:pPr>
        <w:pStyle w:val="BodyText"/>
        <w:spacing w:line="249" w:lineRule="auto" w:before="123"/>
        <w:ind w:right="1272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completo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e)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indicará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búsquedas automatizadas efectuadas por el Estado miembro de la infracción, destinadas al</w:t>
      </w:r>
      <w:r>
        <w:rPr>
          <w:spacing w:val="1"/>
        </w:rPr>
        <w:t> </w:t>
      </w:r>
      <w:r>
        <w:rPr/>
        <w:t>punto de contacto del Estado miembro de matriculación, a raíz de infracciones cometidas en</w:t>
      </w:r>
      <w:r>
        <w:rPr>
          <w:spacing w:val="1"/>
        </w:rPr>
        <w:t> </w:t>
      </w:r>
      <w:r>
        <w:rPr/>
        <w:t>su territorio, junto con el tipo de infracciones para las que se presentaron solicitudes y el</w:t>
      </w:r>
      <w:r>
        <w:rPr>
          <w:spacing w:val="1"/>
        </w:rPr>
        <w:t> </w:t>
      </w:r>
      <w:r>
        <w:rPr/>
        <w:t>número de solicitudes fallidas. Incluirá asimismo una descripción de la situación respecto del</w:t>
      </w:r>
      <w:r>
        <w:rPr>
          <w:spacing w:val="1"/>
        </w:rPr>
        <w:t> </w:t>
      </w:r>
      <w:r>
        <w:rPr/>
        <w:t>seguimiento dado a las infracciones de tráfico en materia de seguridad vial, sobre la base de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proporción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tales</w:t>
      </w:r>
      <w:r>
        <w:rPr>
          <w:spacing w:val="-2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han</w:t>
      </w:r>
      <w:r>
        <w:rPr>
          <w:spacing w:val="-2"/>
        </w:rPr>
        <w:t> </w:t>
      </w:r>
      <w:r>
        <w:rPr/>
        <w:t>dado</w:t>
      </w:r>
      <w:r>
        <w:rPr>
          <w:spacing w:val="-3"/>
        </w:rPr>
        <w:t> </w:t>
      </w:r>
      <w:r>
        <w:rPr/>
        <w:t>lugar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cartas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información.</w:t>
      </w:r>
    </w:p>
    <w:p>
      <w:pPr>
        <w:pStyle w:val="BodyText"/>
        <w:spacing w:line="249" w:lineRule="auto" w:before="6"/>
        <w:ind w:right="1272"/>
      </w:pPr>
      <w:r>
        <w:rPr/>
        <w:t>3. El organismo autónomo Jefatura Central de Tráfico pondrá a disposición de los puntos</w:t>
      </w:r>
      <w:r>
        <w:rPr>
          <w:spacing w:val="-53"/>
        </w:rPr>
        <w:t> </w:t>
      </w:r>
      <w:r>
        <w:rPr/>
        <w:t>de contacto nacionales de los demás Estados miembros los datos disponibles relativos a 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matriculados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relativos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titulares,</w:t>
      </w:r>
      <w:r>
        <w:rPr>
          <w:spacing w:val="1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habituales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arrendatarios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largo</w:t>
      </w:r>
      <w:r>
        <w:rPr>
          <w:spacing w:val="-2"/>
        </w:rPr>
        <w:t> </w:t>
      </w:r>
      <w:r>
        <w:rPr/>
        <w:t>plazo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indican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anexo</w:t>
      </w:r>
      <w:r>
        <w:rPr>
          <w:spacing w:val="-2"/>
        </w:rPr>
        <w:t> </w:t>
      </w:r>
      <w:r>
        <w:rPr/>
        <w:t>VI.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0. Intercambio de datos." w:id="281"/>
      <w:bookmarkEnd w:id="281"/>
      <w:r>
        <w:rPr/>
      </w:r>
      <w:bookmarkStart w:name="_bookmark137" w:id="282"/>
      <w:bookmarkEnd w:id="2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Intercambio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datos.</w:t>
      </w:r>
    </w:p>
    <w:p>
      <w:pPr>
        <w:pStyle w:val="ListParagraph"/>
        <w:numPr>
          <w:ilvl w:val="0"/>
          <w:numId w:val="99"/>
        </w:numPr>
        <w:tabs>
          <w:tab w:pos="1078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El organismo autónomo Jefatura Central de Tráfico, salvo que se constate que la</w:t>
      </w:r>
      <w:r>
        <w:rPr>
          <w:spacing w:val="1"/>
          <w:sz w:val="20"/>
        </w:rPr>
        <w:t> </w:t>
      </w:r>
      <w:r>
        <w:rPr>
          <w:sz w:val="20"/>
        </w:rPr>
        <w:t>petición de datos no es conforme a lo establecido en este capítulo, facilitará a los órganos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sancionar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materia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tráfico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datos</w:t>
      </w:r>
      <w:r>
        <w:rPr>
          <w:spacing w:val="21"/>
          <w:sz w:val="20"/>
        </w:rPr>
        <w:t> </w:t>
      </w:r>
      <w:r>
        <w:rPr>
          <w:sz w:val="20"/>
        </w:rPr>
        <w:t>relativos</w:t>
      </w:r>
      <w:r>
        <w:rPr>
          <w:spacing w:val="20"/>
          <w:sz w:val="20"/>
        </w:rPr>
        <w:t> </w:t>
      </w: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propietario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titular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vehículo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cometió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infracción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territorio</w:t>
      </w:r>
      <w:r>
        <w:rPr>
          <w:spacing w:val="51"/>
          <w:sz w:val="20"/>
        </w:rPr>
        <w:t> </w:t>
      </w:r>
      <w:r>
        <w:rPr>
          <w:sz w:val="20"/>
        </w:rPr>
        <w:t>nacional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un</w:t>
      </w:r>
      <w:r>
        <w:rPr>
          <w:spacing w:val="52"/>
          <w:sz w:val="20"/>
        </w:rPr>
        <w:t> </w:t>
      </w:r>
      <w:r>
        <w:rPr>
          <w:sz w:val="20"/>
        </w:rPr>
        <w:t>vehículo</w:t>
      </w:r>
      <w:r>
        <w:rPr>
          <w:spacing w:val="-53"/>
          <w:sz w:val="20"/>
        </w:rPr>
        <w:t> </w:t>
      </w:r>
      <w:r>
        <w:rPr>
          <w:sz w:val="20"/>
        </w:rPr>
        <w:t>matriculado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otro</w:t>
      </w:r>
      <w:r>
        <w:rPr>
          <w:spacing w:val="20"/>
          <w:sz w:val="20"/>
        </w:rPr>
        <w:t> </w:t>
      </w:r>
      <w:r>
        <w:rPr>
          <w:sz w:val="20"/>
        </w:rPr>
        <w:t>Estado</w:t>
      </w:r>
      <w:r>
        <w:rPr>
          <w:spacing w:val="21"/>
          <w:sz w:val="20"/>
        </w:rPr>
        <w:t> </w:t>
      </w:r>
      <w:r>
        <w:rPr>
          <w:sz w:val="20"/>
        </w:rPr>
        <w:t>miembro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Unión</w:t>
      </w:r>
      <w:r>
        <w:rPr>
          <w:spacing w:val="21"/>
          <w:sz w:val="20"/>
        </w:rPr>
        <w:t> </w:t>
      </w:r>
      <w:r>
        <w:rPr>
          <w:sz w:val="20"/>
        </w:rPr>
        <w:t>Europea,</w:t>
      </w:r>
      <w:r>
        <w:rPr>
          <w:spacing w:val="20"/>
          <w:sz w:val="20"/>
        </w:rPr>
        <w:t> </w:t>
      </w:r>
      <w:r>
        <w:rPr>
          <w:sz w:val="20"/>
        </w:rPr>
        <w:t>así</w:t>
      </w:r>
      <w:r>
        <w:rPr>
          <w:spacing w:val="21"/>
          <w:sz w:val="20"/>
        </w:rPr>
        <w:t> </w:t>
      </w:r>
      <w:r>
        <w:rPr>
          <w:sz w:val="20"/>
        </w:rPr>
        <w:t>como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relativos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0"/>
          <w:sz w:val="20"/>
        </w:rPr>
        <w:t> </w:t>
      </w:r>
      <w:r>
        <w:rPr>
          <w:sz w:val="20"/>
        </w:rPr>
        <w:t>propio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vehículo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matriculación,</w:t>
      </w:r>
      <w:r>
        <w:rPr>
          <w:spacing w:val="-2"/>
        </w:rPr>
        <w:t> </w:t>
      </w:r>
      <w:r>
        <w:rPr/>
        <w:t>obtenidos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datos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búsqueda</w:t>
      </w:r>
      <w:r>
        <w:rPr>
          <w:spacing w:val="-2"/>
        </w:rPr>
        <w:t> </w:t>
      </w:r>
      <w:r>
        <w:rPr/>
        <w:t>contemplados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anexo</w:t>
      </w:r>
      <w:r>
        <w:rPr>
          <w:spacing w:val="-2"/>
        </w:rPr>
        <w:t> </w:t>
      </w:r>
      <w:r>
        <w:rPr/>
        <w:t>V.</w:t>
      </w:r>
    </w:p>
    <w:p>
      <w:pPr>
        <w:pStyle w:val="ListParagraph"/>
        <w:numPr>
          <w:ilvl w:val="0"/>
          <w:numId w:val="99"/>
        </w:numPr>
        <w:tabs>
          <w:tab w:pos="1059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 comunicaciones de datos se realizarán exclusivamente por medios electrónicos,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especificaciones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55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1. Carta de información." w:id="283"/>
      <w:bookmarkEnd w:id="283"/>
      <w:r>
        <w:rPr/>
      </w:r>
      <w:bookmarkStart w:name="_bookmark138" w:id="284"/>
      <w:bookmarkEnd w:id="2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Carta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100"/>
        </w:numPr>
        <w:tabs>
          <w:tab w:pos="106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A partir de los datos suministrados por el organismo autónomo Jefatura Central de</w:t>
      </w:r>
      <w:r>
        <w:rPr>
          <w:spacing w:val="1"/>
          <w:sz w:val="20"/>
        </w:rPr>
        <w:t> </w:t>
      </w:r>
      <w:r>
        <w:rPr>
          <w:sz w:val="20"/>
        </w:rPr>
        <w:t>Tráfico, los órganos competentes para sancionar en materia de tráfico podrán dirigir al</w:t>
      </w:r>
      <w:r>
        <w:rPr>
          <w:spacing w:val="1"/>
          <w:sz w:val="20"/>
        </w:rPr>
        <w:t> </w:t>
      </w:r>
      <w:r>
        <w:rPr>
          <w:sz w:val="20"/>
        </w:rPr>
        <w:t>presunto autor de la infracción una carta de información. A tal efecto, podrán utilizar el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VII.</w:t>
      </w:r>
    </w:p>
    <w:p>
      <w:pPr>
        <w:pStyle w:val="ListParagraph"/>
        <w:numPr>
          <w:ilvl w:val="0"/>
          <w:numId w:val="100"/>
        </w:numPr>
        <w:tabs>
          <w:tab w:pos="103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carta de información se enviará al presunto infractor en la lengua del documento de</w:t>
      </w:r>
      <w:r>
        <w:rPr>
          <w:spacing w:val="-53"/>
          <w:sz w:val="20"/>
        </w:rPr>
        <w:t> </w:t>
      </w:r>
      <w:r>
        <w:rPr>
          <w:sz w:val="20"/>
        </w:rPr>
        <w:t>matriculación del vehículo si se tiene acceso al mismo, o en una de las lenguas oficiales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matriculación en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100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notificación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dicha</w:t>
      </w:r>
      <w:r>
        <w:rPr>
          <w:spacing w:val="-6"/>
          <w:sz w:val="20"/>
        </w:rPr>
        <w:t> </w:t>
      </w:r>
      <w:r>
        <w:rPr>
          <w:sz w:val="20"/>
        </w:rPr>
        <w:t>carta</w:t>
      </w:r>
      <w:r>
        <w:rPr>
          <w:spacing w:val="-6"/>
          <w:sz w:val="20"/>
        </w:rPr>
        <w:t> </w:t>
      </w:r>
      <w:r>
        <w:rPr>
          <w:sz w:val="20"/>
        </w:rPr>
        <w:t>deberá</w:t>
      </w:r>
      <w:r>
        <w:rPr>
          <w:spacing w:val="-6"/>
          <w:sz w:val="20"/>
        </w:rPr>
        <w:t> </w:t>
      </w:r>
      <w:r>
        <w:rPr>
          <w:sz w:val="20"/>
        </w:rPr>
        <w:t>efectuarse</w:t>
      </w:r>
      <w:r>
        <w:rPr>
          <w:spacing w:val="-7"/>
          <w:sz w:val="20"/>
        </w:rPr>
        <w:t> </w:t>
      </w:r>
      <w:r>
        <w:rPr>
          <w:sz w:val="20"/>
        </w:rPr>
        <w:t>personalmente</w:t>
      </w:r>
      <w:r>
        <w:rPr>
          <w:spacing w:val="-6"/>
          <w:sz w:val="20"/>
        </w:rPr>
        <w:t> </w:t>
      </w:r>
      <w:r>
        <w:rPr>
          <w:sz w:val="20"/>
        </w:rPr>
        <w:t>al</w:t>
      </w:r>
      <w:r>
        <w:rPr>
          <w:spacing w:val="-6"/>
          <w:sz w:val="20"/>
        </w:rPr>
        <w:t> </w:t>
      </w:r>
      <w:r>
        <w:rPr>
          <w:sz w:val="20"/>
        </w:rPr>
        <w:t>presunto</w:t>
      </w:r>
      <w:r>
        <w:rPr>
          <w:spacing w:val="-7"/>
          <w:sz w:val="20"/>
        </w:rPr>
        <w:t> </w:t>
      </w:r>
      <w:r>
        <w:rPr>
          <w:sz w:val="20"/>
        </w:rPr>
        <w:t>infractor.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2. Documentos." w:id="285"/>
      <w:bookmarkEnd w:id="285"/>
      <w:r>
        <w:rPr/>
      </w:r>
      <w:bookmarkStart w:name="_bookmark139" w:id="286"/>
      <w:bookmarkEnd w:id="2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102.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Documentos.</w:t>
      </w:r>
    </w:p>
    <w:p>
      <w:pPr>
        <w:pStyle w:val="BodyText"/>
        <w:spacing w:line="249" w:lineRule="auto" w:before="117"/>
        <w:ind w:right="1273"/>
      </w:pPr>
      <w:r>
        <w:rPr/>
        <w:t>En los procedimientos sancionadores que se incoen como resultado del intercambio de</w:t>
      </w:r>
      <w:r>
        <w:rPr>
          <w:spacing w:val="1"/>
        </w:rPr>
        <w:t> </w:t>
      </w:r>
      <w:r>
        <w:rPr/>
        <w:t>información previsto en esta disposición, los documentos que se notifiquen al presunto</w:t>
      </w:r>
      <w:r>
        <w:rPr>
          <w:spacing w:val="1"/>
        </w:rPr>
        <w:t> </w:t>
      </w:r>
      <w:r>
        <w:rPr/>
        <w:t>infractor se enviarán en la lengua del documento de matriculación del vehículo o en uno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idiomas</w:t>
      </w:r>
      <w:r>
        <w:rPr>
          <w:spacing w:val="-1"/>
        </w:rPr>
        <w:t> </w:t>
      </w:r>
      <w:r>
        <w:rPr/>
        <w:t>oficiales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matriculación.</w:t>
      </w:r>
    </w:p>
    <w:p>
      <w:pPr>
        <w:pStyle w:val="BodyText"/>
        <w:spacing w:before="4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80" w:right="3178" w:firstLine="0"/>
        <w:jc w:val="center"/>
      </w:pPr>
      <w:bookmarkStart w:name="CAPÍTULO VI. Medidas provisionales y otr" w:id="287"/>
      <w:bookmarkEnd w:id="287"/>
      <w:r>
        <w:rPr/>
      </w:r>
      <w:bookmarkStart w:name="_bookmark140" w:id="288"/>
      <w:bookmarkEnd w:id="288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2"/>
        <w:spacing w:before="123"/>
        <w:ind w:left="2381"/>
      </w:pPr>
      <w:r>
        <w:rPr/>
        <w:t>Medidas</w:t>
      </w:r>
      <w:r>
        <w:rPr>
          <w:spacing w:val="-2"/>
        </w:rPr>
        <w:t> </w:t>
      </w:r>
      <w:r>
        <w:rPr/>
        <w:t>provisionales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otras</w:t>
      </w:r>
      <w:r>
        <w:rPr>
          <w:spacing w:val="-1"/>
        </w:rPr>
        <w:t> </w:t>
      </w:r>
      <w:r>
        <w:rPr/>
        <w:t>medidas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3. Medidas provisionales." w:id="289"/>
      <w:bookmarkEnd w:id="289"/>
      <w:r>
        <w:rPr/>
      </w:r>
      <w:bookmarkStart w:name="_bookmark141" w:id="290"/>
      <w:bookmarkEnd w:id="2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provisionales.</w:t>
      </w:r>
    </w:p>
    <w:p>
      <w:pPr>
        <w:pStyle w:val="BodyText"/>
        <w:spacing w:line="249" w:lineRule="auto" w:before="117"/>
        <w:ind w:right="1273"/>
      </w:pPr>
      <w:r>
        <w:rPr/>
        <w:t>El órgano competente que haya ordenado la incoación del procedimiento sancionador</w:t>
      </w:r>
      <w:r>
        <w:rPr>
          <w:spacing w:val="1"/>
        </w:rPr>
        <w:t> </w:t>
      </w:r>
      <w:r>
        <w:rPr/>
        <w:t>podrá adoptar, mediante acuerdo motivado y en cualquier momento de la instrucción, las</w:t>
      </w:r>
      <w:r>
        <w:rPr>
          <w:spacing w:val="1"/>
        </w:rPr>
        <w:t> </w:t>
      </w:r>
      <w:r>
        <w:rPr/>
        <w:t>medidas</w:t>
      </w:r>
      <w:r>
        <w:rPr>
          <w:spacing w:val="-2"/>
        </w:rPr>
        <w:t> </w:t>
      </w:r>
      <w:r>
        <w:rPr/>
        <w:t>provisionales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aseguren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eficacia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resolución</w:t>
      </w:r>
      <w:r>
        <w:rPr>
          <w:spacing w:val="-2"/>
        </w:rPr>
        <w:t> </w:t>
      </w:r>
      <w:r>
        <w:rPr/>
        <w:t>final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pudiera</w:t>
      </w:r>
      <w:r>
        <w:rPr>
          <w:spacing w:val="-2"/>
        </w:rPr>
        <w:t> </w:t>
      </w:r>
      <w:r>
        <w:rPr/>
        <w:t>recaer.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4. Inmovilización del vehícul" w:id="291"/>
      <w:bookmarkEnd w:id="291"/>
      <w:r>
        <w:rPr/>
      </w:r>
      <w:bookmarkStart w:name="_bookmark142" w:id="292"/>
      <w:bookmarkEnd w:id="2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Inmovilización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vehículo.</w:t>
      </w:r>
    </w:p>
    <w:p>
      <w:pPr>
        <w:pStyle w:val="ListParagraph"/>
        <w:numPr>
          <w:ilvl w:val="0"/>
          <w:numId w:val="101"/>
        </w:numPr>
        <w:tabs>
          <w:tab w:pos="105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agentes de la autoridad encargados de la vigilancia</w:t>
      </w:r>
      <w:r>
        <w:rPr>
          <w:spacing w:val="1"/>
          <w:sz w:val="20"/>
        </w:rPr>
        <w:t> </w:t>
      </w:r>
      <w:r>
        <w:rPr>
          <w:sz w:val="20"/>
        </w:rPr>
        <w:t>del tráfico</w:t>
      </w:r>
      <w:r>
        <w:rPr>
          <w:spacing w:val="55"/>
          <w:sz w:val="20"/>
        </w:rPr>
        <w:t> </w:t>
      </w:r>
      <w:r>
        <w:rPr>
          <w:sz w:val="20"/>
        </w:rPr>
        <w:t>en el ejercicio de</w:t>
      </w:r>
      <w:r>
        <w:rPr>
          <w:spacing w:val="1"/>
          <w:sz w:val="20"/>
        </w:rPr>
        <w:t> </w:t>
      </w:r>
      <w:r>
        <w:rPr>
          <w:sz w:val="20"/>
        </w:rPr>
        <w:t>las funciones que tienen encomendadas podrán proceder a la inmovilización del vehículo,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presuntas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ley,</w:t>
      </w:r>
      <w:r>
        <w:rPr>
          <w:spacing w:val="-2"/>
          <w:sz w:val="20"/>
        </w:rPr>
        <w:t> </w:t>
      </w:r>
      <w:r>
        <w:rPr>
          <w:sz w:val="20"/>
        </w:rPr>
        <w:t>cuando:</w:t>
      </w:r>
    </w:p>
    <w:p>
      <w:pPr>
        <w:pStyle w:val="ListParagraph"/>
        <w:numPr>
          <w:ilvl w:val="0"/>
          <w:numId w:val="102"/>
        </w:numPr>
        <w:tabs>
          <w:tab w:pos="1071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El vehículo carezca de autorización administrativa para circular, bien por no haberla</w:t>
      </w:r>
      <w:r>
        <w:rPr>
          <w:spacing w:val="1"/>
          <w:sz w:val="20"/>
        </w:rPr>
        <w:t> </w:t>
      </w:r>
      <w:r>
        <w:rPr>
          <w:sz w:val="20"/>
        </w:rPr>
        <w:t>obtenido, porque haya sido objeto de anulación o declarada su pérdida de vigencia, o se</w:t>
      </w:r>
      <w:r>
        <w:rPr>
          <w:spacing w:val="1"/>
          <w:sz w:val="20"/>
        </w:rPr>
        <w:t> </w:t>
      </w:r>
      <w:r>
        <w:rPr>
          <w:sz w:val="20"/>
        </w:rPr>
        <w:t>incumplan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habilita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102"/>
        </w:numPr>
        <w:tabs>
          <w:tab w:pos="105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vehículo presente deficiencias que constituyan un riesgo especialmente grave 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vial.</w:t>
      </w:r>
    </w:p>
    <w:p>
      <w:pPr>
        <w:pStyle w:val="ListParagraph"/>
        <w:numPr>
          <w:ilvl w:val="0"/>
          <w:numId w:val="102"/>
        </w:numPr>
        <w:tabs>
          <w:tab w:pos="104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 conductor o el pasajero no hagan uso del casco de protección o de los dispositivos</w:t>
      </w:r>
      <w:r>
        <w:rPr>
          <w:spacing w:val="1"/>
          <w:sz w:val="20"/>
        </w:rPr>
        <w:t> </w:t>
      </w:r>
      <w:r>
        <w:rPr>
          <w:sz w:val="20"/>
        </w:rPr>
        <w:t>de retención infantil, en los casos en que fuera obligatorio. Esta medida no se aplicará a los</w:t>
      </w:r>
      <w:r>
        <w:rPr>
          <w:spacing w:val="1"/>
          <w:sz w:val="20"/>
        </w:rPr>
        <w:t> </w:t>
      </w:r>
      <w:r>
        <w:rPr>
          <w:sz w:val="20"/>
        </w:rPr>
        <w:t>ciclistas.</w:t>
      </w:r>
    </w:p>
    <w:p>
      <w:pPr>
        <w:pStyle w:val="ListParagraph"/>
        <w:numPr>
          <w:ilvl w:val="0"/>
          <w:numId w:val="102"/>
        </w:numPr>
        <w:tabs>
          <w:tab w:pos="1057" w:val="left" w:leader="none"/>
        </w:tabs>
        <w:spacing w:line="249" w:lineRule="auto" w:before="2" w:after="0"/>
        <w:ind w:left="474" w:right="1275" w:firstLine="339"/>
        <w:jc w:val="both"/>
        <w:rPr>
          <w:sz w:val="20"/>
        </w:rPr>
      </w:pPr>
      <w:r>
        <w:rPr>
          <w:sz w:val="20"/>
        </w:rPr>
        <w:t>Se produzca la negativa a efectuar las pruebas a que se refiere el artículo 14.2 y 3, 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éstas</w:t>
      </w:r>
      <w:r>
        <w:rPr>
          <w:spacing w:val="-1"/>
          <w:sz w:val="20"/>
        </w:rPr>
        <w:t> </w:t>
      </w:r>
      <w:r>
        <w:rPr>
          <w:sz w:val="20"/>
        </w:rPr>
        <w:t>arrojen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resultado</w:t>
      </w:r>
      <w:r>
        <w:rPr>
          <w:spacing w:val="-1"/>
          <w:sz w:val="20"/>
        </w:rPr>
        <w:t> </w:t>
      </w:r>
      <w:r>
        <w:rPr>
          <w:sz w:val="20"/>
        </w:rPr>
        <w:t>positivo.</w:t>
      </w:r>
    </w:p>
    <w:p>
      <w:pPr>
        <w:pStyle w:val="ListParagraph"/>
        <w:numPr>
          <w:ilvl w:val="0"/>
          <w:numId w:val="102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2"/>
          <w:sz w:val="20"/>
        </w:rPr>
        <w:t> </w:t>
      </w:r>
      <w:r>
        <w:rPr>
          <w:sz w:val="20"/>
        </w:rPr>
        <w:t>carezca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seguro</w:t>
      </w:r>
      <w:r>
        <w:rPr>
          <w:spacing w:val="-2"/>
          <w:sz w:val="20"/>
        </w:rPr>
        <w:t> </w:t>
      </w:r>
      <w:r>
        <w:rPr>
          <w:sz w:val="20"/>
        </w:rPr>
        <w:t>obligatorio.</w:t>
      </w:r>
    </w:p>
    <w:p>
      <w:pPr>
        <w:pStyle w:val="ListParagraph"/>
        <w:numPr>
          <w:ilvl w:val="0"/>
          <w:numId w:val="102"/>
        </w:numPr>
        <w:tabs>
          <w:tab w:pos="1003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Se observe un exceso en los tiempos de conducción o una minoración en los tiempos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53"/>
          <w:sz w:val="20"/>
        </w:rPr>
        <w:t> </w:t>
      </w:r>
      <w:r>
        <w:rPr>
          <w:sz w:val="20"/>
        </w:rPr>
        <w:t>reglamentariamente,</w:t>
      </w:r>
      <w:r>
        <w:rPr>
          <w:spacing w:val="-1"/>
          <w:sz w:val="20"/>
        </w:rPr>
        <w:t> </w:t>
      </w:r>
      <w:r>
        <w:rPr>
          <w:sz w:val="20"/>
        </w:rPr>
        <w:t>salvo que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 sea</w:t>
      </w:r>
      <w:r>
        <w:rPr>
          <w:spacing w:val="-1"/>
          <w:sz w:val="20"/>
        </w:rPr>
        <w:t> </w:t>
      </w:r>
      <w:r>
        <w:rPr>
          <w:sz w:val="20"/>
        </w:rPr>
        <w:t>sustituido por</w:t>
      </w:r>
      <w:r>
        <w:rPr>
          <w:spacing w:val="-1"/>
          <w:sz w:val="20"/>
        </w:rPr>
        <w:t> </w:t>
      </w:r>
      <w:r>
        <w:rPr>
          <w:sz w:val="20"/>
        </w:rPr>
        <w:t>otro.</w:t>
      </w:r>
    </w:p>
    <w:p>
      <w:pPr>
        <w:pStyle w:val="ListParagraph"/>
        <w:numPr>
          <w:ilvl w:val="0"/>
          <w:numId w:val="102"/>
        </w:numPr>
        <w:tabs>
          <w:tab w:pos="107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produzca</w:t>
      </w:r>
      <w:r>
        <w:rPr>
          <w:spacing w:val="21"/>
          <w:sz w:val="20"/>
        </w:rPr>
        <w:t> </w:t>
      </w:r>
      <w:r>
        <w:rPr>
          <w:sz w:val="20"/>
        </w:rPr>
        <w:t>una</w:t>
      </w:r>
      <w:r>
        <w:rPr>
          <w:spacing w:val="21"/>
          <w:sz w:val="20"/>
        </w:rPr>
        <w:t> </w:t>
      </w:r>
      <w:r>
        <w:rPr>
          <w:sz w:val="20"/>
        </w:rPr>
        <w:t>ocupación</w:t>
      </w:r>
      <w:r>
        <w:rPr>
          <w:spacing w:val="21"/>
          <w:sz w:val="20"/>
        </w:rPr>
        <w:t> </w:t>
      </w:r>
      <w:r>
        <w:rPr>
          <w:sz w:val="20"/>
        </w:rPr>
        <w:t>excesiva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vehículo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suponga</w:t>
      </w:r>
      <w:r>
        <w:rPr>
          <w:spacing w:val="21"/>
          <w:sz w:val="20"/>
        </w:rPr>
        <w:t> </w:t>
      </w:r>
      <w:r>
        <w:rPr>
          <w:sz w:val="20"/>
        </w:rPr>
        <w:t>aumentar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50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plazas</w:t>
      </w:r>
      <w:r>
        <w:rPr>
          <w:spacing w:val="-2"/>
          <w:sz w:val="20"/>
        </w:rPr>
        <w:t> </w:t>
      </w:r>
      <w:r>
        <w:rPr>
          <w:sz w:val="20"/>
        </w:rPr>
        <w:t>autorizadas,</w:t>
      </w:r>
      <w:r>
        <w:rPr>
          <w:spacing w:val="-1"/>
          <w:sz w:val="20"/>
        </w:rPr>
        <w:t> </w:t>
      </w:r>
      <w:r>
        <w:rPr>
          <w:sz w:val="20"/>
        </w:rPr>
        <w:t>excluida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102"/>
        </w:numPr>
        <w:tabs>
          <w:tab w:pos="10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vehículo supere los niveles de gases, humos y ruido permitidos reglamentariamente</w:t>
      </w:r>
      <w:r>
        <w:rPr>
          <w:spacing w:val="-53"/>
          <w:sz w:val="20"/>
        </w:rPr>
        <w:t> </w:t>
      </w:r>
      <w:r>
        <w:rPr>
          <w:sz w:val="20"/>
        </w:rPr>
        <w:t>según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tipo de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02"/>
        </w:numPr>
        <w:tabs>
          <w:tab w:pos="101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Existan indicios racionales que pongan de manifiesto la posible manipulación en 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02"/>
        </w:numPr>
        <w:tabs>
          <w:tab w:pos="995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El vehículo está dotado de mecanismos o sistemas encaminados a eludir la vigilancia</w:t>
      </w:r>
      <w:r>
        <w:rPr>
          <w:spacing w:val="1"/>
          <w:sz w:val="20"/>
        </w:rPr>
        <w:t> </w:t>
      </w:r>
      <w:r>
        <w:rPr>
          <w:sz w:val="20"/>
        </w:rPr>
        <w:t>de los agentes de la autoridad encargados de la vigilancia del tráfico en el ejercicio de las</w:t>
      </w:r>
      <w:r>
        <w:rPr>
          <w:spacing w:val="1"/>
          <w:sz w:val="20"/>
        </w:rPr>
        <w:t> </w:t>
      </w:r>
      <w:r>
        <w:rPr>
          <w:sz w:val="20"/>
        </w:rPr>
        <w:t>funciones que tienen encomendadas y de los medios de control a través de captación de</w:t>
      </w:r>
      <w:r>
        <w:rPr>
          <w:spacing w:val="1"/>
          <w:sz w:val="20"/>
        </w:rPr>
        <w:t> </w:t>
      </w:r>
      <w:r>
        <w:rPr>
          <w:sz w:val="20"/>
        </w:rPr>
        <w:t>imágenes.</w:t>
      </w:r>
    </w:p>
    <w:p>
      <w:pPr>
        <w:pStyle w:val="ListParagraph"/>
        <w:numPr>
          <w:ilvl w:val="0"/>
          <w:numId w:val="102"/>
        </w:numPr>
        <w:tabs>
          <w:tab w:pos="104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Se conduzca un vehículo para el que se exige permiso de la clase C o D, careciendo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administrativa</w:t>
      </w:r>
      <w:r>
        <w:rPr>
          <w:spacing w:val="-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102"/>
        </w:numPr>
        <w:tabs>
          <w:tab w:pos="981" w:val="left" w:leader="none"/>
        </w:tabs>
        <w:spacing w:line="240" w:lineRule="auto" w:before="2" w:after="0"/>
        <w:ind w:left="980" w:right="0" w:hanging="167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supuesto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39.4.</w:t>
      </w:r>
    </w:p>
    <w:p>
      <w:pPr>
        <w:pStyle w:val="ListParagraph"/>
        <w:numPr>
          <w:ilvl w:val="0"/>
          <w:numId w:val="101"/>
        </w:numPr>
        <w:tabs>
          <w:tab w:pos="1037" w:val="left" w:leader="none"/>
        </w:tabs>
        <w:spacing w:line="240" w:lineRule="auto" w:before="130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inmovilización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levantará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cese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causa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motivó.</w:t>
      </w:r>
    </w:p>
    <w:p>
      <w:pPr>
        <w:pStyle w:val="ListParagraph"/>
        <w:numPr>
          <w:ilvl w:val="0"/>
          <w:numId w:val="101"/>
        </w:numPr>
        <w:tabs>
          <w:tab w:pos="105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previstos en los párrafos h), i) y j) del apartado 1, la inmovilización</w:t>
      </w:r>
      <w:r>
        <w:rPr>
          <w:spacing w:val="1"/>
          <w:sz w:val="20"/>
        </w:rPr>
        <w:t> </w:t>
      </w:r>
      <w:r>
        <w:rPr>
          <w:sz w:val="20"/>
        </w:rPr>
        <w:t>sólo se levantará en el caso de que, trasladado el vehículo a un taller designado por el</w:t>
      </w:r>
      <w:r>
        <w:rPr>
          <w:spacing w:val="1"/>
          <w:sz w:val="20"/>
        </w:rPr>
        <w:t> </w:t>
      </w:r>
      <w:r>
        <w:rPr>
          <w:sz w:val="20"/>
        </w:rPr>
        <w:t>agente de la autoridad, se certifique por aquél la desaparición del sistema o manipulación</w:t>
      </w:r>
      <w:r>
        <w:rPr>
          <w:spacing w:val="1"/>
          <w:sz w:val="20"/>
        </w:rPr>
        <w:t> </w:t>
      </w:r>
      <w:r>
        <w:rPr>
          <w:sz w:val="20"/>
        </w:rPr>
        <w:t>detectada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ya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 superen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niveles</w:t>
      </w:r>
      <w:r>
        <w:rPr>
          <w:spacing w:val="-1"/>
          <w:sz w:val="20"/>
        </w:rPr>
        <w:t> </w:t>
      </w:r>
      <w:r>
        <w:rPr>
          <w:sz w:val="20"/>
        </w:rPr>
        <w:t>permitidos.</w:t>
      </w:r>
    </w:p>
    <w:p>
      <w:pPr>
        <w:pStyle w:val="ListParagraph"/>
        <w:numPr>
          <w:ilvl w:val="0"/>
          <w:numId w:val="101"/>
        </w:numPr>
        <w:tabs>
          <w:tab w:pos="104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recogido en el párrafo e) del apartado 1 se estará a lo dispuesto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sobre responsabilidad</w:t>
      </w:r>
      <w:r>
        <w:rPr>
          <w:spacing w:val="-1"/>
          <w:sz w:val="20"/>
        </w:rPr>
        <w:t> </w:t>
      </w:r>
      <w:r>
        <w:rPr>
          <w:sz w:val="20"/>
        </w:rPr>
        <w:t>civil y</w:t>
      </w:r>
      <w:r>
        <w:rPr>
          <w:spacing w:val="-1"/>
          <w:sz w:val="20"/>
        </w:rPr>
        <w:t> </w:t>
      </w:r>
      <w:r>
        <w:rPr>
          <w:sz w:val="20"/>
        </w:rPr>
        <w:t>seguro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 de</w:t>
      </w:r>
      <w:r>
        <w:rPr>
          <w:spacing w:val="-2"/>
          <w:sz w:val="20"/>
        </w:rPr>
        <w:t> </w:t>
      </w:r>
      <w:r>
        <w:rPr>
          <w:sz w:val="20"/>
        </w:rPr>
        <w:t>vehículos a</w:t>
      </w:r>
      <w:r>
        <w:rPr>
          <w:spacing w:val="-2"/>
          <w:sz w:val="20"/>
        </w:rPr>
        <w:t> </w:t>
      </w:r>
      <w:r>
        <w:rPr>
          <w:sz w:val="20"/>
        </w:rPr>
        <w:t>motor.</w:t>
      </w:r>
    </w:p>
    <w:p>
      <w:pPr>
        <w:pStyle w:val="ListParagraph"/>
        <w:numPr>
          <w:ilvl w:val="0"/>
          <w:numId w:val="101"/>
        </w:numPr>
        <w:tabs>
          <w:tab w:pos="104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inmovilización del vehículo se producirá en el lugar señalado por los agentes de la</w:t>
      </w:r>
      <w:r>
        <w:rPr>
          <w:spacing w:val="1"/>
          <w:sz w:val="20"/>
        </w:rPr>
        <w:t> </w:t>
      </w:r>
      <w:r>
        <w:rPr>
          <w:sz w:val="20"/>
        </w:rPr>
        <w:t>autoridad. A estos efectos, el agente podrá indicar al conductor del vehículo que continúe</w:t>
      </w:r>
      <w:r>
        <w:rPr>
          <w:spacing w:val="1"/>
          <w:sz w:val="20"/>
        </w:rPr>
        <w:t> </w:t>
      </w:r>
      <w:r>
        <w:rPr>
          <w:sz w:val="20"/>
        </w:rPr>
        <w:t>circulando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designado.</w:t>
      </w:r>
    </w:p>
    <w:p>
      <w:pPr>
        <w:pStyle w:val="ListParagraph"/>
        <w:numPr>
          <w:ilvl w:val="0"/>
          <w:numId w:val="101"/>
        </w:numPr>
        <w:tabs>
          <w:tab w:pos="104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Salvo en los casos de sustracción u otras formas de utilización del vehículo en contra</w:t>
      </w:r>
      <w:r>
        <w:rPr>
          <w:spacing w:val="1"/>
          <w:sz w:val="20"/>
        </w:rPr>
        <w:t> </w:t>
      </w:r>
      <w:r>
        <w:rPr>
          <w:sz w:val="20"/>
        </w:rPr>
        <w:t>de la voluntad de su titular, debidamente justificadas, los gastos que se originen 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inmovilización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vehículo</w:t>
      </w:r>
      <w:r>
        <w:rPr>
          <w:spacing w:val="13"/>
          <w:sz w:val="20"/>
        </w:rPr>
        <w:t> </w:t>
      </w:r>
      <w:r>
        <w:rPr>
          <w:sz w:val="20"/>
        </w:rPr>
        <w:t>serán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cuenta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conductor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cometió</w:t>
      </w:r>
      <w:r>
        <w:rPr>
          <w:spacing w:val="-53"/>
          <w:sz w:val="20"/>
        </w:rPr>
        <w:t> </w:t>
      </w:r>
      <w:r>
        <w:rPr>
          <w:sz w:val="20"/>
        </w:rPr>
        <w:t>la infracción. En su defecto, serán por cuenta del conductor habitual o del arrendatario, y a</w:t>
      </w:r>
      <w:r>
        <w:rPr>
          <w:spacing w:val="1"/>
          <w:sz w:val="20"/>
        </w:rPr>
        <w:t> </w:t>
      </w:r>
      <w:r>
        <w:rPr>
          <w:sz w:val="20"/>
        </w:rPr>
        <w:t>falta de éstos, del titular. Los gastos deberán ser abonados como requisito previo a levantar</w:t>
      </w:r>
      <w:r>
        <w:rPr>
          <w:spacing w:val="1"/>
          <w:sz w:val="20"/>
        </w:rPr>
        <w:t> </w:t>
      </w:r>
      <w:r>
        <w:rPr>
          <w:sz w:val="20"/>
        </w:rPr>
        <w:t>la medida de inmovilización, sin perjuicio del correspondiente derecho de recurso y de la</w:t>
      </w:r>
      <w:r>
        <w:rPr>
          <w:spacing w:val="1"/>
          <w:sz w:val="20"/>
        </w:rPr>
        <w:t> </w:t>
      </w:r>
      <w:r>
        <w:rPr>
          <w:sz w:val="20"/>
        </w:rPr>
        <w:t>posibilidad de repercutirlos sobre la persona responsable que haya dado lugar a que la</w:t>
      </w:r>
      <w:r>
        <w:rPr>
          <w:spacing w:val="1"/>
          <w:sz w:val="20"/>
        </w:rPr>
        <w:t> </w:t>
      </w:r>
      <w:r>
        <w:rPr>
          <w:sz w:val="20"/>
        </w:rPr>
        <w:t>Administración adopte dicha medida. Los agentes podrán retirar el permiso de circulación del</w:t>
      </w:r>
      <w:r>
        <w:rPr>
          <w:spacing w:val="-53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acreditado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abono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referidos.</w:t>
      </w:r>
    </w:p>
    <w:p>
      <w:pPr>
        <w:pStyle w:val="BodyText"/>
        <w:spacing w:line="249" w:lineRule="auto" w:before="7"/>
        <w:ind w:right="1273"/>
      </w:pPr>
      <w:r>
        <w:rPr/>
        <w:t>En los supuestos previstos en los párrafos h), i) y j) del apartado 1, los gastos de la</w:t>
      </w:r>
      <w:r>
        <w:rPr>
          <w:spacing w:val="1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correrán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cuenta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denunciado,</w:t>
      </w:r>
      <w:r>
        <w:rPr>
          <w:spacing w:val="-2"/>
        </w:rPr>
        <w:t> </w:t>
      </w:r>
      <w:r>
        <w:rPr/>
        <w:t>si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acredita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infracción.</w:t>
      </w:r>
    </w:p>
    <w:p>
      <w:pPr>
        <w:pStyle w:val="ListParagraph"/>
        <w:numPr>
          <w:ilvl w:val="0"/>
          <w:numId w:val="101"/>
        </w:numPr>
        <w:tabs>
          <w:tab w:pos="113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inmovilizado</w:t>
      </w:r>
      <w:r>
        <w:rPr>
          <w:spacing w:val="1"/>
          <w:sz w:val="20"/>
        </w:rPr>
        <w:t> </w:t>
      </w:r>
      <w:r>
        <w:rPr>
          <w:sz w:val="20"/>
        </w:rPr>
        <w:t>fuese</w:t>
      </w:r>
      <w:r>
        <w:rPr>
          <w:spacing w:val="1"/>
          <w:sz w:val="20"/>
        </w:rPr>
        <w:t> </w:t>
      </w:r>
      <w:r>
        <w:rPr>
          <w:sz w:val="20"/>
        </w:rPr>
        <w:t>utilizado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arrendamiento,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inmovilización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vehículo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sustituirá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prohibición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infractor.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5. Retirada y depósito del ve" w:id="293"/>
      <w:bookmarkEnd w:id="293"/>
      <w:r>
        <w:rPr/>
      </w:r>
      <w:bookmarkStart w:name="_bookmark143" w:id="294"/>
      <w:bookmarkEnd w:id="2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Retirada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depósito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vehículo.</w:t>
      </w:r>
    </w:p>
    <w:p>
      <w:pPr>
        <w:pStyle w:val="ListParagraph"/>
        <w:numPr>
          <w:ilvl w:val="0"/>
          <w:numId w:val="103"/>
        </w:numPr>
        <w:tabs>
          <w:tab w:pos="105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autoridad</w:t>
      </w:r>
      <w:r>
        <w:rPr>
          <w:spacing w:val="14"/>
          <w:sz w:val="20"/>
        </w:rPr>
        <w:t> </w:t>
      </w:r>
      <w:r>
        <w:rPr>
          <w:sz w:val="20"/>
        </w:rPr>
        <w:t>encargada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gestión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tráfico</w:t>
      </w:r>
      <w:r>
        <w:rPr>
          <w:spacing w:val="13"/>
          <w:sz w:val="20"/>
        </w:rPr>
        <w:t> </w:t>
      </w:r>
      <w:r>
        <w:rPr>
          <w:sz w:val="20"/>
        </w:rPr>
        <w:t>podrá</w:t>
      </w:r>
      <w:r>
        <w:rPr>
          <w:spacing w:val="14"/>
          <w:sz w:val="20"/>
        </w:rPr>
        <w:t> </w:t>
      </w:r>
      <w:r>
        <w:rPr>
          <w:sz w:val="20"/>
        </w:rPr>
        <w:t>proceder,</w:t>
      </w:r>
      <w:r>
        <w:rPr>
          <w:spacing w:val="13"/>
          <w:sz w:val="20"/>
        </w:rPr>
        <w:t> </w:t>
      </w:r>
      <w:r>
        <w:rPr>
          <w:sz w:val="20"/>
        </w:rPr>
        <w:t>si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obligado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no lo hiciera, a la retirada del vehículo de la vía y su depósito en el lugar que se designe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 casos:</w:t>
      </w:r>
    </w:p>
    <w:p>
      <w:pPr>
        <w:pStyle w:val="ListParagraph"/>
        <w:numPr>
          <w:ilvl w:val="0"/>
          <w:numId w:val="104"/>
        </w:numPr>
        <w:tabs>
          <w:tab w:pos="1105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constituya</w:t>
      </w:r>
      <w:r>
        <w:rPr>
          <w:spacing w:val="1"/>
          <w:sz w:val="20"/>
        </w:rPr>
        <w:t> </w:t>
      </w:r>
      <w:r>
        <w:rPr>
          <w:sz w:val="20"/>
        </w:rPr>
        <w:t>peligro,</w:t>
      </w:r>
      <w:r>
        <w:rPr>
          <w:spacing w:val="1"/>
          <w:sz w:val="20"/>
        </w:rPr>
        <w:t> </w:t>
      </w:r>
      <w:r>
        <w:rPr>
          <w:sz w:val="20"/>
        </w:rPr>
        <w:t>cause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perturbaciones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peatones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deteriore</w:t>
      </w:r>
      <w:r>
        <w:rPr>
          <w:spacing w:val="-2"/>
          <w:sz w:val="20"/>
        </w:rPr>
        <w:t> </w:t>
      </w:r>
      <w:r>
        <w:rPr>
          <w:sz w:val="20"/>
        </w:rPr>
        <w:t>algún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accidente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impida</w:t>
      </w:r>
      <w:r>
        <w:rPr>
          <w:spacing w:val="-3"/>
          <w:sz w:val="20"/>
        </w:rPr>
        <w:t> </w:t>
      </w:r>
      <w:r>
        <w:rPr>
          <w:sz w:val="20"/>
        </w:rPr>
        <w:t>continuar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marcha.</w:t>
      </w:r>
    </w:p>
    <w:p>
      <w:pPr>
        <w:pStyle w:val="ListParagraph"/>
        <w:numPr>
          <w:ilvl w:val="0"/>
          <w:numId w:val="104"/>
        </w:numPr>
        <w:tabs>
          <w:tab w:pos="1095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procediendo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inmovilización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hubiere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-53"/>
          <w:sz w:val="20"/>
        </w:rPr>
        <w:t> </w:t>
      </w:r>
      <w:r>
        <w:rPr>
          <w:sz w:val="20"/>
        </w:rPr>
        <w:t>adecuado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practicarla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obstaculizar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104"/>
        </w:numPr>
        <w:tabs>
          <w:tab w:pos="106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Cuando, inmovilizado un vehículo de acuerdo con lo dispuesto en el artículo 104, no</w:t>
      </w:r>
      <w:r>
        <w:rPr>
          <w:spacing w:val="1"/>
          <w:sz w:val="20"/>
        </w:rPr>
        <w:t> </w:t>
      </w:r>
      <w:r>
        <w:rPr>
          <w:sz w:val="20"/>
        </w:rPr>
        <w:t>cesasen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causas que</w:t>
      </w:r>
      <w:r>
        <w:rPr>
          <w:spacing w:val="-2"/>
          <w:sz w:val="20"/>
        </w:rPr>
        <w:t> </w:t>
      </w:r>
      <w:r>
        <w:rPr>
          <w:sz w:val="20"/>
        </w:rPr>
        <w:t>motivaron la</w:t>
      </w:r>
      <w:r>
        <w:rPr>
          <w:spacing w:val="-1"/>
          <w:sz w:val="20"/>
        </w:rPr>
        <w:t> </w:t>
      </w:r>
      <w:r>
        <w:rPr>
          <w:sz w:val="20"/>
        </w:rPr>
        <w:t>inmovilización.</w:t>
      </w:r>
    </w:p>
    <w:p>
      <w:pPr>
        <w:pStyle w:val="ListParagraph"/>
        <w:numPr>
          <w:ilvl w:val="0"/>
          <w:numId w:val="104"/>
        </w:numPr>
        <w:tabs>
          <w:tab w:pos="1065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Cuando un vehículo permanezca estacionado en lugares habilitados por la autoridad</w:t>
      </w:r>
      <w:r>
        <w:rPr>
          <w:spacing w:val="1"/>
          <w:sz w:val="20"/>
        </w:rPr>
        <w:t> </w:t>
      </w:r>
      <w:r>
        <w:rPr>
          <w:sz w:val="20"/>
        </w:rPr>
        <w:t>municipal como zonas de aparcamiento reservado para el uso de personas con discapacidad</w:t>
      </w:r>
      <w:r>
        <w:rPr>
          <w:spacing w:val="-53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colocar el</w:t>
      </w:r>
      <w:r>
        <w:rPr>
          <w:spacing w:val="-1"/>
          <w:sz w:val="20"/>
        </w:rPr>
        <w:t> </w:t>
      </w:r>
      <w:r>
        <w:rPr>
          <w:sz w:val="20"/>
        </w:rPr>
        <w:t>distintivo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autoriza.</w:t>
      </w:r>
    </w:p>
    <w:p>
      <w:pPr>
        <w:pStyle w:val="ListParagraph"/>
        <w:numPr>
          <w:ilvl w:val="0"/>
          <w:numId w:val="104"/>
        </w:numPr>
        <w:tabs>
          <w:tab w:pos="104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un vehículo permanezca estacionado en los carriles o partes de las vías</w:t>
      </w:r>
      <w:r>
        <w:rPr>
          <w:spacing w:val="1"/>
          <w:sz w:val="20"/>
        </w:rPr>
        <w:t> </w:t>
      </w:r>
      <w:r>
        <w:rPr>
          <w:sz w:val="20"/>
        </w:rPr>
        <w:t>reservados exclusivamente para la circulación o para el servicio de determinados usuarios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zonas reservadas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</w:t>
      </w:r>
      <w:r>
        <w:rPr>
          <w:spacing w:val="-1"/>
          <w:sz w:val="20"/>
        </w:rPr>
        <w:t> </w:t>
      </w:r>
      <w:r>
        <w:rPr>
          <w:sz w:val="20"/>
        </w:rPr>
        <w:t>y descarga.</w:t>
      </w:r>
    </w:p>
    <w:p>
      <w:pPr>
        <w:pStyle w:val="ListParagraph"/>
        <w:numPr>
          <w:ilvl w:val="0"/>
          <w:numId w:val="104"/>
        </w:numPr>
        <w:tabs>
          <w:tab w:pos="106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un vehículo permanezca estacionado en lugares habilitados por la autoridad</w:t>
      </w:r>
      <w:r>
        <w:rPr>
          <w:spacing w:val="1"/>
          <w:sz w:val="20"/>
        </w:rPr>
        <w:t> </w:t>
      </w:r>
      <w:r>
        <w:rPr>
          <w:sz w:val="20"/>
        </w:rPr>
        <w:t>municipal como de estacionamiento con limitación horaria sin colocar el distintivo que lo</w:t>
      </w:r>
      <w:r>
        <w:rPr>
          <w:spacing w:val="1"/>
          <w:sz w:val="20"/>
        </w:rPr>
        <w:t> </w:t>
      </w:r>
      <w:r>
        <w:rPr>
          <w:sz w:val="20"/>
        </w:rPr>
        <w:t>autoriza, o cuando se rebase el triple del tiempo abonado conforme a lo establecido en la</w:t>
      </w:r>
      <w:r>
        <w:rPr>
          <w:spacing w:val="1"/>
          <w:sz w:val="20"/>
        </w:rPr>
        <w:t> </w:t>
      </w:r>
      <w:r>
        <w:rPr>
          <w:sz w:val="20"/>
        </w:rPr>
        <w:t>ordenanza</w:t>
      </w:r>
      <w:r>
        <w:rPr>
          <w:spacing w:val="-2"/>
          <w:sz w:val="20"/>
        </w:rPr>
        <w:t> </w:t>
      </w:r>
      <w:r>
        <w:rPr>
          <w:sz w:val="20"/>
        </w:rPr>
        <w:t>municipal.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obstaculicen,</w:t>
      </w:r>
      <w:r>
        <w:rPr>
          <w:spacing w:val="-5"/>
          <w:sz w:val="20"/>
        </w:rPr>
        <w:t> </w:t>
      </w:r>
      <w:r>
        <w:rPr>
          <w:sz w:val="20"/>
        </w:rPr>
        <w:t>dificulten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supongan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peligro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103"/>
        </w:numPr>
        <w:tabs>
          <w:tab w:pos="1047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Salvo en los casos de sustracción u otras formas de utilización del vehículo en contra</w:t>
      </w:r>
      <w:r>
        <w:rPr>
          <w:spacing w:val="1"/>
          <w:sz w:val="20"/>
        </w:rPr>
        <w:t> </w:t>
      </w:r>
      <w:r>
        <w:rPr>
          <w:sz w:val="20"/>
        </w:rPr>
        <w:t>de la voluntad de su titular, debidamente justificadas, los gastos que se originen 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retirada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refiere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apartado</w:t>
      </w:r>
      <w:r>
        <w:rPr>
          <w:spacing w:val="32"/>
          <w:sz w:val="20"/>
        </w:rPr>
        <w:t> </w:t>
      </w:r>
      <w:r>
        <w:rPr>
          <w:sz w:val="20"/>
        </w:rPr>
        <w:t>anterior</w:t>
      </w:r>
      <w:r>
        <w:rPr>
          <w:spacing w:val="32"/>
          <w:sz w:val="20"/>
        </w:rPr>
        <w:t> </w:t>
      </w:r>
      <w:r>
        <w:rPr>
          <w:sz w:val="20"/>
        </w:rPr>
        <w:t>serán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cuenta</w:t>
      </w:r>
      <w:r>
        <w:rPr>
          <w:spacing w:val="32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3" w:firstLine="0"/>
      </w:pPr>
      <w:r>
        <w:rPr/>
        <w:t>titular, del arrendatario o del conductor habitual, según el caso, que deberá abonarlos como</w:t>
      </w:r>
      <w:r>
        <w:rPr>
          <w:spacing w:val="1"/>
        </w:rPr>
        <w:t> </w:t>
      </w:r>
      <w:r>
        <w:rPr/>
        <w:t>requisito previo a la devolución del vehículo, sin perjuicio del derecho de recurso y de la</w:t>
      </w:r>
      <w:r>
        <w:rPr>
          <w:spacing w:val="1"/>
        </w:rPr>
        <w:t> </w:t>
      </w:r>
      <w:r>
        <w:rPr/>
        <w:t>posibilidad de repercutirlos sobre el responsable del accidente, del abandono del vehículo o</w:t>
      </w:r>
      <w:r>
        <w:rPr>
          <w:spacing w:val="1"/>
        </w:rPr>
        <w:t> </w:t>
      </w:r>
      <w:r>
        <w:rPr/>
        <w:t>de la infracción que haya dado lugar a la retirada. El agente de la autoridad podrá retirar el</w:t>
      </w:r>
      <w:r>
        <w:rPr>
          <w:spacing w:val="1"/>
        </w:rPr>
        <w:t> </w:t>
      </w:r>
      <w:r>
        <w:rPr/>
        <w:t>permiso de circulación del vehículo hasta que se haya acreditado el abono de los gastos</w:t>
      </w:r>
      <w:r>
        <w:rPr>
          <w:spacing w:val="1"/>
        </w:rPr>
        <w:t> </w:t>
      </w:r>
      <w:r>
        <w:rPr/>
        <w:t>referidos.</w:t>
      </w:r>
    </w:p>
    <w:p>
      <w:pPr>
        <w:pStyle w:val="ListParagraph"/>
        <w:numPr>
          <w:ilvl w:val="0"/>
          <w:numId w:val="103"/>
        </w:numPr>
        <w:tabs>
          <w:tab w:pos="105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deberá comunicar la retirada y depósito del vehículo al titular en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1"/>
          <w:sz w:val="20"/>
        </w:rPr>
        <w:t> </w:t>
      </w:r>
      <w:r>
        <w:rPr>
          <w:sz w:val="20"/>
        </w:rPr>
        <w:t>horas.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efectuará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-1"/>
          <w:sz w:val="20"/>
        </w:rPr>
        <w:t> </w:t>
      </w:r>
      <w:r>
        <w:rPr>
          <w:sz w:val="20"/>
        </w:rPr>
        <w:t>Vial, si el</w:t>
      </w:r>
      <w:r>
        <w:rPr>
          <w:spacing w:val="-1"/>
          <w:sz w:val="20"/>
        </w:rPr>
        <w:t> </w:t>
      </w:r>
      <w:r>
        <w:rPr>
          <w:sz w:val="20"/>
        </w:rPr>
        <w:t>titular dispusiese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6. Tratamiento residual del v" w:id="295"/>
      <w:bookmarkEnd w:id="295"/>
      <w:r>
        <w:rPr/>
      </w:r>
      <w:bookmarkStart w:name="_bookmark144" w:id="296"/>
      <w:bookmarkEnd w:id="2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Tratamiento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residual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vehículo.</w:t>
      </w:r>
    </w:p>
    <w:p>
      <w:pPr>
        <w:pStyle w:val="ListParagraph"/>
        <w:numPr>
          <w:ilvl w:val="0"/>
          <w:numId w:val="105"/>
        </w:numPr>
        <w:tabs>
          <w:tab w:pos="1067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Administración competente en materia de ordenación y gestión del tráfico podrá</w:t>
      </w:r>
      <w:r>
        <w:rPr>
          <w:spacing w:val="1"/>
          <w:sz w:val="20"/>
        </w:rPr>
        <w:t> </w:t>
      </w:r>
      <w:r>
        <w:rPr>
          <w:sz w:val="20"/>
        </w:rPr>
        <w:t>ordenar el traslado del vehículo a un Centro Autorizado de Tratamiento de Vehículos para su</w:t>
      </w:r>
      <w:r>
        <w:rPr>
          <w:spacing w:val="-53"/>
          <w:sz w:val="20"/>
        </w:rPr>
        <w:t> </w:t>
      </w:r>
      <w:r>
        <w:rPr>
          <w:sz w:val="20"/>
        </w:rPr>
        <w:t>posterior</w:t>
      </w:r>
      <w:r>
        <w:rPr>
          <w:spacing w:val="-2"/>
          <w:sz w:val="20"/>
        </w:rPr>
        <w:t> </w:t>
      </w:r>
      <w:r>
        <w:rPr>
          <w:sz w:val="20"/>
        </w:rPr>
        <w:t>destrucción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descontaminación:</w:t>
      </w:r>
    </w:p>
    <w:p>
      <w:pPr>
        <w:pStyle w:val="ListParagraph"/>
        <w:numPr>
          <w:ilvl w:val="0"/>
          <w:numId w:val="106"/>
        </w:numPr>
        <w:tabs>
          <w:tab w:pos="1135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transcurrido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inmovilizado o retirado de la vía pública y depositado por la Administración y su titular no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formulado alegaciones.</w:t>
      </w:r>
    </w:p>
    <w:p>
      <w:pPr>
        <w:pStyle w:val="ListParagraph"/>
        <w:numPr>
          <w:ilvl w:val="0"/>
          <w:numId w:val="106"/>
        </w:numPr>
        <w:tabs>
          <w:tab w:pos="105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permanezca estacionado por un período superior a un mes en el mismo lugar</w:t>
      </w:r>
      <w:r>
        <w:rPr>
          <w:spacing w:val="1"/>
          <w:sz w:val="20"/>
        </w:rPr>
        <w:t> </w:t>
      </w:r>
      <w:r>
        <w:rPr>
          <w:sz w:val="20"/>
        </w:rPr>
        <w:t>y presente desperfectos que hagan imposible su desplazamiento por sus propios medios o le</w:t>
      </w:r>
      <w:r>
        <w:rPr>
          <w:spacing w:val="-53"/>
          <w:sz w:val="20"/>
        </w:rPr>
        <w:t> </w:t>
      </w:r>
      <w:r>
        <w:rPr>
          <w:sz w:val="20"/>
        </w:rPr>
        <w:t>falten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placas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matrícula.</w:t>
      </w:r>
    </w:p>
    <w:p>
      <w:pPr>
        <w:pStyle w:val="ListParagraph"/>
        <w:numPr>
          <w:ilvl w:val="0"/>
          <w:numId w:val="106"/>
        </w:numPr>
        <w:tabs>
          <w:tab w:pos="104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recogido un vehículo como consecuencia de avería o accidente del mismo 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recinto</w:t>
      </w:r>
      <w:r>
        <w:rPr>
          <w:spacing w:val="-1"/>
          <w:sz w:val="20"/>
        </w:rPr>
        <w:t> </w:t>
      </w:r>
      <w:r>
        <w:rPr>
          <w:sz w:val="20"/>
        </w:rPr>
        <w:t>privado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titular no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hubiese</w:t>
      </w:r>
      <w:r>
        <w:rPr>
          <w:spacing w:val="-2"/>
          <w:sz w:val="20"/>
        </w:rPr>
        <w:t> </w:t>
      </w:r>
      <w:r>
        <w:rPr>
          <w:sz w:val="20"/>
        </w:rPr>
        <w:t>retirado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meses.</w:t>
      </w:r>
    </w:p>
    <w:p>
      <w:pPr>
        <w:pStyle w:val="BodyText"/>
        <w:spacing w:line="249" w:lineRule="auto"/>
        <w:ind w:right="1273"/>
      </w:pPr>
      <w:r>
        <w:rPr/>
        <w:t>Con anterioridad a la orden de traslado del vehículo, la Administración requerirá al titular</w:t>
      </w:r>
      <w:r>
        <w:rPr>
          <w:spacing w:val="1"/>
        </w:rPr>
        <w:t> </w:t>
      </w:r>
      <w:r>
        <w:rPr/>
        <w:t>del mismo advirtiéndole que, de no proceder a su retirada en el plazo de un mes, se</w:t>
      </w:r>
      <w:r>
        <w:rPr>
          <w:spacing w:val="1"/>
        </w:rPr>
        <w:t> </w:t>
      </w:r>
      <w:r>
        <w:rPr/>
        <w:t>procederá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su traslado al</w:t>
      </w:r>
      <w:r>
        <w:rPr>
          <w:spacing w:val="-2"/>
        </w:rPr>
        <w:t> </w:t>
      </w:r>
      <w:r>
        <w:rPr/>
        <w:t>Centro</w:t>
      </w:r>
      <w:r>
        <w:rPr>
          <w:spacing w:val="-1"/>
        </w:rPr>
        <w:t> </w:t>
      </w:r>
      <w:r>
        <w:rPr/>
        <w:t>Autorizado de</w:t>
      </w:r>
      <w:r>
        <w:rPr>
          <w:spacing w:val="-1"/>
        </w:rPr>
        <w:t> </w:t>
      </w:r>
      <w:r>
        <w:rPr/>
        <w:t>Tratamiento.</w:t>
      </w:r>
    </w:p>
    <w:p>
      <w:pPr>
        <w:pStyle w:val="ListParagraph"/>
        <w:numPr>
          <w:ilvl w:val="0"/>
          <w:numId w:val="105"/>
        </w:numPr>
        <w:tabs>
          <w:tab w:pos="1055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el supuesto previsto en el apartado 1, párrafo c), el propietario o responsable del</w:t>
      </w:r>
      <w:r>
        <w:rPr>
          <w:spacing w:val="1"/>
          <w:sz w:val="20"/>
        </w:rPr>
        <w:t> </w:t>
      </w:r>
      <w:r>
        <w:rPr>
          <w:sz w:val="20"/>
        </w:rPr>
        <w:t>lugar o recinto deberá solicitar de la Jefatura Provincial de Tráfico autorización para el</w:t>
      </w:r>
      <w:r>
        <w:rPr>
          <w:spacing w:val="1"/>
          <w:sz w:val="20"/>
        </w:rPr>
        <w:t> </w:t>
      </w:r>
      <w:r>
        <w:rPr>
          <w:sz w:val="20"/>
        </w:rPr>
        <w:t>tratamiento residual del vehículo. A estos efectos deberá aportar la documentación que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-2"/>
          <w:sz w:val="20"/>
        </w:rPr>
        <w:t> </w:t>
      </w:r>
      <w:r>
        <w:rPr>
          <w:sz w:val="20"/>
        </w:rPr>
        <w:t>haber</w:t>
      </w:r>
      <w:r>
        <w:rPr>
          <w:spacing w:val="-1"/>
          <w:sz w:val="20"/>
        </w:rPr>
        <w:t> </w:t>
      </w:r>
      <w:r>
        <w:rPr>
          <w:sz w:val="20"/>
        </w:rPr>
        <w:t>solicitado al</w:t>
      </w:r>
      <w:r>
        <w:rPr>
          <w:spacing w:val="-2"/>
          <w:sz w:val="20"/>
        </w:rPr>
        <w:t> </w:t>
      </w:r>
      <w:r>
        <w:rPr>
          <w:sz w:val="20"/>
        </w:rPr>
        <w:t>titular del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retirada de</w:t>
      </w:r>
      <w:r>
        <w:rPr>
          <w:spacing w:val="-2"/>
          <w:sz w:val="20"/>
        </w:rPr>
        <w:t> </w:t>
      </w:r>
      <w:r>
        <w:rPr>
          <w:sz w:val="20"/>
        </w:rPr>
        <w:t>su recinto.</w:t>
      </w:r>
    </w:p>
    <w:p>
      <w:pPr>
        <w:pStyle w:val="ListParagraph"/>
        <w:numPr>
          <w:ilvl w:val="0"/>
          <w:numId w:val="105"/>
        </w:numPr>
        <w:tabs>
          <w:tab w:pos="1044" w:val="left" w:leader="none"/>
        </w:tabs>
        <w:spacing w:line="249" w:lineRule="auto" w:before="3" w:after="0"/>
        <w:ind w:left="474" w:right="1269" w:firstLine="340"/>
        <w:jc w:val="both"/>
        <w:rPr>
          <w:sz w:val="20"/>
        </w:rPr>
      </w:pPr>
      <w:r>
        <w:rPr>
          <w:sz w:val="20"/>
        </w:rPr>
        <w:t>En aquellos casos en que se estime conveniente, la Jefatura Provincial de Tráfico, los</w:t>
      </w:r>
      <w:r>
        <w:rPr>
          <w:spacing w:val="1"/>
          <w:sz w:val="20"/>
        </w:rPr>
        <w:t> </w:t>
      </w:r>
      <w:r>
        <w:rPr>
          <w:sz w:val="20"/>
        </w:rPr>
        <w:t>órganos competentes de las comunidades autónomas que hayan recibido el traspaso de</w:t>
      </w:r>
      <w:r>
        <w:rPr>
          <w:spacing w:val="1"/>
          <w:sz w:val="20"/>
        </w:rPr>
        <w:t> </w:t>
      </w:r>
      <w:r>
        <w:rPr>
          <w:sz w:val="20"/>
        </w:rPr>
        <w:t>funciones y servicios en materia de tráfico y circulación de vehículos a motor, y el Alcalde o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delegación,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sustitución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-53"/>
          <w:sz w:val="20"/>
        </w:rPr>
        <w:t> </w:t>
      </w:r>
      <w:r>
        <w:rPr>
          <w:sz w:val="20"/>
        </w:rPr>
        <w:t>residual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adjudicación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respectivamente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cada ámbito.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7. Limitaciones de disposició" w:id="297"/>
      <w:bookmarkEnd w:id="297"/>
      <w:r>
        <w:rPr/>
      </w:r>
      <w:bookmarkStart w:name="_bookmark145" w:id="298"/>
      <w:bookmarkEnd w:id="2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107.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Limitaciones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disposición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autorizaciones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administrativas.</w:t>
      </w:r>
    </w:p>
    <w:p>
      <w:pPr>
        <w:pStyle w:val="ListParagraph"/>
        <w:numPr>
          <w:ilvl w:val="0"/>
          <w:numId w:val="107"/>
        </w:numPr>
        <w:tabs>
          <w:tab w:pos="107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de un permiso o licencia de conducción no podrá efectuar ningún trámite</w:t>
      </w:r>
      <w:r>
        <w:rPr>
          <w:spacing w:val="1"/>
          <w:sz w:val="20"/>
        </w:rPr>
        <w:t> </w:t>
      </w:r>
      <w:r>
        <w:rPr>
          <w:sz w:val="20"/>
        </w:rPr>
        <w:t>relativo a los vehículos de los que fuese titular en el Registro de Vehículos del organismo</w:t>
      </w:r>
      <w:r>
        <w:rPr>
          <w:spacing w:val="1"/>
          <w:sz w:val="20"/>
        </w:rPr>
        <w:t> </w:t>
      </w:r>
      <w:r>
        <w:rPr>
          <w:sz w:val="20"/>
        </w:rPr>
        <w:t>autónomo Jefatura Central de Tráfico cuando figuren como impagadas en su historial de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firmes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-53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107"/>
        </w:numPr>
        <w:tabs>
          <w:tab w:pos="1067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El titular de un vehículo no podrá efectuar ningún trámite relativo al mismo cuando</w:t>
      </w:r>
      <w:r>
        <w:rPr>
          <w:spacing w:val="1"/>
          <w:sz w:val="20"/>
        </w:rPr>
        <w:t> </w:t>
      </w:r>
      <w:r>
        <w:rPr>
          <w:sz w:val="20"/>
        </w:rPr>
        <w:t>figuren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impagadas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historial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firmes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1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107"/>
        </w:numPr>
        <w:tabs>
          <w:tab w:pos="1080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Queda exceptuado de lo dispuesto en los apartados anteriores el trámite de baja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definitiva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vehículos.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VII. Ejecución de las sanciones" w:id="299"/>
      <w:bookmarkEnd w:id="299"/>
      <w:r>
        <w:rPr/>
      </w:r>
      <w:bookmarkStart w:name="_bookmark146" w:id="300"/>
      <w:bookmarkEnd w:id="300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2"/>
        <w:spacing w:before="123"/>
        <w:ind w:left="1958" w:right="2757"/>
      </w:pPr>
      <w:r>
        <w:rPr/>
        <w:t>Ejecución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sanciones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8. Ejecución." w:id="301"/>
      <w:bookmarkEnd w:id="301"/>
      <w:r>
        <w:rPr/>
      </w:r>
      <w:bookmarkStart w:name="_bookmark147" w:id="302"/>
      <w:bookmarkEnd w:id="3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Ejecución.</w:t>
      </w:r>
    </w:p>
    <w:p>
      <w:pPr>
        <w:pStyle w:val="BodyText"/>
        <w:spacing w:line="249" w:lineRule="auto" w:before="118"/>
        <w:ind w:right="1274"/>
      </w:pPr>
      <w:r>
        <w:rPr/>
        <w:t>Una</w:t>
      </w:r>
      <w:r>
        <w:rPr>
          <w:spacing w:val="10"/>
        </w:rPr>
        <w:t> </w:t>
      </w:r>
      <w:r>
        <w:rPr/>
        <w:t>vez</w:t>
      </w:r>
      <w:r>
        <w:rPr>
          <w:spacing w:val="11"/>
        </w:rPr>
        <w:t> </w:t>
      </w:r>
      <w:r>
        <w:rPr/>
        <w:t>firme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sanción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vía</w:t>
      </w:r>
      <w:r>
        <w:rPr>
          <w:spacing w:val="10"/>
        </w:rPr>
        <w:t> </w:t>
      </w:r>
      <w:r>
        <w:rPr/>
        <w:t>administrativa,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procederá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su</w:t>
      </w:r>
      <w:r>
        <w:rPr>
          <w:spacing w:val="11"/>
        </w:rPr>
        <w:t> </w:t>
      </w:r>
      <w:r>
        <w:rPr/>
        <w:t>ejecución</w:t>
      </w:r>
      <w:r>
        <w:rPr>
          <w:spacing w:val="10"/>
        </w:rPr>
        <w:t> </w:t>
      </w:r>
      <w:r>
        <w:rPr/>
        <w:t>conforme</w:t>
      </w:r>
      <w:r>
        <w:rPr>
          <w:spacing w:val="11"/>
        </w:rPr>
        <w:t> </w:t>
      </w:r>
      <w:r>
        <w:rPr/>
        <w:t>a</w:t>
      </w:r>
      <w:r>
        <w:rPr>
          <w:spacing w:val="-53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9. Ejecución de la sanción de" w:id="303"/>
      <w:bookmarkEnd w:id="303"/>
      <w:r>
        <w:rPr/>
      </w:r>
      <w:bookmarkStart w:name="_bookmark148" w:id="304"/>
      <w:bookmarkEnd w:id="3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Ejecución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sanción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suspensión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autorizaciones.</w:t>
      </w:r>
    </w:p>
    <w:p>
      <w:pPr>
        <w:pStyle w:val="BodyText"/>
        <w:spacing w:line="249" w:lineRule="auto" w:before="118"/>
        <w:ind w:right="1273"/>
      </w:pP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80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iniciará</w:t>
      </w:r>
      <w:r>
        <w:rPr>
          <w:spacing w:val="-53"/>
        </w:rPr>
        <w:t> </w:t>
      </w:r>
      <w:r>
        <w:rPr/>
        <w:t>transcurrido un mes desde que haya adquirido firmeza en vía administrativa, y el período de</w:t>
      </w:r>
      <w:r>
        <w:rPr>
          <w:spacing w:val="1"/>
        </w:rPr>
        <w:t> </w:t>
      </w:r>
      <w:r>
        <w:rPr/>
        <w:t>suspensión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 se</w:t>
      </w:r>
      <w:r>
        <w:rPr>
          <w:spacing w:val="-1"/>
        </w:rPr>
        <w:t> </w:t>
      </w:r>
      <w:r>
        <w:rPr/>
        <w:t>anotará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registros.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0. Cobro de multas." w:id="305"/>
      <w:bookmarkEnd w:id="305"/>
      <w:r>
        <w:rPr/>
      </w:r>
      <w:bookmarkStart w:name="_bookmark149" w:id="306"/>
      <w:bookmarkEnd w:id="3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110.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Cobro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multas.</w:t>
      </w:r>
    </w:p>
    <w:p>
      <w:pPr>
        <w:pStyle w:val="ListParagraph"/>
        <w:numPr>
          <w:ilvl w:val="0"/>
          <w:numId w:val="108"/>
        </w:numPr>
        <w:tabs>
          <w:tab w:pos="106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Una vez firme la sanción, el interesado dispondrá de un plazo final de quince días</w:t>
      </w:r>
      <w:r>
        <w:rPr>
          <w:spacing w:val="1"/>
          <w:sz w:val="20"/>
        </w:rPr>
        <w:t> </w:t>
      </w:r>
      <w:r>
        <w:rPr>
          <w:sz w:val="20"/>
        </w:rPr>
        <w:t>naturales para el pago de la multa. Finalizado el plazo establecido sin que se haya pagado la</w:t>
      </w:r>
      <w:r>
        <w:rPr>
          <w:spacing w:val="-53"/>
          <w:sz w:val="20"/>
        </w:rPr>
        <w:t> </w:t>
      </w:r>
      <w:r>
        <w:rPr>
          <w:sz w:val="20"/>
        </w:rPr>
        <w:t>multa,</w:t>
      </w:r>
      <w:r>
        <w:rPr>
          <w:spacing w:val="-1"/>
          <w:sz w:val="20"/>
        </w:rPr>
        <w:t> </w:t>
      </w:r>
      <w:r>
        <w:rPr>
          <w:sz w:val="20"/>
        </w:rPr>
        <w:t>se iniciará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apremio.</w:t>
      </w:r>
    </w:p>
    <w:p>
      <w:pPr>
        <w:pStyle w:val="ListParagraph"/>
        <w:numPr>
          <w:ilvl w:val="0"/>
          <w:numId w:val="108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órganos y procedimientos de la recaudación ejecutiva serán los establecidos en la</w:t>
      </w:r>
      <w:r>
        <w:rPr>
          <w:spacing w:val="-53"/>
          <w:sz w:val="20"/>
        </w:rPr>
        <w:t> </w:t>
      </w:r>
      <w:r>
        <w:rPr>
          <w:sz w:val="20"/>
        </w:rPr>
        <w:t>normativa</w:t>
      </w:r>
      <w:r>
        <w:rPr>
          <w:spacing w:val="-5"/>
          <w:sz w:val="20"/>
        </w:rPr>
        <w:t> </w:t>
      </w:r>
      <w:r>
        <w:rPr>
          <w:sz w:val="20"/>
        </w:rPr>
        <w:t>tributaria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le</w:t>
      </w:r>
      <w:r>
        <w:rPr>
          <w:spacing w:val="-5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aplicación,</w:t>
      </w:r>
      <w:r>
        <w:rPr>
          <w:spacing w:val="-5"/>
          <w:sz w:val="20"/>
        </w:rPr>
        <w:t> </w:t>
      </w:r>
      <w:r>
        <w:rPr>
          <w:sz w:val="20"/>
        </w:rPr>
        <w:t>según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autoridades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hayan</w:t>
      </w:r>
      <w:r>
        <w:rPr>
          <w:spacing w:val="-4"/>
          <w:sz w:val="20"/>
        </w:rPr>
        <w:t> </w:t>
      </w:r>
      <w:r>
        <w:rPr>
          <w:sz w:val="20"/>
        </w:rPr>
        <w:t>impuesto.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1. Responsables subsidiarios " w:id="307"/>
      <w:bookmarkEnd w:id="307"/>
      <w:r>
        <w:rPr/>
      </w:r>
      <w:bookmarkStart w:name="_bookmark150" w:id="308"/>
      <w:bookmarkEnd w:id="3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111.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Responsables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subsidiarios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multas.</w:t>
      </w:r>
    </w:p>
    <w:p>
      <w:pPr>
        <w:pStyle w:val="ListParagraph"/>
        <w:numPr>
          <w:ilvl w:val="0"/>
          <w:numId w:val="109"/>
        </w:numPr>
        <w:tabs>
          <w:tab w:pos="107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titulares de los vehículos con los que se haya cometido una infracción serán</w:t>
      </w:r>
      <w:r>
        <w:rPr>
          <w:spacing w:val="1"/>
          <w:sz w:val="20"/>
        </w:rPr>
        <w:t> </w:t>
      </w:r>
      <w:r>
        <w:rPr>
          <w:sz w:val="20"/>
        </w:rPr>
        <w:t>responsables subsidiarios en caso de impago de la multa impuesta al conductor, salvo en los</w:t>
      </w:r>
      <w:r>
        <w:rPr>
          <w:spacing w:val="-53"/>
          <w:sz w:val="20"/>
        </w:rPr>
        <w:t> </w:t>
      </w:r>
      <w:r>
        <w:rPr>
          <w:sz w:val="20"/>
        </w:rPr>
        <w:t>siguientes supuestos:</w:t>
      </w:r>
    </w:p>
    <w:p>
      <w:pPr>
        <w:pStyle w:val="ListParagraph"/>
        <w:numPr>
          <w:ilvl w:val="0"/>
          <w:numId w:val="110"/>
        </w:numPr>
        <w:tabs>
          <w:tab w:pos="1090" w:val="left" w:leader="none"/>
        </w:tabs>
        <w:spacing w:line="249" w:lineRule="auto" w:before="122" w:after="0"/>
        <w:ind w:left="474" w:right="1273" w:firstLine="340"/>
        <w:jc w:val="left"/>
        <w:rPr>
          <w:sz w:val="20"/>
        </w:rPr>
      </w:pPr>
      <w:r>
        <w:rPr>
          <w:sz w:val="20"/>
        </w:rPr>
        <w:t>Robo,</w:t>
      </w:r>
      <w:r>
        <w:rPr>
          <w:spacing w:val="39"/>
          <w:sz w:val="20"/>
        </w:rPr>
        <w:t> </w:t>
      </w:r>
      <w:r>
        <w:rPr>
          <w:sz w:val="20"/>
        </w:rPr>
        <w:t>hurto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cualquier</w:t>
      </w:r>
      <w:r>
        <w:rPr>
          <w:spacing w:val="40"/>
          <w:sz w:val="20"/>
        </w:rPr>
        <w:t> </w:t>
      </w:r>
      <w:r>
        <w:rPr>
          <w:sz w:val="20"/>
        </w:rPr>
        <w:t>otro</w:t>
      </w:r>
      <w:r>
        <w:rPr>
          <w:spacing w:val="39"/>
          <w:sz w:val="20"/>
        </w:rPr>
        <w:t> </w:t>
      </w:r>
      <w:r>
        <w:rPr>
          <w:sz w:val="20"/>
        </w:rPr>
        <w:t>uso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que</w:t>
      </w:r>
      <w:r>
        <w:rPr>
          <w:spacing w:val="39"/>
          <w:sz w:val="20"/>
        </w:rPr>
        <w:t> </w:t>
      </w:r>
      <w:r>
        <w:rPr>
          <w:sz w:val="20"/>
        </w:rPr>
        <w:t>quede</w:t>
      </w:r>
      <w:r>
        <w:rPr>
          <w:spacing w:val="39"/>
          <w:sz w:val="20"/>
        </w:rPr>
        <w:t> </w:t>
      </w:r>
      <w:r>
        <w:rPr>
          <w:sz w:val="20"/>
        </w:rPr>
        <w:t>acreditado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vehículo</w:t>
      </w:r>
      <w:r>
        <w:rPr>
          <w:spacing w:val="40"/>
          <w:sz w:val="20"/>
        </w:rPr>
        <w:t> </w:t>
      </w:r>
      <w:r>
        <w:rPr>
          <w:sz w:val="20"/>
        </w:rPr>
        <w:t>fue</w:t>
      </w:r>
      <w:r>
        <w:rPr>
          <w:spacing w:val="-53"/>
          <w:sz w:val="20"/>
        </w:rPr>
        <w:t> </w:t>
      </w:r>
      <w:r>
        <w:rPr>
          <w:sz w:val="20"/>
        </w:rPr>
        <w:t>utilizado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contra de</w:t>
      </w:r>
      <w:r>
        <w:rPr>
          <w:spacing w:val="-1"/>
          <w:sz w:val="20"/>
        </w:rPr>
        <w:t> </w:t>
      </w:r>
      <w:r>
        <w:rPr>
          <w:sz w:val="20"/>
        </w:rPr>
        <w:t>su voluntad.</w:t>
      </w:r>
    </w:p>
    <w:p>
      <w:pPr>
        <w:pStyle w:val="ListParagraph"/>
        <w:numPr>
          <w:ilvl w:val="0"/>
          <w:numId w:val="110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titular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alquiler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110"/>
        </w:numPr>
        <w:tabs>
          <w:tab w:pos="1051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vehículo</w:t>
      </w:r>
      <w:r>
        <w:rPr>
          <w:spacing w:val="11"/>
          <w:sz w:val="20"/>
        </w:rPr>
        <w:t> </w:t>
      </w:r>
      <w:r>
        <w:rPr>
          <w:sz w:val="20"/>
        </w:rPr>
        <w:t>tenga</w:t>
      </w:r>
      <w:r>
        <w:rPr>
          <w:spacing w:val="11"/>
          <w:sz w:val="20"/>
        </w:rPr>
        <w:t> </w:t>
      </w:r>
      <w:r>
        <w:rPr>
          <w:sz w:val="20"/>
        </w:rPr>
        <w:t>designado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arrendatario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largo</w:t>
      </w:r>
      <w:r>
        <w:rPr>
          <w:spacing w:val="11"/>
          <w:sz w:val="20"/>
        </w:rPr>
        <w:t> </w:t>
      </w:r>
      <w:r>
        <w:rPr>
          <w:sz w:val="20"/>
        </w:rPr>
        <w:t>plazo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momento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cometerse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infracción.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recaerá en</w:t>
      </w:r>
      <w:r>
        <w:rPr>
          <w:spacing w:val="-2"/>
          <w:sz w:val="20"/>
        </w:rPr>
        <w:t> </w:t>
      </w:r>
      <w:r>
        <w:rPr>
          <w:sz w:val="20"/>
        </w:rPr>
        <w:t>aquel.</w:t>
      </w:r>
    </w:p>
    <w:p>
      <w:pPr>
        <w:pStyle w:val="ListParagraph"/>
        <w:numPr>
          <w:ilvl w:val="0"/>
          <w:numId w:val="110"/>
        </w:numPr>
        <w:tabs>
          <w:tab w:pos="1118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vehículo</w:t>
      </w:r>
      <w:r>
        <w:rPr>
          <w:spacing w:val="11"/>
          <w:sz w:val="20"/>
        </w:rPr>
        <w:t> </w:t>
      </w:r>
      <w:r>
        <w:rPr>
          <w:sz w:val="20"/>
        </w:rPr>
        <w:t>tenga</w:t>
      </w:r>
      <w:r>
        <w:rPr>
          <w:spacing w:val="11"/>
          <w:sz w:val="20"/>
        </w:rPr>
        <w:t> </w:t>
      </w:r>
      <w:r>
        <w:rPr>
          <w:sz w:val="20"/>
        </w:rPr>
        <w:t>designado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conductor</w:t>
      </w:r>
      <w:r>
        <w:rPr>
          <w:spacing w:val="11"/>
          <w:sz w:val="20"/>
        </w:rPr>
        <w:t> </w:t>
      </w:r>
      <w:r>
        <w:rPr>
          <w:sz w:val="20"/>
        </w:rPr>
        <w:t>habitual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momento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cometerse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infracción.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recaerá en</w:t>
      </w:r>
      <w:r>
        <w:rPr>
          <w:spacing w:val="-2"/>
          <w:sz w:val="20"/>
        </w:rPr>
        <w:t> </w:t>
      </w:r>
      <w:r>
        <w:rPr>
          <w:sz w:val="20"/>
        </w:rPr>
        <w:t>aquel.</w:t>
      </w:r>
    </w:p>
    <w:p>
      <w:pPr>
        <w:pStyle w:val="ListParagraph"/>
        <w:numPr>
          <w:ilvl w:val="0"/>
          <w:numId w:val="109"/>
        </w:numPr>
        <w:tabs>
          <w:tab w:pos="1114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subsidiaria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consecuencias,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 de adoptar medidas cautelares, se regirán por lo dispuesto en la normativa</w:t>
      </w:r>
      <w:r>
        <w:rPr>
          <w:spacing w:val="1"/>
          <w:sz w:val="20"/>
        </w:rPr>
        <w:t> </w:t>
      </w:r>
      <w:r>
        <w:rPr>
          <w:sz w:val="20"/>
        </w:rPr>
        <w:t>tributaria.</w:t>
      </w:r>
    </w:p>
    <w:p>
      <w:pPr>
        <w:pStyle w:val="ListParagraph"/>
        <w:numPr>
          <w:ilvl w:val="0"/>
          <w:numId w:val="109"/>
        </w:numPr>
        <w:tabs>
          <w:tab w:pos="1071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 responsable que haya satisfecho la multa tiene derecho de reembolso contra el</w:t>
      </w:r>
      <w:r>
        <w:rPr>
          <w:spacing w:val="1"/>
          <w:sz w:val="20"/>
        </w:rPr>
        <w:t> </w:t>
      </w:r>
      <w:r>
        <w:rPr>
          <w:sz w:val="20"/>
        </w:rPr>
        <w:t>infractor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totalidad 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satisfecho.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80" w:right="3178" w:firstLine="0"/>
        <w:jc w:val="center"/>
      </w:pPr>
      <w:bookmarkStart w:name="CAPÍTULO VIII. Prescripción, caducidad y" w:id="309"/>
      <w:bookmarkEnd w:id="309"/>
      <w:r>
        <w:rPr/>
      </w:r>
      <w:bookmarkStart w:name="_bookmark151" w:id="310"/>
      <w:bookmarkEnd w:id="310"/>
      <w:r>
        <w:rPr/>
      </w:r>
      <w:r>
        <w:rPr/>
        <w:t>CAPÍTULO</w:t>
      </w:r>
      <w:r>
        <w:rPr>
          <w:spacing w:val="-8"/>
        </w:rPr>
        <w:t> </w:t>
      </w:r>
      <w:r>
        <w:rPr/>
        <w:t>VIII</w:t>
      </w:r>
    </w:p>
    <w:p>
      <w:pPr>
        <w:pStyle w:val="Heading2"/>
        <w:ind w:left="1958" w:right="2757"/>
      </w:pPr>
      <w:r>
        <w:rPr/>
        <w:t>Prescripción,</w:t>
      </w:r>
      <w:r>
        <w:rPr>
          <w:spacing w:val="-5"/>
        </w:rPr>
        <w:t> </w:t>
      </w:r>
      <w:r>
        <w:rPr/>
        <w:t>caducidad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cancelación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antecedentes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2. Prescripción y caducidad." w:id="311"/>
      <w:bookmarkEnd w:id="311"/>
      <w:r>
        <w:rPr/>
      </w:r>
      <w:bookmarkStart w:name="_bookmark152" w:id="312"/>
      <w:bookmarkEnd w:id="3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112.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Prescripción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caducidad.</w:t>
      </w:r>
    </w:p>
    <w:p>
      <w:pPr>
        <w:pStyle w:val="ListParagraph"/>
        <w:numPr>
          <w:ilvl w:val="0"/>
          <w:numId w:val="111"/>
        </w:numPr>
        <w:tabs>
          <w:tab w:pos="1053" w:val="left" w:leader="none"/>
        </w:tabs>
        <w:spacing w:line="249" w:lineRule="auto" w:before="117" w:after="0"/>
        <w:ind w:left="474" w:right="1276" w:firstLine="340"/>
        <w:jc w:val="both"/>
        <w:rPr>
          <w:sz w:val="20"/>
        </w:rPr>
      </w:pPr>
      <w:r>
        <w:rPr>
          <w:sz w:val="20"/>
        </w:rPr>
        <w:t>El plazo de prescripción de las infracciones previstas en esta ley será de tres meses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leves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seis</w:t>
      </w:r>
      <w:r>
        <w:rPr>
          <w:spacing w:val="-2"/>
          <w:sz w:val="20"/>
        </w:rPr>
        <w:t> </w:t>
      </w:r>
      <w:r>
        <w:rPr>
          <w:sz w:val="20"/>
        </w:rPr>
        <w:t>meses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graves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muy</w:t>
      </w:r>
      <w:r>
        <w:rPr>
          <w:spacing w:val="-2"/>
          <w:sz w:val="20"/>
        </w:rPr>
        <w:t> </w:t>
      </w:r>
      <w:r>
        <w:rPr>
          <w:sz w:val="20"/>
        </w:rPr>
        <w:t>graves.</w:t>
      </w:r>
    </w:p>
    <w:p>
      <w:pPr>
        <w:pStyle w:val="BodyText"/>
        <w:spacing w:line="249" w:lineRule="auto"/>
        <w:ind w:right="1273"/>
      </w:pPr>
      <w:r>
        <w:rPr/>
        <w:t>El plazo de prescripción comenzará a contar a partir del mismo día en que los hechos se</w:t>
      </w:r>
      <w:r>
        <w:rPr>
          <w:spacing w:val="1"/>
        </w:rPr>
        <w:t> </w:t>
      </w:r>
      <w:r>
        <w:rPr/>
        <w:t>hubieran</w:t>
      </w:r>
      <w:r>
        <w:rPr>
          <w:spacing w:val="-2"/>
        </w:rPr>
        <w:t> </w:t>
      </w:r>
      <w:r>
        <w:rPr/>
        <w:t>cometido.</w:t>
      </w:r>
    </w:p>
    <w:p>
      <w:pPr>
        <w:pStyle w:val="ListParagraph"/>
        <w:numPr>
          <w:ilvl w:val="0"/>
          <w:numId w:val="111"/>
        </w:numPr>
        <w:tabs>
          <w:tab w:pos="105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prescripción se interrumpe por cualquier actuación administrativa de la que tenga</w:t>
      </w:r>
      <w:r>
        <w:rPr>
          <w:spacing w:val="1"/>
          <w:sz w:val="20"/>
        </w:rPr>
        <w:t> </w:t>
      </w:r>
      <w:r>
        <w:rPr>
          <w:sz w:val="20"/>
        </w:rPr>
        <w:t>conocimiento el denunciado o esté encaminada a averiguar su identidad o domicilio y se</w:t>
      </w:r>
      <w:r>
        <w:rPr>
          <w:spacing w:val="1"/>
          <w:sz w:val="20"/>
        </w:rPr>
        <w:t> </w:t>
      </w:r>
      <w:r>
        <w:rPr>
          <w:sz w:val="20"/>
        </w:rPr>
        <w:t>practique con otras administraciones, instituciones u organismos. También se interrumpe por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2"/>
          <w:sz w:val="20"/>
        </w:rPr>
        <w:t> </w:t>
      </w:r>
      <w:r>
        <w:rPr>
          <w:sz w:val="20"/>
        </w:rPr>
        <w:t>efectuada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89,</w:t>
      </w:r>
      <w:r>
        <w:rPr>
          <w:spacing w:val="-2"/>
          <w:sz w:val="20"/>
        </w:rPr>
        <w:t> </w:t>
      </w:r>
      <w:r>
        <w:rPr>
          <w:sz w:val="20"/>
        </w:rPr>
        <w:t>90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91.</w:t>
      </w:r>
    </w:p>
    <w:p>
      <w:pPr>
        <w:pStyle w:val="BodyText"/>
        <w:spacing w:line="249" w:lineRule="auto" w:before="3"/>
        <w:ind w:right="1276"/>
      </w:pPr>
      <w:r>
        <w:rPr/>
        <w:t>El plazo de prescripción se reanudará si el procedimiento se paraliza durante más de un</w:t>
      </w:r>
      <w:r>
        <w:rPr>
          <w:spacing w:val="1"/>
        </w:rPr>
        <w:t> </w:t>
      </w:r>
      <w:r>
        <w:rPr/>
        <w:t>mes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causa no</w:t>
      </w:r>
      <w:r>
        <w:rPr>
          <w:spacing w:val="-2"/>
        </w:rPr>
        <w:t> </w:t>
      </w:r>
      <w:r>
        <w:rPr/>
        <w:t>imputable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denunciado.</w:t>
      </w:r>
    </w:p>
    <w:p>
      <w:pPr>
        <w:pStyle w:val="ListParagraph"/>
        <w:numPr>
          <w:ilvl w:val="0"/>
          <w:numId w:val="111"/>
        </w:numPr>
        <w:tabs>
          <w:tab w:pos="106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Si no se hubiera producido la resolución sancionadora transcurrido un año desde la</w:t>
      </w:r>
      <w:r>
        <w:rPr>
          <w:spacing w:val="1"/>
          <w:sz w:val="20"/>
        </w:rPr>
        <w:t> </w:t>
      </w:r>
      <w:r>
        <w:rPr>
          <w:sz w:val="20"/>
        </w:rPr>
        <w:t>iniciación del procedimiento, se producirá su caducidad y se procederá al archivo de las</w:t>
      </w:r>
      <w:r>
        <w:rPr>
          <w:spacing w:val="1"/>
          <w:sz w:val="20"/>
        </w:rPr>
        <w:t> </w:t>
      </w:r>
      <w:r>
        <w:rPr>
          <w:sz w:val="20"/>
        </w:rPr>
        <w:t>actuaciones, a solicitud de cualquier interesado o de oficio por el órgano competente para</w:t>
      </w:r>
      <w:r>
        <w:rPr>
          <w:spacing w:val="1"/>
          <w:sz w:val="20"/>
        </w:rPr>
        <w:t> </w:t>
      </w:r>
      <w:r>
        <w:rPr>
          <w:sz w:val="20"/>
        </w:rPr>
        <w:t>dictar</w:t>
      </w:r>
      <w:r>
        <w:rPr>
          <w:spacing w:val="-2"/>
          <w:sz w:val="20"/>
        </w:rPr>
        <w:t> </w:t>
      </w:r>
      <w:r>
        <w:rPr>
          <w:sz w:val="20"/>
        </w:rPr>
        <w:t>resolución.</w:t>
      </w:r>
    </w:p>
    <w:p>
      <w:pPr>
        <w:pStyle w:val="BodyText"/>
        <w:spacing w:line="249" w:lineRule="auto" w:before="4"/>
        <w:ind w:right="1273"/>
      </w:pPr>
      <w:r>
        <w:rPr/>
        <w:t>Cuando la paralización del procedimiento se hubiera producido a causa del conocimiento</w:t>
      </w:r>
      <w:r>
        <w:rPr>
          <w:spacing w:val="-53"/>
        </w:rPr>
        <w:t> </w:t>
      </w:r>
      <w:r>
        <w:rPr/>
        <w:t>de los hechos por la jurisdicción penal, el plazo de caducidad se suspenderá y, una vez haya</w:t>
      </w:r>
      <w:r>
        <w:rPr>
          <w:spacing w:val="-53"/>
        </w:rPr>
        <w:t> </w:t>
      </w:r>
      <w:r>
        <w:rPr/>
        <w:t>adquirido firmeza la resolución judicial, se reanudará el cómputo del plazo de caducidad por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tiempo que</w:t>
      </w:r>
      <w:r>
        <w:rPr>
          <w:spacing w:val="-1"/>
        </w:rPr>
        <w:t> </w:t>
      </w:r>
      <w:r>
        <w:rPr/>
        <w:t>restaba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momento de</w:t>
      </w:r>
      <w:r>
        <w:rPr>
          <w:spacing w:val="-1"/>
        </w:rPr>
        <w:t> </w:t>
      </w:r>
      <w:r>
        <w:rPr/>
        <w:t>acordar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suspensión.</w:t>
      </w:r>
    </w:p>
    <w:p>
      <w:pPr>
        <w:pStyle w:val="ListParagraph"/>
        <w:numPr>
          <w:ilvl w:val="0"/>
          <w:numId w:val="111"/>
        </w:numPr>
        <w:tabs>
          <w:tab w:pos="104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plazo de prescripción de las sanciones consistentes en multa será de cuatro años y</w:t>
      </w:r>
      <w:r>
        <w:rPr>
          <w:spacing w:val="1"/>
          <w:sz w:val="20"/>
        </w:rPr>
        <w:t> </w:t>
      </w:r>
      <w:r>
        <w:rPr>
          <w:sz w:val="20"/>
        </w:rPr>
        <w:t>el de la suspensión prevista en el artículo 80 será de un año, computados desde el día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aquel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adquiera</w:t>
      </w:r>
      <w:r>
        <w:rPr>
          <w:spacing w:val="-2"/>
          <w:sz w:val="20"/>
        </w:rPr>
        <w:t> </w:t>
      </w:r>
      <w:r>
        <w:rPr>
          <w:sz w:val="20"/>
        </w:rPr>
        <w:t>firmeza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sanción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administrativa.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El cómputo y la interrupción del plazo de prescripción del derecho de la Administración</w:t>
      </w:r>
      <w:r>
        <w:rPr>
          <w:spacing w:val="1"/>
        </w:rPr>
        <w:t> </w:t>
      </w:r>
      <w:r>
        <w:rPr/>
        <w:t>para</w:t>
      </w:r>
      <w:r>
        <w:rPr>
          <w:spacing w:val="7"/>
        </w:rPr>
        <w:t> </w:t>
      </w:r>
      <w:r>
        <w:rPr/>
        <w:t>exigir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pago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las</w:t>
      </w:r>
      <w:r>
        <w:rPr>
          <w:spacing w:val="8"/>
        </w:rPr>
        <w:t> </w:t>
      </w:r>
      <w:r>
        <w:rPr/>
        <w:t>sanciones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vía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apremio</w:t>
      </w:r>
      <w:r>
        <w:rPr>
          <w:spacing w:val="8"/>
        </w:rPr>
        <w:t> </w:t>
      </w:r>
      <w:r>
        <w:rPr/>
        <w:t>consistentes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multa</w:t>
      </w:r>
      <w:r>
        <w:rPr>
          <w:spacing w:val="8"/>
        </w:rPr>
        <w:t> </w:t>
      </w:r>
      <w:r>
        <w:rPr/>
        <w:t>se</w:t>
      </w:r>
      <w:r>
        <w:rPr>
          <w:spacing w:val="7"/>
        </w:rPr>
        <w:t> </w:t>
      </w:r>
      <w:r>
        <w:rPr/>
        <w:t>regirán</w:t>
      </w:r>
      <w:r>
        <w:rPr>
          <w:spacing w:val="7"/>
        </w:rPr>
        <w:t> </w:t>
      </w:r>
      <w:r>
        <w:rPr/>
        <w:t>por</w:t>
      </w:r>
      <w:r>
        <w:rPr>
          <w:spacing w:val="-53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tributaria.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3. Anotación y cancelación." w:id="313"/>
      <w:bookmarkEnd w:id="313"/>
      <w:r>
        <w:rPr/>
      </w:r>
      <w:bookmarkStart w:name="_bookmark153" w:id="314"/>
      <w:bookmarkEnd w:id="3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113.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Anotación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cancelación.</w:t>
      </w:r>
    </w:p>
    <w:p>
      <w:pPr>
        <w:pStyle w:val="ListParagraph"/>
        <w:numPr>
          <w:ilvl w:val="0"/>
          <w:numId w:val="112"/>
        </w:numPr>
        <w:tabs>
          <w:tab w:pos="109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detracción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deberán ser comunicadas al Registro de Conductores e Infractores del organismo autónomo</w:t>
      </w:r>
      <w:r>
        <w:rPr>
          <w:spacing w:val="1"/>
          <w:sz w:val="20"/>
        </w:rPr>
        <w:t> </w:t>
      </w:r>
      <w:r>
        <w:rPr>
          <w:sz w:val="20"/>
        </w:rPr>
        <w:t>Jefatura Central de Tráfico por la autoridad que la hubiera impuesto en el plazo de los quince</w:t>
      </w:r>
      <w:r>
        <w:rPr>
          <w:spacing w:val="-53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naturales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firmeza en</w:t>
      </w:r>
      <w:r>
        <w:rPr>
          <w:spacing w:val="-2"/>
          <w:sz w:val="20"/>
        </w:rPr>
        <w:t> </w:t>
      </w:r>
      <w:r>
        <w:rPr>
          <w:sz w:val="20"/>
        </w:rPr>
        <w:t>vía administrativa.</w:t>
      </w:r>
    </w:p>
    <w:p>
      <w:pPr>
        <w:pStyle w:val="ListParagraph"/>
        <w:numPr>
          <w:ilvl w:val="0"/>
          <w:numId w:val="112"/>
        </w:numPr>
        <w:tabs>
          <w:tab w:pos="105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autoridades judiciales comunicarán al Registro de Conductores e Infractores del</w:t>
      </w:r>
      <w:r>
        <w:rPr>
          <w:spacing w:val="1"/>
          <w:sz w:val="20"/>
        </w:rPr>
        <w:t> </w:t>
      </w:r>
      <w:r>
        <w:rPr>
          <w:sz w:val="20"/>
        </w:rPr>
        <w:t>organismo autónomo Jefatura Central de Tráfico, en el plazo de los quince días naturales</w:t>
      </w:r>
      <w:r>
        <w:rPr>
          <w:spacing w:val="1"/>
          <w:sz w:val="20"/>
        </w:rPr>
        <w:t> </w:t>
      </w:r>
      <w:r>
        <w:rPr>
          <w:sz w:val="20"/>
        </w:rPr>
        <w:t>siguientes a su firmeza, las penas de privación del derecho a conducir vehículos a motor y</w:t>
      </w:r>
      <w:r>
        <w:rPr>
          <w:spacing w:val="1"/>
          <w:sz w:val="20"/>
        </w:rPr>
        <w:t> </w:t>
      </w:r>
      <w:r>
        <w:rPr>
          <w:sz w:val="20"/>
        </w:rPr>
        <w:t>ciclomotores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impongan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delitos</w:t>
      </w:r>
      <w:r>
        <w:rPr>
          <w:spacing w:val="-2"/>
          <w:sz w:val="20"/>
        </w:rPr>
        <w:t> </w:t>
      </w:r>
      <w:r>
        <w:rPr>
          <w:sz w:val="20"/>
        </w:rPr>
        <w:t>contra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vial.</w:t>
      </w:r>
    </w:p>
    <w:p>
      <w:pPr>
        <w:pStyle w:val="ListParagraph"/>
        <w:numPr>
          <w:ilvl w:val="0"/>
          <w:numId w:val="112"/>
        </w:numPr>
        <w:tabs>
          <w:tab w:pos="108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Registro de Vehículos del organismo autónomo Jefatura Central de Tráfico</w:t>
      </w:r>
      <w:r>
        <w:rPr>
          <w:spacing w:val="1"/>
          <w:sz w:val="20"/>
        </w:rPr>
        <w:t> </w:t>
      </w:r>
      <w:r>
        <w:rPr>
          <w:sz w:val="20"/>
        </w:rPr>
        <w:t>quedarán reflejadas las sanciones firmes por infracciones graves y muy graves en las que un</w:t>
      </w:r>
      <w:r>
        <w:rPr>
          <w:spacing w:val="-53"/>
          <w:sz w:val="20"/>
        </w:rPr>
        <w:t> </w:t>
      </w:r>
      <w:r>
        <w:rPr>
          <w:sz w:val="20"/>
        </w:rPr>
        <w:t>vehículo tanto matriculado en España como en el extranjero estuviese implicado y el impago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caso.</w:t>
      </w:r>
      <w:r>
        <w:rPr>
          <w:spacing w:val="-1"/>
          <w:sz w:val="20"/>
        </w:rPr>
        <w:t> </w:t>
      </w:r>
      <w:r>
        <w:rPr>
          <w:sz w:val="20"/>
        </w:rPr>
        <w:t>Estas</w:t>
      </w:r>
      <w:r>
        <w:rPr>
          <w:spacing w:val="-1"/>
          <w:sz w:val="20"/>
        </w:rPr>
        <w:t> </w:t>
      </w:r>
      <w:r>
        <w:rPr>
          <w:sz w:val="20"/>
        </w:rPr>
        <w:t>anotaciones</w:t>
      </w:r>
      <w:r>
        <w:rPr>
          <w:spacing w:val="-2"/>
          <w:sz w:val="20"/>
        </w:rPr>
        <w:t> </w:t>
      </w:r>
      <w:r>
        <w:rPr>
          <w:sz w:val="20"/>
        </w:rPr>
        <w:t>formarán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historial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12"/>
        </w:numPr>
        <w:tabs>
          <w:tab w:pos="111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anotaciones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cancelarán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oficio,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antecedentes,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transcurridos</w:t>
      </w:r>
      <w:r>
        <w:rPr>
          <w:spacing w:val="-1"/>
          <w:sz w:val="20"/>
        </w:rPr>
        <w:t> </w:t>
      </w:r>
      <w:r>
        <w:rPr>
          <w:sz w:val="20"/>
        </w:rPr>
        <w:t>tres años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su total</w:t>
      </w:r>
      <w:r>
        <w:rPr>
          <w:spacing w:val="-1"/>
          <w:sz w:val="20"/>
        </w:rPr>
        <w:t> </w:t>
      </w:r>
      <w:r>
        <w:rPr>
          <w:sz w:val="20"/>
        </w:rPr>
        <w:t>cumplimiento o</w:t>
      </w:r>
      <w:r>
        <w:rPr>
          <w:spacing w:val="-2"/>
          <w:sz w:val="20"/>
        </w:rPr>
        <w:t> </w:t>
      </w:r>
      <w:r>
        <w:rPr>
          <w:sz w:val="20"/>
        </w:rPr>
        <w:t>prescripción.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381" w:right="3178" w:firstLine="0"/>
        <w:jc w:val="center"/>
      </w:pPr>
      <w:bookmarkStart w:name="TÍTULO VI. Registro Nacional de Víctimas" w:id="315"/>
      <w:bookmarkEnd w:id="315"/>
      <w:r>
        <w:rPr/>
      </w:r>
      <w:bookmarkStart w:name="_bookmark154" w:id="316"/>
      <w:bookmarkEnd w:id="316"/>
      <w:r>
        <w:rPr/>
      </w:r>
      <w:r>
        <w:rPr/>
        <w:t>TÍTULO VI</w:t>
      </w:r>
    </w:p>
    <w:p>
      <w:pPr>
        <w:pStyle w:val="Heading2"/>
        <w:ind w:left="1958" w:right="2757"/>
      </w:pPr>
      <w:r>
        <w:rPr/>
        <w:t>Registro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Víctimas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Tráfico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4. Creación." w:id="317"/>
      <w:bookmarkEnd w:id="317"/>
      <w:r>
        <w:rPr/>
      </w:r>
      <w:bookmarkStart w:name="_bookmark155" w:id="318"/>
      <w:bookmarkEnd w:id="3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114.</w:t>
      </w:r>
      <w:r>
        <w:rPr>
          <w:rFonts w:ascii="Arial" w:hAnsi="Arial"/>
          <w:b/>
          <w:spacing w:val="35"/>
          <w:sz w:val="20"/>
        </w:rPr>
        <w:t> </w:t>
      </w:r>
      <w:r>
        <w:rPr>
          <w:rFonts w:ascii="Arial" w:hAnsi="Arial"/>
          <w:i/>
          <w:sz w:val="20"/>
        </w:rPr>
        <w:t>Creación.</w:t>
      </w:r>
    </w:p>
    <w:p>
      <w:pPr>
        <w:pStyle w:val="ListParagraph"/>
        <w:numPr>
          <w:ilvl w:val="0"/>
          <w:numId w:val="113"/>
        </w:numPr>
        <w:tabs>
          <w:tab w:pos="107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Se crea el Registro Nacional de Víctimas de Accidentes de Tráfico del organismo</w:t>
      </w:r>
      <w:r>
        <w:rPr>
          <w:spacing w:val="1"/>
          <w:sz w:val="20"/>
        </w:rPr>
        <w:t> </w:t>
      </w:r>
      <w:r>
        <w:rPr>
          <w:sz w:val="20"/>
        </w:rPr>
        <w:t>autónomo</w:t>
      </w:r>
      <w:r>
        <w:rPr>
          <w:spacing w:val="-2"/>
          <w:sz w:val="20"/>
        </w:rPr>
        <w:t> </w:t>
      </w:r>
      <w:r>
        <w:rPr>
          <w:sz w:val="20"/>
        </w:rPr>
        <w:t>Jefatura 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113"/>
        </w:numPr>
        <w:tabs>
          <w:tab w:pos="104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Las comunidades autónomas que hayan recibido el traspaso de funciones y servicios</w:t>
      </w:r>
      <w:r>
        <w:rPr>
          <w:spacing w:val="1"/>
          <w:sz w:val="20"/>
        </w:rPr>
        <w:t> </w:t>
      </w:r>
      <w:r>
        <w:rPr>
          <w:sz w:val="20"/>
        </w:rPr>
        <w:t>en materia de tráfico y circulación de vehículos a motor podrán crear, respecto a sus ámbitos</w:t>
      </w:r>
      <w:r>
        <w:rPr>
          <w:spacing w:val="-53"/>
          <w:sz w:val="20"/>
        </w:rPr>
        <w:t> </w:t>
      </w:r>
      <w:r>
        <w:rPr>
          <w:sz w:val="20"/>
        </w:rPr>
        <w:t>territoriales,</w:t>
      </w:r>
      <w:r>
        <w:rPr>
          <w:spacing w:val="-1"/>
          <w:sz w:val="20"/>
        </w:rPr>
        <w:t> </w:t>
      </w:r>
      <w:r>
        <w:rPr>
          <w:sz w:val="20"/>
        </w:rPr>
        <w:t>sus propios</w:t>
      </w:r>
      <w:r>
        <w:rPr>
          <w:spacing w:val="-2"/>
          <w:sz w:val="20"/>
        </w:rPr>
        <w:t> </w:t>
      </w:r>
      <w:r>
        <w:rPr>
          <w:sz w:val="20"/>
        </w:rPr>
        <w:t>Registros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Víctimas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Accidentes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5. Finalidad." w:id="319"/>
      <w:bookmarkEnd w:id="319"/>
      <w:r>
        <w:rPr/>
      </w:r>
      <w:bookmarkStart w:name="_bookmark156" w:id="320"/>
      <w:bookmarkEnd w:id="3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115.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Finalidad.</w:t>
      </w:r>
    </w:p>
    <w:p>
      <w:pPr>
        <w:pStyle w:val="ListParagraph"/>
        <w:numPr>
          <w:ilvl w:val="0"/>
          <w:numId w:val="114"/>
        </w:numPr>
        <w:tabs>
          <w:tab w:pos="106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el Registro Nacional de Víctimas de Accidentes de Tráfico figurarán únicamente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31"/>
          <w:sz w:val="20"/>
        </w:rPr>
        <w:t> </w:t>
      </w:r>
      <w:r>
        <w:rPr>
          <w:sz w:val="20"/>
        </w:rPr>
        <w:t>datos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1"/>
          <w:sz w:val="20"/>
        </w:rPr>
        <w:t> </w:t>
      </w:r>
      <w:r>
        <w:rPr>
          <w:sz w:val="20"/>
        </w:rPr>
        <w:t>sean</w:t>
      </w:r>
      <w:r>
        <w:rPr>
          <w:spacing w:val="32"/>
          <w:sz w:val="20"/>
        </w:rPr>
        <w:t> </w:t>
      </w:r>
      <w:r>
        <w:rPr>
          <w:sz w:val="20"/>
        </w:rPr>
        <w:t>relevantes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permitan</w:t>
      </w:r>
      <w:r>
        <w:rPr>
          <w:spacing w:val="31"/>
          <w:sz w:val="20"/>
        </w:rPr>
        <w:t> </w:t>
      </w:r>
      <w:r>
        <w:rPr>
          <w:sz w:val="20"/>
        </w:rPr>
        <w:t>disponer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información</w:t>
      </w:r>
      <w:r>
        <w:rPr>
          <w:spacing w:val="32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para determinar las causas y circunstancias en que se han producido los accidentes de</w:t>
      </w:r>
      <w:r>
        <w:rPr>
          <w:spacing w:val="1"/>
          <w:sz w:val="20"/>
        </w:rPr>
        <w:t> </w:t>
      </w:r>
      <w:r>
        <w:rPr>
          <w:sz w:val="20"/>
        </w:rPr>
        <w:t>tráfico y sus consecuencias.</w:t>
      </w:r>
    </w:p>
    <w:p>
      <w:pPr>
        <w:pStyle w:val="BodyText"/>
        <w:spacing w:line="249" w:lineRule="auto" w:before="4"/>
        <w:ind w:right="1273"/>
      </w:pPr>
      <w:r>
        <w:rPr/>
        <w:t>Los asientos del Registro no contendrán más datos identificativos de los implicados o</w:t>
      </w:r>
      <w:r>
        <w:rPr>
          <w:spacing w:val="1"/>
        </w:rPr>
        <w:t> </w:t>
      </w:r>
      <w:r>
        <w:rPr/>
        <w:t>relacionados con su salud que los estrictamente necesarios para el cumplimiento de su</w:t>
      </w:r>
      <w:r>
        <w:rPr>
          <w:spacing w:val="1"/>
        </w:rPr>
        <w:t> </w:t>
      </w:r>
      <w:r>
        <w:rPr/>
        <w:t>finalidad,</w:t>
      </w:r>
      <w:r>
        <w:rPr>
          <w:spacing w:val="-1"/>
        </w:rPr>
        <w:t> </w:t>
      </w:r>
      <w:r>
        <w:rPr/>
        <w:t>conforme se</w:t>
      </w:r>
      <w:r>
        <w:rPr>
          <w:spacing w:val="-1"/>
        </w:rPr>
        <w:t> </w:t>
      </w:r>
      <w:r>
        <w:rPr/>
        <w:t>establece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ListParagraph"/>
        <w:numPr>
          <w:ilvl w:val="0"/>
          <w:numId w:val="114"/>
        </w:numPr>
        <w:tabs>
          <w:tab w:pos="107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titular responsable del Registro adoptará las medidas de gestión y organización</w:t>
      </w:r>
      <w:r>
        <w:rPr>
          <w:spacing w:val="1"/>
          <w:sz w:val="20"/>
        </w:rPr>
        <w:t> </w:t>
      </w:r>
      <w:r>
        <w:rPr>
          <w:sz w:val="20"/>
        </w:rPr>
        <w:t>necesarias para asegurar, en todo caso, la confidencialidad, seguridad e integridad de los</w:t>
      </w:r>
      <w:r>
        <w:rPr>
          <w:spacing w:val="1"/>
          <w:sz w:val="20"/>
        </w:rPr>
        <w:t> </w:t>
      </w:r>
      <w:r>
        <w:rPr>
          <w:sz w:val="20"/>
        </w:rPr>
        <w:t>datos automatizados de carácter personal existentes en el Registro y el uso de los mismos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1"/>
          <w:sz w:val="20"/>
        </w:rPr>
        <w:t> </w:t>
      </w:r>
      <w:r>
        <w:rPr>
          <w:sz w:val="20"/>
        </w:rPr>
        <w:t>finalidades</w:t>
      </w:r>
      <w:r>
        <w:rPr>
          <w:spacing w:val="52"/>
          <w:sz w:val="20"/>
        </w:rPr>
        <w:t> </w:t>
      </w:r>
      <w:r>
        <w:rPr>
          <w:sz w:val="20"/>
        </w:rPr>
        <w:t>para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fueron</w:t>
      </w:r>
      <w:r>
        <w:rPr>
          <w:spacing w:val="52"/>
          <w:sz w:val="20"/>
        </w:rPr>
        <w:t> </w:t>
      </w:r>
      <w:r>
        <w:rPr>
          <w:sz w:val="20"/>
        </w:rPr>
        <w:t>recogidos,</w:t>
      </w:r>
      <w:r>
        <w:rPr>
          <w:spacing w:val="52"/>
          <w:sz w:val="20"/>
        </w:rPr>
        <w:t> </w:t>
      </w:r>
      <w:r>
        <w:rPr>
          <w:sz w:val="20"/>
        </w:rPr>
        <w:t>así</w:t>
      </w:r>
      <w:r>
        <w:rPr>
          <w:spacing w:val="52"/>
          <w:sz w:val="20"/>
        </w:rPr>
        <w:t> </w:t>
      </w:r>
      <w:r>
        <w:rPr>
          <w:sz w:val="20"/>
        </w:rPr>
        <w:t>como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conducentes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hacer</w:t>
      </w:r>
      <w:r>
        <w:rPr>
          <w:spacing w:val="-53"/>
          <w:sz w:val="20"/>
        </w:rPr>
        <w:t> </w:t>
      </w:r>
      <w:r>
        <w:rPr>
          <w:sz w:val="20"/>
        </w:rPr>
        <w:t>efectivas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garantías,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 personal.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[Disposiciones adicionales]" w:id="321"/>
      <w:bookmarkEnd w:id="321"/>
      <w:r>
        <w:rPr/>
      </w:r>
      <w:bookmarkStart w:name="Disposición adicional primera. Permisos " w:id="322"/>
      <w:bookmarkEnd w:id="322"/>
      <w:r>
        <w:rPr/>
      </w:r>
      <w:bookmarkStart w:name="_bookmark157" w:id="323"/>
      <w:bookmarkEnd w:id="32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21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Permisos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licencias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conducción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comunidades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autónomas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 lengua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cooficial.</w:t>
      </w:r>
    </w:p>
    <w:p>
      <w:pPr>
        <w:pStyle w:val="BodyText"/>
        <w:spacing w:line="249" w:lineRule="auto" w:before="110"/>
        <w:ind w:right="1273"/>
      </w:pPr>
      <w:r>
        <w:rPr/>
        <w:t>En aquellas comunidades autónomas que tengan una lengua cooficial, los permisos y</w:t>
      </w:r>
      <w:r>
        <w:rPr>
          <w:spacing w:val="1"/>
        </w:rPr>
        <w:t> </w:t>
      </w:r>
      <w:r>
        <w:rPr/>
        <w:t>licencias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redactarán,</w:t>
      </w:r>
      <w:r>
        <w:rPr>
          <w:spacing w:val="-1"/>
        </w:rPr>
        <w:t> </w:t>
      </w:r>
      <w:r>
        <w:rPr/>
        <w:t>además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castellano,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lengua.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segunda. Comunidad" w:id="324"/>
      <w:bookmarkEnd w:id="324"/>
      <w:r>
        <w:rPr/>
      </w:r>
      <w:bookmarkStart w:name="_bookmark158" w:id="325"/>
      <w:bookmarkEnd w:id="32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i/>
          <w:sz w:val="20"/>
        </w:rPr>
        <w:t>Comunidades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autónomas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hayan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recibido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traspaso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funciones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servicios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tráfico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circulación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motor.</w:t>
      </w:r>
    </w:p>
    <w:p>
      <w:pPr>
        <w:pStyle w:val="BodyText"/>
        <w:spacing w:line="249" w:lineRule="auto" w:before="109"/>
        <w:ind w:right="1271"/>
      </w:pPr>
      <w:r>
        <w:rPr/>
        <w:t>Las comunidades autónomas que hayan recibido el traspaso de funciones y servicios en</w:t>
      </w:r>
      <w:r>
        <w:rPr>
          <w:spacing w:val="1"/>
        </w:rPr>
        <w:t> </w:t>
      </w:r>
      <w:r>
        <w:rPr/>
        <w:t>materia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tráfico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circulación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vehículos</w:t>
      </w:r>
      <w:r>
        <w:rPr>
          <w:spacing w:val="29"/>
        </w:rPr>
        <w:t> </w:t>
      </w:r>
      <w:r>
        <w:rPr/>
        <w:t>a</w:t>
      </w:r>
      <w:r>
        <w:rPr>
          <w:spacing w:val="29"/>
        </w:rPr>
        <w:t> </w:t>
      </w:r>
      <w:r>
        <w:rPr/>
        <w:t>motor</w:t>
      </w:r>
      <w:r>
        <w:rPr>
          <w:spacing w:val="30"/>
        </w:rPr>
        <w:t> </w:t>
      </w:r>
      <w:r>
        <w:rPr/>
        <w:t>serán</w:t>
      </w:r>
      <w:r>
        <w:rPr>
          <w:spacing w:val="29"/>
        </w:rPr>
        <w:t> </w:t>
      </w:r>
      <w:r>
        <w:rPr/>
        <w:t>las</w:t>
      </w:r>
      <w:r>
        <w:rPr>
          <w:spacing w:val="29"/>
        </w:rPr>
        <w:t> </w:t>
      </w:r>
      <w:r>
        <w:rPr/>
        <w:t>encargadas,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su</w:t>
      </w:r>
      <w:r>
        <w:rPr>
          <w:spacing w:val="29"/>
        </w:rPr>
        <w:t> </w:t>
      </w:r>
      <w:r>
        <w:rPr/>
        <w:t>ámbito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territorial, de determinar el modo de impartir los cursos de sensibilización y reeducación vial,</w:t>
      </w:r>
      <w:r>
        <w:rPr>
          <w:spacing w:val="1"/>
        </w:rPr>
        <w:t> </w:t>
      </w:r>
      <w:r>
        <w:rPr/>
        <w:t>de acuerdo con la duración, el contenido y los requisitos de aquéllos que se determinen con</w:t>
      </w:r>
      <w:r>
        <w:rPr>
          <w:spacing w:val="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adicional tercera. Cursos pa" w:id="326"/>
      <w:bookmarkEnd w:id="326"/>
      <w:r>
        <w:rPr/>
      </w:r>
      <w:bookmarkStart w:name="_bookmark159" w:id="327"/>
      <w:bookmarkEnd w:id="32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Cursos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conductores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profesionales.</w:t>
      </w:r>
    </w:p>
    <w:p>
      <w:pPr>
        <w:pStyle w:val="BodyText"/>
        <w:spacing w:line="249" w:lineRule="auto" w:before="117"/>
        <w:ind w:right="1271"/>
      </w:pPr>
      <w:r>
        <w:rPr/>
        <w:t>La realización de cursos de obligado cumplimiento por los conductores profesionales</w:t>
      </w:r>
      <w:r>
        <w:rPr>
          <w:spacing w:val="1"/>
        </w:rPr>
        <w:t> </w:t>
      </w:r>
      <w:r>
        <w:rPr/>
        <w:t>llevará aparejada la recuperación de hasta un máximo de cuatro puntos, en las condiciones</w:t>
      </w:r>
      <w:r>
        <w:rPr>
          <w:spacing w:val="1"/>
        </w:rPr>
        <w:t> </w:t>
      </w:r>
      <w:r>
        <w:rPr/>
        <w:t>que se determinen por orden del Ministro del Interior. Esta recuperación será compatible 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obtenidos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curso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sensibilización y reeducación vial.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2" w:firstLine="0"/>
        <w:jc w:val="both"/>
        <w:rPr>
          <w:rFonts w:ascii="Arial" w:hAnsi="Arial"/>
          <w:i/>
          <w:sz w:val="20"/>
        </w:rPr>
      </w:pPr>
      <w:bookmarkStart w:name="Disposición adicional cuarta. Obligación" w:id="328"/>
      <w:bookmarkEnd w:id="328"/>
      <w:r>
        <w:rPr/>
      </w:r>
      <w:bookmarkStart w:name="_bookmark160" w:id="329"/>
      <w:bookmarkEnd w:id="32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destinar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económicas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vial,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prevención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accidentes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tráfico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ayuda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víctimas.</w:t>
      </w:r>
    </w:p>
    <w:p>
      <w:pPr>
        <w:pStyle w:val="BodyText"/>
        <w:spacing w:line="249" w:lineRule="auto" w:before="109"/>
        <w:ind w:right="1271"/>
      </w:pPr>
      <w:r>
        <w:rPr/>
        <w:t>El importe de las sanciones económicas obtenidas por infracciones a esta ley, en el</w:t>
      </w:r>
      <w:r>
        <w:rPr>
          <w:spacing w:val="1"/>
        </w:rPr>
        <w:t> </w:t>
      </w:r>
      <w:r>
        <w:rPr/>
        <w:t>ámbito de la Administración General del Estado, se destinará íntegramente a la financiación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actuaciones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servicios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materia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seguridad</w:t>
      </w:r>
      <w:r>
        <w:rPr>
          <w:spacing w:val="6"/>
        </w:rPr>
        <w:t> </w:t>
      </w:r>
      <w:r>
        <w:rPr/>
        <w:t>vial,</w:t>
      </w:r>
      <w:r>
        <w:rPr>
          <w:spacing w:val="7"/>
        </w:rPr>
        <w:t> </w:t>
      </w:r>
      <w:r>
        <w:rPr/>
        <w:t>prevención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accidentes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tráfico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ayuda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víctimas.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0" w:firstLine="0"/>
        <w:jc w:val="both"/>
        <w:rPr>
          <w:rFonts w:ascii="Arial" w:hAnsi="Arial"/>
          <w:i/>
          <w:sz w:val="20"/>
        </w:rPr>
      </w:pPr>
      <w:bookmarkStart w:name="Disposición adicional quinta. Notificaci" w:id="330"/>
      <w:bookmarkEnd w:id="330"/>
      <w:r>
        <w:rPr/>
      </w:r>
      <w:bookmarkStart w:name="_bookmark161" w:id="331"/>
      <w:bookmarkEnd w:id="33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quinta.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Notificaciones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comunidades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autónomas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hayan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recibido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traspaso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tráfico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circulación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motor.</w:t>
      </w:r>
    </w:p>
    <w:p>
      <w:pPr>
        <w:pStyle w:val="BodyText"/>
        <w:spacing w:line="249" w:lineRule="auto" w:before="110"/>
        <w:ind w:right="1271"/>
      </w:pPr>
      <w:r>
        <w:rPr/>
        <w:t>Las comunidades autónomas que hayan recibido el traspaso de funciones y servicios en</w:t>
      </w:r>
      <w:r>
        <w:rPr>
          <w:spacing w:val="1"/>
        </w:rPr>
        <w:t> </w:t>
      </w:r>
      <w:r>
        <w:rPr/>
        <w:t>materia de tráfico y circulación de vehículos a motor podrán sustituir las notificaciones en 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Vial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notificaciones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propias</w:t>
      </w:r>
      <w:r>
        <w:rPr>
          <w:spacing w:val="56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informáticas,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aquellos</w:t>
      </w:r>
      <w:r>
        <w:rPr>
          <w:spacing w:val="-1"/>
        </w:rPr>
        <w:t> </w:t>
      </w:r>
      <w:r>
        <w:rPr/>
        <w:t>ciudadanos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opten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mismas.</w:t>
      </w:r>
    </w:p>
    <w:p>
      <w:pPr>
        <w:pStyle w:val="BodyText"/>
        <w:spacing w:line="249" w:lineRule="auto" w:before="3"/>
        <w:ind w:right="1271"/>
      </w:pP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locales</w:t>
      </w:r>
      <w:r>
        <w:rPr>
          <w:spacing w:val="1"/>
        </w:rPr>
        <w:t> </w:t>
      </w:r>
      <w:r>
        <w:rPr/>
        <w:t>pertenecientes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 autónomas que hayan recibido el traspaso de funciones y servicios en materia</w:t>
      </w:r>
      <w:r>
        <w:rPr>
          <w:spacing w:val="1"/>
        </w:rPr>
        <w:t> </w:t>
      </w:r>
      <w:r>
        <w:rPr/>
        <w:t>de tráfico y circulación de vehículos a motor podrán suscribir convenios de colaboración para</w:t>
      </w:r>
      <w:r>
        <w:rPr>
          <w:spacing w:val="-53"/>
        </w:rPr>
        <w:t> </w:t>
      </w:r>
      <w:r>
        <w:rPr/>
        <w:t>efectuar las notificaciones telemáticas a través de las plataformas de notificación de la</w:t>
      </w:r>
      <w:r>
        <w:rPr>
          <w:spacing w:val="1"/>
        </w:rPr>
        <w:t> </w:t>
      </w:r>
      <w:r>
        <w:rPr/>
        <w:t>comunidad</w:t>
      </w:r>
      <w:r>
        <w:rPr>
          <w:spacing w:val="-1"/>
        </w:rPr>
        <w:t> </w:t>
      </w:r>
      <w:r>
        <w:rPr/>
        <w:t>autónoma.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4" w:hanging="1"/>
        <w:jc w:val="both"/>
        <w:rPr>
          <w:rFonts w:ascii="Arial" w:hAnsi="Arial"/>
          <w:i/>
          <w:sz w:val="20"/>
        </w:rPr>
      </w:pPr>
      <w:bookmarkStart w:name="Disposición adicional sexta. Condiciones" w:id="332"/>
      <w:bookmarkEnd w:id="332"/>
      <w:r>
        <w:rPr/>
      </w:r>
      <w:bookmarkStart w:name="_bookmark162" w:id="333"/>
      <w:bookmarkEnd w:id="33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sexta.</w:t>
      </w:r>
      <w:r>
        <w:rPr>
          <w:rFonts w:ascii="Arial" w:hAnsi="Arial"/>
          <w:b/>
          <w:spacing w:val="3"/>
          <w:sz w:val="20"/>
        </w:rPr>
        <w:t> </w:t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básicas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accesibilidad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personas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discapacidad.</w:t>
      </w:r>
    </w:p>
    <w:p>
      <w:pPr>
        <w:pStyle w:val="BodyText"/>
        <w:spacing w:line="249" w:lineRule="auto" w:before="109"/>
        <w:ind w:right="1272"/>
      </w:pP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velará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personas con discapacidad y su inclusión social respecto a todos aquellos centros que, en</w:t>
      </w:r>
      <w:r>
        <w:rPr>
          <w:spacing w:val="1"/>
        </w:rPr>
        <w:t> </w:t>
      </w:r>
      <w:r>
        <w:rPr/>
        <w:t>materia de seguridad vial, necesiten de autorización previa para desarrollar su actividad, o</w:t>
      </w:r>
      <w:r>
        <w:rPr>
          <w:spacing w:val="1"/>
        </w:rPr>
        <w:t> </w:t>
      </w:r>
      <w:r>
        <w:rPr/>
        <w:t>cuya</w:t>
      </w:r>
      <w:r>
        <w:rPr>
          <w:spacing w:val="-1"/>
        </w:rPr>
        <w:t> </w:t>
      </w:r>
      <w:r>
        <w:rPr/>
        <w:t>gestión</w:t>
      </w:r>
      <w:r>
        <w:rPr>
          <w:spacing w:val="-1"/>
        </w:rPr>
        <w:t> </w:t>
      </w:r>
      <w:r>
        <w:rPr/>
        <w:t>sea competencia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General 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4" w:hanging="1"/>
        <w:jc w:val="both"/>
        <w:rPr>
          <w:rFonts w:ascii="Arial" w:hAnsi="Arial"/>
          <w:i/>
          <w:sz w:val="20"/>
        </w:rPr>
      </w:pPr>
      <w:bookmarkStart w:name="Disposición adicional séptima. Responsab" w:id="334"/>
      <w:bookmarkEnd w:id="334"/>
      <w:r>
        <w:rPr/>
      </w:r>
      <w:bookmarkStart w:name="_bookmark163" w:id="335"/>
      <w:bookmarkEnd w:id="335"/>
      <w:r>
        <w:rPr/>
      </w:r>
      <w:r>
        <w:rPr>
          <w:rFonts w:ascii="Arial" w:hAnsi="Arial"/>
          <w:b/>
          <w:sz w:val="20"/>
        </w:rPr>
        <w:t>Disposición adicional séptima.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Responsabilidad en accidentes de tráfico por atropellos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especies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cinegéticas.</w:t>
      </w:r>
    </w:p>
    <w:p>
      <w:pPr>
        <w:pStyle w:val="BodyText"/>
        <w:spacing w:line="249" w:lineRule="auto" w:before="109"/>
        <w:ind w:right="1273"/>
      </w:pPr>
      <w:r>
        <w:rPr/>
        <w:t>En accidentes de tráfico ocasionados por atropello de especies cinegéticas en las vías</w:t>
      </w:r>
      <w:r>
        <w:rPr>
          <w:spacing w:val="1"/>
        </w:rPr>
        <w:t> </w:t>
      </w:r>
      <w:r>
        <w:rPr/>
        <w:t>públicas será responsable de los daños a personas o bienes el conductor del vehículo, sin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pueda</w:t>
      </w:r>
      <w:r>
        <w:rPr>
          <w:spacing w:val="-2"/>
        </w:rPr>
        <w:t> </w:t>
      </w:r>
      <w:r>
        <w:rPr/>
        <w:t>reclamarse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valor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irrumpan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aquéllas.</w:t>
      </w:r>
    </w:p>
    <w:p>
      <w:pPr>
        <w:pStyle w:val="BodyText"/>
        <w:spacing w:line="249" w:lineRule="auto" w:before="3"/>
        <w:ind w:right="1272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aprovechamiento cinegético o, en su defecto, el propietario del terreno cuando el accidente</w:t>
      </w:r>
      <w:r>
        <w:rPr>
          <w:spacing w:val="1"/>
        </w:rPr>
        <w:t> </w:t>
      </w:r>
      <w:r>
        <w:rPr/>
        <w:t>de tráfico sea consecuencia directa de una acción de caza colectiva de una especie de caza</w:t>
      </w:r>
      <w:r>
        <w:rPr>
          <w:spacing w:val="1"/>
        </w:rPr>
        <w:t> </w:t>
      </w:r>
      <w:r>
        <w:rPr/>
        <w:t>mayor</w:t>
      </w:r>
      <w:r>
        <w:rPr>
          <w:spacing w:val="-2"/>
        </w:rPr>
        <w:t> </w:t>
      </w:r>
      <w:r>
        <w:rPr/>
        <w:t>llevada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cabo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día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haya</w:t>
      </w:r>
      <w:r>
        <w:rPr>
          <w:spacing w:val="-2"/>
        </w:rPr>
        <w:t> </w:t>
      </w:r>
      <w:r>
        <w:rPr/>
        <w:t>concluido</w:t>
      </w:r>
      <w:r>
        <w:rPr>
          <w:spacing w:val="-1"/>
        </w:rPr>
        <w:t> </w:t>
      </w:r>
      <w:r>
        <w:rPr/>
        <w:t>doce</w:t>
      </w:r>
      <w:r>
        <w:rPr>
          <w:spacing w:val="-2"/>
        </w:rPr>
        <w:t> </w:t>
      </w:r>
      <w:r>
        <w:rPr/>
        <w:t>horas</w:t>
      </w:r>
      <w:r>
        <w:rPr>
          <w:spacing w:val="-2"/>
        </w:rPr>
        <w:t> </w:t>
      </w:r>
      <w:r>
        <w:rPr/>
        <w:t>antes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aquél.</w:t>
      </w:r>
    </w:p>
    <w:p>
      <w:pPr>
        <w:pStyle w:val="BodyText"/>
        <w:spacing w:line="249" w:lineRule="auto" w:before="3"/>
        <w:ind w:right="1272"/>
      </w:pPr>
      <w:r>
        <w:rPr/>
        <w:t>También podrá ser responsable el titular de la vía pública en la que se produzca el</w:t>
      </w:r>
      <w:r>
        <w:rPr>
          <w:spacing w:val="1"/>
        </w:rPr>
        <w:t> </w:t>
      </w:r>
      <w:r>
        <w:rPr/>
        <w:t>accidente como consecuencia de no haber reparado la valla de cerramiento en plazo, en su</w:t>
      </w:r>
      <w:r>
        <w:rPr>
          <w:spacing w:val="1"/>
        </w:rPr>
        <w:t> </w:t>
      </w:r>
      <w:r>
        <w:rPr/>
        <w:t>caso, o por no disponer de la señalización específica de animales sueltos en tramos con alta</w:t>
      </w:r>
      <w:r>
        <w:rPr>
          <w:spacing w:val="1"/>
        </w:rPr>
        <w:t> </w:t>
      </w:r>
      <w:r>
        <w:rPr/>
        <w:t>accidentalidad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colisión de</w:t>
      </w:r>
      <w:r>
        <w:rPr>
          <w:spacing w:val="-2"/>
        </w:rPr>
        <w:t> </w:t>
      </w:r>
      <w:r>
        <w:rPr/>
        <w:t>vehículos con los</w:t>
      </w:r>
      <w:r>
        <w:rPr>
          <w:spacing w:val="-1"/>
        </w:rPr>
        <w:t> </w:t>
      </w:r>
      <w:r>
        <w:rPr/>
        <w:t>mismos.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line="249" w:lineRule="auto" w:before="0"/>
        <w:ind w:left="474" w:right="968" w:hanging="1"/>
        <w:jc w:val="left"/>
        <w:rPr>
          <w:rFonts w:ascii="Arial" w:hAnsi="Arial"/>
          <w:i/>
          <w:sz w:val="20"/>
        </w:rPr>
      </w:pPr>
      <w:bookmarkStart w:name="Disposición adicional octava. Documentac" w:id="336"/>
      <w:bookmarkEnd w:id="336"/>
      <w:r>
        <w:rPr/>
      </w:r>
      <w:bookmarkStart w:name="_bookmark164" w:id="337"/>
      <w:bookmarkEnd w:id="33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b/>
          <w:sz w:val="20"/>
        </w:rPr>
        <w:t>octava. 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Documentación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correspondiente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otras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BodyText"/>
        <w:spacing w:line="249" w:lineRule="auto" w:before="110"/>
        <w:ind w:right="1273"/>
      </w:pPr>
      <w:r>
        <w:rPr/>
        <w:t>El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autónomo</w:t>
      </w:r>
      <w:r>
        <w:rPr>
          <w:spacing w:val="1"/>
        </w:rPr>
        <w:t> </w:t>
      </w:r>
      <w:r>
        <w:rPr/>
        <w:t>Jefatura</w:t>
      </w:r>
      <w:r>
        <w:rPr>
          <w:spacing w:val="1"/>
        </w:rPr>
        <w:t> </w:t>
      </w:r>
      <w:r>
        <w:rPr/>
        <w:t>Central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-53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articular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cooperación,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oportunos</w:t>
      </w:r>
      <w:r>
        <w:rPr>
          <w:spacing w:val="-53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colaboración,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citadas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deban</w:t>
      </w:r>
      <w:r>
        <w:rPr>
          <w:spacing w:val="1"/>
        </w:rPr>
        <w:t> </w:t>
      </w:r>
      <w:r>
        <w:rPr/>
        <w:t>remitir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autónomo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imposición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una</w:t>
      </w:r>
      <w:r>
        <w:rPr>
          <w:spacing w:val="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ajena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novena. Baja defin" w:id="338"/>
      <w:bookmarkEnd w:id="338"/>
      <w:r>
        <w:rPr/>
      </w:r>
      <w:bookmarkStart w:name="_bookmark165" w:id="339"/>
      <w:bookmarkEnd w:id="33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Baja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definitiva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traslado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vehículo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otro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país.</w:t>
      </w:r>
    </w:p>
    <w:p>
      <w:pPr>
        <w:pStyle w:val="BodyText"/>
        <w:spacing w:line="249" w:lineRule="auto" w:before="118"/>
        <w:ind w:right="1273"/>
      </w:pPr>
      <w:r>
        <w:rPr/>
        <w:t>Se prohíbe dar de baja definitiva, por traslado a otro país, vehículos que no cumplan los</w:t>
      </w:r>
      <w:r>
        <w:rPr>
          <w:spacing w:val="1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 y</w:t>
      </w:r>
      <w:r>
        <w:rPr>
          <w:spacing w:val="-1"/>
        </w:rPr>
        <w:t> </w:t>
      </w:r>
      <w:r>
        <w:rPr/>
        <w:t>medioambientales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</w:t>
      </w:r>
      <w:r>
        <w:rPr>
          <w:spacing w:val="-1"/>
        </w:rPr>
        <w:t> </w:t>
      </w:r>
      <w:r>
        <w:rPr/>
        <w:t>reglamentariamente.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décima. Actividade" w:id="340"/>
      <w:bookmarkEnd w:id="340"/>
      <w:r>
        <w:rPr/>
      </w:r>
      <w:bookmarkStart w:name="_bookmark166" w:id="341"/>
      <w:bookmarkEnd w:id="34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décima.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industriales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vial.</w:t>
      </w:r>
    </w:p>
    <w:p>
      <w:pPr>
        <w:pStyle w:val="BodyText"/>
        <w:spacing w:line="249" w:lineRule="auto" w:before="118"/>
        <w:ind w:right="1275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industriales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directamente a la seguridad vial se regirán por lo previsto en la normativa sobre seguridad</w:t>
      </w:r>
      <w:r>
        <w:rPr>
          <w:spacing w:val="1"/>
        </w:rPr>
        <w:t> </w:t>
      </w:r>
      <w:r>
        <w:rPr/>
        <w:t>industrial.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968" w:hanging="1"/>
        <w:jc w:val="left"/>
        <w:rPr>
          <w:rFonts w:ascii="Arial" w:hAnsi="Arial"/>
          <w:i/>
          <w:sz w:val="20"/>
        </w:rPr>
      </w:pPr>
      <w:bookmarkStart w:name="Disposición adicional undécima. Integrac" w:id="342"/>
      <w:bookmarkEnd w:id="342"/>
      <w:r>
        <w:rPr/>
      </w:r>
      <w:bookmarkStart w:name="_bookmark167" w:id="343"/>
      <w:bookmarkEnd w:id="34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undécima.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i/>
          <w:sz w:val="20"/>
        </w:rPr>
        <w:t>Integración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coordinación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notificaciones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través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Tablón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Edictal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Tráfico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(TESTRA)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Vial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(DEV).</w:t>
      </w:r>
    </w:p>
    <w:p>
      <w:pPr>
        <w:pStyle w:val="BodyText"/>
        <w:spacing w:line="249" w:lineRule="auto" w:before="109"/>
        <w:ind w:right="1271"/>
      </w:pPr>
      <w:r>
        <w:rPr/>
        <w:t>El Tablón Edictal de Sanciones de Tráfico (TESTRA) podrá integrarse en el Tablón</w:t>
      </w:r>
      <w:r>
        <w:rPr>
          <w:spacing w:val="1"/>
        </w:rPr>
        <w:t> </w:t>
      </w:r>
      <w:r>
        <w:rPr/>
        <w:t>Edictal Único cuando razones justificadas de eficiencia en la prestación del servicio así lo</w:t>
      </w:r>
      <w:r>
        <w:rPr>
          <w:spacing w:val="1"/>
        </w:rPr>
        <w:t> </w:t>
      </w:r>
      <w:r>
        <w:rPr/>
        <w:t>aconsejen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notificaciones</w:t>
      </w:r>
      <w:r>
        <w:rPr>
          <w:spacing w:val="1"/>
        </w:rPr>
        <w:t> </w:t>
      </w:r>
      <w:r>
        <w:rPr/>
        <w:t>edictales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56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sancionadores en materia de tráfico. Por estos mismos motivos, y cumpliendo las funciones</w:t>
      </w:r>
      <w:r>
        <w:rPr>
          <w:spacing w:val="1"/>
        </w:rPr>
        <w:t> </w:t>
      </w:r>
      <w:r>
        <w:rPr/>
        <w:t>que la ley recoge, la Dirección Electrónica Vial (DEV) podrá integrarse o coordinarse con la</w:t>
      </w:r>
      <w:r>
        <w:rPr>
          <w:spacing w:val="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Electrónica Habilitada</w:t>
      </w:r>
      <w:r>
        <w:rPr>
          <w:spacing w:val="-1"/>
        </w:rPr>
        <w:t> </w:t>
      </w:r>
      <w:r>
        <w:rPr/>
        <w:t>(DEH).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transitorias]" w:id="344"/>
      <w:bookmarkEnd w:id="344"/>
      <w:r>
        <w:rPr/>
      </w:r>
      <w:bookmarkStart w:name="Disposición transitoria primera. Matricu" w:id="345"/>
      <w:bookmarkEnd w:id="345"/>
      <w:r>
        <w:rPr/>
      </w:r>
      <w:bookmarkStart w:name="_bookmark168" w:id="346"/>
      <w:bookmarkEnd w:id="34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Matriculación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definitiva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España.</w:t>
      </w:r>
    </w:p>
    <w:p>
      <w:pPr>
        <w:pStyle w:val="BodyText"/>
        <w:spacing w:line="249" w:lineRule="auto" w:before="117"/>
        <w:ind w:right="1273"/>
      </w:pPr>
      <w:r>
        <w:rPr/>
        <w:t>Lo dispuesto en el artículo 68.2 en cuanto a la matriculación definitiva en España de</w:t>
      </w:r>
      <w:r>
        <w:rPr>
          <w:spacing w:val="1"/>
        </w:rPr>
        <w:t> </w:t>
      </w:r>
      <w:r>
        <w:rPr/>
        <w:t>vehículos no será efectivo hasta que se proceda a regular reglamentariamente aquellos</w:t>
      </w:r>
      <w:r>
        <w:rPr>
          <w:spacing w:val="1"/>
        </w:rPr>
        <w:t> </w:t>
      </w:r>
      <w:r>
        <w:rPr/>
        <w:t>aspectos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permitan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aplicación.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transitoria segunda. Práctic" w:id="347"/>
      <w:bookmarkEnd w:id="347"/>
      <w:r>
        <w:rPr/>
      </w:r>
      <w:bookmarkStart w:name="_bookmark169" w:id="348"/>
      <w:bookmarkEnd w:id="34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i/>
          <w:sz w:val="20"/>
        </w:rPr>
        <w:t>Práctica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notificaciones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Vial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(DEV).</w:t>
      </w:r>
    </w:p>
    <w:p>
      <w:pPr>
        <w:pStyle w:val="BodyText"/>
        <w:spacing w:line="249" w:lineRule="auto" w:before="109"/>
        <w:ind w:right="1273"/>
      </w:pPr>
      <w:r>
        <w:rPr/>
        <w:t>Las</w:t>
      </w:r>
      <w:r>
        <w:rPr>
          <w:spacing w:val="30"/>
        </w:rPr>
        <w:t> </w:t>
      </w:r>
      <w:r>
        <w:rPr/>
        <w:t>administraciones</w:t>
      </w:r>
      <w:r>
        <w:rPr>
          <w:spacing w:val="31"/>
        </w:rPr>
        <w:t> </w:t>
      </w:r>
      <w:r>
        <w:rPr/>
        <w:t>locales</w:t>
      </w:r>
      <w:r>
        <w:rPr>
          <w:spacing w:val="30"/>
        </w:rPr>
        <w:t> </w:t>
      </w:r>
      <w:r>
        <w:rPr/>
        <w:t>practicarán</w:t>
      </w:r>
      <w:r>
        <w:rPr>
          <w:spacing w:val="31"/>
        </w:rPr>
        <w:t> </w:t>
      </w:r>
      <w:r>
        <w:rPr/>
        <w:t>las</w:t>
      </w:r>
      <w:r>
        <w:rPr>
          <w:spacing w:val="31"/>
        </w:rPr>
        <w:t> </w:t>
      </w:r>
      <w:r>
        <w:rPr/>
        <w:t>notificaciones</w:t>
      </w:r>
      <w:r>
        <w:rPr>
          <w:spacing w:val="30"/>
        </w:rPr>
        <w:t> </w:t>
      </w:r>
      <w:r>
        <w:rPr/>
        <w:t>en</w:t>
      </w:r>
      <w:r>
        <w:rPr>
          <w:spacing w:val="31"/>
        </w:rPr>
        <w:t> </w:t>
      </w:r>
      <w:r>
        <w:rPr/>
        <w:t>la</w:t>
      </w:r>
      <w:r>
        <w:rPr>
          <w:spacing w:val="30"/>
        </w:rPr>
        <w:t> </w:t>
      </w:r>
      <w:r>
        <w:rPr/>
        <w:t>Dirección</w:t>
      </w:r>
      <w:r>
        <w:rPr>
          <w:spacing w:val="3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Vial (DEV) antes del 25 de mayo de 2016, siempre que lo permitan sus disponibilidades</w:t>
      </w:r>
      <w:r>
        <w:rPr>
          <w:spacing w:val="1"/>
        </w:rPr>
        <w:t> </w:t>
      </w:r>
      <w:r>
        <w:rPr/>
        <w:t>presupuestarias</w:t>
      </w:r>
      <w:r>
        <w:rPr>
          <w:spacing w:val="-2"/>
        </w:rPr>
        <w:t> </w:t>
      </w:r>
      <w:r>
        <w:rPr/>
        <w:t>y sus medios técnicos.</w:t>
      </w:r>
    </w:p>
    <w:p>
      <w:pPr>
        <w:pStyle w:val="BodyText"/>
        <w:spacing w:before="5"/>
        <w:ind w:left="0" w:firstLine="0"/>
        <w:jc w:val="left"/>
      </w:pPr>
    </w:p>
    <w:p>
      <w:pPr>
        <w:tabs>
          <w:tab w:pos="3787" w:val="left" w:leader="none"/>
        </w:tabs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transitoria tercera. Límites" w:id="349"/>
      <w:bookmarkEnd w:id="349"/>
      <w:r>
        <w:rPr/>
      </w:r>
      <w:bookmarkStart w:name="_bookmark170" w:id="350"/>
      <w:bookmarkEnd w:id="35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0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60"/>
          <w:sz w:val="20"/>
        </w:rPr>
        <w:t> </w:t>
      </w:r>
      <w:r>
        <w:rPr>
          <w:rFonts w:ascii="Arial" w:hAnsi="Arial"/>
          <w:b/>
          <w:sz w:val="20"/>
        </w:rPr>
        <w:t>tercera.</w:t>
        <w:tab/>
      </w:r>
      <w:r>
        <w:rPr>
          <w:rFonts w:ascii="Arial" w:hAnsi="Arial"/>
          <w:i/>
          <w:sz w:val="20"/>
        </w:rPr>
        <w:t>Límites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velocidad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tres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ruedas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asimilados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motocicletas.</w:t>
      </w:r>
    </w:p>
    <w:p>
      <w:pPr>
        <w:pStyle w:val="BodyText"/>
        <w:spacing w:line="249" w:lineRule="auto" w:before="109"/>
        <w:ind w:right="1271"/>
      </w:pPr>
      <w:r>
        <w:rPr/>
        <w:t>Hasta que se modifique el Reglamento General de Circulación, aprobado por el Real</w:t>
      </w:r>
      <w:r>
        <w:rPr>
          <w:spacing w:val="1"/>
        </w:rPr>
        <w:t> </w:t>
      </w:r>
      <w:r>
        <w:rPr/>
        <w:t>Decreto 1428/2003, de 21 de noviembre, y se fijen los límites de velocidad para los vehículos</w:t>
      </w:r>
      <w:r>
        <w:rPr>
          <w:spacing w:val="-53"/>
        </w:rPr>
        <w:t> </w:t>
      </w:r>
      <w:r>
        <w:rPr/>
        <w:t>de tres ruedas asimilados a las motocicletas, estos vehículos tendrán los mismos límites de</w:t>
      </w:r>
      <w:r>
        <w:rPr>
          <w:spacing w:val="1"/>
        </w:rPr>
        <w:t> </w:t>
      </w:r>
      <w:r>
        <w:rPr/>
        <w:t>velocidad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establecen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motocicletas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/>
        <w:t>ruedas.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finales]" w:id="351"/>
      <w:bookmarkEnd w:id="351"/>
      <w:r>
        <w:rPr/>
      </w:r>
      <w:bookmarkStart w:name="Disposición final primera. Título compet" w:id="352"/>
      <w:bookmarkEnd w:id="352"/>
      <w:r>
        <w:rPr/>
      </w:r>
      <w:bookmarkStart w:name="_bookmark171" w:id="353"/>
      <w:bookmarkEnd w:id="35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competencial.</w:t>
      </w:r>
    </w:p>
    <w:p>
      <w:pPr>
        <w:pStyle w:val="BodyText"/>
        <w:spacing w:line="249" w:lineRule="auto" w:before="117"/>
        <w:ind w:right="1272"/>
      </w:pPr>
      <w:r>
        <w:rPr/>
        <w:t>Esta</w:t>
      </w:r>
      <w:r>
        <w:rPr>
          <w:spacing w:val="5"/>
        </w:rPr>
        <w:t> </w:t>
      </w:r>
      <w:r>
        <w:rPr/>
        <w:t>ley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dicta</w:t>
      </w:r>
      <w:r>
        <w:rPr>
          <w:spacing w:val="5"/>
        </w:rPr>
        <w:t> </w:t>
      </w:r>
      <w:r>
        <w:rPr/>
        <w:t>al</w:t>
      </w:r>
      <w:r>
        <w:rPr>
          <w:spacing w:val="5"/>
        </w:rPr>
        <w:t> </w:t>
      </w:r>
      <w:r>
        <w:rPr/>
        <w:t>amparo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competencia</w:t>
      </w:r>
      <w:r>
        <w:rPr>
          <w:spacing w:val="6"/>
        </w:rPr>
        <w:t> </w:t>
      </w:r>
      <w:r>
        <w:rPr/>
        <w:t>exclusiva</w:t>
      </w:r>
      <w:r>
        <w:rPr>
          <w:spacing w:val="4"/>
        </w:rPr>
        <w:t> </w:t>
      </w:r>
      <w:r>
        <w:rPr/>
        <w:t>atribuida</w:t>
      </w:r>
      <w:r>
        <w:rPr>
          <w:spacing w:val="5"/>
        </w:rPr>
        <w:t> </w:t>
      </w:r>
      <w:r>
        <w:rPr/>
        <w:t>al</w:t>
      </w:r>
      <w:r>
        <w:rPr>
          <w:spacing w:val="5"/>
        </w:rPr>
        <w:t> </w:t>
      </w:r>
      <w:r>
        <w:rPr/>
        <w:t>Estado</w:t>
      </w:r>
      <w:r>
        <w:rPr>
          <w:spacing w:val="6"/>
        </w:rPr>
        <w:t> </w:t>
      </w:r>
      <w:r>
        <w:rPr/>
        <w:t>sobre</w:t>
      </w:r>
      <w:r>
        <w:rPr>
          <w:spacing w:val="6"/>
        </w:rPr>
        <w:t> </w:t>
      </w:r>
      <w:r>
        <w:rPr/>
        <w:t>tráfico</w:t>
      </w:r>
      <w:r>
        <w:rPr>
          <w:spacing w:val="-53"/>
        </w:rPr>
        <w:t> </w:t>
      </w:r>
      <w:r>
        <w:rPr/>
        <w:t>y</w:t>
      </w:r>
      <w:r>
        <w:rPr>
          <w:spacing w:val="-2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motor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149.1.21ª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Constitución</w:t>
      </w:r>
      <w:r>
        <w:rPr>
          <w:spacing w:val="-3"/>
        </w:rPr>
        <w:t> </w:t>
      </w:r>
      <w:r>
        <w:rPr/>
        <w:t>Española.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segunda. Habilitacione" w:id="354"/>
      <w:bookmarkEnd w:id="354"/>
      <w:r>
        <w:rPr/>
      </w:r>
      <w:bookmarkStart w:name="_bookmark172" w:id="355"/>
      <w:bookmarkEnd w:id="35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Habilitaciones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normativas.</w:t>
      </w:r>
    </w:p>
    <w:p>
      <w:pPr>
        <w:pStyle w:val="ListParagraph"/>
        <w:numPr>
          <w:ilvl w:val="0"/>
          <w:numId w:val="115"/>
        </w:numPr>
        <w:tabs>
          <w:tab w:pos="1055" w:val="left" w:leader="none"/>
        </w:tabs>
        <w:spacing w:line="214" w:lineRule="exact" w:before="118" w:after="0"/>
        <w:ind w:left="1054" w:right="0" w:hanging="241"/>
        <w:jc w:val="left"/>
        <w:rPr>
          <w:sz w:val="20"/>
        </w:rPr>
      </w:pP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habilita</w:t>
      </w:r>
      <w:r>
        <w:rPr>
          <w:spacing w:val="12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Gobierno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dictar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disposiciones</w:t>
      </w:r>
      <w:r>
        <w:rPr>
          <w:spacing w:val="12"/>
          <w:sz w:val="20"/>
        </w:rPr>
        <w:t> </w:t>
      </w:r>
      <w:r>
        <w:rPr>
          <w:sz w:val="20"/>
        </w:rPr>
        <w:t>necesarias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desarrollar</w:t>
      </w:r>
      <w:r>
        <w:rPr>
          <w:spacing w:val="12"/>
          <w:sz w:val="20"/>
        </w:rPr>
        <w:t> </w:t>
      </w:r>
      <w:r>
        <w:rPr>
          <w:sz w:val="20"/>
        </w:rPr>
        <w:t>esta</w:t>
      </w:r>
    </w:p>
    <w:p>
      <w:pPr>
        <w:pStyle w:val="BodyText"/>
        <w:spacing w:before="26"/>
        <w:ind w:firstLine="0"/>
        <w:jc w:val="left"/>
      </w:pPr>
      <w:r>
        <w:rPr/>
        <w:t>ley.</w:t>
      </w:r>
    </w:p>
    <w:p>
      <w:pPr>
        <w:pStyle w:val="ListParagraph"/>
        <w:numPr>
          <w:ilvl w:val="0"/>
          <w:numId w:val="115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Asimismo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habilita</w:t>
      </w:r>
      <w:r>
        <w:rPr>
          <w:spacing w:val="-4"/>
          <w:sz w:val="20"/>
        </w:rPr>
        <w:t> </w:t>
      </w:r>
      <w:r>
        <w:rPr>
          <w:sz w:val="20"/>
        </w:rPr>
        <w:t>específicamente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Gobierno: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16"/>
        </w:numPr>
        <w:tabs>
          <w:tab w:pos="1088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para modificar los conceptos básicos contenidos en el anexo I de acuerdo con la</w:t>
      </w:r>
      <w:r>
        <w:rPr>
          <w:spacing w:val="1"/>
          <w:sz w:val="20"/>
        </w:rPr>
        <w:t> </w:t>
      </w:r>
      <w:r>
        <w:rPr>
          <w:sz w:val="20"/>
        </w:rPr>
        <w:t>variación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definiciones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-53"/>
          <w:sz w:val="20"/>
        </w:rPr>
        <w:t> </w:t>
      </w:r>
      <w:r>
        <w:rPr>
          <w:sz w:val="20"/>
        </w:rPr>
        <w:t>internacionales</w:t>
      </w:r>
      <w:r>
        <w:rPr>
          <w:spacing w:val="-2"/>
          <w:sz w:val="20"/>
        </w:rPr>
        <w:t> </w:t>
      </w:r>
      <w:r>
        <w:rPr>
          <w:sz w:val="20"/>
        </w:rPr>
        <w:t>con trascendencia en</w:t>
      </w:r>
      <w:r>
        <w:rPr>
          <w:spacing w:val="-1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116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modificar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II.</w:t>
      </w:r>
    </w:p>
    <w:p>
      <w:pPr>
        <w:pStyle w:val="ListParagraph"/>
        <w:numPr>
          <w:ilvl w:val="0"/>
          <w:numId w:val="116"/>
        </w:numPr>
        <w:tabs>
          <w:tab w:pos="1080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para regular las peculiaridades del régimen de autorizaciones y circulación de los</w:t>
      </w:r>
      <w:r>
        <w:rPr>
          <w:spacing w:val="1"/>
          <w:sz w:val="20"/>
        </w:rPr>
        <w:t> </w:t>
      </w:r>
      <w:r>
        <w:rPr>
          <w:sz w:val="20"/>
        </w:rPr>
        <w:t>vehículos pertenecientes a las Fuerzas Armadas y a la Guardia Civil, a propuesta de los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Defensa</w:t>
      </w:r>
      <w:r>
        <w:rPr>
          <w:spacing w:val="-2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Interior,</w:t>
      </w:r>
      <w:r>
        <w:rPr>
          <w:spacing w:val="-1"/>
          <w:sz w:val="20"/>
        </w:rPr>
        <w:t> </w:t>
      </w:r>
      <w:r>
        <w:rPr>
          <w:sz w:val="20"/>
        </w:rPr>
        <w:t>y, 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ministros competentes.</w:t>
      </w:r>
    </w:p>
    <w:p>
      <w:pPr>
        <w:pStyle w:val="ListParagraph"/>
        <w:numPr>
          <w:ilvl w:val="0"/>
          <w:numId w:val="116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para revisar la normativa vigente que regula la señalización vial vertical al objeto de</w:t>
      </w:r>
      <w:r>
        <w:rPr>
          <w:spacing w:val="1"/>
          <w:sz w:val="20"/>
        </w:rPr>
        <w:t> </w:t>
      </w:r>
      <w:r>
        <w:rPr>
          <w:sz w:val="20"/>
        </w:rPr>
        <w:t>adaptar</w:t>
      </w:r>
      <w:r>
        <w:rPr>
          <w:spacing w:val="31"/>
          <w:sz w:val="20"/>
        </w:rPr>
        <w:t> </w:t>
      </w:r>
      <w:r>
        <w:rPr>
          <w:sz w:val="20"/>
        </w:rPr>
        <w:t>sus</w:t>
      </w:r>
      <w:r>
        <w:rPr>
          <w:spacing w:val="31"/>
          <w:sz w:val="20"/>
        </w:rPr>
        <w:t> </w:t>
      </w:r>
      <w:r>
        <w:rPr>
          <w:sz w:val="20"/>
        </w:rPr>
        <w:t>dimensiones</w:t>
      </w:r>
      <w:r>
        <w:rPr>
          <w:spacing w:val="32"/>
          <w:sz w:val="20"/>
        </w:rPr>
        <w:t> </w:t>
      </w:r>
      <w:r>
        <w:rPr>
          <w:sz w:val="20"/>
        </w:rPr>
        <w:t>mínimas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intensidad</w:t>
      </w:r>
      <w:r>
        <w:rPr>
          <w:spacing w:val="31"/>
          <w:sz w:val="20"/>
        </w:rPr>
        <w:t> </w:t>
      </w:r>
      <w:r>
        <w:rPr>
          <w:sz w:val="20"/>
        </w:rPr>
        <w:t>actual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1"/>
          <w:sz w:val="20"/>
        </w:rPr>
        <w:t> </w:t>
      </w:r>
      <w:r>
        <w:rPr>
          <w:sz w:val="20"/>
        </w:rPr>
        <w:t>tráfico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al</w:t>
      </w:r>
      <w:r>
        <w:rPr>
          <w:spacing w:val="31"/>
          <w:sz w:val="20"/>
        </w:rPr>
        <w:t> </w:t>
      </w:r>
      <w:r>
        <w:rPr>
          <w:sz w:val="20"/>
        </w:rPr>
        <w:t>incremento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edad</w:t>
      </w:r>
      <w:r>
        <w:rPr>
          <w:spacing w:val="-2"/>
          <w:sz w:val="20"/>
        </w:rPr>
        <w:t> </w:t>
      </w:r>
      <w:r>
        <w:rPr>
          <w:sz w:val="20"/>
        </w:rPr>
        <w:t>media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conductores.</w:t>
      </w:r>
    </w:p>
    <w:p>
      <w:pPr>
        <w:pStyle w:val="ListParagraph"/>
        <w:numPr>
          <w:ilvl w:val="0"/>
          <w:numId w:val="116"/>
        </w:numPr>
        <w:tabs>
          <w:tab w:pos="1057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actualizar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cuantía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sanciones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multa</w:t>
      </w:r>
      <w:r>
        <w:rPr>
          <w:spacing w:val="5"/>
          <w:sz w:val="20"/>
        </w:rPr>
        <w:t> </w:t>
      </w:r>
      <w:r>
        <w:rPr>
          <w:sz w:val="20"/>
        </w:rPr>
        <w:t>previstas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esta</w:t>
      </w:r>
      <w:r>
        <w:rPr>
          <w:spacing w:val="5"/>
          <w:sz w:val="20"/>
        </w:rPr>
        <w:t> </w:t>
      </w:r>
      <w:r>
        <w:rPr>
          <w:sz w:val="20"/>
        </w:rPr>
        <w:t>ley,</w:t>
      </w:r>
      <w:r>
        <w:rPr>
          <w:spacing w:val="5"/>
          <w:sz w:val="20"/>
        </w:rPr>
        <w:t> </w:t>
      </w:r>
      <w:r>
        <w:rPr>
          <w:sz w:val="20"/>
        </w:rPr>
        <w:t>atendiendo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 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desindexación.</w:t>
      </w:r>
    </w:p>
    <w:p>
      <w:pPr>
        <w:pStyle w:val="ListParagraph"/>
        <w:numPr>
          <w:ilvl w:val="0"/>
          <w:numId w:val="116"/>
        </w:numPr>
        <w:tabs>
          <w:tab w:pos="104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modificar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previsión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práctica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Dirección Electrónica Vial contenida en la disposición transitoria segunda, atendiendo a la</w:t>
      </w:r>
      <w:r>
        <w:rPr>
          <w:spacing w:val="1"/>
          <w:sz w:val="20"/>
        </w:rPr>
        <w:t> </w:t>
      </w:r>
      <w:r>
        <w:rPr>
          <w:sz w:val="20"/>
        </w:rPr>
        <w:t>situación financiera y a las posibilidades reales de implementación por las administraciones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plena</w:t>
      </w:r>
      <w:r>
        <w:rPr>
          <w:spacing w:val="1"/>
          <w:sz w:val="20"/>
        </w:rPr>
        <w:t> </w:t>
      </w:r>
      <w:r>
        <w:rPr>
          <w:sz w:val="20"/>
        </w:rPr>
        <w:t>efectividad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notificaciones.</w:t>
      </w:r>
    </w:p>
    <w:p>
      <w:pPr>
        <w:pStyle w:val="ListParagraph"/>
        <w:numPr>
          <w:ilvl w:val="0"/>
          <w:numId w:val="116"/>
        </w:numPr>
        <w:tabs>
          <w:tab w:pos="110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para establecer el formato del permiso o licencia de conducción integrado en 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técnicamente</w:t>
      </w:r>
      <w:r>
        <w:rPr>
          <w:spacing w:val="55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posible, así como el documento complementario que permita visualizar de manera tangible el</w:t>
      </w:r>
      <w:r>
        <w:rPr>
          <w:spacing w:val="-53"/>
          <w:sz w:val="20"/>
        </w:rPr>
        <w:t> </w:t>
      </w:r>
      <w:r>
        <w:rPr>
          <w:sz w:val="20"/>
        </w:rPr>
        <w:t>saldo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puntos.</w:t>
      </w:r>
    </w:p>
    <w:p>
      <w:pPr>
        <w:pStyle w:val="ListParagraph"/>
        <w:numPr>
          <w:ilvl w:val="0"/>
          <w:numId w:val="116"/>
        </w:numPr>
        <w:tabs>
          <w:tab w:pos="1048" w:val="left" w:leader="none"/>
        </w:tabs>
        <w:spacing w:line="240" w:lineRule="auto" w:before="4" w:after="0"/>
        <w:ind w:left="1047" w:right="0" w:hanging="234"/>
        <w:jc w:val="both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regular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marchas</w:t>
      </w:r>
      <w:r>
        <w:rPr>
          <w:spacing w:val="-1"/>
          <w:sz w:val="20"/>
        </w:rPr>
        <w:t> </w:t>
      </w:r>
      <w:r>
        <w:rPr>
          <w:sz w:val="20"/>
        </w:rPr>
        <w:t>cicloturistas.</w:t>
      </w:r>
    </w:p>
    <w:p>
      <w:pPr>
        <w:pStyle w:val="ListParagraph"/>
        <w:numPr>
          <w:ilvl w:val="0"/>
          <w:numId w:val="116"/>
        </w:numPr>
        <w:tabs>
          <w:tab w:pos="99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para introducir en el Reglamento General de Vehículos, aprobado por el Real Decreto</w:t>
      </w:r>
      <w:r>
        <w:rPr>
          <w:spacing w:val="1"/>
          <w:sz w:val="20"/>
        </w:rPr>
        <w:t> </w:t>
      </w:r>
      <w:r>
        <w:rPr>
          <w:sz w:val="20"/>
        </w:rPr>
        <w:t>2822/1998, de 23 de diciembre, las modificaciones necesarias con el fin de que el color de la</w:t>
      </w:r>
      <w:r>
        <w:rPr>
          <w:spacing w:val="-53"/>
          <w:sz w:val="20"/>
        </w:rPr>
        <w:t> </w:t>
      </w:r>
      <w:r>
        <w:rPr>
          <w:sz w:val="20"/>
        </w:rPr>
        <w:t>señal</w:t>
      </w:r>
      <w:r>
        <w:rPr>
          <w:spacing w:val="-1"/>
          <w:sz w:val="20"/>
        </w:rPr>
        <w:t> </w:t>
      </w:r>
      <w:r>
        <w:rPr>
          <w:sz w:val="20"/>
        </w:rPr>
        <w:t>luminosa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todos los</w:t>
      </w:r>
      <w:r>
        <w:rPr>
          <w:spacing w:val="-2"/>
          <w:sz w:val="20"/>
        </w:rPr>
        <w:t> </w:t>
      </w:r>
      <w:r>
        <w:rPr>
          <w:sz w:val="20"/>
        </w:rPr>
        <w:t>vehículos prioritarios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azul.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tercera. Habilitacione" w:id="356"/>
      <w:bookmarkEnd w:id="356"/>
      <w:r>
        <w:rPr/>
      </w:r>
      <w:bookmarkStart w:name="_bookmark173" w:id="357"/>
      <w:bookmarkEnd w:id="35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Habilitaciones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Ministro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Interior.</w:t>
      </w:r>
    </w:p>
    <w:p>
      <w:pPr>
        <w:pStyle w:val="BodyText"/>
        <w:spacing w:before="117"/>
        <w:ind w:left="814" w:firstLine="0"/>
        <w:jc w:val="left"/>
      </w:pPr>
      <w:r>
        <w:rPr/>
        <w:t>Se</w:t>
      </w:r>
      <w:r>
        <w:rPr>
          <w:spacing w:val="-3"/>
        </w:rPr>
        <w:t> </w:t>
      </w:r>
      <w:r>
        <w:rPr/>
        <w:t>habilita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Ministro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Interior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determinar:</w:t>
      </w:r>
    </w:p>
    <w:p>
      <w:pPr>
        <w:pStyle w:val="ListParagraph"/>
        <w:numPr>
          <w:ilvl w:val="0"/>
          <w:numId w:val="117"/>
        </w:numPr>
        <w:tabs>
          <w:tab w:pos="1136" w:val="left" w:leader="none"/>
        </w:tabs>
        <w:spacing w:line="249" w:lineRule="auto" w:before="130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duración,</w:t>
      </w:r>
      <w:r>
        <w:rPr>
          <w:spacing w:val="31"/>
          <w:sz w:val="20"/>
        </w:rPr>
        <w:t> </w:t>
      </w:r>
      <w:r>
        <w:rPr>
          <w:sz w:val="20"/>
        </w:rPr>
        <w:t>el</w:t>
      </w:r>
      <w:r>
        <w:rPr>
          <w:spacing w:val="31"/>
          <w:sz w:val="20"/>
        </w:rPr>
        <w:t> </w:t>
      </w:r>
      <w:r>
        <w:rPr>
          <w:sz w:val="20"/>
        </w:rPr>
        <w:t>contenido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requisitos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cursos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sensibilización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reeducación vial.</w:t>
      </w:r>
    </w:p>
    <w:p>
      <w:pPr>
        <w:pStyle w:val="ListParagraph"/>
        <w:numPr>
          <w:ilvl w:val="0"/>
          <w:numId w:val="117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practicar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notificación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TESTRA.</w:t>
      </w:r>
    </w:p>
    <w:p>
      <w:pPr>
        <w:pStyle w:val="ListParagraph"/>
        <w:numPr>
          <w:ilvl w:val="0"/>
          <w:numId w:val="117"/>
        </w:numPr>
        <w:tabs>
          <w:tab w:pos="1089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9"/>
          <w:sz w:val="20"/>
        </w:rPr>
        <w:t> </w:t>
      </w:r>
      <w:r>
        <w:rPr>
          <w:sz w:val="20"/>
        </w:rPr>
        <w:t>términos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49"/>
          <w:sz w:val="20"/>
        </w:rPr>
        <w:t> </w:t>
      </w:r>
      <w:r>
        <w:rPr>
          <w:sz w:val="20"/>
        </w:rPr>
        <w:t>titular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arrendatario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largo</w:t>
      </w:r>
      <w:r>
        <w:rPr>
          <w:spacing w:val="49"/>
          <w:sz w:val="20"/>
        </w:rPr>
        <w:t> </w:t>
      </w:r>
      <w:r>
        <w:rPr>
          <w:sz w:val="20"/>
        </w:rPr>
        <w:t>plazo</w:t>
      </w:r>
      <w:r>
        <w:rPr>
          <w:spacing w:val="50"/>
          <w:sz w:val="20"/>
        </w:rPr>
        <w:t> </w:t>
      </w:r>
      <w:r>
        <w:rPr>
          <w:sz w:val="20"/>
        </w:rPr>
        <w:t>comunicarán</w:t>
      </w:r>
      <w:r>
        <w:rPr>
          <w:spacing w:val="49"/>
          <w:sz w:val="20"/>
        </w:rPr>
        <w:t> </w:t>
      </w:r>
      <w:r>
        <w:rPr>
          <w:sz w:val="20"/>
        </w:rPr>
        <w:t>al</w:t>
      </w:r>
      <w:r>
        <w:rPr>
          <w:spacing w:val="-52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conductor habitual</w:t>
      </w:r>
    </w:p>
    <w:p>
      <w:pPr>
        <w:pStyle w:val="ListParagraph"/>
        <w:numPr>
          <w:ilvl w:val="0"/>
          <w:numId w:val="117"/>
        </w:numPr>
        <w:tabs>
          <w:tab w:pos="1100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8"/>
          <w:sz w:val="20"/>
        </w:rPr>
        <w:t> </w:t>
      </w:r>
      <w:r>
        <w:rPr>
          <w:sz w:val="20"/>
        </w:rPr>
        <w:t>términos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los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48"/>
          <w:sz w:val="20"/>
        </w:rPr>
        <w:t> </w:t>
      </w:r>
      <w:r>
        <w:rPr>
          <w:sz w:val="20"/>
        </w:rPr>
        <w:t>arrendatario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9"/>
          <w:sz w:val="20"/>
        </w:rPr>
        <w:t> </w:t>
      </w:r>
      <w:r>
        <w:rPr>
          <w:sz w:val="20"/>
        </w:rPr>
        <w:t>largo</w:t>
      </w:r>
      <w:r>
        <w:rPr>
          <w:spacing w:val="49"/>
          <w:sz w:val="20"/>
        </w:rPr>
        <w:t> </w:t>
      </w:r>
      <w:r>
        <w:rPr>
          <w:sz w:val="20"/>
        </w:rPr>
        <w:t>plazo</w:t>
      </w:r>
      <w:r>
        <w:rPr>
          <w:spacing w:val="49"/>
          <w:sz w:val="20"/>
        </w:rPr>
        <w:t> </w:t>
      </w:r>
      <w:r>
        <w:rPr>
          <w:sz w:val="20"/>
        </w:rPr>
        <w:t>comunicará</w:t>
      </w:r>
      <w:r>
        <w:rPr>
          <w:spacing w:val="48"/>
          <w:sz w:val="20"/>
        </w:rPr>
        <w:t> </w:t>
      </w:r>
      <w:r>
        <w:rPr>
          <w:sz w:val="20"/>
        </w:rPr>
        <w:t>al</w:t>
      </w:r>
      <w:r>
        <w:rPr>
          <w:spacing w:val="49"/>
          <w:sz w:val="20"/>
        </w:rPr>
        <w:t> </w:t>
      </w:r>
      <w:r>
        <w:rPr>
          <w:sz w:val="20"/>
        </w:rPr>
        <w:t>Registro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identidad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arrendatario.</w:t>
      </w:r>
    </w:p>
    <w:p>
      <w:pPr>
        <w:pStyle w:val="ListParagraph"/>
        <w:numPr>
          <w:ilvl w:val="0"/>
          <w:numId w:val="117"/>
        </w:numPr>
        <w:tabs>
          <w:tab w:pos="1053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términos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comunicará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Registro</w:t>
      </w:r>
      <w:r>
        <w:rPr>
          <w:spacing w:val="2"/>
          <w:sz w:val="20"/>
        </w:rPr>
        <w:t> </w:t>
      </w:r>
      <w:r>
        <w:rPr>
          <w:sz w:val="20"/>
        </w:rPr>
        <w:t>Nacional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Víctimas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Accidentes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referente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víctimas de</w:t>
      </w:r>
      <w:r>
        <w:rPr>
          <w:spacing w:val="-2"/>
          <w:sz w:val="20"/>
        </w:rPr>
        <w:t> </w:t>
      </w:r>
      <w:r>
        <w:rPr>
          <w:sz w:val="20"/>
        </w:rPr>
        <w:t>accidentes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tráfico.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62"/>
      </w:pPr>
      <w:bookmarkStart w:name="ANEXO I. Conceptos básicos" w:id="358"/>
      <w:bookmarkEnd w:id="358"/>
      <w:r>
        <w:rPr>
          <w:b w:val="0"/>
        </w:rPr>
      </w:r>
      <w:bookmarkStart w:name="_bookmark174" w:id="359"/>
      <w:bookmarkEnd w:id="359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</w:t>
      </w:r>
    </w:p>
    <w:p>
      <w:pPr>
        <w:spacing w:before="124"/>
        <w:ind w:left="2380" w:right="3178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Conceptos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básicos</w:t>
      </w:r>
    </w:p>
    <w:p>
      <w:pPr>
        <w:pStyle w:val="BodyText"/>
        <w:spacing w:before="124"/>
        <w:ind w:left="814" w:firstLine="0"/>
        <w:jc w:val="left"/>
      </w:pP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efectos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esta</w:t>
      </w:r>
      <w:r>
        <w:rPr>
          <w:spacing w:val="-3"/>
        </w:rPr>
        <w:t> </w:t>
      </w:r>
      <w:r>
        <w:rPr/>
        <w:t>ley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sus</w:t>
      </w:r>
      <w:r>
        <w:rPr>
          <w:spacing w:val="-3"/>
        </w:rPr>
        <w:t> </w:t>
      </w:r>
      <w:r>
        <w:rPr/>
        <w:t>disposiciones</w:t>
      </w:r>
      <w:r>
        <w:rPr>
          <w:spacing w:val="-4"/>
        </w:rPr>
        <w:t> </w:t>
      </w:r>
      <w:r>
        <w:rPr/>
        <w:t>complementarias,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entiende</w:t>
      </w:r>
      <w:r>
        <w:rPr>
          <w:spacing w:val="-4"/>
        </w:rPr>
        <w:t> </w:t>
      </w:r>
      <w:r>
        <w:rPr/>
        <w:t>por:</w:t>
      </w:r>
    </w:p>
    <w:p>
      <w:pPr>
        <w:pStyle w:val="ListParagraph"/>
        <w:numPr>
          <w:ilvl w:val="0"/>
          <w:numId w:val="118"/>
        </w:numPr>
        <w:tabs>
          <w:tab w:pos="1040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Conductor. Persona que, con las excepciones del párrafo segundo del punto 4 maneja</w:t>
      </w:r>
      <w:r>
        <w:rPr>
          <w:spacing w:val="-53"/>
          <w:sz w:val="20"/>
        </w:rPr>
        <w:t> </w:t>
      </w:r>
      <w:r>
        <w:rPr>
          <w:sz w:val="20"/>
        </w:rPr>
        <w:t>el mecanismo de dirección o va al mando de un vehículo, o a cuyo cargo está un animal o</w:t>
      </w:r>
      <w:r>
        <w:rPr>
          <w:spacing w:val="1"/>
          <w:sz w:val="20"/>
        </w:rPr>
        <w:t> </w:t>
      </w:r>
      <w:r>
        <w:rPr>
          <w:sz w:val="20"/>
        </w:rPr>
        <w:t>animales. En vehículos que circulen en función de aprendizaje de la conducción, tiene 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mandos</w:t>
      </w:r>
      <w:r>
        <w:rPr>
          <w:spacing w:val="-1"/>
          <w:sz w:val="20"/>
        </w:rPr>
        <w:t> </w:t>
      </w:r>
      <w:r>
        <w:rPr>
          <w:sz w:val="20"/>
        </w:rPr>
        <w:t>adicionales.</w:t>
      </w:r>
    </w:p>
    <w:p>
      <w:pPr>
        <w:pStyle w:val="ListParagraph"/>
        <w:numPr>
          <w:ilvl w:val="0"/>
          <w:numId w:val="118"/>
        </w:numPr>
        <w:tabs>
          <w:tab w:pos="105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Conductor habitual. Persona que, contando con el permiso o licencia de conducción</w:t>
      </w:r>
      <w:r>
        <w:rPr>
          <w:spacing w:val="1"/>
          <w:sz w:val="20"/>
        </w:rPr>
        <w:t> </w:t>
      </w:r>
      <w:r>
        <w:rPr>
          <w:sz w:val="20"/>
        </w:rPr>
        <w:t>necesarios, inscrito en el Registro de Conductores e Infractores y previo su consentimiento,</w:t>
      </w:r>
      <w:r>
        <w:rPr>
          <w:spacing w:val="1"/>
          <w:sz w:val="20"/>
        </w:rPr>
        <w:t> </w:t>
      </w:r>
      <w:r>
        <w:rPr>
          <w:sz w:val="20"/>
        </w:rPr>
        <w:t>se comunica por el titular del vehículo o, en su caso, por el arrendatario a largo plazo al</w:t>
      </w:r>
      <w:r>
        <w:rPr>
          <w:spacing w:val="1"/>
          <w:sz w:val="20"/>
        </w:rPr>
        <w:t> </w:t>
      </w:r>
      <w:r>
        <w:rPr>
          <w:sz w:val="20"/>
        </w:rPr>
        <w:t>Registro de Vehículos, por ser aquella que de manera usual o con mayor frecuencia conduce</w:t>
      </w:r>
      <w:r>
        <w:rPr>
          <w:spacing w:val="-53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18"/>
        </w:numPr>
        <w:tabs>
          <w:tab w:pos="116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profesional.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provista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5"/>
          <w:sz w:val="20"/>
        </w:rPr>
        <w:t> </w:t>
      </w:r>
      <w:r>
        <w:rPr>
          <w:sz w:val="20"/>
        </w:rPr>
        <w:t>para</w:t>
      </w:r>
      <w:r>
        <w:rPr>
          <w:spacing w:val="6"/>
          <w:sz w:val="20"/>
        </w:rPr>
        <w:t> </w:t>
      </w:r>
      <w:r>
        <w:rPr>
          <w:sz w:val="20"/>
        </w:rPr>
        <w:t>conducir,</w:t>
      </w:r>
      <w:r>
        <w:rPr>
          <w:spacing w:val="5"/>
          <w:sz w:val="20"/>
        </w:rPr>
        <w:t> </w:t>
      </w:r>
      <w:r>
        <w:rPr>
          <w:sz w:val="20"/>
        </w:rPr>
        <w:t>cuya</w:t>
      </w:r>
      <w:r>
        <w:rPr>
          <w:spacing w:val="6"/>
          <w:sz w:val="20"/>
        </w:rPr>
        <w:t> </w:t>
      </w:r>
      <w:r>
        <w:rPr>
          <w:sz w:val="20"/>
        </w:rPr>
        <w:t>actividad</w:t>
      </w:r>
      <w:r>
        <w:rPr>
          <w:spacing w:val="6"/>
          <w:sz w:val="20"/>
        </w:rPr>
        <w:t> </w:t>
      </w:r>
      <w:r>
        <w:rPr>
          <w:sz w:val="20"/>
        </w:rPr>
        <w:t>laboral</w:t>
      </w:r>
      <w:r>
        <w:rPr>
          <w:spacing w:val="5"/>
          <w:sz w:val="20"/>
        </w:rPr>
        <w:t> </w:t>
      </w:r>
      <w:r>
        <w:rPr>
          <w:sz w:val="20"/>
        </w:rPr>
        <w:t>principal</w:t>
      </w:r>
      <w:r>
        <w:rPr>
          <w:spacing w:val="6"/>
          <w:sz w:val="20"/>
        </w:rPr>
        <w:t> </w:t>
      </w:r>
      <w:r>
        <w:rPr>
          <w:sz w:val="20"/>
        </w:rPr>
        <w:t>sea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conducción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vehículos</w:t>
      </w:r>
      <w:r>
        <w:rPr>
          <w:spacing w:val="-53"/>
          <w:sz w:val="20"/>
        </w:rPr>
        <w:t> </w:t>
      </w:r>
      <w:r>
        <w:rPr>
          <w:sz w:val="20"/>
        </w:rPr>
        <w:t>a motor dedicados al transporte de mercancías o de personas, extremo que se acreditará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6"/>
          <w:sz w:val="20"/>
        </w:rPr>
        <w:t> </w:t>
      </w:r>
      <w:r>
        <w:rPr>
          <w:sz w:val="20"/>
        </w:rPr>
        <w:t>certificación</w:t>
      </w:r>
      <w:r>
        <w:rPr>
          <w:spacing w:val="16"/>
          <w:sz w:val="20"/>
        </w:rPr>
        <w:t> </w:t>
      </w:r>
      <w:r>
        <w:rPr>
          <w:sz w:val="20"/>
        </w:rPr>
        <w:t>expedida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empresa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ejerza</w:t>
      </w:r>
      <w:r>
        <w:rPr>
          <w:spacing w:val="16"/>
          <w:sz w:val="20"/>
        </w:rPr>
        <w:t> </w:t>
      </w:r>
      <w:r>
        <w:rPr>
          <w:sz w:val="20"/>
        </w:rPr>
        <w:t>aquella</w:t>
      </w:r>
      <w:r>
        <w:rPr>
          <w:spacing w:val="16"/>
          <w:sz w:val="20"/>
        </w:rPr>
        <w:t> </w:t>
      </w:r>
      <w:r>
        <w:rPr>
          <w:sz w:val="20"/>
        </w:rPr>
        <w:t>actividad,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acompañada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documentación</w:t>
      </w:r>
      <w:r>
        <w:rPr>
          <w:spacing w:val="1"/>
        </w:rPr>
        <w:t> </w:t>
      </w:r>
      <w:r>
        <w:rPr/>
        <w:t>acreditativa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cotización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Social como trabajador de</w:t>
      </w:r>
      <w:r>
        <w:rPr>
          <w:spacing w:val="-1"/>
        </w:rPr>
        <w:t> </w:t>
      </w:r>
      <w:r>
        <w:rPr/>
        <w:t>dicha</w:t>
      </w:r>
      <w:r>
        <w:rPr>
          <w:spacing w:val="-2"/>
        </w:rPr>
        <w:t> </w:t>
      </w:r>
      <w:r>
        <w:rPr/>
        <w:t>empresa.</w:t>
      </w:r>
    </w:p>
    <w:p>
      <w:pPr>
        <w:pStyle w:val="BodyText"/>
        <w:spacing w:line="249" w:lineRule="auto" w:before="1"/>
        <w:ind w:right="1274"/>
      </w:pPr>
      <w:r>
        <w:rPr/>
        <w:t>Si se trata de un empresario autónomo, la certificación a que se hace referencia en el</w:t>
      </w:r>
      <w:r>
        <w:rPr>
          <w:spacing w:val="1"/>
        </w:rPr>
        <w:t> </w:t>
      </w:r>
      <w:r>
        <w:rPr/>
        <w:t>párrafo</w:t>
      </w:r>
      <w:r>
        <w:rPr>
          <w:spacing w:val="-3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será</w:t>
      </w:r>
      <w:r>
        <w:rPr>
          <w:spacing w:val="-1"/>
        </w:rPr>
        <w:t> </w:t>
      </w:r>
      <w:r>
        <w:rPr/>
        <w:t>sustituida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declaración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propio</w:t>
      </w:r>
      <w:r>
        <w:rPr>
          <w:spacing w:val="-2"/>
        </w:rPr>
        <w:t> </w:t>
      </w:r>
      <w:r>
        <w:rPr/>
        <w:t>empresario.</w:t>
      </w:r>
    </w:p>
    <w:p>
      <w:pPr>
        <w:pStyle w:val="BodyText"/>
        <w:spacing w:line="249" w:lineRule="auto"/>
        <w:ind w:right="1273"/>
      </w:pPr>
      <w:r>
        <w:rPr/>
        <w:t>Este concepto sólo será de aplicación en lo que se refiere al sistema del permiso de</w:t>
      </w:r>
      <w:r>
        <w:rPr>
          <w:spacing w:val="1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puntos.</w:t>
      </w:r>
    </w:p>
    <w:p>
      <w:pPr>
        <w:pStyle w:val="ListParagraph"/>
        <w:numPr>
          <w:ilvl w:val="0"/>
          <w:numId w:val="118"/>
        </w:numPr>
        <w:tabs>
          <w:tab w:pos="104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Peatón. Persona que, sin ser conductor, transita a pie por las vías o terrenos a que 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"/>
        <w:ind w:right="1273"/>
      </w:pPr>
      <w:r>
        <w:rPr/>
        <w:t>También tienen la consideración de peatones quienes empujan o arrastran un coche de</w:t>
      </w:r>
      <w:r>
        <w:rPr>
          <w:spacing w:val="1"/>
        </w:rPr>
        <w:t> </w:t>
      </w:r>
      <w:r>
        <w:rPr/>
        <w:t>niño o de una persona con discapacidad o cualquier otro vehículo sin motor de pequeñas</w:t>
      </w:r>
      <w:r>
        <w:rPr>
          <w:spacing w:val="1"/>
        </w:rPr>
        <w:t> </w:t>
      </w:r>
      <w:r>
        <w:rPr/>
        <w:t>dimensiones, los que conducen a pie un ciclo o ciclomotor de dos ruedas, y las personas con</w:t>
      </w:r>
      <w:r>
        <w:rPr>
          <w:spacing w:val="-53"/>
        </w:rPr>
        <w:t> </w:t>
      </w:r>
      <w:r>
        <w:rPr/>
        <w:t>discapacidad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circulan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paso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silla de</w:t>
      </w:r>
      <w:r>
        <w:rPr>
          <w:spacing w:val="-2"/>
        </w:rPr>
        <w:t> </w:t>
      </w:r>
      <w:r>
        <w:rPr/>
        <w:t>ruedas, con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motor.</w:t>
      </w:r>
    </w:p>
    <w:p>
      <w:pPr>
        <w:pStyle w:val="ListParagraph"/>
        <w:numPr>
          <w:ilvl w:val="0"/>
          <w:numId w:val="118"/>
        </w:numPr>
        <w:tabs>
          <w:tab w:pos="106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Titular de vehículo. Persona a cuyo nombre figura inscrito el vehículo en el registro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118"/>
        </w:numPr>
        <w:tabs>
          <w:tab w:pos="1045" w:val="left" w:leader="none"/>
        </w:tabs>
        <w:spacing w:line="214" w:lineRule="exact" w:before="2" w:after="0"/>
        <w:ind w:left="1044" w:right="0" w:hanging="231"/>
        <w:jc w:val="both"/>
        <w:rPr>
          <w:sz w:val="20"/>
        </w:rPr>
      </w:pPr>
      <w:r>
        <w:rPr>
          <w:sz w:val="20"/>
        </w:rPr>
        <w:t>Vehículo.</w:t>
      </w:r>
      <w:r>
        <w:rPr>
          <w:spacing w:val="5"/>
          <w:sz w:val="20"/>
        </w:rPr>
        <w:t> </w:t>
      </w:r>
      <w:r>
        <w:rPr>
          <w:sz w:val="20"/>
        </w:rPr>
        <w:t>Aparato</w:t>
      </w:r>
      <w:r>
        <w:rPr>
          <w:spacing w:val="6"/>
          <w:sz w:val="20"/>
        </w:rPr>
        <w:t> </w:t>
      </w:r>
      <w:r>
        <w:rPr>
          <w:sz w:val="20"/>
        </w:rPr>
        <w:t>apto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circular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vías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terrenos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refiere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artículo</w:t>
      </w:r>
    </w:p>
    <w:p>
      <w:pPr>
        <w:pStyle w:val="BodyText"/>
        <w:spacing w:before="26"/>
        <w:ind w:firstLine="0"/>
        <w:jc w:val="left"/>
      </w:pPr>
      <w:r>
        <w:rPr/>
        <w:t>2.</w:t>
      </w:r>
    </w:p>
    <w:p>
      <w:pPr>
        <w:pStyle w:val="ListParagraph"/>
        <w:numPr>
          <w:ilvl w:val="0"/>
          <w:numId w:val="118"/>
        </w:numPr>
        <w:tabs>
          <w:tab w:pos="1127" w:val="left" w:leader="none"/>
        </w:tabs>
        <w:spacing w:line="214" w:lineRule="exact" w:before="10" w:after="0"/>
        <w:ind w:left="1126" w:right="0" w:hanging="313"/>
        <w:jc w:val="left"/>
        <w:rPr>
          <w:sz w:val="20"/>
        </w:rPr>
      </w:pPr>
      <w:r>
        <w:rPr>
          <w:sz w:val="20"/>
        </w:rPr>
        <w:t>Ciclo.</w:t>
      </w:r>
      <w:r>
        <w:rPr>
          <w:spacing w:val="32"/>
          <w:sz w:val="20"/>
        </w:rPr>
        <w:t> </w:t>
      </w:r>
      <w:r>
        <w:rPr>
          <w:sz w:val="20"/>
        </w:rPr>
        <w:t>Vehículo</w:t>
      </w:r>
      <w:r>
        <w:rPr>
          <w:spacing w:val="86"/>
          <w:sz w:val="20"/>
        </w:rPr>
        <w:t> </w:t>
      </w:r>
      <w:r>
        <w:rPr>
          <w:sz w:val="20"/>
        </w:rPr>
        <w:t>provisto</w:t>
      </w:r>
      <w:r>
        <w:rPr>
          <w:spacing w:val="86"/>
          <w:sz w:val="20"/>
        </w:rPr>
        <w:t> </w:t>
      </w:r>
      <w:r>
        <w:rPr>
          <w:sz w:val="20"/>
        </w:rPr>
        <w:t>de,</w:t>
      </w:r>
      <w:r>
        <w:rPr>
          <w:spacing w:val="86"/>
          <w:sz w:val="20"/>
        </w:rPr>
        <w:t> </w:t>
      </w:r>
      <w:r>
        <w:rPr>
          <w:sz w:val="20"/>
        </w:rPr>
        <w:t>al</w:t>
      </w:r>
      <w:r>
        <w:rPr>
          <w:spacing w:val="86"/>
          <w:sz w:val="20"/>
        </w:rPr>
        <w:t> </w:t>
      </w:r>
      <w:r>
        <w:rPr>
          <w:sz w:val="20"/>
        </w:rPr>
        <w:t>menos,</w:t>
      </w:r>
      <w:r>
        <w:rPr>
          <w:spacing w:val="86"/>
          <w:sz w:val="20"/>
        </w:rPr>
        <w:t> </w:t>
      </w:r>
      <w:r>
        <w:rPr>
          <w:sz w:val="20"/>
        </w:rPr>
        <w:t>dos</w:t>
      </w:r>
      <w:r>
        <w:rPr>
          <w:spacing w:val="87"/>
          <w:sz w:val="20"/>
        </w:rPr>
        <w:t> </w:t>
      </w:r>
      <w:r>
        <w:rPr>
          <w:sz w:val="20"/>
        </w:rPr>
        <w:t>ruedas</w:t>
      </w:r>
      <w:r>
        <w:rPr>
          <w:spacing w:val="86"/>
          <w:sz w:val="20"/>
        </w:rPr>
        <w:t> </w:t>
      </w:r>
      <w:r>
        <w:rPr>
          <w:sz w:val="20"/>
        </w:rPr>
        <w:t>y</w:t>
      </w:r>
      <w:r>
        <w:rPr>
          <w:spacing w:val="86"/>
          <w:sz w:val="20"/>
        </w:rPr>
        <w:t> </w:t>
      </w:r>
      <w:r>
        <w:rPr>
          <w:sz w:val="20"/>
        </w:rPr>
        <w:t>propulsado</w:t>
      </w:r>
      <w:r>
        <w:rPr>
          <w:spacing w:val="86"/>
          <w:sz w:val="20"/>
        </w:rPr>
        <w:t> </w:t>
      </w:r>
      <w:r>
        <w:rPr>
          <w:sz w:val="20"/>
        </w:rPr>
        <w:t>exclusiva</w:t>
      </w:r>
      <w:r>
        <w:rPr>
          <w:spacing w:val="86"/>
          <w:sz w:val="20"/>
        </w:rPr>
        <w:t> </w:t>
      </w:r>
      <w:r>
        <w:rPr>
          <w:sz w:val="20"/>
        </w:rPr>
        <w:t>o</w:t>
      </w:r>
    </w:p>
    <w:p>
      <w:pPr>
        <w:pStyle w:val="BodyText"/>
        <w:spacing w:line="249" w:lineRule="auto" w:before="26"/>
        <w:ind w:right="1273" w:firstLine="0"/>
        <w:jc w:val="left"/>
      </w:pPr>
      <w:r>
        <w:rPr/>
        <w:t>principalmente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energía</w:t>
      </w:r>
      <w:r>
        <w:rPr>
          <w:spacing w:val="3"/>
        </w:rPr>
        <w:t> </w:t>
      </w:r>
      <w:r>
        <w:rPr/>
        <w:t>muscular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persona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personas</w:t>
      </w:r>
      <w:r>
        <w:rPr>
          <w:spacing w:val="3"/>
        </w:rPr>
        <w:t> </w:t>
      </w:r>
      <w:r>
        <w:rPr/>
        <w:t>que</w:t>
      </w:r>
      <w:r>
        <w:rPr>
          <w:spacing w:val="3"/>
        </w:rPr>
        <w:t> </w:t>
      </w:r>
      <w:r>
        <w:rPr/>
        <w:t>están</w:t>
      </w:r>
      <w:r>
        <w:rPr>
          <w:spacing w:val="3"/>
        </w:rPr>
        <w:t> </w:t>
      </w:r>
      <w:r>
        <w:rPr/>
        <w:t>sobre</w:t>
      </w:r>
      <w:r>
        <w:rPr>
          <w:spacing w:val="3"/>
        </w:rPr>
        <w:t> </w:t>
      </w:r>
      <w:r>
        <w:rPr/>
        <w:t>el</w:t>
      </w:r>
      <w:r>
        <w:rPr>
          <w:spacing w:val="-53"/>
        </w:rPr>
        <w:t> </w:t>
      </w:r>
      <w:r>
        <w:rPr/>
        <w:t>vehículo,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particular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medio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pedales.</w:t>
      </w:r>
    </w:p>
    <w:p>
      <w:pPr>
        <w:pStyle w:val="BodyText"/>
        <w:ind w:left="81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incluyen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esta</w:t>
      </w:r>
      <w:r>
        <w:rPr>
          <w:spacing w:val="-4"/>
        </w:rPr>
        <w:t> </w:t>
      </w:r>
      <w:r>
        <w:rPr/>
        <w:t>definición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ciclos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pedaleo</w:t>
      </w:r>
      <w:r>
        <w:rPr>
          <w:spacing w:val="-5"/>
        </w:rPr>
        <w:t> </w:t>
      </w:r>
      <w:r>
        <w:rPr/>
        <w:t>asistido.</w:t>
      </w:r>
    </w:p>
    <w:p>
      <w:pPr>
        <w:pStyle w:val="ListParagraph"/>
        <w:numPr>
          <w:ilvl w:val="0"/>
          <w:numId w:val="11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Bicicleta.</w:t>
      </w:r>
      <w:r>
        <w:rPr>
          <w:spacing w:val="-2"/>
          <w:sz w:val="20"/>
        </w:rPr>
        <w:t> </w:t>
      </w:r>
      <w:r>
        <w:rPr>
          <w:sz w:val="20"/>
        </w:rPr>
        <w:t>Ciclo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ruedas.</w:t>
      </w:r>
    </w:p>
    <w:p>
      <w:pPr>
        <w:pStyle w:val="ListParagraph"/>
        <w:numPr>
          <w:ilvl w:val="0"/>
          <w:numId w:val="118"/>
        </w:numPr>
        <w:tabs>
          <w:tab w:pos="1097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Ciclomotor:</w:t>
      </w:r>
      <w:r>
        <w:rPr>
          <w:spacing w:val="3"/>
          <w:sz w:val="20"/>
        </w:rPr>
        <w:t> </w:t>
      </w:r>
      <w:r>
        <w:rPr>
          <w:sz w:val="20"/>
        </w:rPr>
        <w:t>Tienen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condición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ciclomotores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vehículos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definen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continuación:</w:t>
      </w:r>
    </w:p>
    <w:p>
      <w:pPr>
        <w:pStyle w:val="ListParagraph"/>
        <w:numPr>
          <w:ilvl w:val="0"/>
          <w:numId w:val="119"/>
        </w:numPr>
        <w:tabs>
          <w:tab w:pos="1055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Vehículo de dos ruedas, con una velocidad máxima por construcción no superior a 45</w:t>
      </w:r>
      <w:r>
        <w:rPr>
          <w:spacing w:val="1"/>
          <w:sz w:val="20"/>
        </w:rPr>
        <w:t> </w:t>
      </w:r>
      <w:r>
        <w:rPr>
          <w:sz w:val="20"/>
        </w:rPr>
        <w:t>km/h y con un motor de cilindrada inferior o igual a 50 cm³, si es de combustión interna, o</w:t>
      </w:r>
      <w:r>
        <w:rPr>
          <w:spacing w:val="1"/>
          <w:sz w:val="20"/>
        </w:rPr>
        <w:t> </w:t>
      </w:r>
      <w:r>
        <w:rPr>
          <w:sz w:val="20"/>
        </w:rPr>
        <w:t>bien con una potencia continua nominal máxima inferior o igual a 4 kW si es de motor</w:t>
      </w:r>
      <w:r>
        <w:rPr>
          <w:spacing w:val="1"/>
          <w:sz w:val="20"/>
        </w:rPr>
        <w:t> </w:t>
      </w:r>
      <w:r>
        <w:rPr>
          <w:sz w:val="20"/>
        </w:rPr>
        <w:t>eléctrico.</w:t>
      </w:r>
    </w:p>
    <w:p>
      <w:pPr>
        <w:pStyle w:val="ListParagraph"/>
        <w:numPr>
          <w:ilvl w:val="0"/>
          <w:numId w:val="119"/>
        </w:numPr>
        <w:tabs>
          <w:tab w:pos="10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Vehículo de tres ruedas, con una velocidad máxima por construcción no superior a 45</w:t>
      </w:r>
      <w:r>
        <w:rPr>
          <w:spacing w:val="1"/>
          <w:sz w:val="20"/>
        </w:rPr>
        <w:t> </w:t>
      </w:r>
      <w:r>
        <w:rPr>
          <w:sz w:val="20"/>
        </w:rPr>
        <w:t>km/h y con un motor cuya cilindrada sea inferior o igual a 50 cm³ para los motores de</w:t>
      </w:r>
      <w:r>
        <w:rPr>
          <w:spacing w:val="1"/>
          <w:sz w:val="20"/>
        </w:rPr>
        <w:t> </w:t>
      </w:r>
      <w:r>
        <w:rPr>
          <w:sz w:val="20"/>
        </w:rPr>
        <w:t>encendido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chispa</w:t>
      </w:r>
      <w:r>
        <w:rPr>
          <w:spacing w:val="20"/>
          <w:sz w:val="20"/>
        </w:rPr>
        <w:t> </w:t>
      </w:r>
      <w:r>
        <w:rPr>
          <w:sz w:val="20"/>
        </w:rPr>
        <w:t>(positiva),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bien</w:t>
      </w:r>
      <w:r>
        <w:rPr>
          <w:spacing w:val="19"/>
          <w:sz w:val="20"/>
        </w:rPr>
        <w:t> </w:t>
      </w:r>
      <w:r>
        <w:rPr>
          <w:sz w:val="20"/>
        </w:rPr>
        <w:t>cuya</w:t>
      </w:r>
      <w:r>
        <w:rPr>
          <w:spacing w:val="20"/>
          <w:sz w:val="20"/>
        </w:rPr>
        <w:t> </w:t>
      </w:r>
      <w:r>
        <w:rPr>
          <w:sz w:val="20"/>
        </w:rPr>
        <w:t>potencia</w:t>
      </w:r>
      <w:r>
        <w:rPr>
          <w:spacing w:val="20"/>
          <w:sz w:val="20"/>
        </w:rPr>
        <w:t> </w:t>
      </w:r>
      <w:r>
        <w:rPr>
          <w:sz w:val="20"/>
        </w:rPr>
        <w:t>máxima</w:t>
      </w:r>
      <w:r>
        <w:rPr>
          <w:spacing w:val="20"/>
          <w:sz w:val="20"/>
        </w:rPr>
        <w:t> </w:t>
      </w:r>
      <w:r>
        <w:rPr>
          <w:sz w:val="20"/>
        </w:rPr>
        <w:t>neta</w:t>
      </w:r>
      <w:r>
        <w:rPr>
          <w:spacing w:val="20"/>
          <w:sz w:val="20"/>
        </w:rPr>
        <w:t> </w:t>
      </w:r>
      <w:r>
        <w:rPr>
          <w:sz w:val="20"/>
        </w:rPr>
        <w:t>sea</w:t>
      </w:r>
      <w:r>
        <w:rPr>
          <w:spacing w:val="20"/>
          <w:sz w:val="20"/>
        </w:rPr>
        <w:t> </w:t>
      </w:r>
      <w:r>
        <w:rPr>
          <w:sz w:val="20"/>
        </w:rPr>
        <w:t>inferior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igual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4</w:t>
      </w:r>
      <w:r>
        <w:rPr>
          <w:spacing w:val="-53"/>
          <w:sz w:val="20"/>
        </w:rPr>
        <w:t> </w:t>
      </w:r>
      <w:r>
        <w:rPr>
          <w:sz w:val="20"/>
        </w:rPr>
        <w:t>kW para los demás motores de combustión interna, o bien cuya potencia continua nominal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-1"/>
          <w:sz w:val="20"/>
        </w:rPr>
        <w:t> </w:t>
      </w:r>
      <w:r>
        <w:rPr>
          <w:sz w:val="20"/>
        </w:rPr>
        <w:t>sea inferior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kW 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motores eléctricos.</w:t>
      </w:r>
    </w:p>
    <w:p>
      <w:pPr>
        <w:pStyle w:val="ListParagraph"/>
        <w:numPr>
          <w:ilvl w:val="0"/>
          <w:numId w:val="119"/>
        </w:numPr>
        <w:tabs>
          <w:tab w:pos="1045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Vehículos de cuatro ruedas, cuya masa en vacío sea inferior o igual a 350 kilogramos</w:t>
      </w:r>
      <w:r>
        <w:rPr>
          <w:spacing w:val="1"/>
          <w:sz w:val="20"/>
        </w:rPr>
        <w:t> </w:t>
      </w:r>
      <w:r>
        <w:rPr>
          <w:sz w:val="20"/>
        </w:rPr>
        <w:t>no incluida la masa de baterías para los vehículos eléctricos, cuya velocidad máxima por</w:t>
      </w:r>
      <w:r>
        <w:rPr>
          <w:spacing w:val="1"/>
          <w:sz w:val="20"/>
        </w:rPr>
        <w:t> </w:t>
      </w:r>
      <w:r>
        <w:rPr>
          <w:sz w:val="20"/>
        </w:rPr>
        <w:t>construcción sea inferior o igual a 45 km/h, y cuya cilindrada del motor sea inferior o igual a</w:t>
      </w:r>
      <w:r>
        <w:rPr>
          <w:spacing w:val="1"/>
          <w:sz w:val="20"/>
        </w:rPr>
        <w:t> </w:t>
      </w:r>
      <w:r>
        <w:rPr>
          <w:sz w:val="20"/>
        </w:rPr>
        <w:t>50 cm³ para los motores de encendido por chispa (positiva), o cuya potencia máxima neta</w:t>
      </w:r>
      <w:r>
        <w:rPr>
          <w:spacing w:val="1"/>
          <w:sz w:val="20"/>
        </w:rPr>
        <w:t> </w:t>
      </w:r>
      <w:r>
        <w:rPr>
          <w:sz w:val="20"/>
        </w:rPr>
        <w:t>sea inferior o igual a 4 kW para los demás motores de combustión interna, o cuya potencia</w:t>
      </w:r>
      <w:r>
        <w:rPr>
          <w:spacing w:val="1"/>
          <w:sz w:val="20"/>
        </w:rPr>
        <w:t> </w:t>
      </w:r>
      <w:r>
        <w:rPr>
          <w:sz w:val="20"/>
        </w:rPr>
        <w:t>continua</w:t>
      </w:r>
      <w:r>
        <w:rPr>
          <w:spacing w:val="-1"/>
          <w:sz w:val="20"/>
        </w:rPr>
        <w:t> </w:t>
      </w:r>
      <w:r>
        <w:rPr>
          <w:sz w:val="20"/>
        </w:rPr>
        <w:t>nominal</w:t>
      </w:r>
      <w:r>
        <w:rPr>
          <w:spacing w:val="-2"/>
          <w:sz w:val="20"/>
        </w:rPr>
        <w:t> </w:t>
      </w:r>
      <w:r>
        <w:rPr>
          <w:sz w:val="20"/>
        </w:rPr>
        <w:t>máxima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kW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motores</w:t>
      </w:r>
      <w:r>
        <w:rPr>
          <w:spacing w:val="-1"/>
          <w:sz w:val="20"/>
        </w:rPr>
        <w:t> </w:t>
      </w:r>
      <w:r>
        <w:rPr>
          <w:sz w:val="20"/>
        </w:rPr>
        <w:t>eléctricos.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125" w:after="0"/>
        <w:ind w:left="1147" w:right="0" w:hanging="334"/>
        <w:jc w:val="both"/>
        <w:rPr>
          <w:sz w:val="20"/>
        </w:rPr>
      </w:pPr>
      <w:r>
        <w:rPr>
          <w:sz w:val="20"/>
        </w:rPr>
        <w:t>Tranvía.</w:t>
      </w:r>
      <w:r>
        <w:rPr>
          <w:spacing w:val="-2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raíles</w:t>
      </w:r>
      <w:r>
        <w:rPr>
          <w:spacing w:val="-1"/>
          <w:sz w:val="20"/>
        </w:rPr>
        <w:t> </w:t>
      </w:r>
      <w:r>
        <w:rPr>
          <w:sz w:val="20"/>
        </w:rPr>
        <w:t>instalados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118"/>
        </w:numPr>
        <w:tabs>
          <w:tab w:pos="1158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Vehículo para personas de movilidad reducida. Vehículo cuya tara no sea superior a</w:t>
      </w:r>
      <w:r>
        <w:rPr>
          <w:spacing w:val="1"/>
          <w:sz w:val="20"/>
        </w:rPr>
        <w:t> </w:t>
      </w:r>
      <w:r>
        <w:rPr>
          <w:sz w:val="20"/>
        </w:rPr>
        <w:t>350 kilogramos y que, por construcción, no puede alcanzar en llano una velocidad superior a</w:t>
      </w:r>
      <w:r>
        <w:rPr>
          <w:spacing w:val="1"/>
          <w:sz w:val="20"/>
        </w:rPr>
        <w:t> </w:t>
      </w:r>
      <w:r>
        <w:rPr>
          <w:sz w:val="20"/>
        </w:rPr>
        <w:t>45 km/h, proyectado y construido especialmente (y no meramente adaptado) para el uso de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disfunción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incapacidad</w:t>
      </w:r>
      <w:r>
        <w:rPr>
          <w:spacing w:val="1"/>
          <w:sz w:val="20"/>
        </w:rPr>
        <w:t> </w:t>
      </w:r>
      <w:r>
        <w:rPr>
          <w:sz w:val="20"/>
        </w:rPr>
        <w:t>física.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-1"/>
          <w:sz w:val="20"/>
        </w:rPr>
        <w:t> </w:t>
      </w:r>
      <w:r>
        <w:rPr>
          <w:sz w:val="20"/>
        </w:rPr>
        <w:t>técnicas se les</w:t>
      </w:r>
      <w:r>
        <w:rPr>
          <w:spacing w:val="-2"/>
          <w:sz w:val="20"/>
        </w:rPr>
        <w:t> </w:t>
      </w:r>
      <w:r>
        <w:rPr>
          <w:sz w:val="20"/>
        </w:rPr>
        <w:t>equipara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ciclomotores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 ruedas.</w:t>
      </w:r>
    </w:p>
    <w:p>
      <w:pPr>
        <w:pStyle w:val="ListParagraph"/>
        <w:numPr>
          <w:ilvl w:val="0"/>
          <w:numId w:val="118"/>
        </w:numPr>
        <w:tabs>
          <w:tab w:pos="117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Vehículo de motor. Vehículo provisto de motor para su propulsión. Se excluyen de</w:t>
      </w:r>
      <w:r>
        <w:rPr>
          <w:spacing w:val="1"/>
          <w:sz w:val="20"/>
        </w:rPr>
        <w:t> </w:t>
      </w:r>
      <w:r>
        <w:rPr>
          <w:sz w:val="20"/>
        </w:rPr>
        <w:t>esta definición los ciclomotores, los tranvías y los vehículos para personas de movilidad</w:t>
      </w:r>
      <w:r>
        <w:rPr>
          <w:spacing w:val="1"/>
          <w:sz w:val="20"/>
        </w:rPr>
        <w:t> </w:t>
      </w:r>
      <w:r>
        <w:rPr>
          <w:sz w:val="20"/>
        </w:rPr>
        <w:t>reducida.</w:t>
      </w:r>
    </w:p>
    <w:p>
      <w:pPr>
        <w:pStyle w:val="ListParagraph"/>
        <w:numPr>
          <w:ilvl w:val="0"/>
          <w:numId w:val="118"/>
        </w:numPr>
        <w:tabs>
          <w:tab w:pos="11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Automóvil. Vehículo de motor que sirve, normalmente, para el transporte de personas</w:t>
      </w:r>
      <w:r>
        <w:rPr>
          <w:spacing w:val="-53"/>
          <w:sz w:val="20"/>
        </w:rPr>
        <w:t> </w:t>
      </w:r>
      <w:r>
        <w:rPr>
          <w:sz w:val="20"/>
        </w:rPr>
        <w:t>o de cosas, o de ambas a la vez, o para la tracción de otros vehículos con aquel fin. Se</w:t>
      </w:r>
      <w:r>
        <w:rPr>
          <w:spacing w:val="1"/>
          <w:sz w:val="20"/>
        </w:rPr>
        <w:t> </w:t>
      </w:r>
      <w:r>
        <w:rPr>
          <w:sz w:val="20"/>
        </w:rPr>
        <w:t>excluyen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definición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 especiales.</w:t>
      </w:r>
    </w:p>
    <w:p>
      <w:pPr>
        <w:pStyle w:val="ListParagraph"/>
        <w:numPr>
          <w:ilvl w:val="0"/>
          <w:numId w:val="118"/>
        </w:numPr>
        <w:tabs>
          <w:tab w:pos="118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Motocicleta. Tienen la condición de motocicleta los automóviles que se definen a</w:t>
      </w:r>
      <w:r>
        <w:rPr>
          <w:spacing w:val="1"/>
          <w:sz w:val="20"/>
        </w:rPr>
        <w:t> </w:t>
      </w:r>
      <w:r>
        <w:rPr>
          <w:sz w:val="20"/>
        </w:rPr>
        <w:t>continuación:</w:t>
      </w:r>
    </w:p>
    <w:p>
      <w:pPr>
        <w:pStyle w:val="ListParagraph"/>
        <w:numPr>
          <w:ilvl w:val="0"/>
          <w:numId w:val="120"/>
        </w:numPr>
        <w:tabs>
          <w:tab w:pos="1080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Motocicletas de dos ruedas. Automóvil de dos ruedas, sin sidecar, provistos de un</w:t>
      </w:r>
      <w:r>
        <w:rPr>
          <w:spacing w:val="1"/>
          <w:sz w:val="20"/>
        </w:rPr>
        <w:t> </w:t>
      </w:r>
      <w:r>
        <w:rPr>
          <w:sz w:val="20"/>
        </w:rPr>
        <w:t>motor de cilindrada superior a 50 cm³, si es de combustión interna, y/o con una velocidad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construcción superior a</w:t>
      </w:r>
      <w:r>
        <w:rPr>
          <w:spacing w:val="-1"/>
          <w:sz w:val="20"/>
        </w:rPr>
        <w:t> </w:t>
      </w:r>
      <w:r>
        <w:rPr>
          <w:sz w:val="20"/>
        </w:rPr>
        <w:t>45</w:t>
      </w:r>
      <w:r>
        <w:rPr>
          <w:spacing w:val="-1"/>
          <w:sz w:val="20"/>
        </w:rPr>
        <w:t> </w:t>
      </w:r>
      <w:r>
        <w:rPr>
          <w:sz w:val="20"/>
        </w:rPr>
        <w:t>km/h.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20"/>
        </w:numPr>
        <w:tabs>
          <w:tab w:pos="1094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Motocicletas con sidecar. Automóvil de tres ruedas asimétricas respecto a su eje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longitudinal,</w:t>
      </w:r>
      <w:r>
        <w:rPr>
          <w:spacing w:val="1"/>
          <w:sz w:val="20"/>
        </w:rPr>
        <w:t> </w:t>
      </w:r>
      <w:r>
        <w:rPr>
          <w:sz w:val="20"/>
        </w:rPr>
        <w:t>provistos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motor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cilindrada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cm³,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combustión</w:t>
      </w:r>
      <w:r>
        <w:rPr>
          <w:spacing w:val="-1"/>
          <w:sz w:val="20"/>
        </w:rPr>
        <w:t> </w:t>
      </w:r>
      <w:r>
        <w:rPr>
          <w:sz w:val="20"/>
        </w:rPr>
        <w:t>interna,</w:t>
      </w:r>
      <w:r>
        <w:rPr>
          <w:spacing w:val="-2"/>
          <w:sz w:val="20"/>
        </w:rPr>
        <w:t> </w:t>
      </w:r>
      <w:r>
        <w:rPr>
          <w:sz w:val="20"/>
        </w:rPr>
        <w:t>y/o 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velocidad</w:t>
      </w:r>
      <w:r>
        <w:rPr>
          <w:spacing w:val="-1"/>
          <w:sz w:val="20"/>
        </w:rPr>
        <w:t> </w:t>
      </w:r>
      <w:r>
        <w:rPr>
          <w:sz w:val="20"/>
        </w:rPr>
        <w:t>máxima por</w:t>
      </w:r>
      <w:r>
        <w:rPr>
          <w:spacing w:val="-2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45</w:t>
      </w:r>
      <w:r>
        <w:rPr>
          <w:spacing w:val="-1"/>
          <w:sz w:val="20"/>
        </w:rPr>
        <w:t> </w:t>
      </w:r>
      <w:r>
        <w:rPr>
          <w:sz w:val="20"/>
        </w:rPr>
        <w:t>km/h.</w:t>
      </w:r>
    </w:p>
    <w:p>
      <w:pPr>
        <w:pStyle w:val="ListParagraph"/>
        <w:numPr>
          <w:ilvl w:val="0"/>
          <w:numId w:val="118"/>
        </w:numPr>
        <w:tabs>
          <w:tab w:pos="118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Turismo. Automóvil destinado al transporte de personas que tenga, por lo menos,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ruedas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tenga,</w:t>
      </w:r>
      <w:r>
        <w:rPr>
          <w:spacing w:val="-1"/>
          <w:sz w:val="20"/>
        </w:rPr>
        <w:t> </w:t>
      </w:r>
      <w:r>
        <w:rPr>
          <w:sz w:val="20"/>
        </w:rPr>
        <w:t>además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asiento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conductor,</w:t>
      </w:r>
      <w:r>
        <w:rPr>
          <w:spacing w:val="-1"/>
          <w:sz w:val="20"/>
        </w:rPr>
        <w:t> </w:t>
      </w:r>
      <w:r>
        <w:rPr>
          <w:sz w:val="20"/>
        </w:rPr>
        <w:t>ocho</w:t>
      </w:r>
      <w:r>
        <w:rPr>
          <w:spacing w:val="-3"/>
          <w:sz w:val="20"/>
        </w:rPr>
        <w:t> </w:t>
      </w:r>
      <w:r>
        <w:rPr>
          <w:sz w:val="20"/>
        </w:rPr>
        <w:t>plazas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máximo.</w:t>
      </w:r>
    </w:p>
    <w:p>
      <w:pPr>
        <w:pStyle w:val="ListParagraph"/>
        <w:numPr>
          <w:ilvl w:val="0"/>
          <w:numId w:val="118"/>
        </w:numPr>
        <w:tabs>
          <w:tab w:pos="120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Autobús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autocar.</w:t>
      </w:r>
      <w:r>
        <w:rPr>
          <w:spacing w:val="1"/>
          <w:sz w:val="20"/>
        </w:rPr>
        <w:t> </w:t>
      </w:r>
      <w:r>
        <w:rPr>
          <w:sz w:val="20"/>
        </w:rPr>
        <w:t>Automóvil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nueve</w:t>
      </w:r>
      <w:r>
        <w:rPr>
          <w:spacing w:val="1"/>
          <w:sz w:val="20"/>
        </w:rPr>
        <w:t> </w:t>
      </w:r>
      <w:r>
        <w:rPr>
          <w:sz w:val="20"/>
        </w:rPr>
        <w:t>plazas,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conductor, destinado, por su construcción y acondicionamiento, al transporte de personas y</w:t>
      </w:r>
      <w:r>
        <w:rPr>
          <w:spacing w:val="1"/>
          <w:sz w:val="20"/>
        </w:rPr>
        <w:t> </w:t>
      </w:r>
      <w:r>
        <w:rPr>
          <w:sz w:val="20"/>
        </w:rPr>
        <w:t>sus equipajes. Se incluye en este término el trolebús, es decir, el vehículo conectado a una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-2"/>
          <w:sz w:val="20"/>
        </w:rPr>
        <w:t> </w:t>
      </w:r>
      <w:r>
        <w:rPr>
          <w:sz w:val="20"/>
        </w:rPr>
        <w:t>eléctrica</w:t>
      </w:r>
      <w:r>
        <w:rPr>
          <w:spacing w:val="-1"/>
          <w:sz w:val="20"/>
        </w:rPr>
        <w:t> </w:t>
      </w:r>
      <w:r>
        <w:rPr>
          <w:sz w:val="20"/>
        </w:rPr>
        <w:t>y 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circula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raíles.</w:t>
      </w:r>
    </w:p>
    <w:p>
      <w:pPr>
        <w:pStyle w:val="ListParagraph"/>
        <w:numPr>
          <w:ilvl w:val="0"/>
          <w:numId w:val="118"/>
        </w:numPr>
        <w:tabs>
          <w:tab w:pos="117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Autobús o autocar articulado. Autobús o autocar compuesto por dos partes rígidas</w:t>
      </w:r>
      <w:r>
        <w:rPr>
          <w:spacing w:val="1"/>
          <w:sz w:val="20"/>
        </w:rPr>
        <w:t> </w:t>
      </w:r>
      <w:r>
        <w:rPr>
          <w:sz w:val="20"/>
        </w:rPr>
        <w:t>unidas entre sí por una sección articulada. En este tipo de vehículos, los compartimentos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viajeros de</w:t>
      </w:r>
      <w:r>
        <w:rPr>
          <w:spacing w:val="-2"/>
          <w:sz w:val="20"/>
        </w:rPr>
        <w:t> </w:t>
      </w:r>
      <w:r>
        <w:rPr>
          <w:sz w:val="20"/>
        </w:rPr>
        <w:t>cada 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ambas</w:t>
      </w:r>
      <w:r>
        <w:rPr>
          <w:spacing w:val="-2"/>
          <w:sz w:val="20"/>
        </w:rPr>
        <w:t> </w:t>
      </w:r>
      <w:r>
        <w:rPr>
          <w:sz w:val="20"/>
        </w:rPr>
        <w:t>partes</w:t>
      </w:r>
      <w:r>
        <w:rPr>
          <w:spacing w:val="-1"/>
          <w:sz w:val="20"/>
        </w:rPr>
        <w:t> </w:t>
      </w:r>
      <w:r>
        <w:rPr>
          <w:sz w:val="20"/>
        </w:rPr>
        <w:t>rígidas</w:t>
      </w:r>
      <w:r>
        <w:rPr>
          <w:spacing w:val="-1"/>
          <w:sz w:val="20"/>
        </w:rPr>
        <w:t> </w:t>
      </w:r>
      <w:r>
        <w:rPr>
          <w:sz w:val="20"/>
        </w:rPr>
        <w:t>se comunican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sí.</w:t>
      </w:r>
    </w:p>
    <w:p>
      <w:pPr>
        <w:pStyle w:val="BodyText"/>
        <w:ind w:left="814" w:firstLine="0"/>
      </w:pPr>
      <w:r>
        <w:rPr/>
        <w:t>La</w:t>
      </w:r>
      <w:r>
        <w:rPr>
          <w:spacing w:val="13"/>
        </w:rPr>
        <w:t> </w:t>
      </w:r>
      <w:r>
        <w:rPr/>
        <w:t>sección</w:t>
      </w:r>
      <w:r>
        <w:rPr>
          <w:spacing w:val="13"/>
        </w:rPr>
        <w:t> </w:t>
      </w:r>
      <w:r>
        <w:rPr/>
        <w:t>articulada</w:t>
      </w:r>
      <w:r>
        <w:rPr>
          <w:spacing w:val="14"/>
        </w:rPr>
        <w:t> </w:t>
      </w:r>
      <w:r>
        <w:rPr/>
        <w:t>permite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libre</w:t>
      </w:r>
      <w:r>
        <w:rPr>
          <w:spacing w:val="13"/>
        </w:rPr>
        <w:t> </w:t>
      </w:r>
      <w:r>
        <w:rPr/>
        <w:t>circulación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4"/>
        </w:rPr>
        <w:t> </w:t>
      </w:r>
      <w:r>
        <w:rPr/>
        <w:t>viajeros</w:t>
      </w:r>
      <w:r>
        <w:rPr>
          <w:spacing w:val="13"/>
        </w:rPr>
        <w:t> </w:t>
      </w:r>
      <w:r>
        <w:rPr/>
        <w:t>entre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partes</w:t>
      </w:r>
      <w:r>
        <w:rPr>
          <w:spacing w:val="14"/>
        </w:rPr>
        <w:t> </w:t>
      </w:r>
      <w:r>
        <w:rPr/>
        <w:t>rígidas.</w:t>
      </w:r>
    </w:p>
    <w:p>
      <w:pPr>
        <w:pStyle w:val="BodyText"/>
        <w:spacing w:before="10"/>
        <w:ind w:firstLine="0"/>
      </w:pPr>
      <w:r>
        <w:rPr/>
        <w:t>La</w:t>
      </w:r>
      <w:r>
        <w:rPr>
          <w:spacing w:val="-4"/>
        </w:rPr>
        <w:t> </w:t>
      </w:r>
      <w:r>
        <w:rPr/>
        <w:t>conexión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disyunción</w:t>
      </w:r>
      <w:r>
        <w:rPr>
          <w:spacing w:val="-3"/>
        </w:rPr>
        <w:t> </w:t>
      </w:r>
      <w:r>
        <w:rPr/>
        <w:t>entre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partes</w:t>
      </w:r>
      <w:r>
        <w:rPr>
          <w:spacing w:val="-4"/>
        </w:rPr>
        <w:t> </w:t>
      </w:r>
      <w:r>
        <w:rPr/>
        <w:t>únicamente</w:t>
      </w:r>
      <w:r>
        <w:rPr>
          <w:spacing w:val="-4"/>
        </w:rPr>
        <w:t> </w:t>
      </w:r>
      <w:r>
        <w:rPr/>
        <w:t>podrá</w:t>
      </w:r>
      <w:r>
        <w:rPr>
          <w:spacing w:val="-3"/>
        </w:rPr>
        <w:t> </w:t>
      </w:r>
      <w:r>
        <w:rPr/>
        <w:t>realizarse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taller.</w:t>
      </w:r>
    </w:p>
    <w:p>
      <w:pPr>
        <w:pStyle w:val="ListParagraph"/>
        <w:numPr>
          <w:ilvl w:val="0"/>
          <w:numId w:val="118"/>
        </w:numPr>
        <w:tabs>
          <w:tab w:pos="121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Camión.</w:t>
      </w:r>
      <w:r>
        <w:rPr>
          <w:spacing w:val="1"/>
          <w:sz w:val="20"/>
        </w:rPr>
        <w:t> </w:t>
      </w:r>
      <w:r>
        <w:rPr>
          <w:sz w:val="20"/>
        </w:rPr>
        <w:t>Automóvil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ruedas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más,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construido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mercancías,</w:t>
      </w:r>
      <w:r>
        <w:rPr>
          <w:spacing w:val="16"/>
          <w:sz w:val="20"/>
        </w:rPr>
        <w:t> </w:t>
      </w:r>
      <w:r>
        <w:rPr>
          <w:sz w:val="20"/>
        </w:rPr>
        <w:t>cuya</w:t>
      </w:r>
      <w:r>
        <w:rPr>
          <w:spacing w:val="16"/>
          <w:sz w:val="20"/>
        </w:rPr>
        <w:t> </w:t>
      </w:r>
      <w:r>
        <w:rPr>
          <w:sz w:val="20"/>
        </w:rPr>
        <w:t>cabina</w:t>
      </w:r>
      <w:r>
        <w:rPr>
          <w:spacing w:val="16"/>
          <w:sz w:val="20"/>
        </w:rPr>
        <w:t> </w:t>
      </w: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está</w:t>
      </w:r>
      <w:r>
        <w:rPr>
          <w:spacing w:val="16"/>
          <w:sz w:val="20"/>
        </w:rPr>
        <w:t> </w:t>
      </w:r>
      <w:r>
        <w:rPr>
          <w:sz w:val="20"/>
        </w:rPr>
        <w:t>integrada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resto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carrocería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máximo de</w:t>
      </w:r>
      <w:r>
        <w:rPr>
          <w:spacing w:val="-1"/>
          <w:sz w:val="20"/>
        </w:rPr>
        <w:t> </w:t>
      </w:r>
      <w:r>
        <w:rPr>
          <w:sz w:val="20"/>
        </w:rPr>
        <w:t>nueve</w:t>
      </w:r>
      <w:r>
        <w:rPr>
          <w:spacing w:val="-2"/>
          <w:sz w:val="20"/>
        </w:rPr>
        <w:t> </w:t>
      </w:r>
      <w:r>
        <w:rPr>
          <w:sz w:val="20"/>
        </w:rPr>
        <w:t>plazas,</w:t>
      </w:r>
      <w:r>
        <w:rPr>
          <w:spacing w:val="-1"/>
          <w:sz w:val="20"/>
        </w:rPr>
        <w:t> </w:t>
      </w:r>
      <w:r>
        <w:rPr>
          <w:sz w:val="20"/>
        </w:rPr>
        <w:t>incluido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118"/>
        </w:numPr>
        <w:tabs>
          <w:tab w:pos="119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Vehículo mixto adaptable. Automóvil especialmente dispuesto para el transporte,</w:t>
      </w:r>
      <w:r>
        <w:rPr>
          <w:spacing w:val="1"/>
          <w:sz w:val="20"/>
        </w:rPr>
        <w:t> </w:t>
      </w:r>
      <w:r>
        <w:rPr>
          <w:sz w:val="20"/>
        </w:rPr>
        <w:t>simultáneo o no, de mercancías y personas hasta un máximo de nueve incluido el conductor,</w:t>
      </w:r>
      <w:r>
        <w:rPr>
          <w:spacing w:val="-53"/>
          <w:sz w:val="20"/>
        </w:rPr>
        <w:t> </w:t>
      </w:r>
      <w:r>
        <w:rPr>
          <w:sz w:val="20"/>
        </w:rPr>
        <w:t>y en el que se puede sustituir eventualmente la carga, parcial o totalmente, por personas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asientos.</w:t>
      </w:r>
    </w:p>
    <w:p>
      <w:pPr>
        <w:pStyle w:val="ListParagraph"/>
        <w:numPr>
          <w:ilvl w:val="0"/>
          <w:numId w:val="118"/>
        </w:numPr>
        <w:tabs>
          <w:tab w:pos="118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Remolque.</w:t>
      </w:r>
      <w:r>
        <w:rPr>
          <w:spacing w:val="28"/>
          <w:sz w:val="20"/>
        </w:rPr>
        <w:t> </w:t>
      </w:r>
      <w:r>
        <w:rPr>
          <w:sz w:val="20"/>
        </w:rPr>
        <w:t>Vehículo</w:t>
      </w:r>
      <w:r>
        <w:rPr>
          <w:spacing w:val="28"/>
          <w:sz w:val="20"/>
        </w:rPr>
        <w:t> </w:t>
      </w:r>
      <w:r>
        <w:rPr>
          <w:sz w:val="20"/>
        </w:rPr>
        <w:t>no</w:t>
      </w:r>
      <w:r>
        <w:rPr>
          <w:spacing w:val="28"/>
          <w:sz w:val="20"/>
        </w:rPr>
        <w:t> </w:t>
      </w:r>
      <w:r>
        <w:rPr>
          <w:sz w:val="20"/>
        </w:rPr>
        <w:t>autopropulsado</w:t>
      </w:r>
      <w:r>
        <w:rPr>
          <w:spacing w:val="28"/>
          <w:sz w:val="20"/>
        </w:rPr>
        <w:t> </w:t>
      </w:r>
      <w:r>
        <w:rPr>
          <w:sz w:val="20"/>
        </w:rPr>
        <w:t>diseñado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concebido</w:t>
      </w:r>
      <w:r>
        <w:rPr>
          <w:spacing w:val="28"/>
          <w:sz w:val="20"/>
        </w:rPr>
        <w:t> </w:t>
      </w:r>
      <w:r>
        <w:rPr>
          <w:sz w:val="20"/>
        </w:rPr>
        <w:t>para</w:t>
      </w:r>
      <w:r>
        <w:rPr>
          <w:spacing w:val="28"/>
          <w:sz w:val="20"/>
        </w:rPr>
        <w:t> </w:t>
      </w:r>
      <w:r>
        <w:rPr>
          <w:sz w:val="20"/>
        </w:rPr>
        <w:t>ser</w:t>
      </w:r>
      <w:r>
        <w:rPr>
          <w:spacing w:val="28"/>
          <w:sz w:val="20"/>
        </w:rPr>
        <w:t> </w:t>
      </w:r>
      <w:r>
        <w:rPr>
          <w:sz w:val="20"/>
        </w:rPr>
        <w:t>remolcado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vehículo de</w:t>
      </w:r>
      <w:r>
        <w:rPr>
          <w:spacing w:val="-1"/>
          <w:sz w:val="20"/>
        </w:rPr>
        <w:t> </w:t>
      </w:r>
      <w:r>
        <w:rPr>
          <w:sz w:val="20"/>
        </w:rPr>
        <w:t>motor.</w:t>
      </w:r>
    </w:p>
    <w:p>
      <w:pPr>
        <w:pStyle w:val="ListParagraph"/>
        <w:numPr>
          <w:ilvl w:val="0"/>
          <w:numId w:val="118"/>
        </w:numPr>
        <w:tabs>
          <w:tab w:pos="119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Remolque ligero. Aquél cuya masa máxima autorizada no exceda de 750 kg. 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clasificación, se</w:t>
      </w:r>
      <w:r>
        <w:rPr>
          <w:spacing w:val="-1"/>
          <w:sz w:val="20"/>
        </w:rPr>
        <w:t> </w:t>
      </w:r>
      <w:r>
        <w:rPr>
          <w:sz w:val="20"/>
        </w:rPr>
        <w:t>excluyen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agrícolas.</w:t>
      </w:r>
    </w:p>
    <w:p>
      <w:pPr>
        <w:pStyle w:val="ListParagraph"/>
        <w:numPr>
          <w:ilvl w:val="0"/>
          <w:numId w:val="118"/>
        </w:numPr>
        <w:tabs>
          <w:tab w:pos="124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Semirremolque.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autopropulsado</w:t>
      </w:r>
      <w:r>
        <w:rPr>
          <w:spacing w:val="1"/>
          <w:sz w:val="20"/>
        </w:rPr>
        <w:t> </w:t>
      </w:r>
      <w:r>
        <w:rPr>
          <w:sz w:val="20"/>
        </w:rPr>
        <w:t>diseñado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acoplado a un automóvil, sobre el que reposará parte del mismo, transfiriéndole una parte</w:t>
      </w:r>
      <w:r>
        <w:rPr>
          <w:spacing w:val="1"/>
          <w:sz w:val="20"/>
        </w:rPr>
        <w:t> </w:t>
      </w:r>
      <w:r>
        <w:rPr>
          <w:sz w:val="20"/>
        </w:rPr>
        <w:t>sustancial de</w:t>
      </w:r>
      <w:r>
        <w:rPr>
          <w:spacing w:val="-2"/>
          <w:sz w:val="20"/>
        </w:rPr>
        <w:t> </w:t>
      </w:r>
      <w:r>
        <w:rPr>
          <w:sz w:val="20"/>
        </w:rPr>
        <w:t>su masa.</w:t>
      </w:r>
    </w:p>
    <w:p>
      <w:pPr>
        <w:pStyle w:val="ListParagraph"/>
        <w:numPr>
          <w:ilvl w:val="0"/>
          <w:numId w:val="118"/>
        </w:numPr>
        <w:tabs>
          <w:tab w:pos="119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Tractocamión. Automóvil concebido y construido para realizar, principalmente, el</w:t>
      </w:r>
      <w:r>
        <w:rPr>
          <w:spacing w:val="1"/>
          <w:sz w:val="20"/>
        </w:rPr>
        <w:t> </w:t>
      </w:r>
      <w:r>
        <w:rPr>
          <w:sz w:val="20"/>
        </w:rPr>
        <w:t>arrastre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semirremolque.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2" w:after="0"/>
        <w:ind w:left="1147" w:right="0" w:hanging="334"/>
        <w:jc w:val="both"/>
        <w:rPr>
          <w:sz w:val="20"/>
        </w:rPr>
      </w:pPr>
      <w:r>
        <w:rPr>
          <w:sz w:val="20"/>
        </w:rPr>
        <w:t>Conjunto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  <w:r>
        <w:rPr>
          <w:spacing w:val="-1"/>
          <w:sz w:val="20"/>
        </w:rPr>
        <w:t> </w:t>
      </w:r>
      <w:r>
        <w:rPr>
          <w:sz w:val="20"/>
        </w:rPr>
        <w:t>Tienen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vehículos:</w:t>
      </w:r>
    </w:p>
    <w:p>
      <w:pPr>
        <w:pStyle w:val="ListParagraph"/>
        <w:numPr>
          <w:ilvl w:val="0"/>
          <w:numId w:val="121"/>
        </w:numPr>
        <w:tabs>
          <w:tab w:pos="108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Vehículo articulado. Automóvil constituido por un vehículo de motor acoplado a un</w:t>
      </w:r>
      <w:r>
        <w:rPr>
          <w:spacing w:val="1"/>
          <w:sz w:val="20"/>
        </w:rPr>
        <w:t> </w:t>
      </w:r>
      <w:r>
        <w:rPr>
          <w:sz w:val="20"/>
        </w:rPr>
        <w:t>semirremolque.</w:t>
      </w:r>
    </w:p>
    <w:p>
      <w:pPr>
        <w:pStyle w:val="ListParagraph"/>
        <w:numPr>
          <w:ilvl w:val="0"/>
          <w:numId w:val="121"/>
        </w:numPr>
        <w:tabs>
          <w:tab w:pos="107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Tren de carretera. Automóvil constituido por un vehículo de motor enganchado a un</w:t>
      </w:r>
      <w:r>
        <w:rPr>
          <w:spacing w:val="1"/>
          <w:sz w:val="20"/>
        </w:rPr>
        <w:t> </w:t>
      </w:r>
      <w:r>
        <w:rPr>
          <w:sz w:val="20"/>
        </w:rPr>
        <w:t>remolque.</w:t>
      </w:r>
    </w:p>
    <w:p>
      <w:pPr>
        <w:pStyle w:val="ListParagraph"/>
        <w:numPr>
          <w:ilvl w:val="0"/>
          <w:numId w:val="118"/>
        </w:numPr>
        <w:tabs>
          <w:tab w:pos="1232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(V.E.).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1"/>
          <w:sz w:val="20"/>
        </w:rPr>
        <w:t> </w:t>
      </w:r>
      <w:r>
        <w:rPr>
          <w:sz w:val="20"/>
        </w:rPr>
        <w:t>autopropulsado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remolcado,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construido para realizar obras o servicios determinados y que, por sus características, está</w:t>
      </w:r>
      <w:r>
        <w:rPr>
          <w:spacing w:val="1"/>
          <w:sz w:val="20"/>
        </w:rPr>
        <w:t> </w:t>
      </w:r>
      <w:r>
        <w:rPr>
          <w:sz w:val="20"/>
        </w:rPr>
        <w:t>exceptuado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cumplir</w:t>
      </w:r>
      <w:r>
        <w:rPr>
          <w:spacing w:val="10"/>
          <w:sz w:val="20"/>
        </w:rPr>
        <w:t> </w:t>
      </w:r>
      <w:r>
        <w:rPr>
          <w:sz w:val="20"/>
        </w:rPr>
        <w:t>alguna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condiciones</w:t>
      </w:r>
      <w:r>
        <w:rPr>
          <w:spacing w:val="10"/>
          <w:sz w:val="20"/>
        </w:rPr>
        <w:t> </w:t>
      </w:r>
      <w:r>
        <w:rPr>
          <w:sz w:val="20"/>
        </w:rPr>
        <w:t>técnicas</w:t>
      </w:r>
      <w:r>
        <w:rPr>
          <w:spacing w:val="10"/>
          <w:sz w:val="20"/>
        </w:rPr>
        <w:t> </w:t>
      </w:r>
      <w:r>
        <w:rPr>
          <w:sz w:val="20"/>
        </w:rPr>
        <w:t>reglamentariamente</w:t>
      </w:r>
      <w:r>
        <w:rPr>
          <w:spacing w:val="9"/>
          <w:sz w:val="20"/>
        </w:rPr>
        <w:t> </w:t>
      </w:r>
      <w:r>
        <w:rPr>
          <w:sz w:val="20"/>
        </w:rPr>
        <w:t>establecidas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sobrepasa</w:t>
      </w:r>
      <w:r>
        <w:rPr>
          <w:spacing w:val="1"/>
          <w:sz w:val="20"/>
        </w:rPr>
        <w:t> </w:t>
      </w:r>
      <w:r>
        <w:rPr>
          <w:sz w:val="20"/>
        </w:rPr>
        <w:t>permanentemente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masas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dimensiones,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maquinaria agrícola</w:t>
      </w:r>
      <w:r>
        <w:rPr>
          <w:spacing w:val="-2"/>
          <w:sz w:val="20"/>
        </w:rPr>
        <w:t> </w:t>
      </w:r>
      <w:r>
        <w:rPr>
          <w:sz w:val="20"/>
        </w:rPr>
        <w:t>y sus remolques.</w:t>
      </w:r>
    </w:p>
    <w:p>
      <w:pPr>
        <w:pStyle w:val="ListParagraph"/>
        <w:numPr>
          <w:ilvl w:val="0"/>
          <w:numId w:val="118"/>
        </w:numPr>
        <w:tabs>
          <w:tab w:pos="115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Tractor de obras. Vehículo especial autopropulsado, de dos o más ejes, concebido y</w:t>
      </w:r>
      <w:r>
        <w:rPr>
          <w:spacing w:val="1"/>
          <w:sz w:val="20"/>
        </w:rPr>
        <w:t> </w:t>
      </w:r>
      <w:r>
        <w:rPr>
          <w:sz w:val="20"/>
        </w:rPr>
        <w:t>construido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arrastrar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empujar</w:t>
      </w:r>
      <w:r>
        <w:rPr>
          <w:spacing w:val="-2"/>
          <w:sz w:val="20"/>
        </w:rPr>
        <w:t> </w:t>
      </w:r>
      <w:r>
        <w:rPr>
          <w:sz w:val="20"/>
        </w:rPr>
        <w:t>útiles,</w:t>
      </w:r>
      <w:r>
        <w:rPr>
          <w:spacing w:val="-2"/>
          <w:sz w:val="20"/>
        </w:rPr>
        <w:t> </w:t>
      </w:r>
      <w:r>
        <w:rPr>
          <w:sz w:val="20"/>
        </w:rPr>
        <w:t>máquinas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obras.</w:t>
      </w:r>
    </w:p>
    <w:p>
      <w:pPr>
        <w:pStyle w:val="ListParagraph"/>
        <w:numPr>
          <w:ilvl w:val="0"/>
          <w:numId w:val="118"/>
        </w:numPr>
        <w:tabs>
          <w:tab w:pos="123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Tractor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servicios.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autopropulsado,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ejes,</w:t>
      </w:r>
      <w:r>
        <w:rPr>
          <w:spacing w:val="1"/>
          <w:sz w:val="20"/>
        </w:rPr>
        <w:t> </w:t>
      </w:r>
      <w:r>
        <w:rPr>
          <w:sz w:val="20"/>
        </w:rPr>
        <w:t>concebido y construido para arrastrar o empujar vehículos de servicio, vagones u otros</w:t>
      </w:r>
      <w:r>
        <w:rPr>
          <w:spacing w:val="1"/>
          <w:sz w:val="20"/>
        </w:rPr>
        <w:t> </w:t>
      </w:r>
      <w:r>
        <w:rPr>
          <w:sz w:val="20"/>
        </w:rPr>
        <w:t>aparatos.</w:t>
      </w:r>
    </w:p>
    <w:p>
      <w:pPr>
        <w:pStyle w:val="ListParagraph"/>
        <w:numPr>
          <w:ilvl w:val="0"/>
          <w:numId w:val="118"/>
        </w:numPr>
        <w:tabs>
          <w:tab w:pos="116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Tractor agrícola. Vehículo especial autopropulsado, de dos o más ejes, concebido y</w:t>
      </w:r>
      <w:r>
        <w:rPr>
          <w:spacing w:val="1"/>
          <w:sz w:val="20"/>
        </w:rPr>
        <w:t> </w:t>
      </w:r>
      <w:r>
        <w:rPr>
          <w:sz w:val="20"/>
        </w:rPr>
        <w:t>construido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arrastrar,</w:t>
      </w:r>
      <w:r>
        <w:rPr>
          <w:spacing w:val="1"/>
          <w:sz w:val="20"/>
        </w:rPr>
        <w:t> </w:t>
      </w:r>
      <w:r>
        <w:rPr>
          <w:sz w:val="20"/>
        </w:rPr>
        <w:t>empujar,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accionar</w:t>
      </w:r>
      <w:r>
        <w:rPr>
          <w:spacing w:val="1"/>
          <w:sz w:val="20"/>
        </w:rPr>
        <w:t> </w:t>
      </w:r>
      <w:r>
        <w:rPr>
          <w:sz w:val="20"/>
        </w:rPr>
        <w:t>aperos,</w:t>
      </w:r>
      <w:r>
        <w:rPr>
          <w:spacing w:val="1"/>
          <w:sz w:val="20"/>
        </w:rPr>
        <w:t> </w:t>
      </w:r>
      <w:r>
        <w:rPr>
          <w:sz w:val="20"/>
        </w:rPr>
        <w:t>maquinaria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remolques</w:t>
      </w:r>
      <w:r>
        <w:rPr>
          <w:spacing w:val="1"/>
          <w:sz w:val="20"/>
        </w:rPr>
        <w:t> </w:t>
      </w:r>
      <w:r>
        <w:rPr>
          <w:sz w:val="20"/>
        </w:rPr>
        <w:t>agrícolas.</w:t>
      </w:r>
    </w:p>
    <w:p>
      <w:pPr>
        <w:pStyle w:val="ListParagraph"/>
        <w:numPr>
          <w:ilvl w:val="0"/>
          <w:numId w:val="118"/>
        </w:numPr>
        <w:tabs>
          <w:tab w:pos="116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Motocultor. Vehículo especial autopropulsado, de un eje, dirigible por manceras 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6"/>
          <w:sz w:val="20"/>
        </w:rPr>
        <w:t> </w:t>
      </w:r>
      <w:r>
        <w:rPr>
          <w:sz w:val="20"/>
        </w:rPr>
        <w:t>conductor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marche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pie.</w:t>
      </w:r>
      <w:r>
        <w:rPr>
          <w:spacing w:val="17"/>
          <w:sz w:val="20"/>
        </w:rPr>
        <w:t> </w:t>
      </w:r>
      <w:r>
        <w:rPr>
          <w:sz w:val="20"/>
        </w:rPr>
        <w:t>Ciertos</w:t>
      </w:r>
      <w:r>
        <w:rPr>
          <w:spacing w:val="16"/>
          <w:sz w:val="20"/>
        </w:rPr>
        <w:t> </w:t>
      </w:r>
      <w:r>
        <w:rPr>
          <w:sz w:val="20"/>
        </w:rPr>
        <w:t>motocultores</w:t>
      </w:r>
      <w:r>
        <w:rPr>
          <w:spacing w:val="18"/>
          <w:sz w:val="20"/>
        </w:rPr>
        <w:t> </w:t>
      </w:r>
      <w:r>
        <w:rPr>
          <w:sz w:val="20"/>
        </w:rPr>
        <w:t>pueden,</w:t>
      </w:r>
      <w:r>
        <w:rPr>
          <w:spacing w:val="16"/>
          <w:sz w:val="20"/>
        </w:rPr>
        <w:t> </w:t>
      </w:r>
      <w:r>
        <w:rPr>
          <w:sz w:val="20"/>
        </w:rPr>
        <w:t>también,</w:t>
      </w:r>
      <w:r>
        <w:rPr>
          <w:spacing w:val="18"/>
          <w:sz w:val="20"/>
        </w:rPr>
        <w:t> </w:t>
      </w:r>
      <w:r>
        <w:rPr>
          <w:sz w:val="20"/>
        </w:rPr>
        <w:t>ser</w:t>
      </w:r>
      <w:r>
        <w:rPr>
          <w:spacing w:val="17"/>
          <w:sz w:val="20"/>
        </w:rPr>
        <w:t> </w:t>
      </w:r>
      <w:r>
        <w:rPr>
          <w:sz w:val="20"/>
        </w:rPr>
        <w:t>dirigidos</w:t>
      </w:r>
      <w:r>
        <w:rPr>
          <w:spacing w:val="17"/>
          <w:sz w:val="20"/>
        </w:rPr>
        <w:t> </w:t>
      </w:r>
      <w:r>
        <w:rPr>
          <w:sz w:val="20"/>
        </w:rPr>
        <w:t>desde</w:t>
      </w:r>
      <w:r>
        <w:rPr>
          <w:spacing w:val="-53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asiento</w:t>
      </w:r>
      <w:r>
        <w:rPr>
          <w:spacing w:val="20"/>
          <w:sz w:val="20"/>
        </w:rPr>
        <w:t> </w:t>
      </w:r>
      <w:r>
        <w:rPr>
          <w:sz w:val="20"/>
        </w:rPr>
        <w:t>incorporado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remolque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máquina</w:t>
      </w:r>
      <w:r>
        <w:rPr>
          <w:spacing w:val="21"/>
          <w:sz w:val="20"/>
        </w:rPr>
        <w:t> </w:t>
      </w:r>
      <w:r>
        <w:rPr>
          <w:sz w:val="20"/>
        </w:rPr>
        <w:t>agrícola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apero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bastidor</w:t>
      </w:r>
      <w:r>
        <w:rPr>
          <w:spacing w:val="21"/>
          <w:sz w:val="20"/>
        </w:rPr>
        <w:t> </w:t>
      </w:r>
      <w:r>
        <w:rPr>
          <w:sz w:val="20"/>
        </w:rPr>
        <w:t>auxiliar</w:t>
      </w:r>
      <w:r>
        <w:rPr>
          <w:spacing w:val="-54"/>
          <w:sz w:val="20"/>
        </w:rPr>
        <w:t> </w:t>
      </w:r>
      <w:r>
        <w:rPr>
          <w:sz w:val="20"/>
        </w:rPr>
        <w:t>con ruedas.</w:t>
      </w:r>
    </w:p>
    <w:p>
      <w:pPr>
        <w:pStyle w:val="ListParagraph"/>
        <w:numPr>
          <w:ilvl w:val="0"/>
          <w:numId w:val="118"/>
        </w:numPr>
        <w:tabs>
          <w:tab w:pos="118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Tractocarro. Vehículo especial autopropulsado, de dos o más ejes, especialmente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transporte en</w:t>
      </w:r>
      <w:r>
        <w:rPr>
          <w:spacing w:val="-2"/>
          <w:sz w:val="20"/>
        </w:rPr>
        <w:t> </w:t>
      </w:r>
      <w:r>
        <w:rPr>
          <w:sz w:val="20"/>
        </w:rPr>
        <w:t>campo de</w:t>
      </w:r>
      <w:r>
        <w:rPr>
          <w:spacing w:val="-1"/>
          <w:sz w:val="20"/>
        </w:rPr>
        <w:t> </w:t>
      </w:r>
      <w:r>
        <w:rPr>
          <w:sz w:val="20"/>
        </w:rPr>
        <w:t>productos</w:t>
      </w:r>
      <w:r>
        <w:rPr>
          <w:spacing w:val="-2"/>
          <w:sz w:val="20"/>
        </w:rPr>
        <w:t> </w:t>
      </w:r>
      <w:r>
        <w:rPr>
          <w:sz w:val="20"/>
        </w:rPr>
        <w:t>agrícolas.</w:t>
      </w:r>
    </w:p>
    <w:p>
      <w:pPr>
        <w:pStyle w:val="ListParagraph"/>
        <w:numPr>
          <w:ilvl w:val="0"/>
          <w:numId w:val="118"/>
        </w:numPr>
        <w:tabs>
          <w:tab w:pos="1164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Máquina agrícola automotriz. Vehículo especial autopropulsado, de dos o más ejes,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-1"/>
          <w:sz w:val="20"/>
        </w:rPr>
        <w:t> </w:t>
      </w:r>
      <w:r>
        <w:rPr>
          <w:sz w:val="20"/>
        </w:rPr>
        <w:t>y construido para</w:t>
      </w:r>
      <w:r>
        <w:rPr>
          <w:spacing w:val="-2"/>
          <w:sz w:val="20"/>
        </w:rPr>
        <w:t> </w:t>
      </w:r>
      <w:r>
        <w:rPr>
          <w:sz w:val="20"/>
        </w:rPr>
        <w:t>efectuar</w:t>
      </w:r>
      <w:r>
        <w:rPr>
          <w:spacing w:val="-1"/>
          <w:sz w:val="20"/>
        </w:rPr>
        <w:t> </w:t>
      </w:r>
      <w:r>
        <w:rPr>
          <w:sz w:val="20"/>
        </w:rPr>
        <w:t>trabajos agrícolas.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8"/>
        </w:numPr>
        <w:tabs>
          <w:tab w:pos="1222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Portador.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autopropulsado,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ejes,</w:t>
      </w:r>
      <w:r>
        <w:rPr>
          <w:spacing w:val="1"/>
          <w:sz w:val="20"/>
        </w:rPr>
        <w:t> </w:t>
      </w:r>
      <w:r>
        <w:rPr>
          <w:sz w:val="20"/>
        </w:rPr>
        <w:t>concebido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construido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portar</w:t>
      </w:r>
      <w:r>
        <w:rPr>
          <w:spacing w:val="-1"/>
          <w:sz w:val="20"/>
        </w:rPr>
        <w:t> </w:t>
      </w:r>
      <w:r>
        <w:rPr>
          <w:sz w:val="20"/>
        </w:rPr>
        <w:t>máquinas agrícolas.</w:t>
      </w:r>
    </w:p>
    <w:p>
      <w:pPr>
        <w:pStyle w:val="ListParagraph"/>
        <w:numPr>
          <w:ilvl w:val="0"/>
          <w:numId w:val="118"/>
        </w:numPr>
        <w:tabs>
          <w:tab w:pos="115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Máquina agrícola remolcada. Vehículo especial concebido y construido para efectuar</w:t>
      </w:r>
      <w:r>
        <w:rPr>
          <w:spacing w:val="1"/>
          <w:sz w:val="20"/>
        </w:rPr>
        <w:t> </w:t>
      </w:r>
      <w:r>
        <w:rPr>
          <w:sz w:val="20"/>
        </w:rPr>
        <w:t>trabajos agrícolas que, para trasladarse y maniobrar debe ser arrastrado o empujado por un</w:t>
      </w:r>
      <w:r>
        <w:rPr>
          <w:spacing w:val="1"/>
          <w:sz w:val="20"/>
        </w:rPr>
        <w:t> </w:t>
      </w:r>
      <w:r>
        <w:rPr>
          <w:sz w:val="20"/>
        </w:rPr>
        <w:t>tractor agrícola, motocultor, portador o máquina agrícola automotriz. Se excluyen de esta</w:t>
      </w:r>
      <w:r>
        <w:rPr>
          <w:spacing w:val="1"/>
          <w:sz w:val="20"/>
        </w:rPr>
        <w:t> </w:t>
      </w:r>
      <w:r>
        <w:rPr>
          <w:sz w:val="20"/>
        </w:rPr>
        <w:t>definición los aperos agrícolas, entendiéndose por tales los útiles o instrumentos agrícolas,</w:t>
      </w:r>
      <w:r>
        <w:rPr>
          <w:spacing w:val="1"/>
          <w:sz w:val="20"/>
        </w:rPr>
        <w:t> </w:t>
      </w:r>
      <w:r>
        <w:rPr>
          <w:sz w:val="20"/>
        </w:rPr>
        <w:t>sin motor, concebidos y construidos para efectuar trabajos de preparación del terreno o</w:t>
      </w:r>
      <w:r>
        <w:rPr>
          <w:spacing w:val="1"/>
          <w:sz w:val="20"/>
        </w:rPr>
        <w:t> </w:t>
      </w:r>
      <w:r>
        <w:rPr>
          <w:sz w:val="20"/>
        </w:rPr>
        <w:t>laboreo,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consideran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maquinaria</w:t>
      </w:r>
      <w:r>
        <w:rPr>
          <w:spacing w:val="-1"/>
          <w:sz w:val="20"/>
        </w:rPr>
        <w:t> </w:t>
      </w:r>
      <w:r>
        <w:rPr>
          <w:sz w:val="20"/>
        </w:rPr>
        <w:t>agrícola</w:t>
      </w:r>
      <w:r>
        <w:rPr>
          <w:spacing w:val="-1"/>
          <w:sz w:val="20"/>
        </w:rPr>
        <w:t> </w:t>
      </w:r>
      <w:r>
        <w:rPr>
          <w:sz w:val="20"/>
        </w:rPr>
        <w:t>remolcada de</w:t>
      </w:r>
      <w:r>
        <w:rPr>
          <w:spacing w:val="-2"/>
          <w:sz w:val="20"/>
        </w:rPr>
        <w:t> </w:t>
      </w:r>
      <w:r>
        <w:rPr>
          <w:sz w:val="20"/>
        </w:rPr>
        <w:t>menos de</w:t>
      </w:r>
      <w:r>
        <w:rPr>
          <w:spacing w:val="-1"/>
          <w:sz w:val="20"/>
        </w:rPr>
        <w:t> </w:t>
      </w:r>
      <w:r>
        <w:rPr>
          <w:sz w:val="20"/>
        </w:rPr>
        <w:t>750</w:t>
      </w:r>
      <w:r>
        <w:rPr>
          <w:spacing w:val="-1"/>
          <w:sz w:val="20"/>
        </w:rPr>
        <w:t> </w:t>
      </w:r>
      <w:r>
        <w:rPr>
          <w:sz w:val="20"/>
        </w:rPr>
        <w:t>kilogramos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masa.</w:t>
      </w:r>
    </w:p>
    <w:p>
      <w:pPr>
        <w:pStyle w:val="ListParagraph"/>
        <w:numPr>
          <w:ilvl w:val="0"/>
          <w:numId w:val="118"/>
        </w:numPr>
        <w:tabs>
          <w:tab w:pos="1163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Remolque agrícola. Vehículo especial de transporte construido y destinado para ser</w:t>
      </w:r>
      <w:r>
        <w:rPr>
          <w:spacing w:val="1"/>
          <w:sz w:val="20"/>
        </w:rPr>
        <w:t> </w:t>
      </w:r>
      <w:r>
        <w:rPr>
          <w:sz w:val="20"/>
        </w:rPr>
        <w:t>arrastrado por un tractor agrícola, motocultor, portador o máquina agrícola automotriz. Se</w:t>
      </w:r>
      <w:r>
        <w:rPr>
          <w:spacing w:val="1"/>
          <w:sz w:val="20"/>
        </w:rPr>
        <w:t> </w:t>
      </w:r>
      <w:r>
        <w:rPr>
          <w:sz w:val="20"/>
        </w:rPr>
        <w:t>incluyen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definición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semirremolques agrícolas.</w:t>
      </w:r>
    </w:p>
    <w:p>
      <w:pPr>
        <w:pStyle w:val="ListParagraph"/>
        <w:numPr>
          <w:ilvl w:val="0"/>
          <w:numId w:val="118"/>
        </w:numPr>
        <w:tabs>
          <w:tab w:pos="119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Tara. Masa del vehículo, con su equipo fijo autorizado, sin personal de servicio,</w:t>
      </w:r>
      <w:r>
        <w:rPr>
          <w:spacing w:val="1"/>
          <w:sz w:val="20"/>
        </w:rPr>
        <w:t> </w:t>
      </w:r>
      <w:r>
        <w:rPr>
          <w:sz w:val="20"/>
        </w:rPr>
        <w:t>pasajeros ni carga, y con su dotación completa de agua, combustible, lubricante, repuestos,</w:t>
      </w:r>
      <w:r>
        <w:rPr>
          <w:spacing w:val="1"/>
          <w:sz w:val="20"/>
        </w:rPr>
        <w:t> </w:t>
      </w:r>
      <w:r>
        <w:rPr>
          <w:sz w:val="20"/>
        </w:rPr>
        <w:t>herramientas</w:t>
      </w:r>
      <w:r>
        <w:rPr>
          <w:spacing w:val="-2"/>
          <w:sz w:val="20"/>
        </w:rPr>
        <w:t> </w:t>
      </w:r>
      <w:r>
        <w:rPr>
          <w:sz w:val="20"/>
        </w:rPr>
        <w:t>y accesorios</w:t>
      </w:r>
      <w:r>
        <w:rPr>
          <w:spacing w:val="-1"/>
          <w:sz w:val="20"/>
        </w:rPr>
        <w:t> </w:t>
      </w:r>
      <w:r>
        <w:rPr>
          <w:sz w:val="20"/>
        </w:rPr>
        <w:t>reglamentarios.</w:t>
      </w:r>
    </w:p>
    <w:p>
      <w:pPr>
        <w:pStyle w:val="ListParagraph"/>
        <w:numPr>
          <w:ilvl w:val="0"/>
          <w:numId w:val="118"/>
        </w:numPr>
        <w:tabs>
          <w:tab w:pos="117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Masa en carga. La masa efectiva del vehículo y de su carga, incluida la masa 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 y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pasajeros.</w:t>
      </w:r>
    </w:p>
    <w:p>
      <w:pPr>
        <w:pStyle w:val="ListParagraph"/>
        <w:numPr>
          <w:ilvl w:val="0"/>
          <w:numId w:val="118"/>
        </w:numPr>
        <w:tabs>
          <w:tab w:pos="121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1"/>
          <w:sz w:val="20"/>
        </w:rPr>
        <w:t> </w:t>
      </w:r>
      <w:r>
        <w:rPr>
          <w:sz w:val="20"/>
        </w:rPr>
        <w:t>(M.M.A.).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con carga en</w:t>
      </w:r>
      <w:r>
        <w:rPr>
          <w:spacing w:val="-1"/>
          <w:sz w:val="20"/>
        </w:rPr>
        <w:t> </w:t>
      </w:r>
      <w:r>
        <w:rPr>
          <w:sz w:val="20"/>
        </w:rPr>
        <w:t>circulación 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vías públicas.</w:t>
      </w:r>
    </w:p>
    <w:p>
      <w:pPr>
        <w:pStyle w:val="ListParagraph"/>
        <w:numPr>
          <w:ilvl w:val="0"/>
          <w:numId w:val="118"/>
        </w:numPr>
        <w:tabs>
          <w:tab w:pos="115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Masa por eje. La que gravita sobre el suelo, transmitida por la totalidad de las ruedas</w:t>
      </w:r>
      <w:r>
        <w:rPr>
          <w:spacing w:val="1"/>
          <w:sz w:val="20"/>
        </w:rPr>
        <w:t> </w:t>
      </w:r>
      <w:r>
        <w:rPr>
          <w:sz w:val="20"/>
        </w:rPr>
        <w:t>acopladas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eje.</w:t>
      </w:r>
    </w:p>
    <w:p>
      <w:pPr>
        <w:pStyle w:val="ListParagraph"/>
        <w:numPr>
          <w:ilvl w:val="0"/>
          <w:numId w:val="118"/>
        </w:numPr>
        <w:tabs>
          <w:tab w:pos="117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Grupo de ejes. Los ejes que forman parte de un bogie. En el caso de dos ejes, 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se denominará</w:t>
      </w:r>
      <w:r>
        <w:rPr>
          <w:spacing w:val="-2"/>
          <w:sz w:val="20"/>
        </w:rPr>
        <w:t> </w:t>
      </w:r>
      <w:r>
        <w:rPr>
          <w:sz w:val="20"/>
        </w:rPr>
        <w:t>tándem, y tándem</w:t>
      </w:r>
      <w:r>
        <w:rPr>
          <w:spacing w:val="-1"/>
          <w:sz w:val="20"/>
        </w:rPr>
        <w:t> </w:t>
      </w:r>
      <w:r>
        <w:rPr>
          <w:sz w:val="20"/>
        </w:rPr>
        <w:t>triaxial en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ejes.</w:t>
      </w:r>
    </w:p>
    <w:p>
      <w:pPr>
        <w:pStyle w:val="ListParagraph"/>
        <w:numPr>
          <w:ilvl w:val="0"/>
          <w:numId w:val="118"/>
        </w:numPr>
        <w:tabs>
          <w:tab w:pos="1162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Luz de carretera o de largo alcance. Luz utilizada para alumbrar una distancia larga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 por</w:t>
      </w:r>
      <w:r>
        <w:rPr>
          <w:spacing w:val="-1"/>
          <w:sz w:val="20"/>
        </w:rPr>
        <w:t> </w:t>
      </w:r>
      <w:r>
        <w:rPr>
          <w:sz w:val="20"/>
        </w:rPr>
        <w:t>delante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18"/>
        </w:numPr>
        <w:tabs>
          <w:tab w:pos="116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Luz de cruce o de corto alcance. Luz utilizada para alumbrar la vía por delante del</w:t>
      </w:r>
      <w:r>
        <w:rPr>
          <w:spacing w:val="1"/>
          <w:sz w:val="20"/>
        </w:rPr>
        <w:t> </w:t>
      </w:r>
      <w:r>
        <w:rPr>
          <w:sz w:val="20"/>
        </w:rPr>
        <w:t>vehículo, sin deslumbrar ni molestar a los conductores que vengan en sentido contrario, ni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118"/>
        </w:numPr>
        <w:tabs>
          <w:tab w:pos="1177" w:val="left" w:leader="none"/>
        </w:tabs>
        <w:spacing w:line="249" w:lineRule="auto" w:before="3" w:after="0"/>
        <w:ind w:left="474" w:right="1277" w:firstLine="340"/>
        <w:jc w:val="both"/>
        <w:rPr>
          <w:sz w:val="20"/>
        </w:rPr>
      </w:pPr>
      <w:r>
        <w:rPr>
          <w:sz w:val="20"/>
        </w:rPr>
        <w:t>Luz de posición delantera. Luz utilizada para indicar la presencia y la anchura 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-1"/>
          <w:sz w:val="20"/>
        </w:rPr>
        <w:t> </w:t>
      </w:r>
      <w:r>
        <w:rPr>
          <w:sz w:val="20"/>
        </w:rPr>
        <w:t>cuando se le</w:t>
      </w:r>
      <w:r>
        <w:rPr>
          <w:spacing w:val="-1"/>
          <w:sz w:val="20"/>
        </w:rPr>
        <w:t> </w:t>
      </w:r>
      <w:r>
        <w:rPr>
          <w:sz w:val="20"/>
        </w:rPr>
        <w:t>vea desde</w:t>
      </w:r>
      <w:r>
        <w:rPr>
          <w:spacing w:val="-1"/>
          <w:sz w:val="20"/>
        </w:rPr>
        <w:t> </w:t>
      </w:r>
      <w:r>
        <w:rPr>
          <w:sz w:val="20"/>
        </w:rPr>
        <w:t>delante.</w:t>
      </w:r>
    </w:p>
    <w:p>
      <w:pPr>
        <w:pStyle w:val="ListParagraph"/>
        <w:numPr>
          <w:ilvl w:val="0"/>
          <w:numId w:val="118"/>
        </w:numPr>
        <w:tabs>
          <w:tab w:pos="1192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Luz de posición trasera. Luz utilizada para indicar la presencia y la anchura 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-1"/>
          <w:sz w:val="20"/>
        </w:rPr>
        <w:t> </w:t>
      </w:r>
      <w:r>
        <w:rPr>
          <w:sz w:val="20"/>
        </w:rPr>
        <w:t>cuando se le</w:t>
      </w:r>
      <w:r>
        <w:rPr>
          <w:spacing w:val="-1"/>
          <w:sz w:val="20"/>
        </w:rPr>
        <w:t> </w:t>
      </w:r>
      <w:r>
        <w:rPr>
          <w:sz w:val="20"/>
        </w:rPr>
        <w:t>vea desde</w:t>
      </w:r>
      <w:r>
        <w:rPr>
          <w:spacing w:val="-1"/>
          <w:sz w:val="20"/>
        </w:rPr>
        <w:t> </w:t>
      </w:r>
      <w:r>
        <w:rPr>
          <w:sz w:val="20"/>
        </w:rPr>
        <w:t>detrás.</w:t>
      </w:r>
    </w:p>
    <w:p>
      <w:pPr>
        <w:pStyle w:val="ListParagraph"/>
        <w:numPr>
          <w:ilvl w:val="0"/>
          <w:numId w:val="118"/>
        </w:numPr>
        <w:tabs>
          <w:tab w:pos="115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Catadióptrico. Dispositivo utilizado para indicar la presencia del vehículo mediante la</w:t>
      </w:r>
      <w:r>
        <w:rPr>
          <w:spacing w:val="1"/>
          <w:sz w:val="20"/>
        </w:rPr>
        <w:t> </w:t>
      </w:r>
      <w:r>
        <w:rPr>
          <w:sz w:val="20"/>
        </w:rPr>
        <w:t>reflexión de la luz procedente de una fuente luminosa independiente de dicho vehículo,</w:t>
      </w:r>
      <w:r>
        <w:rPr>
          <w:spacing w:val="1"/>
          <w:sz w:val="20"/>
        </w:rPr>
        <w:t> </w:t>
      </w:r>
      <w:r>
        <w:rPr>
          <w:sz w:val="20"/>
        </w:rPr>
        <w:t>hallándose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observador</w:t>
      </w:r>
      <w:r>
        <w:rPr>
          <w:spacing w:val="-1"/>
          <w:sz w:val="20"/>
        </w:rPr>
        <w:t> </w:t>
      </w:r>
      <w:r>
        <w:rPr>
          <w:sz w:val="20"/>
        </w:rPr>
        <w:t>cerca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fuente.</w:t>
      </w:r>
    </w:p>
    <w:p>
      <w:pPr>
        <w:pStyle w:val="BodyText"/>
        <w:ind w:left="814" w:firstLine="0"/>
      </w:pPr>
      <w:r>
        <w:rPr/>
        <w:t>No</w:t>
      </w:r>
      <w:r>
        <w:rPr>
          <w:spacing w:val="-2"/>
        </w:rPr>
        <w:t> </w:t>
      </w:r>
      <w:r>
        <w:rPr/>
        <w:t>se considerarán catadióptricos: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30" w:after="0"/>
        <w:ind w:left="969" w:right="0" w:hanging="156"/>
        <w:jc w:val="both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placas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matrícula</w:t>
      </w:r>
      <w:r>
        <w:rPr>
          <w:spacing w:val="-2"/>
          <w:sz w:val="20"/>
        </w:rPr>
        <w:t> </w:t>
      </w:r>
      <w:r>
        <w:rPr>
          <w:sz w:val="20"/>
        </w:rPr>
        <w:t>retrorreflectantes.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both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señales</w:t>
      </w:r>
      <w:r>
        <w:rPr>
          <w:spacing w:val="-1"/>
          <w:sz w:val="20"/>
        </w:rPr>
        <w:t> </w:t>
      </w:r>
      <w:r>
        <w:rPr>
          <w:sz w:val="20"/>
        </w:rPr>
        <w:t>retrorreflectantes mencionadas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ADR.</w:t>
      </w:r>
    </w:p>
    <w:p>
      <w:pPr>
        <w:pStyle w:val="ListParagraph"/>
        <w:numPr>
          <w:ilvl w:val="1"/>
          <w:numId w:val="79"/>
        </w:numPr>
        <w:tabs>
          <w:tab w:pos="1019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Las demás placas y señales retrorreflectantes que deban llevarse para cumplir la</w:t>
      </w:r>
      <w:r>
        <w:rPr>
          <w:spacing w:val="1"/>
          <w:sz w:val="20"/>
        </w:rPr>
        <w:t> </w:t>
      </w:r>
      <w:r>
        <w:rPr>
          <w:sz w:val="20"/>
        </w:rPr>
        <w:t>reglamentación vigente sobre la utilización de determinadas categorías de vehículos o de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-2"/>
          <w:sz w:val="20"/>
        </w:rPr>
        <w:t> </w:t>
      </w:r>
      <w:r>
        <w:rPr>
          <w:sz w:val="20"/>
        </w:rPr>
        <w:t>modos de</w:t>
      </w:r>
      <w:r>
        <w:rPr>
          <w:spacing w:val="-1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118"/>
        </w:numPr>
        <w:tabs>
          <w:tab w:pos="1156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Luz de marcha atrás. Luz utilizada para iluminar la vía por detrás del vehículo y para</w:t>
      </w:r>
      <w:r>
        <w:rPr>
          <w:spacing w:val="1"/>
          <w:sz w:val="20"/>
        </w:rPr>
        <w:t> </w:t>
      </w:r>
      <w:r>
        <w:rPr>
          <w:sz w:val="20"/>
        </w:rPr>
        <w:t>advertir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2"/>
          <w:sz w:val="20"/>
        </w:rPr>
        <w:t> </w:t>
      </w:r>
      <w:r>
        <w:rPr>
          <w:sz w:val="20"/>
        </w:rPr>
        <w:t>va,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está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ir,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2"/>
          <w:sz w:val="20"/>
        </w:rPr>
        <w:t> </w:t>
      </w:r>
      <w:r>
        <w:rPr>
          <w:sz w:val="20"/>
        </w:rPr>
        <w:t>atrás.</w:t>
      </w:r>
    </w:p>
    <w:p>
      <w:pPr>
        <w:pStyle w:val="ListParagraph"/>
        <w:numPr>
          <w:ilvl w:val="0"/>
          <w:numId w:val="118"/>
        </w:numPr>
        <w:tabs>
          <w:tab w:pos="1154" w:val="left" w:leader="none"/>
        </w:tabs>
        <w:spacing w:line="249" w:lineRule="auto" w:before="1" w:after="0"/>
        <w:ind w:left="474" w:right="1277" w:firstLine="340"/>
        <w:jc w:val="both"/>
        <w:rPr>
          <w:sz w:val="20"/>
        </w:rPr>
      </w:pPr>
      <w:r>
        <w:rPr>
          <w:sz w:val="20"/>
        </w:rPr>
        <w:t>Luz indicadora de dirección. Luz utilizada para indicar a los demás usuarios de la vía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conductor</w:t>
      </w:r>
      <w:r>
        <w:rPr>
          <w:spacing w:val="-2"/>
          <w:sz w:val="20"/>
        </w:rPr>
        <w:t> </w:t>
      </w:r>
      <w:r>
        <w:rPr>
          <w:sz w:val="20"/>
        </w:rPr>
        <w:t>quiere</w:t>
      </w:r>
      <w:r>
        <w:rPr>
          <w:spacing w:val="-2"/>
          <w:sz w:val="20"/>
        </w:rPr>
        <w:t> </w:t>
      </w:r>
      <w:r>
        <w:rPr>
          <w:sz w:val="20"/>
        </w:rPr>
        <w:t>cambiar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hacia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derecha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hacia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izquierda.</w:t>
      </w:r>
    </w:p>
    <w:p>
      <w:pPr>
        <w:pStyle w:val="ListParagraph"/>
        <w:numPr>
          <w:ilvl w:val="0"/>
          <w:numId w:val="118"/>
        </w:numPr>
        <w:tabs>
          <w:tab w:pos="11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Luz de frenado. Luz utilizada para indicar, a los usuarios de la vía que circulan detrás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vehículo,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conductor de</w:t>
      </w:r>
      <w:r>
        <w:rPr>
          <w:spacing w:val="-2"/>
          <w:sz w:val="20"/>
        </w:rPr>
        <w:t> </w:t>
      </w:r>
      <w:r>
        <w:rPr>
          <w:sz w:val="20"/>
        </w:rPr>
        <w:t>éste</w:t>
      </w:r>
      <w:r>
        <w:rPr>
          <w:spacing w:val="-1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accionando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freno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118"/>
        </w:numPr>
        <w:tabs>
          <w:tab w:pos="115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Luz de gálibo. Luz instalada lo más cerca posible del borde exterior más elevado del</w:t>
      </w:r>
      <w:r>
        <w:rPr>
          <w:spacing w:val="1"/>
          <w:sz w:val="20"/>
        </w:rPr>
        <w:t> </w:t>
      </w:r>
      <w:r>
        <w:rPr>
          <w:sz w:val="20"/>
        </w:rPr>
        <w:t>vehículo y destinada claramente a indicar la anchura total del vehículo. En determinados</w:t>
      </w:r>
      <w:r>
        <w:rPr>
          <w:spacing w:val="1"/>
          <w:sz w:val="20"/>
        </w:rPr>
        <w:t> </w:t>
      </w:r>
      <w:r>
        <w:rPr>
          <w:sz w:val="20"/>
        </w:rPr>
        <w:t>vehículos y remolques, esta luz sirve de complemento a las luces de posición delanteras y</w:t>
      </w:r>
      <w:r>
        <w:rPr>
          <w:spacing w:val="1"/>
          <w:sz w:val="20"/>
        </w:rPr>
        <w:t> </w:t>
      </w:r>
      <w:r>
        <w:rPr>
          <w:sz w:val="20"/>
        </w:rPr>
        <w:t>traseras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vehículo para</w:t>
      </w:r>
      <w:r>
        <w:rPr>
          <w:spacing w:val="-1"/>
          <w:sz w:val="20"/>
        </w:rPr>
        <w:t> </w:t>
      </w:r>
      <w:r>
        <w:rPr>
          <w:sz w:val="20"/>
        </w:rPr>
        <w:t>señalar su volumen.</w:t>
      </w:r>
    </w:p>
    <w:p>
      <w:pPr>
        <w:pStyle w:val="ListParagraph"/>
        <w:numPr>
          <w:ilvl w:val="0"/>
          <w:numId w:val="118"/>
        </w:numPr>
        <w:tabs>
          <w:tab w:pos="117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Señal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emergencia.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funcionamiento</w:t>
      </w:r>
      <w:r>
        <w:rPr>
          <w:spacing w:val="21"/>
          <w:sz w:val="20"/>
        </w:rPr>
        <w:t> </w:t>
      </w:r>
      <w:r>
        <w:rPr>
          <w:sz w:val="20"/>
        </w:rPr>
        <w:t>simultáneo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todas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luces</w:t>
      </w:r>
      <w:r>
        <w:rPr>
          <w:spacing w:val="20"/>
          <w:sz w:val="20"/>
        </w:rPr>
        <w:t> </w:t>
      </w:r>
      <w:r>
        <w:rPr>
          <w:sz w:val="20"/>
        </w:rPr>
        <w:t>indicadoras</w:t>
      </w:r>
      <w:r>
        <w:rPr>
          <w:spacing w:val="-53"/>
          <w:sz w:val="20"/>
        </w:rPr>
        <w:t> </w:t>
      </w:r>
      <w:r>
        <w:rPr>
          <w:sz w:val="20"/>
        </w:rPr>
        <w:t>de dirección del vehículo para advertir que el vehículo representa temporalmente un peligro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118"/>
        </w:numPr>
        <w:tabs>
          <w:tab w:pos="1166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Luz antiniebla delantera. Luz utilizada para mejorar el alumbrado de la carretera 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niebla,</w:t>
      </w:r>
      <w:r>
        <w:rPr>
          <w:spacing w:val="-1"/>
          <w:sz w:val="20"/>
        </w:rPr>
        <w:t> </w:t>
      </w:r>
      <w:r>
        <w:rPr>
          <w:sz w:val="20"/>
        </w:rPr>
        <w:t>nevada,</w:t>
      </w:r>
      <w:r>
        <w:rPr>
          <w:spacing w:val="-2"/>
          <w:sz w:val="20"/>
        </w:rPr>
        <w:t> </w:t>
      </w:r>
      <w:r>
        <w:rPr>
          <w:sz w:val="20"/>
        </w:rPr>
        <w:t>tormenta o</w:t>
      </w:r>
      <w:r>
        <w:rPr>
          <w:spacing w:val="-1"/>
          <w:sz w:val="20"/>
        </w:rPr>
        <w:t> </w:t>
      </w:r>
      <w:r>
        <w:rPr>
          <w:sz w:val="20"/>
        </w:rPr>
        <w:t>nube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polvo.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8"/>
        </w:numPr>
        <w:tabs>
          <w:tab w:pos="1160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Luz antiniebla trasera. Luz utilizada para hacer el vehículo más visible por detrás 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niebla</w:t>
      </w:r>
      <w:r>
        <w:rPr>
          <w:spacing w:val="-1"/>
          <w:sz w:val="20"/>
        </w:rPr>
        <w:t> </w:t>
      </w:r>
      <w:r>
        <w:rPr>
          <w:sz w:val="20"/>
        </w:rPr>
        <w:t>densa.</w:t>
      </w:r>
    </w:p>
    <w:p>
      <w:pPr>
        <w:pStyle w:val="ListParagraph"/>
        <w:numPr>
          <w:ilvl w:val="0"/>
          <w:numId w:val="118"/>
        </w:numPr>
        <w:tabs>
          <w:tab w:pos="1158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Luz de alumbrado interior. Luz destinada a la iluminación del habitáculo del vehículo</w:t>
      </w:r>
      <w:r>
        <w:rPr>
          <w:spacing w:val="1"/>
          <w:sz w:val="20"/>
        </w:rPr>
        <w:t> </w:t>
      </w:r>
      <w:r>
        <w:rPr>
          <w:sz w:val="20"/>
        </w:rPr>
        <w:t>en forma tal que no produzca deslumbramiento ni moleste indebidamente a los demás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ListParagraph"/>
        <w:numPr>
          <w:ilvl w:val="0"/>
          <w:numId w:val="118"/>
        </w:numPr>
        <w:tabs>
          <w:tab w:pos="118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Luz de estacionamiento. Luz utilizada para señalizar la presencia de un vehículo</w:t>
      </w:r>
      <w:r>
        <w:rPr>
          <w:spacing w:val="1"/>
          <w:sz w:val="20"/>
        </w:rPr>
        <w:t> </w:t>
      </w:r>
      <w:r>
        <w:rPr>
          <w:sz w:val="20"/>
        </w:rPr>
        <w:t>estacionado en zona edificada. En tales circunstancias sustituye a las luces de posición</w:t>
      </w:r>
      <w:r>
        <w:rPr>
          <w:spacing w:val="1"/>
          <w:sz w:val="20"/>
        </w:rPr>
        <w:t> </w:t>
      </w:r>
      <w:r>
        <w:rPr>
          <w:sz w:val="20"/>
        </w:rPr>
        <w:t>delanteras</w:t>
      </w:r>
      <w:r>
        <w:rPr>
          <w:spacing w:val="-2"/>
          <w:sz w:val="20"/>
        </w:rPr>
        <w:t> </w:t>
      </w:r>
      <w:r>
        <w:rPr>
          <w:sz w:val="20"/>
        </w:rPr>
        <w:t>y traseras.</w:t>
      </w:r>
    </w:p>
    <w:p>
      <w:pPr>
        <w:pStyle w:val="ListParagraph"/>
        <w:numPr>
          <w:ilvl w:val="0"/>
          <w:numId w:val="118"/>
        </w:numPr>
        <w:tabs>
          <w:tab w:pos="120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Plataforma. Zona de la carretera dedicada al uso de vehículos, formada por la</w:t>
      </w:r>
      <w:r>
        <w:rPr>
          <w:spacing w:val="1"/>
          <w:sz w:val="20"/>
        </w:rPr>
        <w:t> </w:t>
      </w:r>
      <w:r>
        <w:rPr>
          <w:sz w:val="20"/>
        </w:rPr>
        <w:t>calzada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arcenes.</w:t>
      </w:r>
    </w:p>
    <w:p>
      <w:pPr>
        <w:pStyle w:val="ListParagraph"/>
        <w:numPr>
          <w:ilvl w:val="0"/>
          <w:numId w:val="118"/>
        </w:numPr>
        <w:tabs>
          <w:tab w:pos="117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Calzada.</w:t>
      </w:r>
      <w:r>
        <w:rPr>
          <w:spacing w:val="19"/>
          <w:sz w:val="20"/>
        </w:rPr>
        <w:t> </w:t>
      </w:r>
      <w:r>
        <w:rPr>
          <w:sz w:val="20"/>
        </w:rPr>
        <w:t>Parte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carretera</w:t>
      </w:r>
      <w:r>
        <w:rPr>
          <w:spacing w:val="19"/>
          <w:sz w:val="20"/>
        </w:rPr>
        <w:t> </w:t>
      </w:r>
      <w:r>
        <w:rPr>
          <w:sz w:val="20"/>
        </w:rPr>
        <w:t>dedicada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circulación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vehículos.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compone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cierto 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carriles.</w:t>
      </w:r>
    </w:p>
    <w:p>
      <w:pPr>
        <w:pStyle w:val="ListParagraph"/>
        <w:numPr>
          <w:ilvl w:val="0"/>
          <w:numId w:val="118"/>
        </w:numPr>
        <w:tabs>
          <w:tab w:pos="115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Carril. Banda longitudinal en que puede estar subdividida la calzada, delimitada o no</w:t>
      </w:r>
      <w:r>
        <w:rPr>
          <w:spacing w:val="1"/>
          <w:sz w:val="20"/>
        </w:rPr>
        <w:t> </w:t>
      </w:r>
      <w:r>
        <w:rPr>
          <w:sz w:val="20"/>
        </w:rPr>
        <w:t>por marcas viales longitudinales, siempre que tenga una anchura suficiente para permitir 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fila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automóviles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sean motocicletas.</w:t>
      </w:r>
    </w:p>
    <w:p>
      <w:pPr>
        <w:pStyle w:val="ListParagraph"/>
        <w:numPr>
          <w:ilvl w:val="0"/>
          <w:numId w:val="118"/>
        </w:numPr>
        <w:tabs>
          <w:tab w:pos="115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Carril para vehículos con alta ocupación. Aquel especialmente reservado o habilitado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circulación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vehículos con alta</w:t>
      </w:r>
      <w:r>
        <w:rPr>
          <w:spacing w:val="-2"/>
          <w:sz w:val="20"/>
        </w:rPr>
        <w:t> </w:t>
      </w:r>
      <w:r>
        <w:rPr>
          <w:sz w:val="20"/>
        </w:rPr>
        <w:t>ocupación.</w:t>
      </w:r>
    </w:p>
    <w:p>
      <w:pPr>
        <w:pStyle w:val="ListParagraph"/>
        <w:numPr>
          <w:ilvl w:val="0"/>
          <w:numId w:val="118"/>
        </w:numPr>
        <w:tabs>
          <w:tab w:pos="120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Acera.</w:t>
      </w:r>
      <w:r>
        <w:rPr>
          <w:spacing w:val="1"/>
          <w:sz w:val="20"/>
        </w:rPr>
        <w:t> </w:t>
      </w:r>
      <w:r>
        <w:rPr>
          <w:sz w:val="20"/>
        </w:rPr>
        <w:t>Zona</w:t>
      </w:r>
      <w:r>
        <w:rPr>
          <w:spacing w:val="1"/>
          <w:sz w:val="20"/>
        </w:rPr>
        <w:t> </w:t>
      </w:r>
      <w:r>
        <w:rPr>
          <w:sz w:val="20"/>
        </w:rPr>
        <w:t>longitudinal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elevada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no,</w:t>
      </w:r>
      <w:r>
        <w:rPr>
          <w:spacing w:val="1"/>
          <w:sz w:val="20"/>
        </w:rPr>
        <w:t> </w:t>
      </w:r>
      <w:r>
        <w:rPr>
          <w:sz w:val="20"/>
        </w:rPr>
        <w:t>destinada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tránsito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peatones.</w:t>
      </w:r>
    </w:p>
    <w:p>
      <w:pPr>
        <w:pStyle w:val="ListParagraph"/>
        <w:numPr>
          <w:ilvl w:val="0"/>
          <w:numId w:val="118"/>
        </w:numPr>
        <w:tabs>
          <w:tab w:pos="117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Zona peatonal. Parte de la vía, elevada o delimitada de otra forma, reservada a 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peatones.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incluye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definición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acera,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andén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paseo.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2" w:after="0"/>
        <w:ind w:left="1147" w:right="0" w:hanging="334"/>
        <w:jc w:val="both"/>
        <w:rPr>
          <w:sz w:val="20"/>
        </w:rPr>
      </w:pPr>
      <w:r>
        <w:rPr>
          <w:sz w:val="20"/>
        </w:rPr>
        <w:t>Refugio.</w:t>
      </w:r>
      <w:r>
        <w:rPr>
          <w:spacing w:val="-4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peatonal</w:t>
      </w:r>
      <w:r>
        <w:rPr>
          <w:spacing w:val="-3"/>
          <w:sz w:val="20"/>
        </w:rPr>
        <w:t> </w:t>
      </w:r>
      <w:r>
        <w:rPr>
          <w:sz w:val="20"/>
        </w:rPr>
        <w:t>situada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calzada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protegida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tránsito</w:t>
      </w:r>
      <w:r>
        <w:rPr>
          <w:spacing w:val="-2"/>
          <w:sz w:val="20"/>
        </w:rPr>
        <w:t> </w:t>
      </w:r>
      <w:r>
        <w:rPr>
          <w:sz w:val="20"/>
        </w:rPr>
        <w:t>rodado.</w:t>
      </w:r>
    </w:p>
    <w:p>
      <w:pPr>
        <w:pStyle w:val="ListParagraph"/>
        <w:numPr>
          <w:ilvl w:val="0"/>
          <w:numId w:val="118"/>
        </w:numPr>
        <w:tabs>
          <w:tab w:pos="1182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Arcén. Franja longitudinal afirmada contigua a la calzada, no destinada al uso 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automóviles,</w:t>
      </w:r>
      <w:r>
        <w:rPr>
          <w:spacing w:val="-2"/>
          <w:sz w:val="20"/>
        </w:rPr>
        <w:t> </w:t>
      </w:r>
      <w:r>
        <w:rPr>
          <w:sz w:val="20"/>
        </w:rPr>
        <w:t>más 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excepcionales.</w:t>
      </w:r>
    </w:p>
    <w:p>
      <w:pPr>
        <w:pStyle w:val="ListParagraph"/>
        <w:numPr>
          <w:ilvl w:val="0"/>
          <w:numId w:val="118"/>
        </w:numPr>
        <w:tabs>
          <w:tab w:pos="1150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Intersección. Nudo de la red viaria en el que todos los cruces de trayectorias posibles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vehículos 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utilizan</w:t>
      </w:r>
      <w:r>
        <w:rPr>
          <w:spacing w:val="-1"/>
          <w:sz w:val="20"/>
        </w:rPr>
        <w:t> </w:t>
      </w:r>
      <w:r>
        <w:rPr>
          <w:sz w:val="20"/>
        </w:rPr>
        <w:t>se realizan a</w:t>
      </w:r>
      <w:r>
        <w:rPr>
          <w:spacing w:val="-2"/>
          <w:sz w:val="20"/>
        </w:rPr>
        <w:t> </w:t>
      </w:r>
      <w:r>
        <w:rPr>
          <w:sz w:val="20"/>
        </w:rPr>
        <w:t>nivel.</w:t>
      </w:r>
    </w:p>
    <w:p>
      <w:pPr>
        <w:pStyle w:val="ListParagraph"/>
        <w:numPr>
          <w:ilvl w:val="0"/>
          <w:numId w:val="118"/>
        </w:numPr>
        <w:tabs>
          <w:tab w:pos="1176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Glorieta. Tipo especial de intersección caracterizado por que los tramos que en él</w:t>
      </w:r>
      <w:r>
        <w:rPr>
          <w:spacing w:val="1"/>
          <w:sz w:val="20"/>
        </w:rPr>
        <w:t> </w:t>
      </w:r>
      <w:r>
        <w:rPr>
          <w:sz w:val="20"/>
        </w:rPr>
        <w:t>confluyen se comunican a través de un anillo en el que se establece una circulación rotatoria</w:t>
      </w:r>
      <w:r>
        <w:rPr>
          <w:spacing w:val="1"/>
          <w:sz w:val="20"/>
        </w:rPr>
        <w:t> </w:t>
      </w:r>
      <w:r>
        <w:rPr>
          <w:sz w:val="20"/>
        </w:rPr>
        <w:t>alrededor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isleta</w:t>
      </w:r>
      <w:r>
        <w:rPr>
          <w:spacing w:val="1"/>
          <w:sz w:val="20"/>
        </w:rPr>
        <w:t> </w:t>
      </w:r>
      <w:r>
        <w:rPr>
          <w:sz w:val="20"/>
        </w:rPr>
        <w:t>central.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glorietas</w:t>
      </w:r>
      <w:r>
        <w:rPr>
          <w:spacing w:val="1"/>
          <w:sz w:val="20"/>
        </w:rPr>
        <w:t> </w:t>
      </w:r>
      <w:r>
        <w:rPr>
          <w:sz w:val="20"/>
        </w:rPr>
        <w:t>propiamente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denominadas</w:t>
      </w:r>
      <w:r>
        <w:rPr>
          <w:spacing w:val="1"/>
          <w:sz w:val="20"/>
        </w:rPr>
        <w:t> </w:t>
      </w:r>
      <w:r>
        <w:rPr>
          <w:sz w:val="20"/>
        </w:rPr>
        <w:t>glorietas</w:t>
      </w:r>
      <w:r>
        <w:rPr>
          <w:spacing w:val="6"/>
          <w:sz w:val="20"/>
        </w:rPr>
        <w:t> </w:t>
      </w:r>
      <w:r>
        <w:rPr>
          <w:sz w:val="20"/>
        </w:rPr>
        <w:t>partidas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dos</w:t>
      </w:r>
      <w:r>
        <w:rPr>
          <w:spacing w:val="7"/>
          <w:sz w:val="20"/>
        </w:rPr>
        <w:t> </w:t>
      </w:r>
      <w:r>
        <w:rPr>
          <w:sz w:val="20"/>
        </w:rPr>
        <w:t>tramos,</w:t>
      </w:r>
      <w:r>
        <w:rPr>
          <w:spacing w:val="7"/>
          <w:sz w:val="20"/>
        </w:rPr>
        <w:t> </w:t>
      </w:r>
      <w:r>
        <w:rPr>
          <w:sz w:val="20"/>
        </w:rPr>
        <w:t>generalmente</w:t>
      </w:r>
      <w:r>
        <w:rPr>
          <w:spacing w:val="6"/>
          <w:sz w:val="20"/>
        </w:rPr>
        <w:t> </w:t>
      </w:r>
      <w:r>
        <w:rPr>
          <w:sz w:val="20"/>
        </w:rPr>
        <w:t>opuestos,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conectan</w:t>
      </w:r>
      <w:r>
        <w:rPr>
          <w:spacing w:val="7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isleta</w:t>
      </w:r>
      <w:r>
        <w:rPr>
          <w:spacing w:val="-2"/>
          <w:sz w:val="20"/>
        </w:rPr>
        <w:t> </w:t>
      </w:r>
      <w:r>
        <w:rPr>
          <w:sz w:val="20"/>
        </w:rPr>
        <w:t>central, por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tráfico pasa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rodea.</w:t>
      </w:r>
    </w:p>
    <w:p>
      <w:pPr>
        <w:pStyle w:val="ListParagraph"/>
        <w:numPr>
          <w:ilvl w:val="0"/>
          <w:numId w:val="118"/>
        </w:numPr>
        <w:tabs>
          <w:tab w:pos="1176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Paso a nivel. Cruce a la misma altura entre una vía y una línea de ferrocarril con</w:t>
      </w:r>
      <w:r>
        <w:rPr>
          <w:spacing w:val="1"/>
          <w:sz w:val="20"/>
        </w:rPr>
        <w:t> </w:t>
      </w:r>
      <w:r>
        <w:rPr>
          <w:sz w:val="20"/>
        </w:rPr>
        <w:t>plataforma</w:t>
      </w:r>
      <w:r>
        <w:rPr>
          <w:spacing w:val="-2"/>
          <w:sz w:val="20"/>
        </w:rPr>
        <w:t> </w:t>
      </w:r>
      <w:r>
        <w:rPr>
          <w:sz w:val="20"/>
        </w:rPr>
        <w:t>independiente.</w:t>
      </w:r>
    </w:p>
    <w:p>
      <w:pPr>
        <w:pStyle w:val="ListParagraph"/>
        <w:numPr>
          <w:ilvl w:val="0"/>
          <w:numId w:val="118"/>
        </w:numPr>
        <w:tabs>
          <w:tab w:pos="117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Carretera. Vía pública pavimentada situada fuera de poblado, salvo los tramos en</w:t>
      </w:r>
      <w:r>
        <w:rPr>
          <w:spacing w:val="1"/>
          <w:sz w:val="20"/>
        </w:rPr>
        <w:t> </w:t>
      </w:r>
      <w:r>
        <w:rPr>
          <w:sz w:val="20"/>
        </w:rPr>
        <w:t>travesía.</w:t>
      </w:r>
    </w:p>
    <w:p>
      <w:pPr>
        <w:pStyle w:val="ListParagraph"/>
        <w:numPr>
          <w:ilvl w:val="0"/>
          <w:numId w:val="118"/>
        </w:numPr>
        <w:tabs>
          <w:tab w:pos="119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Autopista. Carretera especialmente proyectada, construida y señalizada como tal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exclusiva</w:t>
      </w:r>
      <w:r>
        <w:rPr>
          <w:spacing w:val="-2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automóviles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tiene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características:</w:t>
      </w:r>
    </w:p>
    <w:p>
      <w:pPr>
        <w:pStyle w:val="ListParagraph"/>
        <w:numPr>
          <w:ilvl w:val="0"/>
          <w:numId w:val="122"/>
        </w:numPr>
        <w:tabs>
          <w:tab w:pos="1048" w:val="left" w:leader="none"/>
        </w:tabs>
        <w:spacing w:line="240" w:lineRule="auto" w:before="121" w:after="0"/>
        <w:ind w:left="1047" w:right="0" w:hanging="234"/>
        <w:jc w:val="both"/>
        <w:rPr>
          <w:sz w:val="20"/>
        </w:rPr>
      </w:pP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tener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misma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propiedades</w:t>
      </w:r>
      <w:r>
        <w:rPr>
          <w:spacing w:val="-3"/>
          <w:sz w:val="20"/>
        </w:rPr>
        <w:t> </w:t>
      </w:r>
      <w:r>
        <w:rPr>
          <w:sz w:val="20"/>
        </w:rPr>
        <w:t>colindantes.</w:t>
      </w:r>
    </w:p>
    <w:p>
      <w:pPr>
        <w:pStyle w:val="ListParagraph"/>
        <w:numPr>
          <w:ilvl w:val="0"/>
          <w:numId w:val="122"/>
        </w:numPr>
        <w:tabs>
          <w:tab w:pos="1057" w:val="left" w:leader="none"/>
        </w:tabs>
        <w:spacing w:line="249" w:lineRule="auto" w:before="10" w:after="0"/>
        <w:ind w:left="474" w:right="1270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6"/>
          <w:sz w:val="20"/>
        </w:rPr>
        <w:t> </w:t>
      </w:r>
      <w:r>
        <w:rPr>
          <w:sz w:val="20"/>
        </w:rPr>
        <w:t>cruzar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nivel</w:t>
      </w:r>
      <w:r>
        <w:rPr>
          <w:spacing w:val="6"/>
          <w:sz w:val="20"/>
        </w:rPr>
        <w:t> </w:t>
      </w:r>
      <w:r>
        <w:rPr>
          <w:sz w:val="20"/>
        </w:rPr>
        <w:t>ninguna</w:t>
      </w:r>
      <w:r>
        <w:rPr>
          <w:spacing w:val="7"/>
          <w:sz w:val="20"/>
        </w:rPr>
        <w:t> </w:t>
      </w:r>
      <w:r>
        <w:rPr>
          <w:sz w:val="20"/>
        </w:rPr>
        <w:t>otra</w:t>
      </w:r>
      <w:r>
        <w:rPr>
          <w:spacing w:val="7"/>
          <w:sz w:val="20"/>
        </w:rPr>
        <w:t> </w:t>
      </w:r>
      <w:r>
        <w:rPr>
          <w:sz w:val="20"/>
        </w:rPr>
        <w:t>senda,</w:t>
      </w:r>
      <w:r>
        <w:rPr>
          <w:spacing w:val="6"/>
          <w:sz w:val="20"/>
        </w:rPr>
        <w:t> </w:t>
      </w:r>
      <w:r>
        <w:rPr>
          <w:sz w:val="20"/>
        </w:rPr>
        <w:t>vía,</w:t>
      </w:r>
      <w:r>
        <w:rPr>
          <w:spacing w:val="7"/>
          <w:sz w:val="20"/>
        </w:rPr>
        <w:t> </w:t>
      </w:r>
      <w:r>
        <w:rPr>
          <w:sz w:val="20"/>
        </w:rPr>
        <w:t>línea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ferrocarril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tranvía,</w:t>
      </w:r>
      <w:r>
        <w:rPr>
          <w:spacing w:val="7"/>
          <w:sz w:val="20"/>
        </w:rPr>
        <w:t> </w:t>
      </w:r>
      <w:r>
        <w:rPr>
          <w:sz w:val="20"/>
        </w:rPr>
        <w:t>ni</w:t>
      </w:r>
      <w:r>
        <w:rPr>
          <w:spacing w:val="6"/>
          <w:sz w:val="20"/>
        </w:rPr>
        <w:t> </w:t>
      </w:r>
      <w:r>
        <w:rPr>
          <w:sz w:val="20"/>
        </w:rPr>
        <w:t>ser</w:t>
      </w:r>
      <w:r>
        <w:rPr>
          <w:spacing w:val="7"/>
          <w:sz w:val="20"/>
        </w:rPr>
        <w:t> </w:t>
      </w:r>
      <w:r>
        <w:rPr>
          <w:sz w:val="20"/>
        </w:rPr>
        <w:t>cruzada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senda, vía de</w:t>
      </w:r>
      <w:r>
        <w:rPr>
          <w:spacing w:val="-2"/>
          <w:sz w:val="20"/>
        </w:rPr>
        <w:t> </w:t>
      </w:r>
      <w:r>
        <w:rPr>
          <w:sz w:val="20"/>
        </w:rPr>
        <w:t>comunicación o</w:t>
      </w:r>
      <w:r>
        <w:rPr>
          <w:spacing w:val="-1"/>
          <w:sz w:val="20"/>
        </w:rPr>
        <w:t> </w:t>
      </w:r>
      <w:r>
        <w:rPr>
          <w:sz w:val="20"/>
        </w:rPr>
        <w:t>servidumbre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paso</w:t>
      </w:r>
      <w:r>
        <w:rPr>
          <w:spacing w:val="-2"/>
          <w:sz w:val="20"/>
        </w:rPr>
        <w:t> </w:t>
      </w:r>
      <w:r>
        <w:rPr>
          <w:sz w:val="20"/>
        </w:rPr>
        <w:t>alguna.</w:t>
      </w:r>
    </w:p>
    <w:p>
      <w:pPr>
        <w:pStyle w:val="ListParagraph"/>
        <w:numPr>
          <w:ilvl w:val="0"/>
          <w:numId w:val="122"/>
        </w:numPr>
        <w:tabs>
          <w:tab w:pos="106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Constar de distintas calzadas para cada sentido de circulación, separadas entre sí,</w:t>
      </w:r>
      <w:r>
        <w:rPr>
          <w:spacing w:val="1"/>
          <w:sz w:val="20"/>
        </w:rPr>
        <w:t> </w:t>
      </w:r>
      <w:r>
        <w:rPr>
          <w:sz w:val="20"/>
        </w:rPr>
        <w:t>salvo en puntos singulares o con carácter temporal, por una franja de terreno no destinada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 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casos excepcionales,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medios.</w:t>
      </w:r>
    </w:p>
    <w:p>
      <w:pPr>
        <w:pStyle w:val="ListParagraph"/>
        <w:numPr>
          <w:ilvl w:val="0"/>
          <w:numId w:val="118"/>
        </w:numPr>
        <w:tabs>
          <w:tab w:pos="1166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Autovía. Carretera especialmente proyectada, construida y señalizada como tal que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características: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Tener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limitado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ella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propiedades</w:t>
      </w:r>
      <w:r>
        <w:rPr>
          <w:spacing w:val="-4"/>
          <w:sz w:val="20"/>
        </w:rPr>
        <w:t> </w:t>
      </w:r>
      <w:r>
        <w:rPr>
          <w:sz w:val="20"/>
        </w:rPr>
        <w:t>colindantes.</w:t>
      </w:r>
    </w:p>
    <w:p>
      <w:pPr>
        <w:pStyle w:val="ListParagraph"/>
        <w:numPr>
          <w:ilvl w:val="0"/>
          <w:numId w:val="123"/>
        </w:numPr>
        <w:tabs>
          <w:tab w:pos="1057" w:val="left" w:leader="none"/>
        </w:tabs>
        <w:spacing w:line="249" w:lineRule="auto" w:before="10" w:after="0"/>
        <w:ind w:left="474" w:right="1270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6"/>
          <w:sz w:val="20"/>
        </w:rPr>
        <w:t> </w:t>
      </w:r>
      <w:r>
        <w:rPr>
          <w:sz w:val="20"/>
        </w:rPr>
        <w:t>cruzar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nivel</w:t>
      </w:r>
      <w:r>
        <w:rPr>
          <w:spacing w:val="6"/>
          <w:sz w:val="20"/>
        </w:rPr>
        <w:t> </w:t>
      </w:r>
      <w:r>
        <w:rPr>
          <w:sz w:val="20"/>
        </w:rPr>
        <w:t>ninguna</w:t>
      </w:r>
      <w:r>
        <w:rPr>
          <w:spacing w:val="7"/>
          <w:sz w:val="20"/>
        </w:rPr>
        <w:t> </w:t>
      </w:r>
      <w:r>
        <w:rPr>
          <w:sz w:val="20"/>
        </w:rPr>
        <w:t>otra</w:t>
      </w:r>
      <w:r>
        <w:rPr>
          <w:spacing w:val="7"/>
          <w:sz w:val="20"/>
        </w:rPr>
        <w:t> </w:t>
      </w:r>
      <w:r>
        <w:rPr>
          <w:sz w:val="20"/>
        </w:rPr>
        <w:t>senda,</w:t>
      </w:r>
      <w:r>
        <w:rPr>
          <w:spacing w:val="6"/>
          <w:sz w:val="20"/>
        </w:rPr>
        <w:t> </w:t>
      </w:r>
      <w:r>
        <w:rPr>
          <w:sz w:val="20"/>
        </w:rPr>
        <w:t>vía,</w:t>
      </w:r>
      <w:r>
        <w:rPr>
          <w:spacing w:val="7"/>
          <w:sz w:val="20"/>
        </w:rPr>
        <w:t> </w:t>
      </w:r>
      <w:r>
        <w:rPr>
          <w:sz w:val="20"/>
        </w:rPr>
        <w:t>línea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ferrocarril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tranvía,</w:t>
      </w:r>
      <w:r>
        <w:rPr>
          <w:spacing w:val="7"/>
          <w:sz w:val="20"/>
        </w:rPr>
        <w:t> </w:t>
      </w:r>
      <w:r>
        <w:rPr>
          <w:sz w:val="20"/>
        </w:rPr>
        <w:t>ni</w:t>
      </w:r>
      <w:r>
        <w:rPr>
          <w:spacing w:val="6"/>
          <w:sz w:val="20"/>
        </w:rPr>
        <w:t> </w:t>
      </w:r>
      <w:r>
        <w:rPr>
          <w:sz w:val="20"/>
        </w:rPr>
        <w:t>ser</w:t>
      </w:r>
      <w:r>
        <w:rPr>
          <w:spacing w:val="7"/>
          <w:sz w:val="20"/>
        </w:rPr>
        <w:t> </w:t>
      </w:r>
      <w:r>
        <w:rPr>
          <w:sz w:val="20"/>
        </w:rPr>
        <w:t>cruzada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senda, vía de</w:t>
      </w:r>
      <w:r>
        <w:rPr>
          <w:spacing w:val="-2"/>
          <w:sz w:val="20"/>
        </w:rPr>
        <w:t> </w:t>
      </w:r>
      <w:r>
        <w:rPr>
          <w:sz w:val="20"/>
        </w:rPr>
        <w:t>comunicación o</w:t>
      </w:r>
      <w:r>
        <w:rPr>
          <w:spacing w:val="-1"/>
          <w:sz w:val="20"/>
        </w:rPr>
        <w:t> </w:t>
      </w:r>
      <w:r>
        <w:rPr>
          <w:sz w:val="20"/>
        </w:rPr>
        <w:t>servidumbre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paso</w:t>
      </w:r>
      <w:r>
        <w:rPr>
          <w:spacing w:val="-2"/>
          <w:sz w:val="20"/>
        </w:rPr>
        <w:t> </w:t>
      </w:r>
      <w:r>
        <w:rPr>
          <w:sz w:val="20"/>
        </w:rPr>
        <w:t>alguna.</w:t>
      </w:r>
    </w:p>
    <w:p>
      <w:pPr>
        <w:pStyle w:val="ListParagraph"/>
        <w:numPr>
          <w:ilvl w:val="0"/>
          <w:numId w:val="123"/>
        </w:numPr>
        <w:tabs>
          <w:tab w:pos="1067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Constar de distintas calzadas para cada sentido de circulación, separadas entre sí,</w:t>
      </w:r>
      <w:r>
        <w:rPr>
          <w:spacing w:val="1"/>
          <w:sz w:val="20"/>
        </w:rPr>
        <w:t> </w:t>
      </w:r>
      <w:r>
        <w:rPr>
          <w:sz w:val="20"/>
        </w:rPr>
        <w:t>salvo en puntos singulares o con carácter temporal, por una franja de terreno no destinada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circulación, 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medios.</w:t>
      </w:r>
    </w:p>
    <w:p>
      <w:pPr>
        <w:pStyle w:val="ListParagraph"/>
        <w:numPr>
          <w:ilvl w:val="0"/>
          <w:numId w:val="118"/>
        </w:numPr>
        <w:tabs>
          <w:tab w:pos="1157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Vía para automóviles. Vía reservada exclusivamente a la circulación de automóviles,</w:t>
      </w:r>
      <w:r>
        <w:rPr>
          <w:spacing w:val="1"/>
          <w:sz w:val="20"/>
        </w:rPr>
        <w:t> </w:t>
      </w:r>
      <w:r>
        <w:rPr>
          <w:sz w:val="20"/>
        </w:rPr>
        <w:t>con una sola calzada y con limitación total de accesos a las propiedades colindantes, y</w:t>
      </w:r>
      <w:r>
        <w:rPr>
          <w:spacing w:val="1"/>
          <w:sz w:val="20"/>
        </w:rPr>
        <w:t> </w:t>
      </w:r>
      <w:r>
        <w:rPr>
          <w:sz w:val="20"/>
        </w:rPr>
        <w:t>señalizada</w:t>
      </w:r>
      <w:r>
        <w:rPr>
          <w:spacing w:val="-1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señales S-3 y S-4, respectivamente.</w:t>
      </w:r>
    </w:p>
    <w:p>
      <w:pPr>
        <w:pStyle w:val="ListParagraph"/>
        <w:numPr>
          <w:ilvl w:val="0"/>
          <w:numId w:val="118"/>
        </w:numPr>
        <w:tabs>
          <w:tab w:pos="118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Carretera convencional. Carretera que no reúne las características propias de las</w:t>
      </w:r>
      <w:r>
        <w:rPr>
          <w:spacing w:val="1"/>
          <w:sz w:val="20"/>
        </w:rPr>
        <w:t> </w:t>
      </w:r>
      <w:r>
        <w:rPr>
          <w:sz w:val="20"/>
        </w:rPr>
        <w:t>autopistas,</w:t>
      </w:r>
      <w:r>
        <w:rPr>
          <w:spacing w:val="-2"/>
          <w:sz w:val="20"/>
        </w:rPr>
        <w:t> </w:t>
      </w:r>
      <w:r>
        <w:rPr>
          <w:sz w:val="20"/>
        </w:rPr>
        <w:t>autovías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vías para</w:t>
      </w:r>
      <w:r>
        <w:rPr>
          <w:spacing w:val="-1"/>
          <w:sz w:val="20"/>
        </w:rPr>
        <w:t> </w:t>
      </w:r>
      <w:r>
        <w:rPr>
          <w:sz w:val="20"/>
        </w:rPr>
        <w:t>automóviles.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8"/>
        </w:numPr>
        <w:tabs>
          <w:tab w:pos="1174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Poblado. Espacio que comprende edificios y en cuyas vías de entrada y de salida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-3"/>
          <w:sz w:val="20"/>
        </w:rPr>
        <w:t> </w:t>
      </w:r>
      <w:r>
        <w:rPr>
          <w:sz w:val="20"/>
        </w:rPr>
        <w:t>colocadas,</w:t>
      </w:r>
      <w:r>
        <w:rPr>
          <w:spacing w:val="-2"/>
          <w:sz w:val="20"/>
        </w:rPr>
        <w:t> </w:t>
      </w:r>
      <w:r>
        <w:rPr>
          <w:sz w:val="20"/>
        </w:rPr>
        <w:t>respectivamente,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señales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entrada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poblado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salida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poblado.</w:t>
      </w:r>
    </w:p>
    <w:p>
      <w:pPr>
        <w:pStyle w:val="ListParagraph"/>
        <w:numPr>
          <w:ilvl w:val="0"/>
          <w:numId w:val="118"/>
        </w:numPr>
        <w:tabs>
          <w:tab w:pos="1159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Travesía. Tramo de carretera que discurre por poblado. No tendrán la 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travesías</w:t>
      </w:r>
      <w:r>
        <w:rPr>
          <w:spacing w:val="28"/>
          <w:sz w:val="20"/>
        </w:rPr>
        <w:t> </w:t>
      </w:r>
      <w:r>
        <w:rPr>
          <w:sz w:val="20"/>
        </w:rPr>
        <w:t>aquellos</w:t>
      </w:r>
      <w:r>
        <w:rPr>
          <w:spacing w:val="29"/>
          <w:sz w:val="20"/>
        </w:rPr>
        <w:t> </w:t>
      </w:r>
      <w:r>
        <w:rPr>
          <w:sz w:val="20"/>
        </w:rPr>
        <w:t>tramos</w:t>
      </w:r>
      <w:r>
        <w:rPr>
          <w:spacing w:val="28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dispongan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una</w:t>
      </w:r>
      <w:r>
        <w:rPr>
          <w:spacing w:val="28"/>
          <w:sz w:val="20"/>
        </w:rPr>
        <w:t> </w:t>
      </w:r>
      <w:r>
        <w:rPr>
          <w:sz w:val="20"/>
        </w:rPr>
        <w:t>alternativa</w:t>
      </w:r>
      <w:r>
        <w:rPr>
          <w:spacing w:val="29"/>
          <w:sz w:val="20"/>
        </w:rPr>
        <w:t> </w:t>
      </w:r>
      <w:r>
        <w:rPr>
          <w:sz w:val="20"/>
        </w:rPr>
        <w:t>viaria</w:t>
      </w:r>
      <w:r>
        <w:rPr>
          <w:spacing w:val="28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variante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cual</w:t>
      </w:r>
      <w:r>
        <w:rPr>
          <w:spacing w:val="-53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3" w:after="0"/>
        <w:ind w:left="1147" w:right="0" w:hanging="334"/>
        <w:jc w:val="both"/>
        <w:rPr>
          <w:sz w:val="20"/>
        </w:rPr>
      </w:pPr>
      <w:r>
        <w:rPr>
          <w:sz w:val="20"/>
        </w:rPr>
        <w:t>Vía</w:t>
      </w:r>
      <w:r>
        <w:rPr>
          <w:spacing w:val="-4"/>
          <w:sz w:val="20"/>
        </w:rPr>
        <w:t> </w:t>
      </w:r>
      <w:r>
        <w:rPr>
          <w:sz w:val="20"/>
        </w:rPr>
        <w:t>interurbana.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4"/>
          <w:sz w:val="20"/>
        </w:rPr>
        <w:t> </w:t>
      </w:r>
      <w:r>
        <w:rPr>
          <w:sz w:val="20"/>
        </w:rPr>
        <w:t>situada</w:t>
      </w:r>
      <w:r>
        <w:rPr>
          <w:spacing w:val="-3"/>
          <w:sz w:val="20"/>
        </w:rPr>
        <w:t> </w:t>
      </w:r>
      <w:r>
        <w:rPr>
          <w:sz w:val="20"/>
        </w:rPr>
        <w:t>fuera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poblado.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10" w:after="0"/>
        <w:ind w:left="1147" w:right="0" w:hanging="334"/>
        <w:jc w:val="both"/>
        <w:rPr>
          <w:sz w:val="20"/>
        </w:rPr>
      </w:pP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urbana.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4"/>
          <w:sz w:val="20"/>
        </w:rPr>
        <w:t> </w:t>
      </w:r>
      <w:r>
        <w:rPr>
          <w:sz w:val="20"/>
        </w:rPr>
        <w:t>situada</w:t>
      </w:r>
      <w:r>
        <w:rPr>
          <w:spacing w:val="-3"/>
          <w:sz w:val="20"/>
        </w:rPr>
        <w:t> </w:t>
      </w:r>
      <w:r>
        <w:rPr>
          <w:sz w:val="20"/>
        </w:rPr>
        <w:t>dentro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poblado,</w:t>
      </w:r>
      <w:r>
        <w:rPr>
          <w:spacing w:val="-4"/>
          <w:sz w:val="20"/>
        </w:rPr>
        <w:t> </w:t>
      </w:r>
      <w:r>
        <w:rPr>
          <w:sz w:val="20"/>
        </w:rPr>
        <w:t>excepto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travesías.</w:t>
      </w:r>
    </w:p>
    <w:p>
      <w:pPr>
        <w:pStyle w:val="ListParagraph"/>
        <w:numPr>
          <w:ilvl w:val="0"/>
          <w:numId w:val="118"/>
        </w:numPr>
        <w:tabs>
          <w:tab w:pos="120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Vía ciclista. Vía específicamente acondicionada para el tráfico de ciclos, con la</w:t>
      </w:r>
      <w:r>
        <w:rPr>
          <w:spacing w:val="1"/>
          <w:sz w:val="20"/>
        </w:rPr>
        <w:t> </w:t>
      </w:r>
      <w:r>
        <w:rPr>
          <w:sz w:val="20"/>
        </w:rPr>
        <w:t>señalización horizontal y vertical correspondiente, y cuyo ancho permite el paso seguro 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118"/>
        </w:numPr>
        <w:tabs>
          <w:tab w:pos="117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Carril-bici. Vía ciclista que discurre adosada a la calzada, en un solo sentido o en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-2"/>
          <w:sz w:val="20"/>
        </w:rPr>
        <w:t> </w:t>
      </w:r>
      <w:r>
        <w:rPr>
          <w:sz w:val="20"/>
        </w:rPr>
        <w:t>sentido.</w:t>
      </w:r>
    </w:p>
    <w:p>
      <w:pPr>
        <w:pStyle w:val="ListParagraph"/>
        <w:numPr>
          <w:ilvl w:val="0"/>
          <w:numId w:val="118"/>
        </w:numPr>
        <w:tabs>
          <w:tab w:pos="121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Carril-bici</w:t>
      </w:r>
      <w:r>
        <w:rPr>
          <w:spacing w:val="1"/>
          <w:sz w:val="20"/>
        </w:rPr>
        <w:t> </w:t>
      </w:r>
      <w:r>
        <w:rPr>
          <w:sz w:val="20"/>
        </w:rPr>
        <w:t>protegido.</w:t>
      </w:r>
      <w:r>
        <w:rPr>
          <w:spacing w:val="1"/>
          <w:sz w:val="20"/>
        </w:rPr>
        <w:t> </w:t>
      </w:r>
      <w:r>
        <w:rPr>
          <w:sz w:val="20"/>
        </w:rPr>
        <w:t>Carril-bici</w:t>
      </w:r>
      <w:r>
        <w:rPr>
          <w:spacing w:val="1"/>
          <w:sz w:val="20"/>
        </w:rPr>
        <w:t> </w:t>
      </w:r>
      <w:r>
        <w:rPr>
          <w:sz w:val="20"/>
        </w:rPr>
        <w:t>provisto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laterales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separan</w:t>
      </w:r>
      <w:r>
        <w:rPr>
          <w:spacing w:val="1"/>
          <w:sz w:val="20"/>
        </w:rPr>
        <w:t> </w:t>
      </w:r>
      <w:r>
        <w:rPr>
          <w:sz w:val="20"/>
        </w:rPr>
        <w:t>físicamente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resto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calzada, así</w:t>
      </w:r>
      <w:r>
        <w:rPr>
          <w:spacing w:val="-1"/>
          <w:sz w:val="20"/>
        </w:rPr>
        <w:t> </w:t>
      </w:r>
      <w:r>
        <w:rPr>
          <w:sz w:val="20"/>
        </w:rPr>
        <w:t>como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acera.</w:t>
      </w:r>
    </w:p>
    <w:p>
      <w:pPr>
        <w:pStyle w:val="ListParagraph"/>
        <w:numPr>
          <w:ilvl w:val="0"/>
          <w:numId w:val="118"/>
        </w:numPr>
        <w:tabs>
          <w:tab w:pos="1148" w:val="left" w:leader="none"/>
        </w:tabs>
        <w:spacing w:line="240" w:lineRule="auto" w:before="1" w:after="0"/>
        <w:ind w:left="1147" w:right="0" w:hanging="334"/>
        <w:jc w:val="both"/>
        <w:rPr>
          <w:sz w:val="20"/>
        </w:rPr>
      </w:pPr>
      <w:r>
        <w:rPr>
          <w:sz w:val="20"/>
        </w:rPr>
        <w:t>Acera-bici.</w:t>
      </w:r>
      <w:r>
        <w:rPr>
          <w:spacing w:val="-1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ciclista</w:t>
      </w:r>
      <w:r>
        <w:rPr>
          <w:spacing w:val="-1"/>
          <w:sz w:val="20"/>
        </w:rPr>
        <w:t> </w:t>
      </w:r>
      <w:r>
        <w:rPr>
          <w:sz w:val="20"/>
        </w:rPr>
        <w:t>señalizada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acera.</w:t>
      </w:r>
    </w:p>
    <w:p>
      <w:pPr>
        <w:pStyle w:val="ListParagraph"/>
        <w:numPr>
          <w:ilvl w:val="0"/>
          <w:numId w:val="118"/>
        </w:numPr>
        <w:tabs>
          <w:tab w:pos="1149" w:val="left" w:leader="none"/>
        </w:tabs>
        <w:spacing w:line="249" w:lineRule="auto" w:before="11" w:after="0"/>
        <w:ind w:left="474" w:right="1271" w:firstLine="340"/>
        <w:jc w:val="left"/>
        <w:rPr>
          <w:sz w:val="20"/>
        </w:rPr>
      </w:pPr>
      <w:r>
        <w:rPr>
          <w:sz w:val="20"/>
        </w:rPr>
        <w:t>Pista-bici. Vía ciclista segregada del tráfico motorizado, con trazado independiente 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carreteras.</w:t>
      </w:r>
    </w:p>
    <w:p>
      <w:pPr>
        <w:pStyle w:val="ListParagraph"/>
        <w:numPr>
          <w:ilvl w:val="0"/>
          <w:numId w:val="118"/>
        </w:numPr>
        <w:tabs>
          <w:tab w:pos="1165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Senda</w:t>
      </w:r>
      <w:r>
        <w:rPr>
          <w:spacing w:val="15"/>
          <w:sz w:val="20"/>
        </w:rPr>
        <w:t> </w:t>
      </w:r>
      <w:r>
        <w:rPr>
          <w:sz w:val="20"/>
        </w:rPr>
        <w:t>ciclable.</w:t>
      </w:r>
      <w:r>
        <w:rPr>
          <w:spacing w:val="16"/>
          <w:sz w:val="20"/>
        </w:rPr>
        <w:t> </w:t>
      </w:r>
      <w:r>
        <w:rPr>
          <w:sz w:val="20"/>
        </w:rPr>
        <w:t>Vía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peatones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ciclos,</w:t>
      </w:r>
      <w:r>
        <w:rPr>
          <w:spacing w:val="16"/>
          <w:sz w:val="20"/>
        </w:rPr>
        <w:t> </w:t>
      </w:r>
      <w:r>
        <w:rPr>
          <w:sz w:val="20"/>
        </w:rPr>
        <w:t>segregada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tráfico</w:t>
      </w:r>
      <w:r>
        <w:rPr>
          <w:spacing w:val="15"/>
          <w:sz w:val="20"/>
        </w:rPr>
        <w:t> </w:t>
      </w:r>
      <w:r>
        <w:rPr>
          <w:sz w:val="20"/>
        </w:rPr>
        <w:t>motorizado,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discurre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espacios</w:t>
      </w:r>
      <w:r>
        <w:rPr>
          <w:spacing w:val="-2"/>
          <w:sz w:val="20"/>
        </w:rPr>
        <w:t> </w:t>
      </w:r>
      <w:r>
        <w:rPr>
          <w:sz w:val="20"/>
        </w:rPr>
        <w:t>abiertos,</w:t>
      </w:r>
      <w:r>
        <w:rPr>
          <w:spacing w:val="-1"/>
          <w:sz w:val="20"/>
        </w:rPr>
        <w:t> </w:t>
      </w:r>
      <w:r>
        <w:rPr>
          <w:sz w:val="20"/>
        </w:rPr>
        <w:t>parques,</w:t>
      </w:r>
      <w:r>
        <w:rPr>
          <w:spacing w:val="-2"/>
          <w:sz w:val="20"/>
        </w:rPr>
        <w:t> </w:t>
      </w:r>
      <w:r>
        <w:rPr>
          <w:sz w:val="20"/>
        </w:rPr>
        <w:t>jardines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bosques.</w:t>
      </w:r>
    </w:p>
    <w:p>
      <w:pPr>
        <w:pStyle w:val="ListParagraph"/>
        <w:numPr>
          <w:ilvl w:val="0"/>
          <w:numId w:val="118"/>
        </w:numPr>
        <w:tabs>
          <w:tab w:pos="1191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Detención.</w:t>
      </w:r>
      <w:r>
        <w:rPr>
          <w:spacing w:val="37"/>
          <w:sz w:val="20"/>
        </w:rPr>
        <w:t> </w:t>
      </w:r>
      <w:r>
        <w:rPr>
          <w:sz w:val="20"/>
        </w:rPr>
        <w:t>Inmovilización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un</w:t>
      </w:r>
      <w:r>
        <w:rPr>
          <w:spacing w:val="38"/>
          <w:sz w:val="20"/>
        </w:rPr>
        <w:t> </w:t>
      </w:r>
      <w:r>
        <w:rPr>
          <w:sz w:val="20"/>
        </w:rPr>
        <w:t>vehículo</w:t>
      </w:r>
      <w:r>
        <w:rPr>
          <w:spacing w:val="38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emergencia,</w:t>
      </w:r>
      <w:r>
        <w:rPr>
          <w:spacing w:val="38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necesidades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cumplir algún</w:t>
      </w:r>
      <w:r>
        <w:rPr>
          <w:spacing w:val="-2"/>
          <w:sz w:val="20"/>
        </w:rPr>
        <w:t> </w:t>
      </w:r>
      <w:r>
        <w:rPr>
          <w:sz w:val="20"/>
        </w:rPr>
        <w:t>precepto</w:t>
      </w:r>
      <w:r>
        <w:rPr>
          <w:spacing w:val="-1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118"/>
        </w:numPr>
        <w:tabs>
          <w:tab w:pos="1166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Parada.</w:t>
      </w:r>
      <w:r>
        <w:rPr>
          <w:spacing w:val="15"/>
          <w:sz w:val="20"/>
        </w:rPr>
        <w:t> </w:t>
      </w:r>
      <w:r>
        <w:rPr>
          <w:sz w:val="20"/>
        </w:rPr>
        <w:t>Inmovilización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un</w:t>
      </w:r>
      <w:r>
        <w:rPr>
          <w:spacing w:val="16"/>
          <w:sz w:val="20"/>
        </w:rPr>
        <w:t> </w:t>
      </w:r>
      <w:r>
        <w:rPr>
          <w:sz w:val="20"/>
        </w:rPr>
        <w:t>vehículo</w:t>
      </w:r>
      <w:r>
        <w:rPr>
          <w:spacing w:val="15"/>
          <w:sz w:val="20"/>
        </w:rPr>
        <w:t> </w:t>
      </w:r>
      <w:r>
        <w:rPr>
          <w:sz w:val="20"/>
        </w:rPr>
        <w:t>durante</w:t>
      </w:r>
      <w:r>
        <w:rPr>
          <w:spacing w:val="16"/>
          <w:sz w:val="20"/>
        </w:rPr>
        <w:t> </w:t>
      </w:r>
      <w:r>
        <w:rPr>
          <w:sz w:val="20"/>
        </w:rPr>
        <w:t>un</w:t>
      </w:r>
      <w:r>
        <w:rPr>
          <w:spacing w:val="15"/>
          <w:sz w:val="20"/>
        </w:rPr>
        <w:t> </w:t>
      </w:r>
      <w:r>
        <w:rPr>
          <w:sz w:val="20"/>
        </w:rPr>
        <w:t>tiempo</w:t>
      </w:r>
      <w:r>
        <w:rPr>
          <w:spacing w:val="16"/>
          <w:sz w:val="20"/>
        </w:rPr>
        <w:t> </w:t>
      </w:r>
      <w:r>
        <w:rPr>
          <w:sz w:val="20"/>
        </w:rPr>
        <w:t>inferior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dos</w:t>
      </w:r>
      <w:r>
        <w:rPr>
          <w:spacing w:val="16"/>
          <w:sz w:val="20"/>
        </w:rPr>
        <w:t> </w:t>
      </w:r>
      <w:r>
        <w:rPr>
          <w:sz w:val="20"/>
        </w:rPr>
        <w:t>minutos,</w:t>
      </w:r>
      <w:r>
        <w:rPr>
          <w:spacing w:val="15"/>
          <w:sz w:val="20"/>
        </w:rPr>
        <w:t> </w:t>
      </w:r>
      <w:r>
        <w:rPr>
          <w:sz w:val="20"/>
        </w:rPr>
        <w:t>sin</w:t>
      </w:r>
      <w:r>
        <w:rPr>
          <w:spacing w:val="-5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 pueda</w:t>
      </w:r>
      <w:r>
        <w:rPr>
          <w:spacing w:val="-1"/>
          <w:sz w:val="20"/>
        </w:rPr>
        <w:t> </w:t>
      </w:r>
      <w:r>
        <w:rPr>
          <w:sz w:val="20"/>
        </w:rPr>
        <w:t>abandonarlo.</w:t>
      </w:r>
    </w:p>
    <w:p>
      <w:pPr>
        <w:pStyle w:val="ListParagraph"/>
        <w:numPr>
          <w:ilvl w:val="0"/>
          <w:numId w:val="118"/>
        </w:numPr>
        <w:tabs>
          <w:tab w:pos="1158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Estacionamiento.</w:t>
      </w:r>
      <w:r>
        <w:rPr>
          <w:spacing w:val="8"/>
          <w:sz w:val="20"/>
        </w:rPr>
        <w:t> </w:t>
      </w:r>
      <w:r>
        <w:rPr>
          <w:sz w:val="20"/>
        </w:rPr>
        <w:t>Inmovilización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vehículo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encuentra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situación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detención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parada.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62"/>
      </w:pPr>
      <w:bookmarkStart w:name="ANEXO II. Infracciones que llevan aparej" w:id="360"/>
      <w:bookmarkEnd w:id="360"/>
      <w:r>
        <w:rPr>
          <w:b w:val="0"/>
        </w:rPr>
      </w:r>
      <w:bookmarkStart w:name="_bookmark175" w:id="361"/>
      <w:bookmarkEnd w:id="361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II</w:t>
      </w:r>
    </w:p>
    <w:p>
      <w:pPr>
        <w:spacing w:before="123"/>
        <w:ind w:left="814" w:right="161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Infracciones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que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llevan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aparejada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pérdida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puntos</w:t>
      </w:r>
    </w:p>
    <w:p>
      <w:pPr>
        <w:pStyle w:val="BodyText"/>
        <w:spacing w:line="249" w:lineRule="auto" w:before="125"/>
        <w:ind w:right="1273"/>
      </w:pPr>
      <w:r>
        <w:rPr/>
        <w:t>El titular de un permiso o licencia de conducción que sea sancionado en firme en vía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continuación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relacionan,</w:t>
      </w:r>
      <w:r>
        <w:rPr>
          <w:spacing w:val="1"/>
        </w:rPr>
        <w:t> </w:t>
      </w:r>
      <w:r>
        <w:rPr/>
        <w:t>perderá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ellas,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señalan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continuación: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1"/>
        <w:ind w:left="0" w:firstLine="0"/>
        <w:jc w:val="left"/>
        <w:rPr>
          <w:sz w:val="10"/>
        </w:rPr>
      </w:pPr>
    </w:p>
    <w:tbl>
      <w:tblPr>
        <w:tblW w:w="0" w:type="auto"/>
        <w:jc w:val="left"/>
        <w:tblInd w:w="65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48"/>
        <w:gridCol w:w="584"/>
      </w:tblGrid>
      <w:tr>
        <w:trPr>
          <w:trHeight w:val="186" w:hRule="atLeast"/>
        </w:trPr>
        <w:tc>
          <w:tcPr>
            <w:tcW w:w="7348" w:type="dxa"/>
            <w:shd w:val="clear" w:color="auto" w:fill="EDEDED"/>
          </w:tcPr>
          <w:p>
            <w:pPr>
              <w:pStyle w:val="TableParagraph"/>
              <w:spacing w:before="0"/>
              <w:rPr>
                <w:rFonts w:ascii="Times New Roman"/>
                <w:sz w:val="12"/>
              </w:rPr>
            </w:pPr>
          </w:p>
        </w:tc>
        <w:tc>
          <w:tcPr>
            <w:tcW w:w="584" w:type="dxa"/>
            <w:tcBorders>
              <w:top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auto" w:fill="EDEDED"/>
          </w:tcPr>
          <w:p>
            <w:pPr>
              <w:pStyle w:val="TableParagraph"/>
              <w:spacing w:line="167" w:lineRule="exact" w:before="0"/>
              <w:ind w:lef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Puntos</w:t>
            </w:r>
          </w:p>
        </w:tc>
      </w:tr>
      <w:tr>
        <w:trPr>
          <w:trHeight w:val="188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tasa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alcohol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superior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reglamentariamente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establecida:</w:t>
            </w:r>
          </w:p>
        </w:tc>
        <w:tc>
          <w:tcPr>
            <w:tcW w:w="584" w:type="dxa"/>
            <w:tcBorders>
              <w:top w:val="single" w:sz="4" w:space="0" w:color="333333"/>
            </w:tcBorders>
          </w:tcPr>
          <w:p>
            <w:pPr>
              <w:pStyle w:val="TableParagraph"/>
              <w:spacing w:before="0"/>
              <w:rPr>
                <w:rFonts w:ascii="Times New Roman"/>
                <w:sz w:val="12"/>
              </w:rPr>
            </w:pP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Valores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mg/l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aire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espirado,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0,50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(profesionales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titulares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permisos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conducción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menos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antigüedad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0,30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mg/l)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Valores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mg/l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aire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espirado,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superior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0,50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(profesionales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titulares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permisos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conducción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menos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antigüedad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0,15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0,30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mg/l)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presencia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drogas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organismo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Incumplir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obligación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someterse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pruebas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detección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alcohol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presencia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drogas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organismo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temeraria,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circular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sentido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contrario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establecido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participar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carreras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competiciones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autorizadas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571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vehículos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tengan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instalados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inhibidores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radares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cinemómetros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cualesquiera</w:t>
            </w:r>
          </w:p>
          <w:p>
            <w:pPr>
              <w:pStyle w:val="TableParagraph"/>
              <w:spacing w:line="190" w:lineRule="atLeast" w:before="2"/>
              <w:ind w:left="40" w:right="589"/>
              <w:rPr>
                <w:sz w:val="16"/>
              </w:rPr>
            </w:pPr>
            <w:r>
              <w:rPr>
                <w:sz w:val="16"/>
              </w:rPr>
              <w:t>otros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mecanismos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encaminados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interferir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correcto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funcionamiento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sistemas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vigilancia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tráfico</w:t>
            </w:r>
          </w:p>
        </w:tc>
        <w:tc>
          <w:tcPr>
            <w:tcW w:w="584" w:type="dxa"/>
          </w:tcPr>
          <w:p>
            <w:pPr>
              <w:pStyle w:val="TableParagraph"/>
              <w:spacing w:before="177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exceso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50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ciento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tiempos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conducción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minoración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50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por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tiempos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descanso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establecidos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legislación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transporte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terrestre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571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7.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colaboración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necesaria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conductores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colocación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puesta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</w:p>
          <w:p>
            <w:pPr>
              <w:pStyle w:val="TableParagraph"/>
              <w:spacing w:line="190" w:lineRule="atLeast" w:before="2"/>
              <w:ind w:left="40" w:right="589"/>
              <w:rPr>
                <w:sz w:val="16"/>
              </w:rPr>
            </w:pPr>
            <w:r>
              <w:rPr>
                <w:sz w:val="16"/>
              </w:rPr>
              <w:t>funcionamiento de elementos que alteren el normal funcionamiento del uso del tacógrafo o del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limitador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velocidad</w:t>
            </w:r>
          </w:p>
        </w:tc>
        <w:tc>
          <w:tcPr>
            <w:tcW w:w="584" w:type="dxa"/>
          </w:tcPr>
          <w:p>
            <w:pPr>
              <w:pStyle w:val="TableParagraph"/>
              <w:spacing w:before="177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8.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vehículo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permiso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licencia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habilite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ello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9.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Arrojar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vía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inmediaciones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objetos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puedan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producir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incendios,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accidentes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circulación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obstaculizar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libre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circulación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10.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Incumplir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disposiciones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legales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preferencia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paso,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obligación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detenerse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señal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stop,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ceda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semáforos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luz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roja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encendida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11.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Incumplir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disposiciones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legales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adelantamiento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poniendo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peligro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entorpeciendo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quienes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circulen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sentido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contrario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adelantar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lugares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circunstancias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visibilidad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reducida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12.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Adelantar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poniendo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peligro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entorpeciendo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ciclistas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</w:tbl>
    <w:p>
      <w:pPr>
        <w:spacing w:after="0" w:line="168" w:lineRule="exact"/>
        <w:jc w:val="center"/>
        <w:rPr>
          <w:sz w:val="16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0" w:after="1"/>
        <w:ind w:left="0" w:firstLine="0"/>
        <w:jc w:val="left"/>
        <w:rPr>
          <w:sz w:val="21"/>
        </w:rPr>
      </w:pPr>
    </w:p>
    <w:tbl>
      <w:tblPr>
        <w:tblW w:w="0" w:type="auto"/>
        <w:jc w:val="left"/>
        <w:tblInd w:w="65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48"/>
        <w:gridCol w:w="584"/>
      </w:tblGrid>
      <w:tr>
        <w:trPr>
          <w:trHeight w:val="187" w:hRule="atLeast"/>
        </w:trPr>
        <w:tc>
          <w:tcPr>
            <w:tcW w:w="7348" w:type="dxa"/>
            <w:shd w:val="clear" w:color="auto" w:fill="EDEDED"/>
          </w:tcPr>
          <w:p>
            <w:pPr>
              <w:pStyle w:val="TableParagraph"/>
              <w:spacing w:before="0"/>
              <w:rPr>
                <w:rFonts w:ascii="Times New Roman"/>
                <w:sz w:val="12"/>
              </w:rPr>
            </w:pPr>
          </w:p>
        </w:tc>
        <w:tc>
          <w:tcPr>
            <w:tcW w:w="584" w:type="dxa"/>
            <w:tcBorders>
              <w:top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auto" w:fill="EDEDED"/>
          </w:tcPr>
          <w:p>
            <w:pPr>
              <w:pStyle w:val="TableParagraph"/>
              <w:spacing w:line="167" w:lineRule="exact" w:before="0"/>
              <w:ind w:lef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Puntos</w:t>
            </w:r>
          </w:p>
        </w:tc>
      </w:tr>
      <w:tr>
        <w:trPr>
          <w:trHeight w:val="380" w:hRule="atLeast"/>
        </w:trPr>
        <w:tc>
          <w:tcPr>
            <w:tcW w:w="7348" w:type="dxa"/>
          </w:tcPr>
          <w:p>
            <w:pPr>
              <w:pStyle w:val="TableParagraph"/>
              <w:spacing w:line="170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13.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Efectuar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cambio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sentido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incumpliendo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disposiciones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recogidas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términos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establecidos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reglamentariamente</w:t>
            </w:r>
          </w:p>
        </w:tc>
        <w:tc>
          <w:tcPr>
            <w:tcW w:w="584" w:type="dxa"/>
            <w:tcBorders>
              <w:top w:val="single" w:sz="4" w:space="0" w:color="333333"/>
            </w:tcBorders>
          </w:tcPr>
          <w:p>
            <w:pPr>
              <w:pStyle w:val="TableParagraph"/>
              <w:spacing w:before="82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14.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Realizar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maniobra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marcha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atrás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autopistas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autovías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15.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respetar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señales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órdenes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agentes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autoridad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encargados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vigilancia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tráfico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16.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mantener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distancia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vehículo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precede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763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17.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utilizando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casco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audio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auricular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conectado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aparatos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receptores</w:t>
            </w:r>
          </w:p>
          <w:p>
            <w:pPr>
              <w:pStyle w:val="TableParagraph"/>
              <w:spacing w:line="190" w:lineRule="atLeast" w:before="2"/>
              <w:ind w:left="40" w:right="124"/>
              <w:rPr>
                <w:sz w:val="16"/>
              </w:rPr>
            </w:pPr>
            <w:r>
              <w:rPr>
                <w:sz w:val="16"/>
              </w:rPr>
              <w:t>o reproductores de sonido u otros dispositivos que disminuyan la atención permanente a 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conducción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utilizar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manualmente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dispositivos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telefonía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móvil,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navegadores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41"/>
                <w:sz w:val="16"/>
              </w:rPr>
              <w:t> </w:t>
            </w:r>
            <w:r>
              <w:rPr>
                <w:sz w:val="16"/>
              </w:rPr>
              <w:t>medio 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sistema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comunicación</w:t>
            </w:r>
          </w:p>
        </w:tc>
        <w:tc>
          <w:tcPr>
            <w:tcW w:w="584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18.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hacer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cinturón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seguridad,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sistemas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retención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infantil,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casco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demás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elementos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protección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>
        <w:trPr>
          <w:trHeight w:val="379" w:hRule="atLeast"/>
        </w:trPr>
        <w:tc>
          <w:tcPr>
            <w:tcW w:w="7348" w:type="dxa"/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19.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vehículo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teniendo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suspendida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autorización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administrativa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teniendo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prohibido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vehículo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conduce</w:t>
            </w:r>
          </w:p>
        </w:tc>
        <w:tc>
          <w:tcPr>
            <w:tcW w:w="584" w:type="dxa"/>
          </w:tcPr>
          <w:p>
            <w:pPr>
              <w:pStyle w:val="TableParagraph"/>
              <w:spacing w:before="81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187" w:hRule="atLeast"/>
        </w:trPr>
        <w:tc>
          <w:tcPr>
            <w:tcW w:w="7348" w:type="dxa"/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20.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Conducir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vehículos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utilizando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mecanismos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detección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radares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cinemómetros</w:t>
            </w:r>
          </w:p>
        </w:tc>
        <w:tc>
          <w:tcPr>
            <w:tcW w:w="584" w:type="dxa"/>
          </w:tcPr>
          <w:p>
            <w:pPr>
              <w:pStyle w:val="TableParagraph"/>
              <w:spacing w:line="168" w:lineRule="exact" w:before="0"/>
              <w:ind w:left="4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</w:tbl>
    <w:p>
      <w:pPr>
        <w:pStyle w:val="BodyText"/>
        <w:spacing w:before="11"/>
        <w:ind w:left="0" w:firstLine="0"/>
        <w:jc w:val="left"/>
        <w:rPr>
          <w:sz w:val="16"/>
        </w:rPr>
      </w:pPr>
    </w:p>
    <w:p>
      <w:pPr>
        <w:pStyle w:val="BodyText"/>
        <w:spacing w:line="249" w:lineRule="auto" w:before="126"/>
        <w:ind w:right="1274"/>
      </w:pPr>
      <w:r>
        <w:rPr/>
        <w:t>La</w:t>
      </w:r>
      <w:r>
        <w:rPr>
          <w:spacing w:val="1"/>
        </w:rPr>
        <w:t> </w:t>
      </w:r>
      <w:r>
        <w:rPr/>
        <w:t>detracción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exceso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anexo</w:t>
      </w:r>
      <w:r>
        <w:rPr>
          <w:spacing w:val="-1"/>
        </w:rPr>
        <w:t> </w:t>
      </w:r>
      <w:r>
        <w:rPr/>
        <w:t>IV.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62"/>
      </w:pPr>
      <w:bookmarkStart w:name="ANEXO III. Cursos de sensibilización y r" w:id="362"/>
      <w:bookmarkEnd w:id="362"/>
      <w:r>
        <w:rPr>
          <w:b w:val="0"/>
        </w:rPr>
      </w:r>
      <w:bookmarkStart w:name="_bookmark176" w:id="363"/>
      <w:bookmarkEnd w:id="363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III</w:t>
      </w:r>
    </w:p>
    <w:p>
      <w:pPr>
        <w:spacing w:before="124"/>
        <w:ind w:left="1958" w:right="2757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Cursos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sensibilización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reeducación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vial</w:t>
      </w:r>
    </w:p>
    <w:p>
      <w:pPr>
        <w:pStyle w:val="BodyText"/>
        <w:spacing w:line="249" w:lineRule="auto" w:before="124"/>
        <w:ind w:right="1272"/>
      </w:pPr>
      <w:r>
        <w:rPr/>
        <w:t>La duración, el contenido y los requisitos de los cursos de sensibilización y reeducación</w:t>
      </w:r>
      <w:r>
        <w:rPr>
          <w:spacing w:val="1"/>
        </w:rPr>
        <w:t> </w:t>
      </w:r>
      <w:r>
        <w:rPr/>
        <w:t>vial</w:t>
      </w:r>
      <w:r>
        <w:rPr>
          <w:spacing w:val="-1"/>
        </w:rPr>
        <w:t> </w:t>
      </w:r>
      <w:r>
        <w:rPr/>
        <w:t>serán los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Ministro del</w:t>
      </w:r>
      <w:r>
        <w:rPr>
          <w:spacing w:val="-1"/>
        </w:rPr>
        <w:t> </w:t>
      </w:r>
      <w:r>
        <w:rPr/>
        <w:t>Interior.</w:t>
      </w:r>
    </w:p>
    <w:p>
      <w:pPr>
        <w:pStyle w:val="ListParagraph"/>
        <w:numPr>
          <w:ilvl w:val="0"/>
          <w:numId w:val="124"/>
        </w:numPr>
        <w:tabs>
          <w:tab w:pos="1039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Objeto. Los cursos de sensibilización y reeducación vial tendrán por objeto concienciar</w:t>
      </w:r>
      <w:r>
        <w:rPr>
          <w:spacing w:val="-53"/>
          <w:sz w:val="20"/>
        </w:rPr>
        <w:t> </w:t>
      </w:r>
      <w:r>
        <w:rPr>
          <w:sz w:val="20"/>
        </w:rPr>
        <w:t>a los conductores sobre su responsabilidad como infractores y las consecuencias derivadas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comportamiento,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55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reeducarlos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respeto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valores</w:t>
      </w:r>
      <w:r>
        <w:rPr>
          <w:spacing w:val="23"/>
          <w:sz w:val="20"/>
        </w:rPr>
        <w:t> </w:t>
      </w:r>
      <w:r>
        <w:rPr>
          <w:sz w:val="20"/>
        </w:rPr>
        <w:t>esenciales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ámbito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seguridad</w:t>
      </w:r>
      <w:r>
        <w:rPr>
          <w:spacing w:val="23"/>
          <w:sz w:val="20"/>
        </w:rPr>
        <w:t> </w:t>
      </w:r>
      <w:r>
        <w:rPr>
          <w:sz w:val="20"/>
        </w:rPr>
        <w:t>vial</w:t>
      </w:r>
      <w:r>
        <w:rPr>
          <w:spacing w:val="22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son el aprecio a la vida propia y ajena, y en el cumplimiento de las normas que regulan la</w:t>
      </w:r>
      <w:r>
        <w:rPr>
          <w:spacing w:val="1"/>
          <w:sz w:val="20"/>
        </w:rPr>
        <w:t> </w:t>
      </w:r>
      <w:r>
        <w:rPr>
          <w:sz w:val="20"/>
        </w:rPr>
        <w:t>circulación.</w:t>
      </w:r>
    </w:p>
    <w:p>
      <w:pPr>
        <w:pStyle w:val="BodyText"/>
        <w:spacing w:line="249" w:lineRule="auto" w:before="4"/>
        <w:ind w:right="1272"/>
      </w:pPr>
      <w:r>
        <w:rPr/>
        <w:t>La</w:t>
      </w:r>
      <w:r>
        <w:rPr>
          <w:spacing w:val="51"/>
        </w:rPr>
        <w:t> </w:t>
      </w:r>
      <w:r>
        <w:rPr/>
        <w:t>realización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estos</w:t>
      </w:r>
      <w:r>
        <w:rPr>
          <w:spacing w:val="52"/>
        </w:rPr>
        <w:t> </w:t>
      </w:r>
      <w:r>
        <w:rPr/>
        <w:t>cursos</w:t>
      </w:r>
      <w:r>
        <w:rPr>
          <w:spacing w:val="52"/>
        </w:rPr>
        <w:t> </w:t>
      </w:r>
      <w:r>
        <w:rPr/>
        <w:t>tendrá</w:t>
      </w:r>
      <w:r>
        <w:rPr>
          <w:spacing w:val="52"/>
        </w:rPr>
        <w:t> </w:t>
      </w:r>
      <w:r>
        <w:rPr/>
        <w:t>como</w:t>
      </w:r>
      <w:r>
        <w:rPr>
          <w:spacing w:val="51"/>
        </w:rPr>
        <w:t> </w:t>
      </w:r>
      <w:r>
        <w:rPr/>
        <w:t>objetivo</w:t>
      </w:r>
      <w:r>
        <w:rPr>
          <w:spacing w:val="52"/>
        </w:rPr>
        <w:t> </w:t>
      </w:r>
      <w:r>
        <w:rPr/>
        <w:t>final</w:t>
      </w:r>
      <w:r>
        <w:rPr>
          <w:spacing w:val="52"/>
        </w:rPr>
        <w:t> </w:t>
      </w:r>
      <w:r>
        <w:rPr/>
        <w:t>modificar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actitud</w:t>
      </w:r>
      <w:r>
        <w:rPr>
          <w:spacing w:val="52"/>
        </w:rPr>
        <w:t> </w:t>
      </w:r>
      <w:r>
        <w:rPr/>
        <w:t>en</w:t>
      </w:r>
      <w:r>
        <w:rPr>
          <w:spacing w:val="51"/>
        </w:rPr>
        <w:t> </w:t>
      </w:r>
      <w:r>
        <w:rPr/>
        <w:t>la</w:t>
      </w:r>
      <w:r>
        <w:rPr>
          <w:spacing w:val="-53"/>
        </w:rPr>
        <w:t> </w:t>
      </w:r>
      <w:r>
        <w:rPr/>
        <w:t>circulación vial de los conductores sancionados por la comisión de infracciones graves y muy</w:t>
      </w:r>
      <w:r>
        <w:rPr>
          <w:spacing w:val="-53"/>
        </w:rPr>
        <w:t> </w:t>
      </w:r>
      <w:r>
        <w:rPr/>
        <w:t>graves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lleven</w:t>
      </w:r>
      <w:r>
        <w:rPr>
          <w:spacing w:val="-2"/>
        </w:rPr>
        <w:t> </w:t>
      </w:r>
      <w:r>
        <w:rPr/>
        <w:t>aparejada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puntos.</w:t>
      </w:r>
    </w:p>
    <w:p>
      <w:pPr>
        <w:pStyle w:val="ListParagraph"/>
        <w:numPr>
          <w:ilvl w:val="0"/>
          <w:numId w:val="12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Clases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cursos.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clases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cursos:</w:t>
      </w:r>
    </w:p>
    <w:p>
      <w:pPr>
        <w:pStyle w:val="ListParagraph"/>
        <w:numPr>
          <w:ilvl w:val="0"/>
          <w:numId w:val="125"/>
        </w:numPr>
        <w:tabs>
          <w:tab w:pos="1053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Los cursos de sensibilización y reeducación vial para aquellos conductores que hayan</w:t>
      </w:r>
      <w:r>
        <w:rPr>
          <w:spacing w:val="1"/>
          <w:sz w:val="20"/>
        </w:rPr>
        <w:t> </w:t>
      </w:r>
      <w:r>
        <w:rPr>
          <w:sz w:val="20"/>
        </w:rPr>
        <w:t>perdido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asignados.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aprovechamiento de estos cursos les permitirá recuperar hasta un máximo de seis puntos,</w:t>
      </w:r>
      <w:r>
        <w:rPr>
          <w:spacing w:val="1"/>
          <w:sz w:val="20"/>
        </w:rPr>
        <w:t> </w:t>
      </w:r>
      <w:r>
        <w:rPr>
          <w:sz w:val="20"/>
        </w:rPr>
        <w:t>siempre que se cumplan los requisitos establecidos en esta ley. Su duración máxima será de</w:t>
      </w:r>
      <w:r>
        <w:rPr>
          <w:spacing w:val="-53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25"/>
        </w:numPr>
        <w:tabs>
          <w:tab w:pos="110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cursos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sensibilización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reeducación</w:t>
      </w:r>
      <w:r>
        <w:rPr>
          <w:spacing w:val="1"/>
          <w:sz w:val="20"/>
        </w:rPr>
        <w:t> </w:t>
      </w:r>
      <w:r>
        <w:rPr>
          <w:sz w:val="20"/>
        </w:rPr>
        <w:t>vial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pretendan obtener de nuevo el permiso o la licencia de conducción tras haber perdido la</w:t>
      </w:r>
      <w:r>
        <w:rPr>
          <w:spacing w:val="1"/>
          <w:sz w:val="20"/>
        </w:rPr>
        <w:t> </w:t>
      </w:r>
      <w:r>
        <w:rPr>
          <w:sz w:val="20"/>
        </w:rPr>
        <w:t>totalidad de los puntos asignados. La superación con aprovechamiento de estos cursos será</w:t>
      </w:r>
      <w:r>
        <w:rPr>
          <w:spacing w:val="1"/>
          <w:sz w:val="20"/>
        </w:rPr>
        <w:t> </w:t>
      </w:r>
      <w:r>
        <w:rPr>
          <w:sz w:val="20"/>
        </w:rPr>
        <w:t>un requisito previo para que el titular de la autorización pueda obtenerla de nuevo, 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cumpla</w:t>
      </w:r>
      <w:r>
        <w:rPr>
          <w:spacing w:val="40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requisitos</w:t>
      </w:r>
      <w:r>
        <w:rPr>
          <w:spacing w:val="40"/>
          <w:sz w:val="20"/>
        </w:rPr>
        <w:t> </w:t>
      </w:r>
      <w:r>
        <w:rPr>
          <w:sz w:val="20"/>
        </w:rPr>
        <w:t>establecidos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esta</w:t>
      </w:r>
      <w:r>
        <w:rPr>
          <w:spacing w:val="40"/>
          <w:sz w:val="20"/>
        </w:rPr>
        <w:t> </w:t>
      </w:r>
      <w:r>
        <w:rPr>
          <w:sz w:val="20"/>
        </w:rPr>
        <w:t>ley.</w:t>
      </w:r>
      <w:r>
        <w:rPr>
          <w:spacing w:val="40"/>
          <w:sz w:val="20"/>
        </w:rPr>
        <w:t> </w:t>
      </w:r>
      <w:r>
        <w:rPr>
          <w:sz w:val="20"/>
        </w:rPr>
        <w:t>Su</w:t>
      </w:r>
      <w:r>
        <w:rPr>
          <w:spacing w:val="41"/>
          <w:sz w:val="20"/>
        </w:rPr>
        <w:t> </w:t>
      </w:r>
      <w:r>
        <w:rPr>
          <w:sz w:val="20"/>
        </w:rPr>
        <w:t>duración</w:t>
      </w:r>
      <w:r>
        <w:rPr>
          <w:spacing w:val="40"/>
          <w:sz w:val="20"/>
        </w:rPr>
        <w:t> </w:t>
      </w:r>
      <w:r>
        <w:rPr>
          <w:sz w:val="20"/>
        </w:rPr>
        <w:t>máxima</w:t>
      </w:r>
      <w:r>
        <w:rPr>
          <w:spacing w:val="40"/>
          <w:sz w:val="20"/>
        </w:rPr>
        <w:t> </w:t>
      </w:r>
      <w:r>
        <w:rPr>
          <w:sz w:val="20"/>
        </w:rPr>
        <w:t>será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treinta</w:t>
      </w:r>
      <w:r>
        <w:rPr>
          <w:spacing w:val="-53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24"/>
        </w:numPr>
        <w:tabs>
          <w:tab w:pos="1052" w:val="left" w:leader="none"/>
        </w:tabs>
        <w:spacing w:line="249" w:lineRule="auto" w:before="125" w:after="0"/>
        <w:ind w:left="474" w:right="1272" w:firstLine="340"/>
        <w:jc w:val="both"/>
        <w:rPr>
          <w:sz w:val="20"/>
        </w:rPr>
      </w:pPr>
      <w:r>
        <w:rPr>
          <w:sz w:val="20"/>
        </w:rPr>
        <w:t>Contenido de los cursos. El contenido de los cursos de sensibilización y reeducación</w:t>
      </w:r>
      <w:r>
        <w:rPr>
          <w:spacing w:val="1"/>
          <w:sz w:val="20"/>
        </w:rPr>
        <w:t> </w:t>
      </w:r>
      <w:r>
        <w:rPr>
          <w:sz w:val="20"/>
        </w:rPr>
        <w:t>vial versará, principalmente, sobre aquellas materias relacionadas con los accidentes de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causas,</w:t>
      </w:r>
      <w:r>
        <w:rPr>
          <w:spacing w:val="-1"/>
          <w:sz w:val="20"/>
        </w:rPr>
        <w:t> </w:t>
      </w:r>
      <w:r>
        <w:rPr>
          <w:sz w:val="20"/>
        </w:rPr>
        <w:t>consecuencias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comportamientos</w:t>
      </w:r>
      <w:r>
        <w:rPr>
          <w:spacing w:val="-1"/>
          <w:sz w:val="20"/>
        </w:rPr>
        <w:t> </w:t>
      </w:r>
      <w:r>
        <w:rPr>
          <w:sz w:val="20"/>
        </w:rPr>
        <w:t>adecuados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evitarlos.</w:t>
      </w:r>
    </w:p>
    <w:p>
      <w:pPr>
        <w:pStyle w:val="ListParagraph"/>
        <w:numPr>
          <w:ilvl w:val="0"/>
          <w:numId w:val="124"/>
        </w:numPr>
        <w:tabs>
          <w:tab w:pos="108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Centros de reeducación vial. Los centros que vayan a gestionar estos cursos se</w:t>
      </w:r>
      <w:r>
        <w:rPr>
          <w:spacing w:val="1"/>
          <w:sz w:val="20"/>
        </w:rPr>
        <w:t> </w:t>
      </w:r>
      <w:r>
        <w:rPr>
          <w:sz w:val="20"/>
        </w:rPr>
        <w:t>contratarán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legislación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contratos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spacing w:before="0"/>
      </w:pPr>
      <w:bookmarkStart w:name="ANEXO IV. Cuadro de sanciones y puntos p" w:id="364"/>
      <w:bookmarkEnd w:id="364"/>
      <w:r>
        <w:rPr>
          <w:b w:val="0"/>
        </w:rPr>
      </w:r>
      <w:bookmarkStart w:name="_bookmark177" w:id="365"/>
      <w:bookmarkEnd w:id="365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IV</w:t>
      </w:r>
    </w:p>
    <w:p>
      <w:pPr>
        <w:spacing w:before="124"/>
        <w:ind w:left="812" w:right="1610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sanciones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y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puntos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por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exceso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velocidad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spacing w:before="0"/>
        <w:ind w:left="813" w:right="161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Infracción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exceso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velocidad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captado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cinemómetro</w:t>
      </w:r>
    </w:p>
    <w:p>
      <w:pPr>
        <w:pStyle w:val="BodyText"/>
        <w:spacing w:before="0"/>
        <w:ind w:left="0" w:firstLine="0"/>
        <w:jc w:val="left"/>
        <w:rPr>
          <w:rFonts w:ascii="Arial"/>
          <w:i/>
        </w:rPr>
      </w:pPr>
    </w:p>
    <w:p>
      <w:pPr>
        <w:pStyle w:val="BodyText"/>
        <w:spacing w:before="1"/>
        <w:ind w:left="0" w:firstLine="0"/>
        <w:jc w:val="left"/>
        <w:rPr>
          <w:rFonts w:ascii="Arial"/>
          <w:i/>
          <w:sz w:val="11"/>
        </w:rPr>
      </w:pPr>
    </w:p>
    <w:tbl>
      <w:tblPr>
        <w:tblW w:w="0" w:type="auto"/>
        <w:jc w:val="left"/>
        <w:tblInd w:w="1025" w:type="dxa"/>
        <w:tblBorders>
          <w:top w:val="single" w:sz="4" w:space="0" w:color="333333"/>
          <w:left w:val="single" w:sz="4" w:space="0" w:color="333333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31"/>
        <w:gridCol w:w="833"/>
        <w:gridCol w:w="264"/>
        <w:gridCol w:w="264"/>
        <w:gridCol w:w="264"/>
        <w:gridCol w:w="353"/>
        <w:gridCol w:w="353"/>
        <w:gridCol w:w="353"/>
        <w:gridCol w:w="353"/>
        <w:gridCol w:w="353"/>
        <w:gridCol w:w="353"/>
        <w:gridCol w:w="353"/>
        <w:gridCol w:w="353"/>
        <w:gridCol w:w="353"/>
        <w:gridCol w:w="477"/>
        <w:gridCol w:w="584"/>
      </w:tblGrid>
      <w:tr>
        <w:trPr>
          <w:trHeight w:val="187" w:hRule="atLeast"/>
        </w:trPr>
        <w:tc>
          <w:tcPr>
            <w:tcW w:w="2164" w:type="dxa"/>
            <w:gridSpan w:val="2"/>
            <w:shd w:val="clear" w:color="auto" w:fill="EDEDED"/>
          </w:tcPr>
          <w:p>
            <w:pPr>
              <w:pStyle w:val="TableParagraph"/>
              <w:spacing w:line="167" w:lineRule="exact" w:before="0"/>
              <w:ind w:left="823" w:right="81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Límite</w:t>
            </w:r>
          </w:p>
        </w:tc>
        <w:tc>
          <w:tcPr>
            <w:tcW w:w="264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20</w:t>
            </w:r>
          </w:p>
        </w:tc>
        <w:tc>
          <w:tcPr>
            <w:tcW w:w="264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9"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30</w:t>
            </w:r>
          </w:p>
        </w:tc>
        <w:tc>
          <w:tcPr>
            <w:tcW w:w="264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right="3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7"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60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7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7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80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6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6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7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6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120</w:t>
            </w:r>
          </w:p>
        </w:tc>
        <w:tc>
          <w:tcPr>
            <w:tcW w:w="353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5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130</w:t>
            </w:r>
          </w:p>
        </w:tc>
        <w:tc>
          <w:tcPr>
            <w:tcW w:w="477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3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Multa</w:t>
            </w:r>
          </w:p>
        </w:tc>
        <w:tc>
          <w:tcPr>
            <w:tcW w:w="584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Puntos</w:t>
            </w:r>
          </w:p>
        </w:tc>
      </w:tr>
      <w:tr>
        <w:trPr>
          <w:trHeight w:val="380" w:hRule="atLeast"/>
        </w:trPr>
        <w:tc>
          <w:tcPr>
            <w:tcW w:w="1331" w:type="dxa"/>
            <w:vMerge w:val="restart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0"/>
              <w:rPr>
                <w:rFonts w:ascii="Arial"/>
                <w:i/>
                <w:sz w:val="20"/>
              </w:rPr>
            </w:pPr>
          </w:p>
          <w:p>
            <w:pPr>
              <w:pStyle w:val="TableParagraph"/>
              <w:spacing w:before="0"/>
              <w:rPr>
                <w:rFonts w:ascii="Arial"/>
                <w:i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Arial"/>
                <w:i/>
                <w:sz w:val="26"/>
              </w:rPr>
            </w:pPr>
          </w:p>
          <w:p>
            <w:pPr>
              <w:pStyle w:val="TableParagraph"/>
              <w:spacing w:before="0"/>
              <w:ind w:left="40"/>
              <w:rPr>
                <w:sz w:val="16"/>
              </w:rPr>
            </w:pPr>
            <w:r>
              <w:rPr>
                <w:sz w:val="16"/>
              </w:rPr>
              <w:t>Exceso velocidad</w:t>
            </w:r>
          </w:p>
        </w:tc>
        <w:tc>
          <w:tcPr>
            <w:tcW w:w="833" w:type="dxa"/>
            <w:vMerge w:val="restart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0"/>
              <w:rPr>
                <w:rFonts w:ascii="Arial"/>
                <w:i/>
                <w:sz w:val="20"/>
              </w:rPr>
            </w:pPr>
          </w:p>
          <w:p>
            <w:pPr>
              <w:pStyle w:val="TableParagraph"/>
              <w:spacing w:before="0"/>
              <w:rPr>
                <w:rFonts w:ascii="Arial"/>
                <w:i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Arial"/>
                <w:i/>
                <w:sz w:val="17"/>
              </w:rPr>
            </w:pPr>
          </w:p>
          <w:p>
            <w:pPr>
              <w:pStyle w:val="TableParagraph"/>
              <w:spacing w:before="1"/>
              <w:ind w:left="40"/>
              <w:rPr>
                <w:sz w:val="16"/>
              </w:rPr>
            </w:pPr>
            <w:r>
              <w:rPr>
                <w:sz w:val="16"/>
              </w:rPr>
              <w:t>Grave</w:t>
            </w:r>
          </w:p>
        </w:tc>
        <w:tc>
          <w:tcPr>
            <w:tcW w:w="264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21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264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31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264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41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51</w:t>
            </w:r>
          </w:p>
          <w:p>
            <w:pPr>
              <w:pStyle w:val="TableParagraph"/>
              <w:spacing w:line="182" w:lineRule="exact" w:before="8"/>
              <w:ind w:left="83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61</w:t>
            </w:r>
          </w:p>
          <w:p>
            <w:pPr>
              <w:pStyle w:val="TableParagraph"/>
              <w:spacing w:line="182" w:lineRule="exact" w:before="8"/>
              <w:ind w:left="83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82"/>
              <w:rPr>
                <w:sz w:val="16"/>
              </w:rPr>
            </w:pPr>
            <w:r>
              <w:rPr>
                <w:sz w:val="16"/>
              </w:rPr>
              <w:t>71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82"/>
              <w:rPr>
                <w:sz w:val="16"/>
              </w:rPr>
            </w:pPr>
            <w:r>
              <w:rPr>
                <w:sz w:val="16"/>
              </w:rPr>
              <w:t>81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82"/>
              <w:rPr>
                <w:sz w:val="16"/>
              </w:rPr>
            </w:pPr>
            <w:r>
              <w:rPr>
                <w:sz w:val="16"/>
              </w:rPr>
              <w:t>91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101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111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121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353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70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131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477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2"/>
              <w:ind w:left="97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84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2"/>
              <w:ind w:right="2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–</w:t>
            </w:r>
          </w:p>
        </w:tc>
      </w:tr>
      <w:tr>
        <w:trPr>
          <w:trHeight w:val="379" w:hRule="atLeast"/>
        </w:trPr>
        <w:tc>
          <w:tcPr>
            <w:tcW w:w="1331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3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41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51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61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71</w:t>
            </w:r>
          </w:p>
          <w:p>
            <w:pPr>
              <w:pStyle w:val="TableParagraph"/>
              <w:spacing w:line="182" w:lineRule="exact" w:before="8"/>
              <w:ind w:left="83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91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101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111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121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131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141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160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151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170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151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170</w:t>
            </w:r>
          </w:p>
        </w:tc>
        <w:tc>
          <w:tcPr>
            <w:tcW w:w="47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left="97"/>
              <w:rPr>
                <w:sz w:val="16"/>
              </w:rPr>
            </w:pPr>
            <w:r>
              <w:rPr>
                <w:sz w:val="16"/>
              </w:rPr>
              <w:t>300</w:t>
            </w:r>
          </w:p>
        </w:tc>
        <w:tc>
          <w:tcPr>
            <w:tcW w:w="58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right="2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>
        <w:trPr>
          <w:trHeight w:val="379" w:hRule="atLeast"/>
        </w:trPr>
        <w:tc>
          <w:tcPr>
            <w:tcW w:w="1331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3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51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61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71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81</w:t>
            </w:r>
          </w:p>
          <w:p>
            <w:pPr>
              <w:pStyle w:val="TableParagraph"/>
              <w:spacing w:line="182" w:lineRule="exact" w:before="8"/>
              <w:ind w:left="83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111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121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131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141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151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160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161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170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171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180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171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180</w:t>
            </w:r>
          </w:p>
        </w:tc>
        <w:tc>
          <w:tcPr>
            <w:tcW w:w="47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left="97"/>
              <w:rPr>
                <w:sz w:val="16"/>
              </w:rPr>
            </w:pPr>
            <w:r>
              <w:rPr>
                <w:sz w:val="16"/>
              </w:rPr>
              <w:t>400</w:t>
            </w:r>
          </w:p>
        </w:tc>
        <w:tc>
          <w:tcPr>
            <w:tcW w:w="58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right="2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</w:tr>
      <w:tr>
        <w:trPr>
          <w:trHeight w:val="379" w:hRule="atLeast"/>
        </w:trPr>
        <w:tc>
          <w:tcPr>
            <w:tcW w:w="1331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3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61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71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9"/>
              <w:rPr>
                <w:sz w:val="16"/>
              </w:rPr>
            </w:pPr>
            <w:r>
              <w:rPr>
                <w:sz w:val="16"/>
              </w:rPr>
              <w:t>81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83"/>
              <w:rPr>
                <w:sz w:val="16"/>
              </w:rPr>
            </w:pPr>
            <w:r>
              <w:rPr>
                <w:sz w:val="16"/>
              </w:rPr>
              <w:t>91</w:t>
            </w:r>
          </w:p>
          <w:p>
            <w:pPr>
              <w:pStyle w:val="TableParagraph"/>
              <w:spacing w:line="182" w:lineRule="exact" w:before="8"/>
              <w:ind w:left="39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121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131</w:t>
            </w:r>
          </w:p>
          <w:p>
            <w:pPr>
              <w:pStyle w:val="TableParagraph"/>
              <w:spacing w:line="182" w:lineRule="exact" w:before="8"/>
              <w:ind w:left="38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141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151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160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7"/>
              <w:rPr>
                <w:sz w:val="16"/>
              </w:rPr>
            </w:pPr>
            <w:r>
              <w:rPr>
                <w:sz w:val="16"/>
              </w:rPr>
              <w:t>161</w:t>
            </w:r>
          </w:p>
          <w:p>
            <w:pPr>
              <w:pStyle w:val="TableParagraph"/>
              <w:spacing w:line="182" w:lineRule="exact" w:before="8"/>
              <w:ind w:left="37"/>
              <w:rPr>
                <w:sz w:val="16"/>
              </w:rPr>
            </w:pPr>
            <w:r>
              <w:rPr>
                <w:sz w:val="16"/>
              </w:rPr>
              <w:t>170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171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180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181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190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36"/>
              <w:rPr>
                <w:sz w:val="16"/>
              </w:rPr>
            </w:pPr>
            <w:r>
              <w:rPr>
                <w:sz w:val="16"/>
              </w:rPr>
              <w:t>181</w:t>
            </w:r>
          </w:p>
          <w:p>
            <w:pPr>
              <w:pStyle w:val="TableParagraph"/>
              <w:spacing w:line="182" w:lineRule="exact" w:before="8"/>
              <w:ind w:left="36"/>
              <w:rPr>
                <w:sz w:val="16"/>
              </w:rPr>
            </w:pPr>
            <w:r>
              <w:rPr>
                <w:sz w:val="16"/>
              </w:rPr>
              <w:t>190</w:t>
            </w:r>
          </w:p>
        </w:tc>
        <w:tc>
          <w:tcPr>
            <w:tcW w:w="47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left="97"/>
              <w:rPr>
                <w:sz w:val="16"/>
              </w:rPr>
            </w:pPr>
            <w:r>
              <w:rPr>
                <w:sz w:val="16"/>
              </w:rPr>
              <w:t>500</w:t>
            </w:r>
          </w:p>
        </w:tc>
        <w:tc>
          <w:tcPr>
            <w:tcW w:w="58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right="2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>
        <w:trPr>
          <w:trHeight w:val="187" w:hRule="atLeast"/>
        </w:trPr>
        <w:tc>
          <w:tcPr>
            <w:tcW w:w="1331" w:type="dxa"/>
            <w:vMerge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Muy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grave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9" w:right="16"/>
              <w:jc w:val="center"/>
              <w:rPr>
                <w:sz w:val="16"/>
              </w:rPr>
            </w:pPr>
            <w:r>
              <w:rPr>
                <w:sz w:val="16"/>
              </w:rPr>
              <w:t>81</w:t>
            </w:r>
          </w:p>
        </w:tc>
        <w:tc>
          <w:tcPr>
            <w:tcW w:w="26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right="34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7" w:right="16"/>
              <w:jc w:val="center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38"/>
              <w:rPr>
                <w:sz w:val="16"/>
              </w:rPr>
            </w:pPr>
            <w:r>
              <w:rPr>
                <w:sz w:val="16"/>
              </w:rPr>
              <w:t>131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7" w:right="17"/>
              <w:jc w:val="center"/>
              <w:rPr>
                <w:sz w:val="16"/>
              </w:rPr>
            </w:pPr>
            <w:r>
              <w:rPr>
                <w:sz w:val="16"/>
              </w:rPr>
              <w:t>141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7" w:right="17"/>
              <w:jc w:val="center"/>
              <w:rPr>
                <w:sz w:val="16"/>
              </w:rPr>
            </w:pPr>
            <w:r>
              <w:rPr>
                <w:sz w:val="16"/>
              </w:rPr>
              <w:t>151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6" w:right="17"/>
              <w:jc w:val="center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6" w:right="17"/>
              <w:jc w:val="center"/>
              <w:rPr>
                <w:sz w:val="16"/>
              </w:rPr>
            </w:pPr>
            <w:r>
              <w:rPr>
                <w:sz w:val="16"/>
              </w:rPr>
              <w:t>171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7" w:right="17"/>
              <w:jc w:val="center"/>
              <w:rPr>
                <w:sz w:val="16"/>
              </w:rPr>
            </w:pPr>
            <w:r>
              <w:rPr>
                <w:sz w:val="16"/>
              </w:rPr>
              <w:t>181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6" w:right="17"/>
              <w:jc w:val="center"/>
              <w:rPr>
                <w:sz w:val="16"/>
              </w:rPr>
            </w:pPr>
            <w:r>
              <w:rPr>
                <w:sz w:val="16"/>
              </w:rPr>
              <w:t>191</w:t>
            </w:r>
          </w:p>
        </w:tc>
        <w:tc>
          <w:tcPr>
            <w:tcW w:w="35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15" w:right="17"/>
              <w:jc w:val="center"/>
              <w:rPr>
                <w:sz w:val="16"/>
              </w:rPr>
            </w:pPr>
            <w:r>
              <w:rPr>
                <w:sz w:val="16"/>
              </w:rPr>
              <w:t>191</w:t>
            </w:r>
          </w:p>
        </w:tc>
        <w:tc>
          <w:tcPr>
            <w:tcW w:w="47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97"/>
              <w:rPr>
                <w:sz w:val="16"/>
              </w:rPr>
            </w:pPr>
            <w:r>
              <w:rPr>
                <w:sz w:val="16"/>
              </w:rPr>
              <w:t>600</w:t>
            </w:r>
          </w:p>
        </w:tc>
        <w:tc>
          <w:tcPr>
            <w:tcW w:w="584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right="2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</w:tbl>
    <w:p>
      <w:pPr>
        <w:pStyle w:val="BodyText"/>
        <w:spacing w:before="11"/>
        <w:ind w:left="0" w:firstLine="0"/>
        <w:jc w:val="left"/>
        <w:rPr>
          <w:rFonts w:ascii="Arial"/>
          <w:i/>
          <w:sz w:val="27"/>
        </w:rPr>
      </w:pPr>
    </w:p>
    <w:p>
      <w:pPr>
        <w:pStyle w:val="BodyText"/>
        <w:spacing w:line="249" w:lineRule="auto" w:before="0"/>
        <w:ind w:right="1274"/>
      </w:pPr>
      <w:r>
        <w:rPr/>
        <w:t>En los tramos de autovías y autopistas interurbanas de acceso a las ciudades en que se</w:t>
      </w:r>
      <w:r>
        <w:rPr>
          <w:spacing w:val="1"/>
        </w:rPr>
        <w:t> </w:t>
      </w:r>
      <w:r>
        <w:rPr/>
        <w:t>hayan</w:t>
      </w:r>
      <w:r>
        <w:rPr>
          <w:spacing w:val="26"/>
        </w:rPr>
        <w:t> </w:t>
      </w:r>
      <w:r>
        <w:rPr/>
        <w:t>establecido</w:t>
      </w:r>
      <w:r>
        <w:rPr>
          <w:spacing w:val="26"/>
        </w:rPr>
        <w:t> </w:t>
      </w:r>
      <w:r>
        <w:rPr/>
        <w:t>límites</w:t>
      </w:r>
      <w:r>
        <w:rPr>
          <w:spacing w:val="27"/>
        </w:rPr>
        <w:t> </w:t>
      </w:r>
      <w:r>
        <w:rPr/>
        <w:t>inferiores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100</w:t>
      </w:r>
      <w:r>
        <w:rPr>
          <w:spacing w:val="27"/>
        </w:rPr>
        <w:t> </w:t>
      </w:r>
      <w:r>
        <w:rPr/>
        <w:t>km/h,</w:t>
      </w:r>
      <w:r>
        <w:rPr>
          <w:spacing w:val="26"/>
        </w:rPr>
        <w:t> </w:t>
      </w:r>
      <w:r>
        <w:rPr/>
        <w:t>los</w:t>
      </w:r>
      <w:r>
        <w:rPr>
          <w:spacing w:val="27"/>
        </w:rPr>
        <w:t> </w:t>
      </w:r>
      <w:r>
        <w:rPr/>
        <w:t>excesos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velocidad</w:t>
      </w:r>
      <w:r>
        <w:rPr>
          <w:spacing w:val="27"/>
        </w:rPr>
        <w:t> </w:t>
      </w:r>
      <w:r>
        <w:rPr/>
        <w:t>se</w:t>
      </w:r>
      <w:r>
        <w:rPr>
          <w:spacing w:val="26"/>
        </w:rPr>
        <w:t> </w:t>
      </w:r>
      <w:r>
        <w:rPr/>
        <w:t>sancionarán</w:t>
      </w:r>
      <w:r>
        <w:rPr>
          <w:spacing w:val="-53"/>
        </w:rPr>
        <w:t> </w:t>
      </w:r>
      <w:r>
        <w:rPr/>
        <w:t>con la multa económica correspondiente al cuadro de sanciones del Anexo IV. El resto de los</w:t>
      </w:r>
      <w:r>
        <w:rPr>
          <w:spacing w:val="-53"/>
        </w:rPr>
        <w:t> </w:t>
      </w:r>
      <w:r>
        <w:rPr/>
        <w:t>efectos administrativos y penales sólo se producirá cuando superen los 100 km/h y en los</w:t>
      </w:r>
      <w:r>
        <w:rPr>
          <w:spacing w:val="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establecidos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límite.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64"/>
      </w:pPr>
      <w:bookmarkStart w:name="ANEXO V. Datos de búsqueda a los que pod" w:id="366"/>
      <w:bookmarkEnd w:id="366"/>
      <w:r>
        <w:rPr>
          <w:b w:val="0"/>
        </w:rPr>
      </w:r>
      <w:bookmarkStart w:name="_bookmark178" w:id="367"/>
      <w:bookmarkEnd w:id="367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V</w:t>
      </w:r>
    </w:p>
    <w:p>
      <w:pPr>
        <w:spacing w:line="249" w:lineRule="auto" w:before="124"/>
        <w:ind w:left="813" w:right="161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Datos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búsqueda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que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podrán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acceder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órganos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b/>
          <w:sz w:val="20"/>
        </w:rPr>
        <w:t>competentes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españoles</w:t>
      </w:r>
    </w:p>
    <w:p>
      <w:pPr>
        <w:pStyle w:val="ListParagraph"/>
        <w:numPr>
          <w:ilvl w:val="0"/>
          <w:numId w:val="126"/>
        </w:numPr>
        <w:tabs>
          <w:tab w:pos="1037" w:val="left" w:leader="none"/>
        </w:tabs>
        <w:spacing w:line="240" w:lineRule="auto" w:before="115" w:after="0"/>
        <w:ind w:left="1036" w:right="0" w:hanging="223"/>
        <w:jc w:val="left"/>
        <w:rPr>
          <w:sz w:val="20"/>
        </w:rPr>
      </w:pP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relativos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vehículo:</w:t>
      </w:r>
    </w:p>
    <w:p>
      <w:pPr>
        <w:pStyle w:val="BodyText"/>
        <w:spacing w:before="130"/>
        <w:ind w:left="814" w:firstLine="0"/>
        <w:jc w:val="left"/>
      </w:pPr>
      <w:r>
        <w:rPr/>
        <w:t>Número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matrícula.</w:t>
      </w:r>
    </w:p>
    <w:p>
      <w:pPr>
        <w:pStyle w:val="BodyText"/>
        <w:spacing w:before="11"/>
        <w:ind w:left="814" w:firstLine="0"/>
        <w:jc w:val="left"/>
      </w:pPr>
      <w:r>
        <w:rPr/>
        <w:t>Estado</w:t>
      </w:r>
      <w:r>
        <w:rPr>
          <w:spacing w:val="-1"/>
        </w:rPr>
        <w:t> </w:t>
      </w:r>
      <w:r>
        <w:rPr/>
        <w:t>miembro de</w:t>
      </w:r>
      <w:r>
        <w:rPr>
          <w:spacing w:val="-1"/>
        </w:rPr>
        <w:t> </w:t>
      </w:r>
      <w:r>
        <w:rPr/>
        <w:t>matriculación.</w:t>
      </w:r>
    </w:p>
    <w:p>
      <w:pPr>
        <w:pStyle w:val="ListParagraph"/>
        <w:numPr>
          <w:ilvl w:val="0"/>
          <w:numId w:val="126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Datos</w:t>
      </w:r>
      <w:r>
        <w:rPr>
          <w:spacing w:val="-5"/>
          <w:sz w:val="20"/>
        </w:rPr>
        <w:t> </w:t>
      </w:r>
      <w:r>
        <w:rPr>
          <w:sz w:val="20"/>
        </w:rPr>
        <w:t>relativos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infracción:</w:t>
      </w:r>
    </w:p>
    <w:p>
      <w:pPr>
        <w:pStyle w:val="BodyText"/>
        <w:spacing w:line="249" w:lineRule="auto" w:before="130"/>
        <w:ind w:left="814" w:right="6283" w:firstLine="0"/>
        <w:jc w:val="left"/>
      </w:pPr>
      <w:r>
        <w:rPr/>
        <w:t>Estado miembro de la infracción.</w:t>
      </w:r>
      <w:r>
        <w:rPr>
          <w:spacing w:val="-53"/>
        </w:rPr>
        <w:t> </w:t>
      </w:r>
      <w:r>
        <w:rPr/>
        <w:t>Fecha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infracción.</w:t>
      </w:r>
    </w:p>
    <w:p>
      <w:pPr>
        <w:pStyle w:val="BodyText"/>
        <w:spacing w:before="1"/>
        <w:ind w:left="814" w:firstLine="0"/>
        <w:jc w:val="left"/>
      </w:pPr>
      <w:r>
        <w:rPr/>
        <w:t>Hora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infracción.</w:t>
      </w:r>
    </w:p>
    <w:p>
      <w:pPr>
        <w:pStyle w:val="BodyText"/>
        <w:spacing w:before="10"/>
        <w:ind w:left="814" w:firstLine="0"/>
        <w:jc w:val="left"/>
      </w:pPr>
      <w:r>
        <w:rPr/>
        <w:t>Código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tipo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corresponda</w:t>
      </w:r>
      <w:r>
        <w:rPr>
          <w:spacing w:val="-2"/>
        </w:rPr>
        <w:t> </w:t>
      </w:r>
      <w:r>
        <w:rPr/>
        <w:t>según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cuadro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11"/>
        </w:rPr>
      </w:pPr>
    </w:p>
    <w:tbl>
      <w:tblPr>
        <w:tblW w:w="0" w:type="auto"/>
        <w:jc w:val="left"/>
        <w:tblInd w:w="654" w:type="dxa"/>
        <w:tblBorders>
          <w:top w:val="single" w:sz="4" w:space="0" w:color="333333"/>
          <w:left w:val="single" w:sz="4" w:space="0" w:color="333333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5"/>
        <w:gridCol w:w="7116"/>
      </w:tblGrid>
      <w:tr>
        <w:trPr>
          <w:trHeight w:val="186" w:hRule="atLeast"/>
        </w:trPr>
        <w:tc>
          <w:tcPr>
            <w:tcW w:w="815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15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Código</w:t>
            </w:r>
          </w:p>
        </w:tc>
        <w:tc>
          <w:tcPr>
            <w:tcW w:w="7116" w:type="dxa"/>
            <w:shd w:val="clear" w:color="auto" w:fill="EDEDED"/>
          </w:tcPr>
          <w:p>
            <w:pPr>
              <w:pStyle w:val="TableParagraph"/>
              <w:spacing w:line="167" w:lineRule="exact" w:before="0"/>
              <w:ind w:left="2911" w:right="290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Tipo</w:t>
            </w:r>
            <w:r>
              <w:rPr>
                <w:rFonts w:ascii="Arial" w:hAnsi="Arial"/>
                <w:b/>
                <w:spacing w:val="5"/>
                <w:w w:val="90"/>
                <w:sz w:val="16"/>
              </w:rPr>
              <w:t> </w:t>
            </w:r>
            <w:r>
              <w:rPr>
                <w:rFonts w:ascii="Arial" w:hAnsi="Arial"/>
                <w:b/>
                <w:w w:val="90"/>
                <w:sz w:val="16"/>
              </w:rPr>
              <w:t>de</w:t>
            </w:r>
            <w:r>
              <w:rPr>
                <w:rFonts w:ascii="Arial" w:hAnsi="Arial"/>
                <w:b/>
                <w:spacing w:val="4"/>
                <w:w w:val="90"/>
                <w:sz w:val="16"/>
              </w:rPr>
              <w:t> </w:t>
            </w:r>
            <w:r>
              <w:rPr>
                <w:rFonts w:ascii="Arial" w:hAnsi="Arial"/>
                <w:b/>
                <w:w w:val="90"/>
                <w:sz w:val="16"/>
              </w:rPr>
              <w:t>infracción</w:t>
            </w:r>
          </w:p>
        </w:tc>
      </w:tr>
      <w:tr>
        <w:trPr>
          <w:trHeight w:val="188" w:hRule="atLeast"/>
        </w:trPr>
        <w:tc>
          <w:tcPr>
            <w:tcW w:w="815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</w:t>
            </w:r>
          </w:p>
        </w:tc>
        <w:tc>
          <w:tcPr>
            <w:tcW w:w="7116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Exceso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velocidad.</w:t>
            </w:r>
          </w:p>
        </w:tc>
      </w:tr>
      <w:tr>
        <w:trPr>
          <w:trHeight w:val="187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Conducción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tasas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alcohol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superiores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reglamentariamente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establecidas.</w:t>
            </w:r>
          </w:p>
        </w:tc>
      </w:tr>
      <w:tr>
        <w:trPr>
          <w:trHeight w:val="187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No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utilización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cinturón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sistemas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retención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homologados.</w:t>
            </w:r>
          </w:p>
        </w:tc>
      </w:tr>
      <w:tr>
        <w:trPr>
          <w:trHeight w:val="187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No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detención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semáforo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rojo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lugar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prescrito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señal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«stop».</w:t>
            </w:r>
          </w:p>
        </w:tc>
      </w:tr>
      <w:tr>
        <w:trPr>
          <w:trHeight w:val="379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Circulación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carril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prohibido,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circulación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indebida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arcén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carril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reservado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para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determinados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usuarios.</w:t>
            </w:r>
          </w:p>
        </w:tc>
      </w:tr>
      <w:tr>
        <w:trPr>
          <w:trHeight w:val="187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10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Conducción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presencia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drogas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organismo.</w:t>
            </w:r>
          </w:p>
        </w:tc>
      </w:tr>
      <w:tr>
        <w:trPr>
          <w:trHeight w:val="187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11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8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utilización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casco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protección.</w:t>
            </w:r>
          </w:p>
        </w:tc>
      </w:tr>
      <w:tr>
        <w:trPr>
          <w:trHeight w:val="379" w:hRule="atLeast"/>
        </w:trPr>
        <w:tc>
          <w:tcPr>
            <w:tcW w:w="8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before="81"/>
              <w:ind w:left="40"/>
              <w:rPr>
                <w:sz w:val="16"/>
              </w:rPr>
            </w:pPr>
            <w:r>
              <w:rPr>
                <w:sz w:val="16"/>
              </w:rPr>
              <w:t>Código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12</w:t>
            </w:r>
          </w:p>
        </w:tc>
        <w:tc>
          <w:tcPr>
            <w:tcW w:w="711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>
            <w:pPr>
              <w:pStyle w:val="TableParagraph"/>
              <w:spacing w:line="169" w:lineRule="exact" w:before="0"/>
              <w:ind w:left="40"/>
              <w:rPr>
                <w:sz w:val="16"/>
              </w:rPr>
            </w:pPr>
            <w:r>
              <w:rPr>
                <w:sz w:val="16"/>
              </w:rPr>
              <w:t>Utilización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teléfono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móvil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dispositivo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durante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82" w:lineRule="exact" w:before="8"/>
              <w:ind w:left="40"/>
              <w:rPr>
                <w:sz w:val="16"/>
              </w:rPr>
            </w:pPr>
            <w:r>
              <w:rPr>
                <w:sz w:val="16"/>
              </w:rPr>
              <w:t>conducción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cuando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esté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permitido.</w:t>
            </w:r>
          </w:p>
        </w:tc>
      </w:tr>
    </w:tbl>
    <w:p>
      <w:pPr>
        <w:pStyle w:val="BodyText"/>
        <w:spacing w:before="3"/>
        <w:ind w:left="0" w:firstLine="0"/>
        <w:jc w:val="left"/>
        <w:rPr>
          <w:sz w:val="38"/>
        </w:rPr>
      </w:pPr>
    </w:p>
    <w:p>
      <w:pPr>
        <w:pStyle w:val="Heading2"/>
        <w:spacing w:before="0"/>
      </w:pPr>
      <w:bookmarkStart w:name="ANEXO VI. Datos que se facilitarán por l" w:id="368"/>
      <w:bookmarkEnd w:id="368"/>
      <w:r>
        <w:rPr>
          <w:b w:val="0"/>
        </w:rPr>
      </w:r>
      <w:bookmarkStart w:name="_bookmark179" w:id="369"/>
      <w:bookmarkEnd w:id="369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VI</w:t>
      </w:r>
    </w:p>
    <w:p>
      <w:pPr>
        <w:spacing w:before="124"/>
        <w:ind w:left="812" w:right="161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Datos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que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facilitarán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por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órganos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competentes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españoles</w:t>
      </w:r>
    </w:p>
    <w:p>
      <w:pPr>
        <w:pStyle w:val="ListParagraph"/>
        <w:numPr>
          <w:ilvl w:val="0"/>
          <w:numId w:val="127"/>
        </w:numPr>
        <w:tabs>
          <w:tab w:pos="1037" w:val="left" w:leader="none"/>
        </w:tabs>
        <w:spacing w:line="240" w:lineRule="auto" w:before="124" w:after="0"/>
        <w:ind w:left="1036" w:right="0" w:hanging="223"/>
        <w:jc w:val="left"/>
        <w:rPr>
          <w:sz w:val="20"/>
        </w:rPr>
      </w:pP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vehículos: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30" w:after="0"/>
        <w:ind w:left="969" w:right="0" w:hanging="156"/>
        <w:jc w:val="left"/>
        <w:rPr>
          <w:sz w:val="20"/>
        </w:rPr>
      </w:pP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matrícula.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Número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bastidor.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miembro de</w:t>
      </w:r>
      <w:r>
        <w:rPr>
          <w:spacing w:val="-1"/>
          <w:sz w:val="20"/>
        </w:rPr>
        <w:t> </w:t>
      </w:r>
      <w:r>
        <w:rPr>
          <w:sz w:val="20"/>
        </w:rPr>
        <w:t>matriculación.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Marca.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Modelo.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27" w:after="0"/>
        <w:ind w:left="969" w:right="0" w:hanging="156"/>
        <w:jc w:val="left"/>
        <w:rPr>
          <w:sz w:val="20"/>
        </w:rPr>
      </w:pPr>
      <w:r>
        <w:rPr>
          <w:sz w:val="20"/>
        </w:rPr>
        <w:t>Código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categoría</w:t>
      </w:r>
      <w:r>
        <w:rPr>
          <w:spacing w:val="-2"/>
          <w:sz w:val="20"/>
        </w:rPr>
        <w:t> </w:t>
      </w:r>
      <w:r>
        <w:rPr>
          <w:sz w:val="20"/>
        </w:rPr>
        <w:t>UE.</w:t>
      </w:r>
    </w:p>
    <w:p>
      <w:pPr>
        <w:pStyle w:val="ListParagraph"/>
        <w:numPr>
          <w:ilvl w:val="0"/>
          <w:numId w:val="127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Datos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titulares,</w:t>
      </w:r>
      <w:r>
        <w:rPr>
          <w:spacing w:val="-3"/>
          <w:sz w:val="20"/>
        </w:rPr>
        <w:t> </w:t>
      </w:r>
      <w:r>
        <w:rPr>
          <w:sz w:val="20"/>
        </w:rPr>
        <w:t>conductores</w:t>
      </w:r>
      <w:r>
        <w:rPr>
          <w:spacing w:val="-3"/>
          <w:sz w:val="20"/>
        </w:rPr>
        <w:t> </w:t>
      </w:r>
      <w:r>
        <w:rPr>
          <w:sz w:val="20"/>
        </w:rPr>
        <w:t>habituales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arrendatarios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largo</w:t>
      </w:r>
      <w:r>
        <w:rPr>
          <w:spacing w:val="-4"/>
          <w:sz w:val="20"/>
        </w:rPr>
        <w:t> </w:t>
      </w:r>
      <w:r>
        <w:rPr>
          <w:sz w:val="20"/>
        </w:rPr>
        <w:t>plazo: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30" w:after="0"/>
        <w:ind w:left="969" w:right="0" w:hanging="156"/>
        <w:jc w:val="left"/>
        <w:rPr>
          <w:sz w:val="20"/>
        </w:rPr>
      </w:pPr>
      <w:r>
        <w:rPr>
          <w:sz w:val="20"/>
        </w:rPr>
        <w:t>Apellidos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denominación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Nombre.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Dirección.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Fecha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nacimiento.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Sexo.</w:t>
      </w:r>
    </w:p>
    <w:p>
      <w:pPr>
        <w:pStyle w:val="ListParagraph"/>
        <w:numPr>
          <w:ilvl w:val="1"/>
          <w:numId w:val="79"/>
        </w:numPr>
        <w:tabs>
          <w:tab w:pos="970" w:val="left" w:leader="none"/>
        </w:tabs>
        <w:spacing w:line="240" w:lineRule="auto" w:before="10" w:after="0"/>
        <w:ind w:left="969" w:right="0" w:hanging="156"/>
        <w:jc w:val="left"/>
        <w:rPr>
          <w:sz w:val="20"/>
        </w:rPr>
      </w:pPr>
      <w:r>
        <w:rPr>
          <w:sz w:val="20"/>
        </w:rPr>
        <w:t>Personalidad</w:t>
      </w:r>
      <w:r>
        <w:rPr>
          <w:spacing w:val="-5"/>
          <w:sz w:val="20"/>
        </w:rPr>
        <w:t> </w:t>
      </w:r>
      <w:r>
        <w:rPr>
          <w:sz w:val="20"/>
        </w:rPr>
        <w:t>jurídica,</w:t>
      </w:r>
      <w:r>
        <w:rPr>
          <w:spacing w:val="-6"/>
          <w:sz w:val="20"/>
        </w:rPr>
        <w:t> </w:t>
      </w:r>
      <w:r>
        <w:rPr>
          <w:sz w:val="20"/>
        </w:rPr>
        <w:t>persona</w:t>
      </w:r>
      <w:r>
        <w:rPr>
          <w:spacing w:val="-5"/>
          <w:sz w:val="20"/>
        </w:rPr>
        <w:t> </w:t>
      </w:r>
      <w:r>
        <w:rPr>
          <w:sz w:val="20"/>
        </w:rPr>
        <w:t>física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jurídica;</w:t>
      </w:r>
      <w:r>
        <w:rPr>
          <w:spacing w:val="-6"/>
          <w:sz w:val="20"/>
        </w:rPr>
        <w:t> </w:t>
      </w:r>
      <w:r>
        <w:rPr>
          <w:sz w:val="20"/>
        </w:rPr>
        <w:t>particular,</w:t>
      </w:r>
      <w:r>
        <w:rPr>
          <w:spacing w:val="-5"/>
          <w:sz w:val="20"/>
        </w:rPr>
        <w:t> </w:t>
      </w:r>
      <w:r>
        <w:rPr>
          <w:sz w:val="20"/>
        </w:rPr>
        <w:t>asociación,</w:t>
      </w:r>
      <w:r>
        <w:rPr>
          <w:spacing w:val="-5"/>
          <w:sz w:val="20"/>
        </w:rPr>
        <w:t> </w:t>
      </w:r>
      <w:r>
        <w:rPr>
          <w:sz w:val="20"/>
        </w:rPr>
        <w:t>sociedad,</w:t>
      </w:r>
      <w:r>
        <w:rPr>
          <w:spacing w:val="-5"/>
          <w:sz w:val="20"/>
        </w:rPr>
        <w:t> </w:t>
      </w:r>
      <w:r>
        <w:rPr>
          <w:sz w:val="20"/>
        </w:rPr>
        <w:t>etc.</w:t>
      </w:r>
    </w:p>
    <w:p>
      <w:pPr>
        <w:pStyle w:val="ListParagraph"/>
        <w:numPr>
          <w:ilvl w:val="1"/>
          <w:numId w:val="79"/>
        </w:numPr>
        <w:tabs>
          <w:tab w:pos="1044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identificador: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identidad,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identificación de extranjero, número de identificación fiscal de personas jurídicas y entidades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personalidad</w:t>
      </w:r>
      <w:r>
        <w:rPr>
          <w:spacing w:val="-1"/>
          <w:sz w:val="20"/>
        </w:rPr>
        <w:t> </w:t>
      </w:r>
      <w:r>
        <w:rPr>
          <w:sz w:val="20"/>
        </w:rPr>
        <w:t>jurídica.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63"/>
      </w:pPr>
      <w:bookmarkStart w:name="ANEXO VII. Carta de Información" w:id="370"/>
      <w:bookmarkEnd w:id="370"/>
      <w:r>
        <w:rPr>
          <w:b w:val="0"/>
        </w:rPr>
      </w:r>
      <w:bookmarkStart w:name="_bookmark180" w:id="371"/>
      <w:bookmarkEnd w:id="371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VII</w:t>
      </w:r>
    </w:p>
    <w:p>
      <w:pPr>
        <w:spacing w:before="123"/>
        <w:ind w:left="2381" w:right="3178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Carta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Información</w:t>
      </w:r>
    </w:p>
    <w:p>
      <w:pPr>
        <w:pStyle w:val="BodyText"/>
        <w:spacing w:before="0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spacing w:before="0"/>
        <w:ind w:left="2381" w:right="3178" w:firstLine="0"/>
        <w:jc w:val="center"/>
      </w:pPr>
      <w:r>
        <w:rPr/>
        <w:t>[Portada]</w:t>
      </w:r>
    </w:p>
    <w:p>
      <w:pPr>
        <w:pStyle w:val="BodyText"/>
        <w:spacing w:before="130"/>
        <w:ind w:left="814" w:firstLine="0"/>
        <w:jc w:val="left"/>
      </w:pPr>
      <w:r>
        <w:rPr/>
        <w:t>...............................................................................................................................</w:t>
      </w:r>
    </w:p>
    <w:p>
      <w:pPr>
        <w:spacing w:before="16"/>
        <w:ind w:left="81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[Nombre,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teléfono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remitente]</w:t>
      </w:r>
    </w:p>
    <w:p>
      <w:pPr>
        <w:pStyle w:val="BodyText"/>
        <w:spacing w:before="124"/>
        <w:ind w:left="814" w:firstLine="0"/>
        <w:jc w:val="left"/>
      </w:pPr>
      <w:r>
        <w:rPr/>
        <w:t>...............................................................................................................................</w:t>
      </w:r>
    </w:p>
    <w:p>
      <w:pPr>
        <w:spacing w:before="16"/>
        <w:ind w:left="81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[Nombre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destinatario]</w:t>
      </w:r>
    </w:p>
    <w:p>
      <w:pPr>
        <w:pStyle w:val="BodyText"/>
        <w:spacing w:before="6"/>
        <w:ind w:left="0" w:firstLine="0"/>
        <w:jc w:val="left"/>
        <w:rPr>
          <w:rFonts w:ascii="Arial"/>
          <w:i/>
          <w:sz w:val="25"/>
        </w:rPr>
      </w:pPr>
    </w:p>
    <w:p>
      <w:pPr>
        <w:spacing w:before="0"/>
        <w:ind w:left="2381" w:right="3178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CARTA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INFORMACIÓN</w:t>
      </w:r>
    </w:p>
    <w:p>
      <w:pPr>
        <w:pStyle w:val="BodyText"/>
        <w:spacing w:line="249" w:lineRule="auto" w:before="124"/>
        <w:ind w:right="1271"/>
      </w:pPr>
      <w:r>
        <w:rPr/>
        <w:t>[Relativa</w:t>
      </w:r>
      <w:r>
        <w:rPr>
          <w:spacing w:val="56"/>
        </w:rPr>
        <w:t> </w:t>
      </w:r>
      <w:r>
        <w:rPr/>
        <w:t>a   una   Infracción   de   tráfico   en   materia   de   seguridad   vial   cometida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.............................................................................................................</w:t>
      </w:r>
    </w:p>
    <w:p>
      <w:pPr>
        <w:pStyle w:val="BodyText"/>
        <w:ind w:left="814" w:firstLine="0"/>
      </w:pPr>
      <w:r>
        <w:rPr/>
        <w:t>[Nombre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cometió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infracción]</w:t>
      </w:r>
    </w:p>
    <w:p>
      <w:pPr>
        <w:pStyle w:val="BodyText"/>
        <w:spacing w:line="360" w:lineRule="atLeast" w:before="163"/>
        <w:ind w:left="814" w:right="1696" w:firstLine="3348"/>
      </w:pPr>
      <w:r>
        <w:rPr/>
        <w:t>[Página 2]</w:t>
      </w:r>
      <w:r>
        <w:rPr>
          <w:spacing w:val="1"/>
        </w:rPr>
        <w:t> </w:t>
      </w:r>
      <w:r>
        <w:rPr/>
        <w:t>El..........................................,.........................................................................................</w:t>
      </w:r>
    </w:p>
    <w:p>
      <w:pPr>
        <w:pStyle w:val="BodyText"/>
        <w:spacing w:before="10"/>
        <w:ind w:left="814" w:firstLine="0"/>
      </w:pPr>
      <w:r>
        <w:rPr/>
        <w:t>[Fecha]</w:t>
      </w:r>
      <w:r>
        <w:rPr>
          <w:spacing w:val="-2"/>
        </w:rPr>
        <w:t> </w:t>
      </w:r>
      <w:r>
        <w:rPr/>
        <w:t>[Nombre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organismo</w:t>
      </w:r>
      <w:r>
        <w:rPr>
          <w:spacing w:val="-3"/>
        </w:rPr>
        <w:t> </w:t>
      </w:r>
      <w:r>
        <w:rPr/>
        <w:t>responsable]</w:t>
      </w:r>
    </w:p>
    <w:p>
      <w:pPr>
        <w:pStyle w:val="BodyText"/>
        <w:spacing w:line="249" w:lineRule="auto" w:before="10"/>
        <w:ind w:right="1271"/>
      </w:pPr>
      <w:r>
        <w:rPr/>
        <w:t>detectó una infracción de tráfico en materia de seguridad vial cometida con el vehículo</w:t>
      </w:r>
      <w:r>
        <w:rPr>
          <w:spacing w:val="1"/>
        </w:rPr>
        <w:t> </w:t>
      </w:r>
      <w:r>
        <w:rPr/>
        <w:t>con matrícula............................., marca.............................., modelo..............................</w:t>
      </w:r>
    </w:p>
    <w:p>
      <w:pPr>
        <w:pStyle w:val="BodyText"/>
        <w:spacing w:line="249" w:lineRule="auto" w:before="8"/>
        <w:ind w:right="1273"/>
      </w:pPr>
      <w:r>
        <w:rPr/>
        <w:t>[Opción</w:t>
      </w:r>
      <w:r>
        <w:rPr>
          <w:spacing w:val="1"/>
        </w:rPr>
        <w:t> </w:t>
      </w:r>
      <w:r>
        <w:rPr/>
        <w:t>n.º</w:t>
      </w:r>
      <w:r>
        <w:rPr>
          <w:spacing w:val="1"/>
        </w:rPr>
        <w:t> </w:t>
      </w:r>
      <w:r>
        <w:rPr/>
        <w:t>1]</w:t>
      </w:r>
      <w:r>
        <w:rPr>
          <w:spacing w:val="1"/>
        </w:rPr>
        <w:t> </w:t>
      </w:r>
      <w:r>
        <w:rPr/>
        <w:t>(1) Su</w:t>
      </w:r>
      <w:r>
        <w:rPr>
          <w:spacing w:val="1"/>
        </w:rPr>
        <w:t> </w:t>
      </w:r>
      <w:r>
        <w:rPr/>
        <w:t>nombre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registros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permiso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vehículo mencionado.</w:t>
      </w:r>
    </w:p>
    <w:p>
      <w:pPr>
        <w:pStyle w:val="BodyText"/>
        <w:spacing w:line="249" w:lineRule="auto"/>
        <w:ind w:right="1271"/>
      </w:pPr>
      <w:r>
        <w:rPr/>
        <w:t>[Opción</w:t>
      </w:r>
      <w:r>
        <w:rPr>
          <w:spacing w:val="1"/>
        </w:rPr>
        <w:t> </w:t>
      </w:r>
      <w:r>
        <w:rPr/>
        <w:t>n.º</w:t>
      </w:r>
      <w:r>
        <w:rPr>
          <w:spacing w:val="1"/>
        </w:rPr>
        <w:t> </w:t>
      </w:r>
      <w:r>
        <w:rPr/>
        <w:t>2]</w:t>
      </w:r>
      <w:r>
        <w:rPr>
          <w:spacing w:val="1"/>
        </w:rPr>
        <w:t> </w:t>
      </w:r>
      <w:r>
        <w:rPr/>
        <w:t>(1)El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permiso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mencionado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declarado que usted conducía el vehículo en el momento de la comisión de la infracción de</w:t>
      </w:r>
      <w:r>
        <w:rPr>
          <w:spacing w:val="1"/>
        </w:rPr>
        <w:t> </w:t>
      </w:r>
      <w:r>
        <w:rPr/>
        <w:t>tráfico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seguridad vial.</w:t>
      </w:r>
    </w:p>
    <w:p>
      <w:pPr>
        <w:pStyle w:val="BodyText"/>
        <w:spacing w:before="122"/>
        <w:ind w:left="814" w:firstLine="0"/>
        <w:jc w:val="left"/>
      </w:pPr>
      <w:r>
        <w:rPr/>
        <w:t>Los</w:t>
      </w:r>
      <w:r>
        <w:rPr>
          <w:spacing w:val="-5"/>
        </w:rPr>
        <w:t> </w:t>
      </w:r>
      <w:r>
        <w:rPr/>
        <w:t>detalles</w:t>
      </w:r>
      <w:r>
        <w:rPr>
          <w:spacing w:val="-4"/>
        </w:rPr>
        <w:t> </w:t>
      </w:r>
      <w:r>
        <w:rPr/>
        <w:t>pertinentes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infracción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describen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continuación</w:t>
      </w:r>
      <w:r>
        <w:rPr>
          <w:spacing w:val="-3"/>
        </w:rPr>
        <w:t> </w:t>
      </w:r>
      <w:r>
        <w:rPr/>
        <w:t>(página</w:t>
      </w:r>
      <w:r>
        <w:rPr>
          <w:spacing w:val="-3"/>
        </w:rPr>
        <w:t> </w:t>
      </w:r>
      <w:r>
        <w:rPr/>
        <w:t>3).</w:t>
      </w:r>
    </w:p>
    <w:p>
      <w:pPr>
        <w:pStyle w:val="BodyText"/>
        <w:tabs>
          <w:tab w:pos="8273" w:val="left" w:leader="dot"/>
        </w:tabs>
        <w:spacing w:before="10"/>
        <w:ind w:left="814" w:firstLine="0"/>
        <w:jc w:val="left"/>
      </w:pPr>
      <w:r>
        <w:rPr/>
        <w:t>El</w:t>
      </w:r>
      <w:r>
        <w:rPr>
          <w:spacing w:val="34"/>
        </w:rPr>
        <w:t> </w:t>
      </w:r>
      <w:r>
        <w:rPr/>
        <w:t>importe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4"/>
        </w:rPr>
        <w:t> </w:t>
      </w:r>
      <w:r>
        <w:rPr/>
        <w:t>sanción</w:t>
      </w:r>
      <w:r>
        <w:rPr>
          <w:spacing w:val="34"/>
        </w:rPr>
        <w:t> </w:t>
      </w:r>
      <w:r>
        <w:rPr/>
        <w:t>pecuniaria</w:t>
      </w:r>
      <w:r>
        <w:rPr>
          <w:spacing w:val="35"/>
        </w:rPr>
        <w:t> </w:t>
      </w:r>
      <w:r>
        <w:rPr/>
        <w:t>debida</w:t>
      </w:r>
      <w:r>
        <w:rPr>
          <w:spacing w:val="34"/>
        </w:rPr>
        <w:t> </w:t>
      </w:r>
      <w:r>
        <w:rPr/>
        <w:t>por</w:t>
      </w:r>
      <w:r>
        <w:rPr>
          <w:spacing w:val="35"/>
        </w:rPr>
        <w:t> </w:t>
      </w:r>
      <w:r>
        <w:rPr/>
        <w:t>esta</w:t>
      </w:r>
      <w:r>
        <w:rPr>
          <w:spacing w:val="34"/>
        </w:rPr>
        <w:t> </w:t>
      </w:r>
      <w:r>
        <w:rPr/>
        <w:t>infracción</w:t>
      </w:r>
      <w:r>
        <w:rPr>
          <w:spacing w:val="34"/>
        </w:rPr>
        <w:t> </w:t>
      </w:r>
      <w:r>
        <w:rPr/>
        <w:t>es</w:t>
      </w:r>
      <w:r>
        <w:rPr>
          <w:spacing w:val="35"/>
        </w:rPr>
        <w:t> </w:t>
      </w:r>
      <w:r>
        <w:rPr/>
        <w:t>de</w:t>
      </w:r>
      <w:r>
        <w:rPr>
          <w:rFonts w:ascii="Times New Roman" w:hAnsi="Times New Roman"/>
        </w:rPr>
        <w:tab/>
      </w:r>
      <w:r>
        <w:rPr/>
        <w:t>EUR/</w:t>
      </w:r>
    </w:p>
    <w:p>
      <w:pPr>
        <w:pStyle w:val="BodyText"/>
        <w:spacing w:before="10"/>
        <w:ind w:firstLine="0"/>
        <w:jc w:val="left"/>
      </w:pPr>
      <w:r>
        <w:rPr/>
        <w:t>[moneda</w:t>
      </w:r>
      <w:r>
        <w:rPr>
          <w:spacing w:val="-5"/>
        </w:rPr>
        <w:t> </w:t>
      </w:r>
      <w:r>
        <w:rPr/>
        <w:t>nacional].</w:t>
      </w:r>
    </w:p>
    <w:p>
      <w:pPr>
        <w:pStyle w:val="BodyText"/>
        <w:spacing w:before="10"/>
        <w:ind w:left="814" w:firstLine="0"/>
        <w:jc w:val="left"/>
      </w:pPr>
      <w:r>
        <w:rPr/>
        <w:t>El</w:t>
      </w:r>
      <w:r>
        <w:rPr>
          <w:spacing w:val="-2"/>
        </w:rPr>
        <w:t> </w:t>
      </w:r>
      <w:r>
        <w:rPr/>
        <w:t>plazo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pago</w:t>
      </w:r>
      <w:r>
        <w:rPr>
          <w:spacing w:val="-2"/>
        </w:rPr>
        <w:t> </w:t>
      </w:r>
      <w:r>
        <w:rPr/>
        <w:t>vence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..........................................................................</w:t>
      </w:r>
    </w:p>
    <w:p>
      <w:pPr>
        <w:pStyle w:val="BodyText"/>
        <w:spacing w:line="249" w:lineRule="auto" w:before="10"/>
        <w:ind w:right="1273"/>
        <w:jc w:val="left"/>
      </w:pPr>
      <w:r>
        <w:rPr/>
        <w:t>Se</w:t>
      </w:r>
      <w:r>
        <w:rPr>
          <w:spacing w:val="38"/>
        </w:rPr>
        <w:t> </w:t>
      </w:r>
      <w:r>
        <w:rPr/>
        <w:t>le</w:t>
      </w:r>
      <w:r>
        <w:rPr>
          <w:spacing w:val="39"/>
        </w:rPr>
        <w:t> </w:t>
      </w:r>
      <w:r>
        <w:rPr/>
        <w:t>aconseja</w:t>
      </w:r>
      <w:r>
        <w:rPr>
          <w:spacing w:val="39"/>
        </w:rPr>
        <w:t> </w:t>
      </w:r>
      <w:r>
        <w:rPr/>
        <w:t>rellenar</w:t>
      </w:r>
      <w:r>
        <w:rPr>
          <w:spacing w:val="39"/>
        </w:rPr>
        <w:t> </w:t>
      </w:r>
      <w:r>
        <w:rPr/>
        <w:t>el</w:t>
      </w:r>
      <w:r>
        <w:rPr>
          <w:spacing w:val="38"/>
        </w:rPr>
        <w:t> </w:t>
      </w:r>
      <w:r>
        <w:rPr/>
        <w:t>formulario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respuesta</w:t>
      </w:r>
      <w:r>
        <w:rPr>
          <w:spacing w:val="39"/>
        </w:rPr>
        <w:t> </w:t>
      </w:r>
      <w:r>
        <w:rPr/>
        <w:t>adjunto</w:t>
      </w:r>
      <w:r>
        <w:rPr>
          <w:spacing w:val="38"/>
        </w:rPr>
        <w:t> </w:t>
      </w:r>
      <w:r>
        <w:rPr/>
        <w:t>(página</w:t>
      </w:r>
      <w:r>
        <w:rPr>
          <w:spacing w:val="39"/>
        </w:rPr>
        <w:t> </w:t>
      </w:r>
      <w:r>
        <w:rPr/>
        <w:t>4)</w:t>
      </w:r>
      <w:r>
        <w:rPr>
          <w:spacing w:val="39"/>
        </w:rPr>
        <w:t> </w:t>
      </w:r>
      <w:r>
        <w:rPr/>
        <w:t>y</w:t>
      </w:r>
      <w:r>
        <w:rPr>
          <w:spacing w:val="39"/>
        </w:rPr>
        <w:t> </w:t>
      </w:r>
      <w:r>
        <w:rPr/>
        <w:t>enviarlo</w:t>
      </w:r>
      <w:r>
        <w:rPr>
          <w:spacing w:val="38"/>
        </w:rPr>
        <w:t> </w:t>
      </w:r>
      <w:r>
        <w:rPr/>
        <w:t>a</w:t>
      </w:r>
      <w:r>
        <w:rPr>
          <w:spacing w:val="39"/>
        </w:rPr>
        <w:t> </w:t>
      </w:r>
      <w:r>
        <w:rPr/>
        <w:t>la</w:t>
      </w:r>
      <w:r>
        <w:rPr>
          <w:spacing w:val="-52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mencionada,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abonar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sanción pecuniaria.</w:t>
      </w:r>
    </w:p>
    <w:p>
      <w:pPr>
        <w:pStyle w:val="BodyText"/>
        <w:ind w:left="814" w:firstLine="0"/>
        <w:jc w:val="left"/>
      </w:pPr>
      <w:r>
        <w:rPr/>
        <w:t>La</w:t>
      </w:r>
      <w:r>
        <w:rPr>
          <w:spacing w:val="-5"/>
        </w:rPr>
        <w:t> </w:t>
      </w:r>
      <w:r>
        <w:rPr/>
        <w:t>presente</w:t>
      </w:r>
      <w:r>
        <w:rPr>
          <w:spacing w:val="-5"/>
        </w:rPr>
        <w:t> </w:t>
      </w:r>
      <w:r>
        <w:rPr/>
        <w:t>carta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tramitará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arreglo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Derecho</w:t>
      </w:r>
      <w:r>
        <w:rPr>
          <w:spacing w:val="-5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de..............</w:t>
      </w:r>
    </w:p>
    <w:p>
      <w:pPr>
        <w:pStyle w:val="BodyText"/>
        <w:spacing w:before="10"/>
        <w:ind w:left="814" w:firstLine="0"/>
        <w:jc w:val="left"/>
      </w:pPr>
      <w:r>
        <w:rPr/>
        <w:t>[Nombre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infracción].</w:t>
      </w:r>
    </w:p>
    <w:p>
      <w:pPr>
        <w:pStyle w:val="BodyText"/>
        <w:spacing w:before="1"/>
        <w:ind w:left="0" w:firstLine="0"/>
        <w:jc w:val="left"/>
        <w:rPr>
          <w:sz w:val="28"/>
        </w:rPr>
      </w:pPr>
      <w:r>
        <w:rPr/>
        <w:pict>
          <v:shape style="position:absolute;margin-left:90.708672pt;margin-top:18.393654pt;width:62.1pt;height:.1pt;mso-position-horizontal-relative:page;mso-position-vertical-relative:paragraph;z-index:-15727104;mso-wrap-distance-left:0;mso-wrap-distance-right:0" coordorigin="1814,368" coordsize="1242,0" path="m1814,368l3056,368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before="106"/>
        <w:ind w:left="814" w:right="0" w:firstLine="0"/>
        <w:jc w:val="left"/>
        <w:rPr>
          <w:sz w:val="16"/>
        </w:rPr>
      </w:pPr>
      <w:r>
        <w:rPr>
          <w:sz w:val="16"/>
        </w:rPr>
        <w:t>(1)</w:t>
      </w:r>
      <w:r>
        <w:rPr>
          <w:spacing w:val="-2"/>
          <w:sz w:val="16"/>
        </w:rPr>
        <w:t> </w:t>
      </w:r>
      <w:r>
        <w:rPr>
          <w:sz w:val="16"/>
        </w:rPr>
        <w:t>Táchese</w:t>
      </w:r>
      <w:r>
        <w:rPr>
          <w:spacing w:val="-2"/>
          <w:sz w:val="16"/>
        </w:rPr>
        <w:t> </w:t>
      </w:r>
      <w:r>
        <w:rPr>
          <w:sz w:val="16"/>
        </w:rPr>
        <w:t>lo</w:t>
      </w:r>
      <w:r>
        <w:rPr>
          <w:spacing w:val="-3"/>
          <w:sz w:val="16"/>
        </w:rPr>
        <w:t> </w:t>
      </w:r>
      <w:r>
        <w:rPr>
          <w:sz w:val="16"/>
        </w:rPr>
        <w:t>que</w:t>
      </w:r>
      <w:r>
        <w:rPr>
          <w:spacing w:val="-3"/>
          <w:sz w:val="16"/>
        </w:rPr>
        <w:t> </w:t>
      </w:r>
      <w:r>
        <w:rPr>
          <w:sz w:val="16"/>
        </w:rPr>
        <w:t>no</w:t>
      </w:r>
      <w:r>
        <w:rPr>
          <w:spacing w:val="-3"/>
          <w:sz w:val="16"/>
        </w:rPr>
        <w:t> </w:t>
      </w:r>
      <w:r>
        <w:rPr>
          <w:sz w:val="16"/>
        </w:rPr>
        <w:t>proceda.</w:t>
      </w:r>
    </w:p>
    <w:p>
      <w:pPr>
        <w:spacing w:after="0"/>
        <w:jc w:val="left"/>
        <w:rPr>
          <w:sz w:val="16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2381" w:right="3178" w:firstLine="0"/>
        <w:jc w:val="center"/>
      </w:pPr>
      <w:r>
        <w:rPr/>
        <w:t>[Página</w:t>
      </w:r>
      <w:r>
        <w:rPr>
          <w:spacing w:val="-1"/>
        </w:rPr>
        <w:t> </w:t>
      </w:r>
      <w:r>
        <w:rPr/>
        <w:t>3]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70"/>
        <w:ind w:left="2381"/>
      </w:pPr>
      <w:r>
        <w:rPr/>
        <w:t>Datos</w:t>
      </w:r>
      <w:r>
        <w:rPr>
          <w:spacing w:val="-3"/>
        </w:rPr>
        <w:t> </w:t>
      </w:r>
      <w:r>
        <w:rPr/>
        <w:t>pertinentes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relación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infracción</w:t>
      </w:r>
    </w:p>
    <w:p>
      <w:pPr>
        <w:pStyle w:val="ListParagraph"/>
        <w:numPr>
          <w:ilvl w:val="0"/>
          <w:numId w:val="128"/>
        </w:numPr>
        <w:tabs>
          <w:tab w:pos="1048" w:val="left" w:leader="none"/>
        </w:tabs>
        <w:spacing w:line="360" w:lineRule="exact" w:before="24" w:after="0"/>
        <w:ind w:left="814" w:right="3707" w:firstLine="0"/>
        <w:jc w:val="left"/>
        <w:rPr>
          <w:sz w:val="20"/>
        </w:rPr>
      </w:pPr>
      <w:r>
        <w:rPr>
          <w:sz w:val="20"/>
        </w:rPr>
        <w:t>Datos sobre el vehículo con el que se cometió la infracción:</w:t>
      </w:r>
      <w:r>
        <w:rPr>
          <w:spacing w:val="-53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matrícula:....................................................</w:t>
      </w:r>
    </w:p>
    <w:p>
      <w:pPr>
        <w:pStyle w:val="BodyText"/>
        <w:spacing w:line="210" w:lineRule="exact" w:before="0"/>
        <w:ind w:left="814" w:firstLine="0"/>
        <w:jc w:val="left"/>
      </w:pPr>
      <w:r>
        <w:rPr/>
        <w:t>Estado</w:t>
      </w:r>
      <w:r>
        <w:rPr>
          <w:spacing w:val="-1"/>
        </w:rPr>
        <w:t> </w:t>
      </w:r>
      <w:r>
        <w:rPr/>
        <w:t>miembro de</w:t>
      </w:r>
      <w:r>
        <w:rPr>
          <w:spacing w:val="-1"/>
        </w:rPr>
        <w:t> </w:t>
      </w:r>
      <w:r>
        <w:rPr/>
        <w:t>matriculación:....................................................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Marca y modelo:....................................................</w:t>
      </w:r>
    </w:p>
    <w:p>
      <w:pPr>
        <w:pStyle w:val="ListParagraph"/>
        <w:numPr>
          <w:ilvl w:val="0"/>
          <w:numId w:val="128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Datos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infracción:</w:t>
      </w:r>
    </w:p>
    <w:p>
      <w:pPr>
        <w:pStyle w:val="BodyText"/>
        <w:spacing w:before="130"/>
        <w:ind w:left="814" w:firstLine="0"/>
        <w:jc w:val="left"/>
      </w:pPr>
      <w:r>
        <w:rPr/>
        <w:t>Lugar,</w:t>
      </w:r>
      <w:r>
        <w:rPr>
          <w:spacing w:val="-3"/>
        </w:rPr>
        <w:t> </w:t>
      </w:r>
      <w:r>
        <w:rPr/>
        <w:t>fecha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hora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cometió:.......................................................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Carácter</w:t>
      </w:r>
      <w:r>
        <w:rPr>
          <w:spacing w:val="-14"/>
        </w:rPr>
        <w:t> </w:t>
      </w:r>
      <w:r>
        <w:rPr/>
        <w:t>y</w:t>
      </w:r>
      <w:r>
        <w:rPr>
          <w:spacing w:val="-12"/>
        </w:rPr>
        <w:t> </w:t>
      </w:r>
      <w:r>
        <w:rPr/>
        <w:t>calificación</w:t>
      </w:r>
      <w:r>
        <w:rPr>
          <w:spacing w:val="-12"/>
        </w:rPr>
        <w:t> </w:t>
      </w:r>
      <w:r>
        <w:rPr/>
        <w:t>legal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infracción:.................................................</w:t>
      </w:r>
    </w:p>
    <w:p>
      <w:pPr>
        <w:pStyle w:val="BodyText"/>
        <w:spacing w:line="249" w:lineRule="auto" w:before="130"/>
        <w:ind w:right="1273"/>
      </w:pPr>
      <w:r>
        <w:rPr/>
        <w:t>Exceso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velocidad,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cinturón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retención homologados, no detención ante un semáforo en rojo o en el lugar prescrito por la</w:t>
      </w:r>
      <w:r>
        <w:rPr>
          <w:spacing w:val="1"/>
        </w:rPr>
        <w:t> </w:t>
      </w:r>
      <w:r>
        <w:rPr/>
        <w:t>señal de «stop», conducción con tasas de alcohol superiores a las reglamentariamente</w:t>
      </w:r>
      <w:r>
        <w:rPr>
          <w:spacing w:val="1"/>
        </w:rPr>
        <w:t> </w:t>
      </w:r>
      <w:r>
        <w:rPr/>
        <w:t>establecidas, conducción con presencia de drogas en el organismo, no utilización del casco</w:t>
      </w:r>
      <w:r>
        <w:rPr>
          <w:spacing w:val="1"/>
        </w:rPr>
        <w:t> </w:t>
      </w:r>
      <w:r>
        <w:rPr/>
        <w:t>de protección, circulación por un carril prohibido, circulación indebida por el arcén o por un</w:t>
      </w:r>
      <w:r>
        <w:rPr>
          <w:spacing w:val="1"/>
        </w:rPr>
        <w:t> </w:t>
      </w:r>
      <w:r>
        <w:rPr/>
        <w:t>carril reservado para determinados usuarios, utilización del teléfono móvil o de cualquier otro</w:t>
      </w:r>
      <w:r>
        <w:rPr>
          <w:spacing w:val="1"/>
        </w:rPr>
        <w:t> </w:t>
      </w:r>
      <w:r>
        <w:rPr/>
        <w:t>dispositivo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comunicación</w:t>
      </w:r>
      <w:r>
        <w:rPr>
          <w:spacing w:val="-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cuando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esté</w:t>
      </w:r>
      <w:r>
        <w:rPr>
          <w:spacing w:val="-2"/>
        </w:rPr>
        <w:t> </w:t>
      </w:r>
      <w:r>
        <w:rPr/>
        <w:t>permitido:</w:t>
      </w:r>
      <w:r>
        <w:rPr>
          <w:spacing w:val="-2"/>
        </w:rPr>
        <w:t> </w:t>
      </w:r>
      <w:r>
        <w:rPr/>
        <w:t>(1)</w:t>
      </w:r>
    </w:p>
    <w:p>
      <w:pPr>
        <w:pStyle w:val="BodyText"/>
        <w:spacing w:before="126"/>
        <w:ind w:left="814" w:firstLine="0"/>
        <w:jc w:val="left"/>
      </w:pPr>
      <w:r>
        <w:rPr>
          <w:spacing w:val="-1"/>
        </w:rPr>
        <w:t>Descripción</w:t>
      </w:r>
      <w:r>
        <w:rPr/>
        <w:t> </w:t>
      </w:r>
      <w:r>
        <w:rPr>
          <w:spacing w:val="-1"/>
        </w:rPr>
        <w:t>detallada</w:t>
      </w:r>
      <w:r>
        <w:rPr/>
        <w:t> </w:t>
      </w:r>
      <w:r>
        <w:rPr>
          <w:spacing w:val="-1"/>
        </w:rPr>
        <w:t>de</w:t>
      </w:r>
      <w:r>
        <w:rPr/>
        <w:t> </w:t>
      </w:r>
      <w:r>
        <w:rPr>
          <w:spacing w:val="-1"/>
        </w:rPr>
        <w:t>la</w:t>
      </w:r>
      <w:r>
        <w:rPr/>
        <w:t> </w:t>
      </w:r>
      <w:r>
        <w:rPr>
          <w:spacing w:val="-1"/>
        </w:rPr>
        <w:t>infracción:..........................................................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>
          <w:spacing w:val="-1"/>
        </w:rPr>
        <w:t>Referencia</w:t>
      </w:r>
      <w:r>
        <w:rPr>
          <w:spacing w:val="-12"/>
        </w:rPr>
        <w:t> </w:t>
      </w:r>
      <w:r>
        <w:rPr>
          <w:spacing w:val="-1"/>
        </w:rPr>
        <w:t>a</w:t>
      </w:r>
      <w:r>
        <w:rPr>
          <w:spacing w:val="-11"/>
        </w:rPr>
        <w:t> </w:t>
      </w:r>
      <w:r>
        <w:rPr>
          <w:spacing w:val="-1"/>
        </w:rPr>
        <w:t>las</w:t>
      </w:r>
      <w:r>
        <w:rPr>
          <w:spacing w:val="-12"/>
        </w:rPr>
        <w:t> </w:t>
      </w:r>
      <w:r>
        <w:rPr>
          <w:spacing w:val="-1"/>
        </w:rPr>
        <w:t>disposiciones</w:t>
      </w:r>
      <w:r>
        <w:rPr>
          <w:spacing w:val="-11"/>
        </w:rPr>
        <w:t> </w:t>
      </w:r>
      <w:r>
        <w:rPr/>
        <w:t>legales</w:t>
      </w:r>
      <w:r>
        <w:rPr>
          <w:spacing w:val="-11"/>
        </w:rPr>
        <w:t> </w:t>
      </w:r>
      <w:r>
        <w:rPr/>
        <w:t>pertinentes:......................................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Descripción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referencia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pruebas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infracción:.............................</w:t>
      </w:r>
    </w:p>
    <w:p>
      <w:pPr>
        <w:pStyle w:val="ListParagraph"/>
        <w:numPr>
          <w:ilvl w:val="0"/>
          <w:numId w:val="128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Datos</w:t>
      </w:r>
      <w:r>
        <w:rPr>
          <w:spacing w:val="-6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dispositivo</w:t>
      </w:r>
      <w:r>
        <w:rPr>
          <w:spacing w:val="-6"/>
          <w:sz w:val="20"/>
        </w:rPr>
        <w:t> </w:t>
      </w:r>
      <w:r>
        <w:rPr>
          <w:sz w:val="20"/>
        </w:rPr>
        <w:t>utilizado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detectar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infracción:</w:t>
      </w:r>
      <w:r>
        <w:rPr>
          <w:spacing w:val="-5"/>
          <w:sz w:val="20"/>
        </w:rPr>
        <w:t> </w:t>
      </w:r>
      <w:r>
        <w:rPr>
          <w:sz w:val="20"/>
        </w:rPr>
        <w:t>(2)</w:t>
      </w:r>
    </w:p>
    <w:p>
      <w:pPr>
        <w:pStyle w:val="BodyText"/>
        <w:spacing w:line="249" w:lineRule="auto" w:before="130"/>
        <w:ind w:right="1273"/>
      </w:pPr>
      <w:r>
        <w:rPr/>
        <w:t>Tipo de dispositivo utilizado para detectar el exceso de velocidad, la no utilización del</w:t>
      </w:r>
      <w:r>
        <w:rPr>
          <w:spacing w:val="1"/>
        </w:rPr>
        <w:t> </w:t>
      </w:r>
      <w:r>
        <w:rPr/>
        <w:t>cinturón de seguridad u otros sistemas de retención homologados, la no detención ante un</w:t>
      </w:r>
      <w:r>
        <w:rPr>
          <w:spacing w:val="1"/>
        </w:rPr>
        <w:t> </w:t>
      </w:r>
      <w:r>
        <w:rPr/>
        <w:t>semáforo en rojo o en el lugar prescrito por la señal de &lt;&gt;, la conducción con tasas de</w:t>
      </w:r>
      <w:r>
        <w:rPr>
          <w:spacing w:val="1"/>
        </w:rPr>
        <w:t> </w:t>
      </w:r>
      <w:r>
        <w:rPr/>
        <w:t>alcohol superiores a las reglamentariamente establecidas, la conducción con presencia de</w:t>
      </w:r>
      <w:r>
        <w:rPr>
          <w:spacing w:val="1"/>
        </w:rPr>
        <w:t> </w:t>
      </w:r>
      <w:r>
        <w:rPr/>
        <w:t>drogas en el organismo, la no utilización del casco de protección, la circulación por un carril</w:t>
      </w:r>
      <w:r>
        <w:rPr>
          <w:spacing w:val="1"/>
        </w:rPr>
        <w:t> </w:t>
      </w:r>
      <w:r>
        <w:rPr/>
        <w:t>prohibido, circulación indebida por el arcén o por un carril reservado para determinados</w:t>
      </w:r>
      <w:r>
        <w:rPr>
          <w:spacing w:val="1"/>
        </w:rPr>
        <w:t> </w:t>
      </w:r>
      <w:r>
        <w:rPr/>
        <w:t>usuarios, la utilización del teléfono móvil o de cualquier otro dispositivo de comunicación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conducción cuando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esté</w:t>
      </w:r>
      <w:r>
        <w:rPr>
          <w:spacing w:val="-1"/>
        </w:rPr>
        <w:t> </w:t>
      </w:r>
      <w:r>
        <w:rPr/>
        <w:t>permitido</w:t>
      </w:r>
      <w:r>
        <w:rPr>
          <w:spacing w:val="-1"/>
        </w:rPr>
        <w:t> </w:t>
      </w:r>
      <w:r>
        <w:rPr/>
        <w:t>(1):</w:t>
      </w:r>
    </w:p>
    <w:p>
      <w:pPr>
        <w:pStyle w:val="BodyText"/>
        <w:spacing w:before="126"/>
        <w:ind w:left="814" w:firstLine="0"/>
        <w:jc w:val="left"/>
      </w:pPr>
      <w:r>
        <w:rPr/>
        <w:t>Especificaciones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dispositivo:</w:t>
      </w:r>
      <w:r>
        <w:rPr>
          <w:spacing w:val="-4"/>
        </w:rPr>
        <w:t> </w:t>
      </w:r>
      <w:r>
        <w:rPr/>
        <w:t>………………………………………………</w:t>
      </w:r>
    </w:p>
    <w:p>
      <w:pPr>
        <w:pStyle w:val="BodyText"/>
        <w:spacing w:before="10"/>
        <w:ind w:left="814" w:firstLine="0"/>
        <w:jc w:val="left"/>
      </w:pPr>
      <w:r>
        <w:rPr/>
        <w:t>Número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identificación</w:t>
      </w:r>
      <w:r>
        <w:rPr>
          <w:spacing w:val="-8"/>
        </w:rPr>
        <w:t> </w:t>
      </w:r>
      <w:r>
        <w:rPr/>
        <w:t>del</w:t>
      </w:r>
      <w:r>
        <w:rPr>
          <w:spacing w:val="-7"/>
        </w:rPr>
        <w:t> </w:t>
      </w:r>
      <w:r>
        <w:rPr/>
        <w:t>dispositivo:</w:t>
      </w:r>
      <w:r>
        <w:rPr>
          <w:spacing w:val="-6"/>
        </w:rPr>
        <w:t> </w:t>
      </w:r>
      <w:r>
        <w:rPr/>
        <w:t>……………………………………..</w:t>
      </w:r>
    </w:p>
    <w:p>
      <w:pPr>
        <w:pStyle w:val="BodyText"/>
        <w:spacing w:before="16"/>
        <w:ind w:left="814" w:firstLine="0"/>
        <w:jc w:val="left"/>
        <w:rPr>
          <w:rFonts w:ascii="Arial" w:hAnsi="Arial"/>
          <w:i/>
        </w:rPr>
      </w:pPr>
      <w:r>
        <w:rPr/>
        <w:t>Fecha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vencimiento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última</w:t>
      </w:r>
      <w:r>
        <w:rPr>
          <w:spacing w:val="-2"/>
        </w:rPr>
        <w:t> </w:t>
      </w:r>
      <w:r>
        <w:rPr/>
        <w:t>calibración:</w:t>
      </w:r>
      <w:r>
        <w:rPr>
          <w:spacing w:val="-1"/>
        </w:rPr>
        <w:t> </w:t>
      </w:r>
      <w:r>
        <w:rPr/>
        <w:t>……</w:t>
      </w:r>
      <w:r>
        <w:rPr>
          <w:rFonts w:ascii="Arial" w:hAnsi="Arial"/>
          <w:i/>
        </w:rPr>
        <w:t>………………………...</w:t>
      </w:r>
    </w:p>
    <w:p>
      <w:pPr>
        <w:spacing w:before="136"/>
        <w:ind w:left="81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d)</w:t>
      </w:r>
      <w:r>
        <w:rPr>
          <w:spacing w:val="-5"/>
          <w:sz w:val="20"/>
        </w:rPr>
        <w:t> </w:t>
      </w:r>
      <w:r>
        <w:rPr>
          <w:sz w:val="20"/>
        </w:rPr>
        <w:t>Resultado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dispositivo:</w:t>
      </w:r>
      <w:r>
        <w:rPr>
          <w:spacing w:val="-5"/>
          <w:sz w:val="20"/>
        </w:rPr>
        <w:t> </w:t>
      </w:r>
      <w:r>
        <w:rPr>
          <w:sz w:val="20"/>
        </w:rPr>
        <w:t>.</w:t>
      </w:r>
      <w:r>
        <w:rPr>
          <w:rFonts w:ascii="Arial" w:hAnsi="Arial"/>
          <w:i/>
          <w:sz w:val="20"/>
        </w:rPr>
        <w:t>.............................................................</w:t>
      </w:r>
    </w:p>
    <w:p>
      <w:pPr>
        <w:pStyle w:val="BodyText"/>
        <w:spacing w:line="360" w:lineRule="atLeast" w:before="0"/>
        <w:ind w:left="814" w:right="2525" w:firstLine="0"/>
        <w:jc w:val="left"/>
      </w:pPr>
      <w:r>
        <w:rPr/>
        <w:t>[Ejemplo para el exceso de velocidad; se añadirán las demás infracciones:]</w:t>
      </w:r>
      <w:r>
        <w:rPr>
          <w:spacing w:val="-53"/>
        </w:rPr>
        <w:t> </w:t>
      </w:r>
      <w:r>
        <w:rPr/>
        <w:t>Velocidad máxima:....................................................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Velocidad medida:.....................................................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Velocidad</w:t>
      </w:r>
      <w:r>
        <w:rPr>
          <w:spacing w:val="-2"/>
        </w:rPr>
        <w:t> </w:t>
      </w:r>
      <w:r>
        <w:rPr/>
        <w:t>medida</w:t>
      </w:r>
      <w:r>
        <w:rPr>
          <w:spacing w:val="-1"/>
        </w:rPr>
        <w:t> </w:t>
      </w:r>
      <w:r>
        <w:rPr/>
        <w:t>corregida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función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margen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error,</w:t>
      </w:r>
      <w:r>
        <w:rPr>
          <w:spacing w:val="-2"/>
        </w:rPr>
        <w:t> </w:t>
      </w:r>
      <w:r>
        <w:rPr/>
        <w:t>si</w:t>
      </w:r>
      <w:r>
        <w:rPr>
          <w:spacing w:val="-2"/>
        </w:rPr>
        <w:t> </w:t>
      </w:r>
      <w:r>
        <w:rPr/>
        <w:t>procede:</w:t>
      </w:r>
      <w:r>
        <w:rPr>
          <w:spacing w:val="-1"/>
        </w:rPr>
        <w:t> </w:t>
      </w:r>
      <w:r>
        <w:rPr/>
        <w:t>………………</w:t>
      </w:r>
    </w:p>
    <w:p>
      <w:pPr>
        <w:pStyle w:val="BodyText"/>
        <w:ind w:left="0" w:firstLine="0"/>
        <w:jc w:val="left"/>
        <w:rPr>
          <w:sz w:val="28"/>
        </w:rPr>
      </w:pPr>
      <w:r>
        <w:rPr/>
        <w:pict>
          <v:shape style="position:absolute;margin-left:90.708672pt;margin-top:18.400204pt;width:62.1pt;height:.1pt;mso-position-horizontal-relative:page;mso-position-vertical-relative:paragraph;z-index:-15726592;mso-wrap-distance-left:0;mso-wrap-distance-right:0" coordorigin="1814,368" coordsize="1242,0" path="m1814,368l3056,368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29"/>
        </w:numPr>
        <w:tabs>
          <w:tab w:pos="1055" w:val="left" w:leader="none"/>
        </w:tabs>
        <w:spacing w:line="240" w:lineRule="auto" w:before="111" w:after="0"/>
        <w:ind w:left="1054" w:right="0" w:hanging="241"/>
        <w:jc w:val="left"/>
        <w:rPr>
          <w:rFonts w:ascii="Arial" w:hAnsi="Arial"/>
          <w:sz w:val="16"/>
        </w:rPr>
      </w:pPr>
      <w:r>
        <w:rPr>
          <w:sz w:val="16"/>
        </w:rPr>
        <w:t>Táchese</w:t>
      </w:r>
      <w:r>
        <w:rPr>
          <w:spacing w:val="-3"/>
          <w:sz w:val="16"/>
        </w:rPr>
        <w:t> </w:t>
      </w:r>
      <w:r>
        <w:rPr>
          <w:sz w:val="16"/>
        </w:rPr>
        <w:t>lo</w:t>
      </w:r>
      <w:r>
        <w:rPr>
          <w:spacing w:val="-3"/>
          <w:sz w:val="16"/>
        </w:rPr>
        <w:t> </w:t>
      </w:r>
      <w:r>
        <w:rPr>
          <w:sz w:val="16"/>
        </w:rPr>
        <w:t>que</w:t>
      </w:r>
      <w:r>
        <w:rPr>
          <w:spacing w:val="-3"/>
          <w:sz w:val="16"/>
        </w:rPr>
        <w:t> </w:t>
      </w:r>
      <w:r>
        <w:rPr>
          <w:sz w:val="16"/>
        </w:rPr>
        <w:t>no</w:t>
      </w:r>
      <w:r>
        <w:rPr>
          <w:spacing w:val="-4"/>
          <w:sz w:val="16"/>
        </w:rPr>
        <w:t> </w:t>
      </w:r>
      <w:r>
        <w:rPr>
          <w:sz w:val="16"/>
        </w:rPr>
        <w:t>proceda.</w:t>
      </w:r>
    </w:p>
    <w:p>
      <w:pPr>
        <w:pStyle w:val="ListParagraph"/>
        <w:numPr>
          <w:ilvl w:val="0"/>
          <w:numId w:val="129"/>
        </w:numPr>
        <w:tabs>
          <w:tab w:pos="1055" w:val="left" w:leader="none"/>
        </w:tabs>
        <w:spacing w:line="240" w:lineRule="auto" w:before="69" w:after="0"/>
        <w:ind w:left="1054" w:right="0" w:hanging="241"/>
        <w:jc w:val="left"/>
        <w:rPr>
          <w:i/>
          <w:sz w:val="16"/>
        </w:rPr>
      </w:pPr>
      <w:r>
        <w:rPr>
          <w:sz w:val="16"/>
        </w:rPr>
        <w:t>No</w:t>
      </w:r>
      <w:r>
        <w:rPr>
          <w:spacing w:val="-5"/>
          <w:sz w:val="16"/>
        </w:rPr>
        <w:t> </w:t>
      </w:r>
      <w:r>
        <w:rPr>
          <w:sz w:val="16"/>
        </w:rPr>
        <w:t>procede</w:t>
      </w:r>
      <w:r>
        <w:rPr>
          <w:spacing w:val="-4"/>
          <w:sz w:val="16"/>
        </w:rPr>
        <w:t> </w:t>
      </w:r>
      <w:r>
        <w:rPr>
          <w:sz w:val="16"/>
        </w:rPr>
        <w:t>si</w:t>
      </w:r>
      <w:r>
        <w:rPr>
          <w:spacing w:val="-4"/>
          <w:sz w:val="16"/>
        </w:rPr>
        <w:t> </w:t>
      </w:r>
      <w:r>
        <w:rPr>
          <w:sz w:val="16"/>
        </w:rPr>
        <w:t>no</w:t>
      </w:r>
      <w:r>
        <w:rPr>
          <w:spacing w:val="-4"/>
          <w:sz w:val="16"/>
        </w:rPr>
        <w:t> </w:t>
      </w:r>
      <w:r>
        <w:rPr>
          <w:sz w:val="16"/>
        </w:rPr>
        <w:t>se</w:t>
      </w:r>
      <w:r>
        <w:rPr>
          <w:spacing w:val="-3"/>
          <w:sz w:val="16"/>
        </w:rPr>
        <w:t> </w:t>
      </w:r>
      <w:r>
        <w:rPr>
          <w:sz w:val="16"/>
        </w:rPr>
        <w:t>ha</w:t>
      </w:r>
      <w:r>
        <w:rPr>
          <w:spacing w:val="-5"/>
          <w:sz w:val="16"/>
        </w:rPr>
        <w:t> </w:t>
      </w:r>
      <w:r>
        <w:rPr>
          <w:sz w:val="16"/>
        </w:rPr>
        <w:t>utilizado</w:t>
      </w:r>
      <w:r>
        <w:rPr>
          <w:spacing w:val="-4"/>
          <w:sz w:val="16"/>
        </w:rPr>
        <w:t> </w:t>
      </w:r>
      <w:r>
        <w:rPr>
          <w:sz w:val="16"/>
        </w:rPr>
        <w:t>dispositivo</w:t>
      </w:r>
      <w:r>
        <w:rPr>
          <w:spacing w:val="-4"/>
          <w:sz w:val="16"/>
        </w:rPr>
        <w:t> </w:t>
      </w:r>
      <w:r>
        <w:rPr>
          <w:sz w:val="16"/>
        </w:rPr>
        <w:t>alguno</w:t>
      </w:r>
      <w:r>
        <w:rPr>
          <w:rFonts w:ascii="Arial"/>
          <w:i/>
          <w:sz w:val="16"/>
        </w:rPr>
        <w:t>.</w:t>
      </w:r>
    </w:p>
    <w:p>
      <w:pPr>
        <w:pStyle w:val="BodyText"/>
        <w:spacing w:before="1"/>
        <w:ind w:left="0" w:firstLine="0"/>
        <w:jc w:val="left"/>
        <w:rPr>
          <w:rFonts w:ascii="Arial"/>
          <w:i/>
          <w:sz w:val="25"/>
        </w:rPr>
      </w:pPr>
    </w:p>
    <w:p>
      <w:pPr>
        <w:pStyle w:val="BodyText"/>
        <w:spacing w:before="0"/>
        <w:ind w:left="2381" w:right="3178" w:firstLine="0"/>
        <w:jc w:val="center"/>
      </w:pPr>
      <w:r>
        <w:rPr/>
        <w:t>[Página</w:t>
      </w:r>
      <w:r>
        <w:rPr>
          <w:spacing w:val="-1"/>
        </w:rPr>
        <w:t> </w:t>
      </w:r>
      <w:r>
        <w:rPr/>
        <w:t>4]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71"/>
        <w:ind w:left="2381"/>
      </w:pPr>
      <w:r>
        <w:rPr/>
        <w:t>Formulario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respuesta</w:t>
      </w:r>
    </w:p>
    <w:p>
      <w:pPr>
        <w:pStyle w:val="BodyText"/>
        <w:spacing w:before="4"/>
        <w:ind w:left="0" w:firstLine="0"/>
        <w:jc w:val="left"/>
        <w:rPr>
          <w:rFonts w:ascii="Arial"/>
          <w:b/>
          <w:sz w:val="17"/>
        </w:rPr>
      </w:pPr>
    </w:p>
    <w:p>
      <w:pPr>
        <w:spacing w:after="0"/>
        <w:jc w:val="left"/>
        <w:rPr>
          <w:rFonts w:ascii="Arial"/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11"/>
        <w:ind w:left="0" w:firstLine="0"/>
        <w:jc w:val="left"/>
        <w:rPr>
          <w:rFonts w:ascii="Arial"/>
          <w:b/>
          <w:sz w:val="38"/>
        </w:rPr>
      </w:pPr>
    </w:p>
    <w:p>
      <w:pPr>
        <w:pStyle w:val="ListParagraph"/>
        <w:numPr>
          <w:ilvl w:val="0"/>
          <w:numId w:val="130"/>
        </w:numPr>
        <w:tabs>
          <w:tab w:pos="1059" w:val="left" w:leader="none"/>
        </w:tabs>
        <w:spacing w:line="240" w:lineRule="auto" w:before="0" w:after="0"/>
        <w:ind w:left="1058" w:right="0" w:hanging="245"/>
        <w:jc w:val="left"/>
        <w:rPr>
          <w:sz w:val="20"/>
        </w:rPr>
      </w:pPr>
      <w:r>
        <w:rPr>
          <w:sz w:val="20"/>
        </w:rPr>
        <w:t>Identidad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conductor:</w:t>
      </w:r>
    </w:p>
    <w:p>
      <w:pPr>
        <w:spacing w:before="94"/>
        <w:ind w:left="122" w:right="0" w:firstLine="0"/>
        <w:jc w:val="left"/>
        <w:rPr>
          <w:rFonts w:ascii="Arial" w:hAnsi="Arial"/>
          <w:i/>
          <w:sz w:val="20"/>
        </w:rPr>
      </w:pPr>
      <w:r>
        <w:rPr/>
        <w:br w:type="column"/>
      </w:r>
      <w:r>
        <w:rPr>
          <w:rFonts w:ascii="Arial" w:hAnsi="Arial"/>
          <w:i/>
          <w:sz w:val="20"/>
        </w:rPr>
        <w:t>(Rellénese con mayúsculas)</w:t>
      </w:r>
    </w:p>
    <w:p>
      <w:pPr>
        <w:spacing w:after="0"/>
        <w:jc w:val="left"/>
        <w:rPr>
          <w:rFonts w:ascii="Arial" w:hAnsi="Arial"/>
          <w:sz w:val="20"/>
        </w:rPr>
        <w:sectPr>
          <w:type w:val="continuous"/>
          <w:pgSz w:w="11910" w:h="16840"/>
          <w:pgMar w:top="560" w:bottom="760" w:left="1340" w:right="540"/>
          <w:cols w:num="2" w:equalWidth="0">
            <w:col w:w="3195" w:space="40"/>
            <w:col w:w="6795"/>
          </w:cols>
        </w:sectPr>
      </w:pPr>
    </w:p>
    <w:p>
      <w:pPr>
        <w:pStyle w:val="BodyText"/>
        <w:spacing w:before="130"/>
        <w:ind w:left="814" w:firstLine="0"/>
        <w:jc w:val="left"/>
      </w:pPr>
      <w:r>
        <w:rPr>
          <w:spacing w:val="-1"/>
        </w:rPr>
        <w:t>Nombre y</w:t>
      </w:r>
      <w:r>
        <w:rPr>
          <w:spacing w:val="1"/>
        </w:rPr>
        <w:t> </w:t>
      </w:r>
      <w:r>
        <w:rPr>
          <w:spacing w:val="-1"/>
        </w:rPr>
        <w:t>apellido(s):.....................................................................</w:t>
      </w:r>
    </w:p>
    <w:p>
      <w:pPr>
        <w:spacing w:after="0"/>
        <w:jc w:val="left"/>
        <w:sectPr>
          <w:type w:val="continuous"/>
          <w:pgSz w:w="11910" w:h="16840"/>
          <w:pgMar w:top="56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  <w:jc w:val="left"/>
      </w:pPr>
      <w:r>
        <w:rPr>
          <w:spacing w:val="-1"/>
        </w:rPr>
        <w:t>Lugar</w:t>
      </w:r>
      <w:r>
        <w:rPr>
          <w:spacing w:val="-13"/>
        </w:rPr>
        <w:t> </w:t>
      </w:r>
      <w:r>
        <w:rPr>
          <w:spacing w:val="-1"/>
        </w:rPr>
        <w:t>y</w:t>
      </w:r>
      <w:r>
        <w:rPr>
          <w:spacing w:val="-12"/>
        </w:rPr>
        <w:t> </w:t>
      </w:r>
      <w:r>
        <w:rPr>
          <w:spacing w:val="-1"/>
        </w:rPr>
        <w:t>fecha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nacimiento:.........................................................</w:t>
      </w:r>
    </w:p>
    <w:p>
      <w:pPr>
        <w:pStyle w:val="BodyText"/>
        <w:tabs>
          <w:tab w:pos="3533" w:val="left" w:leader="none"/>
          <w:tab w:pos="5808" w:val="left" w:leader="none"/>
          <w:tab w:pos="7135" w:val="left" w:leader="none"/>
          <w:tab w:pos="8527" w:val="left" w:leader="none"/>
          <w:tab w:pos="8595" w:val="left" w:leader="none"/>
        </w:tabs>
        <w:spacing w:line="249" w:lineRule="auto" w:before="10"/>
        <w:ind w:right="1272"/>
        <w:jc w:val="left"/>
      </w:pPr>
      <w:r>
        <w:rPr/>
        <w:t>Número</w:t>
        <w:tab/>
        <w:t>del</w:t>
        <w:tab/>
        <w:t>permiso</w:t>
        <w:tab/>
        <w:tab/>
        <w:t>de</w:t>
      </w:r>
      <w:r>
        <w:rPr>
          <w:spacing w:val="-53"/>
        </w:rPr>
        <w:t> </w:t>
      </w:r>
      <w:r>
        <w:rPr/>
        <w:t>conducción:.........................................................................................</w:t>
        <w:tab/>
        <w:t>expedido</w:t>
        <w:tab/>
        <w:tab/>
      </w:r>
      <w:r>
        <w:rPr>
          <w:spacing w:val="-1"/>
        </w:rPr>
        <w:t>el</w:t>
      </w:r>
    </w:p>
    <w:p>
      <w:pPr>
        <w:pStyle w:val="BodyText"/>
        <w:spacing w:before="1"/>
        <w:ind w:firstLine="0"/>
        <w:jc w:val="left"/>
      </w:pPr>
      <w:r>
        <w:rPr/>
        <w:t>(fecha):....................................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(lugar):......................................................................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Dirección:..........................................................................................................................</w:t>
      </w:r>
    </w:p>
    <w:p>
      <w:pPr>
        <w:pStyle w:val="ListParagraph"/>
        <w:numPr>
          <w:ilvl w:val="0"/>
          <w:numId w:val="130"/>
        </w:numPr>
        <w:tabs>
          <w:tab w:pos="1059" w:val="left" w:leader="none"/>
        </w:tabs>
        <w:spacing w:line="240" w:lineRule="auto" w:before="130" w:after="0"/>
        <w:ind w:left="1058" w:right="0" w:hanging="245"/>
        <w:jc w:val="left"/>
        <w:rPr>
          <w:sz w:val="20"/>
        </w:rPr>
      </w:pPr>
      <w:r>
        <w:rPr>
          <w:sz w:val="20"/>
        </w:rPr>
        <w:t>Cuestionario:</w:t>
      </w:r>
    </w:p>
    <w:p>
      <w:pPr>
        <w:pStyle w:val="ListParagraph"/>
        <w:numPr>
          <w:ilvl w:val="1"/>
          <w:numId w:val="130"/>
        </w:numPr>
        <w:tabs>
          <w:tab w:pos="1073" w:val="left" w:leader="none"/>
          <w:tab w:pos="8650" w:val="left" w:leader="dot"/>
        </w:tabs>
        <w:spacing w:line="240" w:lineRule="auto" w:before="130" w:after="0"/>
        <w:ind w:left="1072" w:right="0" w:hanging="259"/>
        <w:jc w:val="left"/>
        <w:rPr>
          <w:sz w:val="20"/>
        </w:rPr>
      </w:pPr>
      <w:r>
        <w:rPr>
          <w:sz w:val="20"/>
        </w:rPr>
        <w:t>¿Está</w:t>
      </w:r>
      <w:r>
        <w:rPr>
          <w:spacing w:val="34"/>
          <w:sz w:val="20"/>
        </w:rPr>
        <w:t> </w:t>
      </w:r>
      <w:r>
        <w:rPr>
          <w:sz w:val="20"/>
        </w:rPr>
        <w:t>registrado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su</w:t>
      </w:r>
      <w:r>
        <w:rPr>
          <w:spacing w:val="35"/>
          <w:sz w:val="20"/>
        </w:rPr>
        <w:t> </w:t>
      </w:r>
      <w:r>
        <w:rPr>
          <w:sz w:val="20"/>
        </w:rPr>
        <w:t>nombre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vehículo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marca.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y</w:t>
      </w:r>
    </w:p>
    <w:p>
      <w:pPr>
        <w:pStyle w:val="BodyText"/>
        <w:tabs>
          <w:tab w:pos="3519" w:val="left" w:leader="dot"/>
        </w:tabs>
        <w:spacing w:before="10"/>
        <w:ind w:firstLine="0"/>
        <w:jc w:val="left"/>
      </w:pPr>
      <w:r>
        <w:rPr/>
        <w:t>matrícula.</w:t>
      </w:r>
      <w:r>
        <w:rPr>
          <w:rFonts w:ascii="Times New Roman" w:hAnsi="Times New Roman"/>
        </w:rPr>
        <w:tab/>
      </w:r>
      <w:r>
        <w:rPr/>
        <w:t>? sí/no(1)</w:t>
      </w:r>
    </w:p>
    <w:p>
      <w:pPr>
        <w:pStyle w:val="BodyText"/>
        <w:tabs>
          <w:tab w:pos="1315" w:val="left" w:leader="none"/>
          <w:tab w:pos="1995" w:val="left" w:leader="none"/>
          <w:tab w:pos="2474" w:val="left" w:leader="none"/>
          <w:tab w:pos="3609" w:val="left" w:leader="none"/>
          <w:tab w:pos="4677" w:val="left" w:leader="none"/>
          <w:tab w:pos="5089" w:val="left" w:leader="none"/>
          <w:tab w:pos="5835" w:val="left" w:leader="none"/>
          <w:tab w:pos="6359" w:val="left" w:leader="none"/>
          <w:tab w:pos="7327" w:val="left" w:leader="none"/>
          <w:tab w:pos="7806" w:val="left" w:leader="none"/>
        </w:tabs>
        <w:spacing w:line="249" w:lineRule="auto" w:before="10"/>
        <w:ind w:right="1272"/>
        <w:jc w:val="left"/>
      </w:pPr>
      <w:r>
        <w:rPr/>
        <w:t>En</w:t>
        <w:tab/>
        <w:t>caso</w:t>
        <w:tab/>
        <w:t>de</w:t>
        <w:tab/>
        <w:t>respuesta</w:t>
        <w:tab/>
        <w:t>negativa,</w:t>
        <w:tab/>
        <w:t>el</w:t>
        <w:tab/>
        <w:t>titular</w:t>
        <w:tab/>
        <w:t>del</w:t>
        <w:tab/>
        <w:t>permiso</w:t>
        <w:tab/>
        <w:t>de</w:t>
        <w:tab/>
      </w:r>
      <w:r>
        <w:rPr>
          <w:spacing w:val="-1"/>
        </w:rPr>
        <w:t>circulación</w:t>
      </w:r>
      <w:r>
        <w:rPr>
          <w:spacing w:val="-53"/>
        </w:rPr>
        <w:t> </w:t>
      </w:r>
      <w:r>
        <w:rPr>
          <w:spacing w:val="-1"/>
        </w:rPr>
        <w:t>es:................................................................................................................................................</w:t>
      </w:r>
    </w:p>
    <w:p>
      <w:pPr>
        <w:pStyle w:val="BodyText"/>
        <w:ind w:firstLine="0"/>
        <w:jc w:val="left"/>
      </w:pPr>
      <w:r>
        <w:rPr/>
        <w:t>.......................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[Apellido(s)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nombre,</w:t>
      </w:r>
      <w:r>
        <w:rPr>
          <w:spacing w:val="-5"/>
        </w:rPr>
        <w:t> </w:t>
      </w:r>
      <w:r>
        <w:rPr/>
        <w:t>dirección]</w:t>
      </w:r>
    </w:p>
    <w:p>
      <w:pPr>
        <w:pStyle w:val="ListParagraph"/>
        <w:numPr>
          <w:ilvl w:val="1"/>
          <w:numId w:val="130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¿Reconoce</w:t>
      </w:r>
      <w:r>
        <w:rPr>
          <w:spacing w:val="-3"/>
          <w:sz w:val="20"/>
        </w:rPr>
        <w:t> </w:t>
      </w:r>
      <w:r>
        <w:rPr>
          <w:sz w:val="20"/>
        </w:rPr>
        <w:t>haber</w:t>
      </w:r>
      <w:r>
        <w:rPr>
          <w:spacing w:val="-3"/>
          <w:sz w:val="20"/>
        </w:rPr>
        <w:t> </w:t>
      </w:r>
      <w:r>
        <w:rPr>
          <w:sz w:val="20"/>
        </w:rPr>
        <w:t>cometido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infracción?</w:t>
      </w:r>
      <w:r>
        <w:rPr>
          <w:spacing w:val="-4"/>
          <w:sz w:val="20"/>
        </w:rPr>
        <w:t> </w:t>
      </w:r>
      <w:r>
        <w:rPr>
          <w:sz w:val="20"/>
        </w:rPr>
        <w:t>sí/no(1)</w:t>
      </w:r>
    </w:p>
    <w:p>
      <w:pPr>
        <w:pStyle w:val="ListParagraph"/>
        <w:numPr>
          <w:ilvl w:val="1"/>
          <w:numId w:val="130"/>
        </w:numPr>
        <w:tabs>
          <w:tab w:pos="1864" w:val="left" w:leader="none"/>
          <w:tab w:pos="1865" w:val="left" w:leader="none"/>
          <w:tab w:pos="2925" w:val="left" w:leader="none"/>
          <w:tab w:pos="4031" w:val="left" w:leader="none"/>
          <w:tab w:pos="5070" w:val="left" w:leader="none"/>
          <w:tab w:pos="6832" w:val="left" w:leader="none"/>
          <w:tab w:pos="8461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Si</w:t>
        <w:tab/>
        <w:t>no</w:t>
        <w:tab/>
        <w:t>lo</w:t>
        <w:tab/>
        <w:t>reconoce,</w:t>
        <w:tab/>
        <w:t>explique</w:t>
        <w:tab/>
      </w:r>
      <w:r>
        <w:rPr>
          <w:spacing w:val="-1"/>
          <w:sz w:val="20"/>
        </w:rPr>
        <w:t>por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qué:.............................................................................................................................................</w:t>
      </w:r>
    </w:p>
    <w:p>
      <w:pPr>
        <w:pStyle w:val="BodyText"/>
        <w:ind w:firstLine="0"/>
        <w:jc w:val="left"/>
      </w:pPr>
      <w:r>
        <w:rPr/>
        <w:t>...........................................................................</w:t>
      </w:r>
    </w:p>
    <w:p>
      <w:pPr>
        <w:pStyle w:val="BodyText"/>
        <w:spacing w:before="1"/>
        <w:ind w:left="0" w:firstLine="0"/>
        <w:jc w:val="left"/>
        <w:rPr>
          <w:sz w:val="28"/>
        </w:rPr>
      </w:pPr>
      <w:r>
        <w:rPr/>
        <w:pict>
          <v:shape style="position:absolute;margin-left:90.708672pt;margin-top:18.384806pt;width:62.1pt;height:.1pt;mso-position-horizontal-relative:page;mso-position-vertical-relative:paragraph;z-index:-15726080;mso-wrap-distance-left:0;mso-wrap-distance-right:0" coordorigin="1814,368" coordsize="1242,0" path="m1814,368l3056,368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before="106"/>
        <w:ind w:left="814" w:right="0" w:firstLine="0"/>
        <w:jc w:val="left"/>
        <w:rPr>
          <w:sz w:val="16"/>
        </w:rPr>
      </w:pPr>
      <w:r>
        <w:rPr>
          <w:sz w:val="16"/>
        </w:rPr>
        <w:t>(1)</w:t>
      </w:r>
      <w:r>
        <w:rPr>
          <w:spacing w:val="-2"/>
          <w:sz w:val="16"/>
        </w:rPr>
        <w:t> </w:t>
      </w:r>
      <w:r>
        <w:rPr>
          <w:sz w:val="16"/>
        </w:rPr>
        <w:t>Táchese</w:t>
      </w:r>
      <w:r>
        <w:rPr>
          <w:spacing w:val="-2"/>
          <w:sz w:val="16"/>
        </w:rPr>
        <w:t> </w:t>
      </w:r>
      <w:r>
        <w:rPr>
          <w:sz w:val="16"/>
        </w:rPr>
        <w:t>lo</w:t>
      </w:r>
      <w:r>
        <w:rPr>
          <w:spacing w:val="-3"/>
          <w:sz w:val="16"/>
        </w:rPr>
        <w:t> </w:t>
      </w:r>
      <w:r>
        <w:rPr>
          <w:sz w:val="16"/>
        </w:rPr>
        <w:t>que</w:t>
      </w:r>
      <w:r>
        <w:rPr>
          <w:spacing w:val="-3"/>
          <w:sz w:val="16"/>
        </w:rPr>
        <w:t> </w:t>
      </w:r>
      <w:r>
        <w:rPr>
          <w:sz w:val="16"/>
        </w:rPr>
        <w:t>no</w:t>
      </w:r>
      <w:r>
        <w:rPr>
          <w:spacing w:val="-3"/>
          <w:sz w:val="16"/>
        </w:rPr>
        <w:t> </w:t>
      </w:r>
      <w:r>
        <w:rPr>
          <w:sz w:val="16"/>
        </w:rPr>
        <w:t>proceda.</w:t>
      </w:r>
    </w:p>
    <w:p>
      <w:pPr>
        <w:pStyle w:val="BodyText"/>
        <w:tabs>
          <w:tab w:pos="6574" w:val="left" w:leader="none"/>
          <w:tab w:pos="7945" w:val="left" w:leader="none"/>
        </w:tabs>
        <w:spacing w:line="249" w:lineRule="auto" w:before="125"/>
        <w:ind w:right="1272"/>
      </w:pPr>
      <w:r>
        <w:rPr/>
        <w:t>Se ruega enviar el formulario cumplimentado en un plazo de 60 días a partir de la fecha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carta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>
          <w:spacing w:val="-1"/>
        </w:rPr>
        <w:t>autoridad:......................................................................a</w:t>
        <w:tab/>
      </w:r>
      <w:r>
        <w:rPr/>
        <w:t>la</w:t>
        <w:tab/>
        <w:t>siguiente</w:t>
      </w:r>
    </w:p>
    <w:p>
      <w:pPr>
        <w:pStyle w:val="BodyText"/>
        <w:spacing w:before="3"/>
        <w:ind w:firstLine="0"/>
        <w:jc w:val="left"/>
      </w:pPr>
      <w:r>
        <w:rPr/>
        <w:t>dirección:............................................................................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2"/>
        <w:spacing w:before="170"/>
        <w:ind w:left="2381"/>
      </w:pPr>
      <w:r>
        <w:rPr/>
        <w:t>Información</w:t>
      </w:r>
    </w:p>
    <w:p>
      <w:pPr>
        <w:pStyle w:val="BodyText"/>
        <w:tabs>
          <w:tab w:pos="1281" w:val="left" w:leader="none"/>
          <w:tab w:pos="2347" w:val="left" w:leader="none"/>
          <w:tab w:pos="3614" w:val="left" w:leader="none"/>
          <w:tab w:pos="4292" w:val="left" w:leader="none"/>
          <w:tab w:pos="5559" w:val="left" w:leader="none"/>
          <w:tab w:pos="6137" w:val="left" w:leader="none"/>
          <w:tab w:pos="6582" w:val="left" w:leader="none"/>
          <w:tab w:pos="7704" w:val="left" w:leader="none"/>
        </w:tabs>
        <w:spacing w:line="249" w:lineRule="auto" w:before="124"/>
        <w:ind w:right="1273"/>
        <w:jc w:val="left"/>
      </w:pPr>
      <w:r>
        <w:rPr/>
        <w:t>El</w:t>
        <w:tab/>
        <w:t>presente</w:t>
        <w:tab/>
        <w:t>expediente</w:t>
        <w:tab/>
        <w:t>será</w:t>
        <w:tab/>
        <w:t>examinado</w:t>
        <w:tab/>
        <w:t>por</w:t>
        <w:tab/>
        <w:t>la</w:t>
        <w:tab/>
        <w:t>autoridad</w:t>
        <w:tab/>
      </w:r>
      <w:r>
        <w:rPr>
          <w:spacing w:val="-1"/>
        </w:rPr>
        <w:t>competente</w:t>
      </w:r>
      <w:r>
        <w:rPr>
          <w:spacing w:val="-53"/>
        </w:rPr>
        <w:t> </w:t>
      </w:r>
      <w:r>
        <w:rPr>
          <w:spacing w:val="-1"/>
        </w:rPr>
        <w:t>de................................................................................................................................................</w:t>
      </w:r>
    </w:p>
    <w:p>
      <w:pPr>
        <w:pStyle w:val="BodyText"/>
        <w:ind w:firstLine="0"/>
        <w:jc w:val="left"/>
      </w:pPr>
      <w:r>
        <w:rPr/>
        <w:t>.....................</w:t>
      </w:r>
    </w:p>
    <w:p>
      <w:pPr>
        <w:pStyle w:val="BodyText"/>
        <w:spacing w:before="10"/>
        <w:ind w:left="814" w:firstLine="0"/>
        <w:jc w:val="left"/>
      </w:pPr>
      <w:r>
        <w:rPr/>
        <w:t>[Nombre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miembro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infracción]</w:t>
      </w:r>
    </w:p>
    <w:p>
      <w:pPr>
        <w:pStyle w:val="BodyText"/>
        <w:spacing w:line="249" w:lineRule="auto" w:before="130"/>
        <w:ind w:right="1273"/>
        <w:jc w:val="left"/>
      </w:pPr>
      <w:r>
        <w:rPr/>
        <w:t>Si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suspenden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actuaciones,</w:t>
      </w:r>
      <w:r>
        <w:rPr>
          <w:spacing w:val="6"/>
        </w:rPr>
        <w:t> </w:t>
      </w:r>
      <w:r>
        <w:rPr/>
        <w:t>será</w:t>
      </w:r>
      <w:r>
        <w:rPr>
          <w:spacing w:val="6"/>
        </w:rPr>
        <w:t> </w:t>
      </w:r>
      <w:r>
        <w:rPr/>
        <w:t>informado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un</w:t>
      </w:r>
      <w:r>
        <w:rPr>
          <w:spacing w:val="6"/>
        </w:rPr>
        <w:t> </w:t>
      </w:r>
      <w:r>
        <w:rPr/>
        <w:t>plazo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60</w:t>
      </w:r>
      <w:r>
        <w:rPr>
          <w:spacing w:val="6"/>
        </w:rPr>
        <w:t> </w:t>
      </w:r>
      <w:r>
        <w:rPr/>
        <w:t>días</w:t>
      </w:r>
      <w:r>
        <w:rPr>
          <w:spacing w:val="6"/>
        </w:rPr>
        <w:t> </w:t>
      </w:r>
      <w:r>
        <w:rPr/>
        <w:t>tras</w:t>
      </w:r>
      <w:r>
        <w:rPr>
          <w:spacing w:val="6"/>
        </w:rPr>
        <w:t> </w:t>
      </w:r>
      <w:r>
        <w:rPr/>
        <w:t>la</w:t>
      </w:r>
      <w:r>
        <w:rPr>
          <w:spacing w:val="-53"/>
        </w:rPr>
        <w:t> </w:t>
      </w:r>
      <w:r>
        <w:rPr/>
        <w:t>recepción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formulario de</w:t>
      </w:r>
      <w:r>
        <w:rPr>
          <w:spacing w:val="-1"/>
        </w:rPr>
        <w:t> </w:t>
      </w:r>
      <w:r>
        <w:rPr/>
        <w:t>respuesta.</w:t>
      </w:r>
    </w:p>
    <w:p>
      <w:pPr>
        <w:pStyle w:val="BodyText"/>
        <w:tabs>
          <w:tab w:pos="1363" w:val="left" w:leader="none"/>
          <w:tab w:pos="1945" w:val="left" w:leader="none"/>
          <w:tab w:pos="3194" w:val="left" w:leader="none"/>
          <w:tab w:pos="3820" w:val="left" w:leader="none"/>
          <w:tab w:pos="5313" w:val="left" w:leader="none"/>
          <w:tab w:pos="5896" w:val="left" w:leader="none"/>
          <w:tab w:pos="6966" w:val="left" w:leader="none"/>
          <w:tab w:pos="7493" w:val="left" w:leader="none"/>
        </w:tabs>
        <w:spacing w:line="249" w:lineRule="auto"/>
        <w:ind w:right="1267"/>
        <w:jc w:val="left"/>
      </w:pPr>
      <w:r>
        <w:rPr/>
        <w:t>Si</w:t>
        <w:tab/>
        <w:t>se</w:t>
        <w:tab/>
        <w:t>prosiguen</w:t>
        <w:tab/>
        <w:t>las</w:t>
        <w:tab/>
        <w:t>actuaciones,</w:t>
        <w:tab/>
        <w:t>se</w:t>
        <w:tab/>
        <w:t>aplicará</w:t>
        <w:tab/>
        <w:t>el</w:t>
        <w:tab/>
        <w:t>procedimiento</w:t>
      </w:r>
      <w:r>
        <w:rPr>
          <w:spacing w:val="-53"/>
        </w:rPr>
        <w:t> </w:t>
      </w:r>
      <w:r>
        <w:rPr/>
        <w:t>siguiente:</w:t>
      </w:r>
      <w:r>
        <w:rPr>
          <w:spacing w:val="20"/>
        </w:rPr>
        <w:t> </w:t>
      </w:r>
      <w:r>
        <w:rPr/>
        <w:t>....................................................................................................................................</w:t>
      </w:r>
    </w:p>
    <w:p>
      <w:pPr>
        <w:pStyle w:val="BodyText"/>
        <w:spacing w:before="1"/>
        <w:ind w:firstLine="0"/>
        <w:jc w:val="left"/>
      </w:pPr>
      <w:r>
        <w:rPr/>
        <w:t>.................................</w:t>
      </w:r>
    </w:p>
    <w:p>
      <w:pPr>
        <w:pStyle w:val="BodyText"/>
        <w:spacing w:line="249" w:lineRule="auto" w:before="10"/>
        <w:ind w:right="1272"/>
      </w:pPr>
      <w:r>
        <w:rPr/>
        <w:t>[Indicación por el Estado miembro de la infracción del procedimiento que se siga, con</w:t>
      </w:r>
      <w:r>
        <w:rPr>
          <w:spacing w:val="1"/>
        </w:rPr>
        <w:t> </w:t>
      </w:r>
      <w:r>
        <w:rPr/>
        <w:t>información sobre la posibilidad de interponer recurso contra la decisión de proseguir las</w:t>
      </w:r>
      <w:r>
        <w:rPr>
          <w:spacing w:val="1"/>
        </w:rPr>
        <w:t> </w:t>
      </w:r>
      <w:r>
        <w:rPr/>
        <w:t>actuaciones y el procedimiento para hacerlo. En cualquier caso, la información incluirá: el</w:t>
      </w:r>
      <w:r>
        <w:rPr>
          <w:spacing w:val="1"/>
        </w:rPr>
        <w:t> </w:t>
      </w:r>
      <w:r>
        <w:rPr/>
        <w:t>nombre y la dirección de la autoridad encargada de proseguir las actuaciones; el plazo de</w:t>
      </w:r>
      <w:r>
        <w:rPr>
          <w:spacing w:val="1"/>
        </w:rPr>
        <w:t> </w:t>
      </w:r>
      <w:r>
        <w:rPr/>
        <w:t>pago;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nombre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dirección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organismo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recurso</w:t>
      </w:r>
      <w:r>
        <w:rPr>
          <w:spacing w:val="-2"/>
        </w:rPr>
        <w:t> </w:t>
      </w:r>
      <w:r>
        <w:rPr/>
        <w:t>pertinente;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plazo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recurso].</w:t>
      </w:r>
    </w:p>
    <w:p>
      <w:pPr>
        <w:pStyle w:val="BodyText"/>
        <w:spacing w:before="4"/>
        <w:ind w:left="814" w:firstLine="0"/>
      </w:pP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carta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información,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sí</w:t>
      </w:r>
      <w:r>
        <w:rPr>
          <w:spacing w:val="-3"/>
        </w:rPr>
        <w:t> </w:t>
      </w:r>
      <w:r>
        <w:rPr/>
        <w:t>misma,</w:t>
      </w:r>
      <w:r>
        <w:rPr>
          <w:spacing w:val="-2"/>
        </w:rPr>
        <w:t> </w:t>
      </w:r>
      <w:r>
        <w:rPr/>
        <w:t>carece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consecuencias</w:t>
      </w:r>
      <w:r>
        <w:rPr>
          <w:spacing w:val="-2"/>
        </w:rPr>
        <w:t> </w:t>
      </w:r>
      <w:r>
        <w:rPr/>
        <w:t>jurídicas.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4"/>
        <w:ind w:left="0" w:firstLine="0"/>
        <w:jc w:val="left"/>
        <w:rPr>
          <w:sz w:val="28"/>
        </w:rPr>
      </w:pPr>
      <w:r>
        <w:rPr/>
        <w:pict>
          <v:shape style="position:absolute;margin-left:91.083672pt;margin-top:18.648632pt;width:413.15pt;height:114.2pt;mso-position-horizontal-relative:page;mso-position-vertical-relative:paragraph;z-index:-15725568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pStyle w:val="BodyText"/>
                    <w:spacing w:before="7"/>
                    <w:ind w:left="0" w:firstLine="0"/>
                    <w:jc w:val="left"/>
                    <w:rPr>
                      <w:sz w:val="29"/>
                    </w:rPr>
                  </w:pPr>
                </w:p>
                <w:p>
                  <w:pPr>
                    <w:spacing w:before="0"/>
                    <w:ind w:left="3069" w:right="3069" w:firstLine="0"/>
                    <w:jc w:val="center"/>
                    <w:rPr>
                      <w:rFonts w:ascii="Arial" w:hAnsi="Arial"/>
                      <w:b/>
                      <w:sz w:val="18"/>
                    </w:rPr>
                  </w:pPr>
                  <w:bookmarkStart w:name="Información relacionada" w:id="372"/>
                  <w:bookmarkEnd w:id="372"/>
                  <w:r>
                    <w:rPr/>
                  </w:r>
                  <w:r>
                    <w:rPr>
                      <w:rFonts w:ascii="Arial" w:hAnsi="Arial"/>
                      <w:b/>
                      <w:sz w:val="18"/>
                    </w:rPr>
                    <w:t>Información</w:t>
                  </w:r>
                  <w:r>
                    <w:rPr>
                      <w:rFonts w:ascii="Arial" w:hAnsi="Arial"/>
                      <w:b/>
                      <w:spacing w:val="-1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sz w:val="18"/>
                    </w:rPr>
                    <w:t>relacionada</w:t>
                  </w:r>
                </w:p>
                <w:p>
                  <w:pPr>
                    <w:pStyle w:val="BodyText"/>
                    <w:spacing w:before="1"/>
                    <w:ind w:left="0" w:firstLine="0"/>
                    <w:jc w:val="left"/>
                    <w:rPr>
                      <w:rFonts w:ascii="Arial"/>
                      <w:b/>
                    </w:rPr>
                  </w:pPr>
                </w:p>
                <w:p>
                  <w:pPr>
                    <w:numPr>
                      <w:ilvl w:val="0"/>
                      <w:numId w:val="131"/>
                    </w:numPr>
                    <w:tabs>
                      <w:tab w:pos="434" w:val="left" w:leader="none"/>
                    </w:tabs>
                    <w:spacing w:line="249" w:lineRule="auto" w:before="0"/>
                    <w:ind w:left="410" w:right="269" w:hanging="141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la Sentencia del TC 112/2018, de 17 de octubre, que declara que la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disposición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adicional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novena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texto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articulado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Ley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sobre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tráfico,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circulación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vehículos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motor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y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seguridad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vial,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aprobado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por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el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Real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Decreto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Legislativo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339/1990,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</w:t>
                  </w:r>
                  <w:r>
                    <w:rPr>
                      <w:spacing w:val="-47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 marzo, (actual disposición adicional séptima del presente Real Decreto Legislativo 6/2015,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que mantiene la misma redacción) no es inconstitucional interpretado en los términos del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fundamento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jurídico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6.</w:t>
                  </w:r>
                  <w:r>
                    <w:rPr>
                      <w:color w:val="0000FF"/>
                      <w:spacing w:val="-1"/>
                      <w:sz w:val="18"/>
                    </w:rPr>
                    <w:t> </w:t>
                  </w:r>
                  <w:hyperlink r:id="rId10">
                    <w:r>
                      <w:rPr>
                        <w:color w:val="0000FF"/>
                        <w:sz w:val="18"/>
                        <w:u w:val="single" w:color="0000FF"/>
                      </w:rPr>
                      <w:t>Ref.</w:t>
                    </w:r>
                    <w:r>
                      <w:rPr>
                        <w:color w:val="0000FF"/>
                        <w:spacing w:val="-1"/>
                        <w:sz w:val="18"/>
                        <w:u w:val="single" w:color="0000FF"/>
                      </w:rPr>
                      <w:t> </w:t>
                    </w:r>
                    <w:r>
                      <w:rPr>
                        <w:color w:val="0000FF"/>
                        <w:sz w:val="18"/>
                        <w:u w:val="single" w:color="0000FF"/>
                      </w:rPr>
                      <w:t>BOE-A-2018-15848</w:t>
                    </w:r>
                  </w:hyperlink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spacing w:after="0"/>
        <w:jc w:val="left"/>
        <w:rPr>
          <w:sz w:val="28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2"/>
        </w:rPr>
      </w:pPr>
    </w:p>
    <w:p>
      <w:pPr>
        <w:pStyle w:val="BodyText"/>
        <w:spacing w:before="0"/>
        <w:ind w:firstLine="0"/>
        <w:jc w:val="left"/>
      </w:pPr>
      <w:r>
        <w:rPr/>
        <w:pict>
          <v:shape style="width:413.6pt;height:32.3pt;mso-position-horizontal-relative:char;mso-position-vertical-relative:line" type="#_x0000_t202" filled="false" stroked="true" strokeweight=".283450pt" strokecolor="#004479">
            <w10:anchorlock/>
            <v:textbox inset="0,0,0,0">
              <w:txbxContent>
                <w:p>
                  <w:pPr>
                    <w:pStyle w:val="BodyText"/>
                    <w:spacing w:before="184"/>
                    <w:ind w:left="300" w:firstLine="0"/>
                    <w:jc w:val="left"/>
                  </w:pPr>
                  <w:r>
                    <w:rPr>
                      <w:color w:val="004479"/>
                    </w:rPr>
                    <w:t>Este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texto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consolidado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no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tiene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valor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jurídico.</w:t>
                  </w:r>
                </w:p>
              </w:txbxContent>
            </v:textbox>
            <v:stroke dashstyle="solid"/>
          </v:shape>
        </w:pict>
      </w:r>
      <w:r>
        <w:rPr/>
      </w:r>
    </w:p>
    <w:sectPr>
      <w:pgSz w:w="11910" w:h="16840"/>
      <w:pgMar w:header="529" w:footer="570" w:top="1200" w:bottom="760" w:left="1340" w:right="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952256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869446pt;margin-top:800.316467pt;width:39.550pt;height:14.1pt;mso-position-horizontal-relative:page;mso-position-vertical-relative:page;z-index:-1795174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950208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 style="position:absolute;margin-left:276.367462pt;margin-top:800.316467pt;width:44.55pt;height:14.1pt;mso-position-horizontal-relative:page;mso-position-vertical-relative:page;z-index:-1794969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951232" from="566.92922pt,60.281109pt" to="28.34646pt,60.281109pt" stroked="true" strokeweight="1pt" strokecolor="#004479">
          <v:stroke dashstyle="solid"/>
          <w10:wrap type="none"/>
        </v:line>
      </w:pict>
    </w:r>
    <w:r>
      <w:rPr/>
      <w:pict>
        <v:shape style="position:absolute;margin-left:206.278442pt;margin-top:25.428688pt;width:182.75pt;height:31.35pt;mso-position-horizontal-relative:page;mso-position-vertical-relative:page;z-index:-17950720" type="#_x0000_t202" filled="false" stroked="false">
          <v:textbox inset="0,0,0,0">
            <w:txbxContent>
              <w:p>
                <w:pPr>
                  <w:spacing w:before="51"/>
                  <w:ind w:left="1" w:right="1" w:firstLine="0"/>
                  <w:jc w:val="center"/>
                  <w:rPr>
                    <w:sz w:val="24"/>
                  </w:rPr>
                </w:pPr>
                <w:r>
                  <w:rPr>
                    <w:color w:val="004479"/>
                    <w:sz w:val="24"/>
                  </w:rPr>
                  <w:t>BOLETÍN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OFICIAL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DEL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ESTADO</w:t>
                </w:r>
              </w:p>
              <w:p>
                <w:pPr>
                  <w:pStyle w:val="BodyText"/>
                  <w:spacing w:before="37"/>
                  <w:ind w:left="0" w:right="1" w:firstLine="0"/>
                  <w:jc w:val="center"/>
                </w:pPr>
                <w:r>
                  <w:rPr>
                    <w:color w:val="004479"/>
                  </w:rPr>
                  <w:t>LEGISLACIÓN</w:t>
                </w:r>
                <w:r>
                  <w:rPr>
                    <w:color w:val="004479"/>
                    <w:spacing w:val="-11"/>
                  </w:rPr>
                  <w:t> </w:t>
                </w:r>
                <w:r>
                  <w:rPr>
                    <w:color w:val="004479"/>
                  </w:rPr>
                  <w:t>CONSOLIDADA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0"/>
      <w:numFmt w:val="bullet"/>
      <w:lvlText w:val="•"/>
      <w:lvlJc w:val="left"/>
      <w:pPr>
        <w:ind w:left="410" w:hanging="164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02" w:hanging="1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85" w:hanging="1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768" w:hanging="1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550" w:hanging="1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333" w:hanging="1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116" w:hanging="1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899" w:hanging="1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681" w:hanging="164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upperLetter"/>
      <w:lvlText w:val="%1."/>
      <w:lvlJc w:val="left"/>
      <w:pPr>
        <w:ind w:left="1058" w:hanging="245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072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314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549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784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2019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254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2489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724" w:hanging="258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(%1)"/>
      <w:lvlJc w:val="left"/>
      <w:pPr>
        <w:ind w:left="1054" w:hanging="240"/>
        <w:jc w:val="left"/>
      </w:pPr>
      <w:rPr>
        <w:rFonts w:hint="default"/>
        <w:i/>
        <w:iCs/>
        <w:spacing w:val="-1"/>
        <w:w w:val="10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40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lowerLetter"/>
      <w:lvlText w:val="%1)"/>
      <w:lvlJc w:val="left"/>
      <w:pPr>
        <w:ind w:left="81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4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6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8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2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4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84" w:hanging="234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lowerLetter"/>
      <w:lvlText w:val="%1)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lowerLetter"/>
      <w:lvlText w:val="%1)"/>
      <w:lvlJc w:val="left"/>
      <w:pPr>
        <w:ind w:left="474" w:hanging="32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2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decimal"/>
      <w:lvlText w:val="%1."/>
      <w:lvlJc w:val="left"/>
      <w:pPr>
        <w:ind w:left="105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40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decimal"/>
      <w:lvlText w:val="%1."/>
      <w:lvlJc w:val="left"/>
      <w:pPr>
        <w:ind w:left="474" w:hanging="28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3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lowerLetter"/>
      <w:lvlText w:val="%1)"/>
      <w:lvlJc w:val="left"/>
      <w:pPr>
        <w:ind w:left="474" w:hanging="32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1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474" w:hanging="29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0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decimal"/>
      <w:lvlText w:val="%1."/>
      <w:lvlJc w:val="left"/>
      <w:pPr>
        <w:ind w:left="474" w:hanging="3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4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lowerLetter"/>
      <w:lvlText w:val="%1)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474" w:hanging="29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7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1"/>
      <w:numFmt w:val="decimal"/>
      <w:lvlText w:val="%1."/>
      <w:lvlJc w:val="left"/>
      <w:pPr>
        <w:ind w:left="474" w:hanging="38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–"/>
      <w:lvlJc w:val="left"/>
      <w:pPr>
        <w:ind w:left="474" w:hanging="156"/>
      </w:pPr>
      <w:rPr>
        <w:rFonts w:hint="default" w:ascii="Arial MT" w:hAnsi="Arial MT" w:eastAsia="Arial MT" w:cs="Arial MT"/>
        <w:w w:val="8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56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1069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55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474" w:hanging="3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72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474" w:hanging="3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7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num w:numId="1">
    <w:abstractNumId w:val="0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2"/>
      <w:ind w:left="47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37"/>
      <w:ind w:left="814" w:right="3178"/>
      <w:jc w:val="center"/>
      <w:outlineLvl w:val="1"/>
    </w:pPr>
    <w:rPr>
      <w:rFonts w:ascii="Arial MT" w:hAnsi="Arial MT" w:eastAsia="Arial MT" w:cs="Arial MT"/>
      <w:sz w:val="28"/>
      <w:szCs w:val="28"/>
      <w:lang w:val="es-ES" w:eastAsia="en-US" w:bidi="ar-SA"/>
    </w:rPr>
  </w:style>
  <w:style w:styleId="Heading2" w:type="paragraph">
    <w:name w:val="Heading 2"/>
    <w:basedOn w:val="Normal"/>
    <w:uiPriority w:val="1"/>
    <w:qFormat/>
    <w:pPr>
      <w:spacing w:before="124"/>
      <w:ind w:left="2380" w:right="3178"/>
      <w:jc w:val="center"/>
      <w:outlineLvl w:val="2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Heading3" w:type="paragraph">
    <w:name w:val="Heading 3"/>
    <w:basedOn w:val="Normal"/>
    <w:uiPriority w:val="1"/>
    <w:qFormat/>
    <w:pPr>
      <w:ind w:left="2380" w:right="3178"/>
      <w:jc w:val="center"/>
      <w:outlineLvl w:val="3"/>
    </w:pPr>
    <w:rPr>
      <w:rFonts w:ascii="Arial" w:hAnsi="Arial" w:eastAsia="Arial" w:cs="Arial"/>
      <w:b/>
      <w:bCs/>
      <w:i/>
      <w:i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4"/>
    </w:pPr>
    <w:rPr>
      <w:rFonts w:ascii="Arial" w:hAnsi="Arial" w:eastAsia="Arial" w:cs="Arial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474" w:right="127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28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2.xml"/><Relationship Id="rId9" Type="http://schemas.openxmlformats.org/officeDocument/2006/relationships/hyperlink" Target="http://www.dgt.es/" TargetMode="External"/><Relationship Id="rId10" Type="http://schemas.openxmlformats.org/officeDocument/2006/relationships/hyperlink" Target="http://www.boe.es/buscar/doc.php?id=BOE-A-2018-15848" TargetMode="External"/><Relationship Id="rId1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Agencia Estatal Boletín Oficial del Estado</dc:creator>
  <cp:keywords>BOE-A-2015-11722; BOE; Legislación consolidada; Agencia Estatal Boletín Oficial del Estado</cp:keywords>
  <dc:subject>BOE-A-2015-11722 actualizado a 27 de mayo de 2021</dc:subject>
  <dc:title>Real Decreto Legislativo 6/2015, de 30 de octubre, por el que se aprueba el texto refundido de la Ley sobre Tráfico, Circulación de Vehículos a Motor y Seguridad Vial.</dc:title>
  <dcterms:created xsi:type="dcterms:W3CDTF">2021-07-01T11:24:11Z</dcterms:created>
  <dcterms:modified xsi:type="dcterms:W3CDTF">2021-07-01T11:24:11Z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AH XSL Formatter V6.6 MR7 for Linux64 : 6.6.9.39847 (2019-07-29T09:58+09)</vt:lpwstr>
  </property>
  <property fmtid="{D5CDD505-2E9C-101B-9397-08002B2CF9AE}" pid="4" name="LastSaved">
    <vt:filetime>2021-07-01T00:00:00Z</vt:filetime>
  </property>
</Properties>
</file>