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B1BDC3" w14:textId="77777777" w:rsidR="00A51298" w:rsidRPr="006E58D8" w:rsidRDefault="00C44790">
      <w:pPr>
        <w:spacing w:before="240" w:after="0"/>
        <w:rPr>
          <w:rFonts w:ascii="Helvetica" w:eastAsia="MS Mincho" w:hAnsi="Helvetica"/>
          <w:color w:val="1F2A48"/>
          <w:sz w:val="28"/>
          <w:szCs w:val="28"/>
          <w:lang w:val="pt-PT" w:eastAsia="es-ES"/>
        </w:rPr>
      </w:pPr>
      <w:r w:rsidRPr="006E58D8">
        <w:rPr>
          <w:rFonts w:ascii="Helvetica" w:eastAsia="MS Mincho" w:hAnsi="Helvetica"/>
          <w:color w:val="1F2A48"/>
          <w:sz w:val="28"/>
          <w:szCs w:val="28"/>
          <w:lang w:val="pt-PT" w:eastAsia="es-ES"/>
        </w:rPr>
        <w:t>GUAGUAS MUNICIPALES, S.A.</w:t>
      </w:r>
    </w:p>
    <w:p w14:paraId="0BC9B1A4" w14:textId="77777777" w:rsidR="00A51298" w:rsidRPr="006E58D8" w:rsidRDefault="00C44790">
      <w:pPr>
        <w:spacing w:before="240" w:after="0"/>
        <w:rPr>
          <w:rFonts w:ascii="Helvetica" w:eastAsia="MS Mincho" w:hAnsi="Helvetica"/>
          <w:color w:val="1F2A48"/>
          <w:sz w:val="28"/>
          <w:szCs w:val="28"/>
          <w:lang w:val="pt-PT" w:eastAsia="es-ES"/>
        </w:rPr>
      </w:pPr>
      <w:r w:rsidRPr="006E58D8">
        <w:rPr>
          <w:rFonts w:ascii="Helvetica" w:eastAsia="MS Mincho" w:hAnsi="Helvetica"/>
          <w:color w:val="1F2A48"/>
          <w:sz w:val="28"/>
          <w:szCs w:val="28"/>
          <w:lang w:val="pt-PT" w:eastAsia="es-ES"/>
        </w:rPr>
        <w:t>ÓRGANOS SUPERIORES</w:t>
      </w:r>
    </w:p>
    <w:p w14:paraId="53B0A536" w14:textId="77777777" w:rsidR="00A51298" w:rsidRPr="006E58D8" w:rsidRDefault="00A51298">
      <w:pPr>
        <w:rPr>
          <w:lang w:val="pt-PT"/>
        </w:rPr>
      </w:pPr>
    </w:p>
    <w:p w14:paraId="3ABEF125" w14:textId="442FECC5" w:rsidR="00A51298" w:rsidRDefault="00C44790">
      <w:pPr>
        <w:spacing w:before="240" w:after="240"/>
        <w:rPr>
          <w:rFonts w:ascii="Helvetica" w:eastAsia="MS Mincho" w:hAnsi="Helvetica"/>
          <w:color w:val="1F2A48"/>
          <w:sz w:val="24"/>
          <w:szCs w:val="24"/>
          <w:lang w:eastAsia="es-ES"/>
        </w:rPr>
      </w:pPr>
      <w:r w:rsidRPr="00B10F72">
        <w:rPr>
          <w:rFonts w:ascii="Helvetica" w:eastAsia="MS Mincho" w:hAnsi="Helvetica"/>
          <w:color w:val="1F2A48"/>
          <w:sz w:val="24"/>
          <w:szCs w:val="24"/>
          <w:lang w:eastAsia="es-ES"/>
        </w:rPr>
        <w:t xml:space="preserve">JUNTA </w:t>
      </w:r>
      <w:r w:rsidR="00BE07B1">
        <w:rPr>
          <w:rFonts w:ascii="Helvetica" w:eastAsia="MS Mincho" w:hAnsi="Helvetica"/>
          <w:color w:val="1F2A48"/>
          <w:sz w:val="24"/>
          <w:szCs w:val="24"/>
          <w:lang w:eastAsia="es-ES"/>
        </w:rPr>
        <w:t>GENERAL</w:t>
      </w:r>
    </w:p>
    <w:p w14:paraId="6A46A944" w14:textId="4390FE45" w:rsidR="00987677" w:rsidRPr="006E58D8" w:rsidRDefault="00987677" w:rsidP="006E58D8">
      <w:pPr>
        <w:spacing w:before="240" w:after="240"/>
        <w:jc w:val="both"/>
        <w:rPr>
          <w:rFonts w:ascii="Helvetica" w:eastAsia="MS Mincho" w:hAnsi="Helvetica"/>
          <w:color w:val="000000" w:themeColor="text1"/>
          <w:lang w:eastAsia="es-ES"/>
        </w:rPr>
      </w:pPr>
      <w:r w:rsidRPr="006E58D8">
        <w:rPr>
          <w:rFonts w:ascii="Helvetica" w:eastAsia="MS Mincho" w:hAnsi="Helvetica"/>
          <w:color w:val="000000" w:themeColor="text1"/>
          <w:lang w:eastAsia="es-ES"/>
        </w:rPr>
        <w:t xml:space="preserve">De conformidad con lo señalado en el artículo 8 de los estatutos sociales, la Junta General estará constituida por el </w:t>
      </w:r>
      <w:r w:rsidR="00AF5E7E">
        <w:rPr>
          <w:rFonts w:ascii="Helvetica" w:eastAsia="MS Mincho" w:hAnsi="Helvetica"/>
          <w:color w:val="000000" w:themeColor="text1"/>
          <w:lang w:eastAsia="es-ES"/>
        </w:rPr>
        <w:t>P</w:t>
      </w:r>
      <w:r w:rsidRPr="006E58D8">
        <w:rPr>
          <w:rFonts w:ascii="Helvetica" w:eastAsia="MS Mincho" w:hAnsi="Helvetica"/>
          <w:color w:val="000000" w:themeColor="text1"/>
          <w:lang w:eastAsia="es-ES"/>
        </w:rPr>
        <w:t xml:space="preserve">leno del Excelentísimo Ayuntamiento de Las Palmas de Gran Canaria, bajo la presidencia de su Alcalde o Alcaldesa o quien le sustituya o haga sus veces.  Actuará como Secretario, con voz pero sin voto, el que lo sea de la Corporación o quien legalmente le sustituya. </w:t>
      </w:r>
    </w:p>
    <w:p w14:paraId="516FE35E" w14:textId="281A105D" w:rsidR="00987677" w:rsidRDefault="00987677" w:rsidP="000D35D3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>
        <w:rPr>
          <w:rFonts w:ascii="Helvetica" w:eastAsia="MS Mincho" w:hAnsi="Helvetica"/>
          <w:lang w:eastAsia="es-ES"/>
        </w:rPr>
        <w:t>En el</w:t>
      </w:r>
      <w:r w:rsidR="000D35D3" w:rsidRPr="000D35D3">
        <w:rPr>
          <w:rFonts w:ascii="Helvetica" w:eastAsia="MS Mincho" w:hAnsi="Helvetica"/>
          <w:lang w:eastAsia="es-ES"/>
        </w:rPr>
        <w:t xml:space="preserve"> vigente mandato corporativo 2023-2027, </w:t>
      </w:r>
      <w:r>
        <w:rPr>
          <w:rFonts w:ascii="Helvetica" w:eastAsia="MS Mincho" w:hAnsi="Helvetica"/>
          <w:lang w:eastAsia="es-ES"/>
        </w:rPr>
        <w:t xml:space="preserve">el Pleno está conformado por los siguientes miembros: </w:t>
      </w:r>
    </w:p>
    <w:p w14:paraId="5CAC2F22" w14:textId="77777777" w:rsidR="00987677" w:rsidRDefault="00987677" w:rsidP="000D35D3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</w:p>
    <w:p w14:paraId="1E21D382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b/>
          <w:bCs/>
          <w:lang w:eastAsia="es-ES"/>
        </w:rPr>
      </w:pPr>
      <w:r w:rsidRPr="006E58D8">
        <w:rPr>
          <w:rFonts w:ascii="Helvetica" w:eastAsia="MS Mincho" w:hAnsi="Helvetica"/>
          <w:b/>
          <w:bCs/>
          <w:lang w:eastAsia="es-ES"/>
        </w:rPr>
        <w:t>Alcaldesa-Presidenta:</w:t>
      </w:r>
    </w:p>
    <w:p w14:paraId="66605470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</w:p>
    <w:p w14:paraId="12BBED9C" w14:textId="77777777" w:rsidR="00987677" w:rsidRPr="00987677" w:rsidRDefault="00987677" w:rsidP="00987677">
      <w:pPr>
        <w:numPr>
          <w:ilvl w:val="0"/>
          <w:numId w:val="15"/>
        </w:num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 xml:space="preserve">D.ª Carolina </w:t>
      </w:r>
      <w:proofErr w:type="spellStart"/>
      <w:r w:rsidRPr="00987677">
        <w:rPr>
          <w:rFonts w:ascii="Helvetica" w:eastAsia="MS Mincho" w:hAnsi="Helvetica"/>
          <w:lang w:eastAsia="es-ES"/>
        </w:rPr>
        <w:t>Darias</w:t>
      </w:r>
      <w:proofErr w:type="spellEnd"/>
      <w:r w:rsidRPr="00987677">
        <w:rPr>
          <w:rFonts w:ascii="Helvetica" w:eastAsia="MS Mincho" w:hAnsi="Helvetica"/>
          <w:lang w:eastAsia="es-ES"/>
        </w:rPr>
        <w:t xml:space="preserve"> San Sebastián </w:t>
      </w:r>
      <w:r w:rsidRPr="00987677">
        <w:rPr>
          <w:rFonts w:ascii="Helvetica" w:eastAsia="MS Mincho" w:hAnsi="Helvetica"/>
          <w:i/>
          <w:iCs/>
          <w:lang w:eastAsia="es-ES"/>
        </w:rPr>
        <w:t>(G. P. M. Socialista)</w:t>
      </w:r>
    </w:p>
    <w:p w14:paraId="4E9722CF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 </w:t>
      </w:r>
    </w:p>
    <w:p w14:paraId="171F2E54" w14:textId="77777777" w:rsid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b/>
          <w:bCs/>
          <w:lang w:eastAsia="es-ES"/>
        </w:rPr>
      </w:pPr>
      <w:r w:rsidRPr="006E58D8">
        <w:rPr>
          <w:rFonts w:ascii="Helvetica" w:eastAsia="MS Mincho" w:hAnsi="Helvetica"/>
          <w:b/>
          <w:bCs/>
          <w:lang w:eastAsia="es-ES"/>
        </w:rPr>
        <w:t>Concejales:</w:t>
      </w:r>
    </w:p>
    <w:p w14:paraId="784B9986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b/>
          <w:bCs/>
          <w:lang w:eastAsia="es-ES"/>
        </w:rPr>
      </w:pPr>
    </w:p>
    <w:p w14:paraId="2240F8CD" w14:textId="77777777" w:rsidR="00987677" w:rsidRPr="004D7E0C" w:rsidRDefault="00987677" w:rsidP="00987677">
      <w:pPr>
        <w:numPr>
          <w:ilvl w:val="0"/>
          <w:numId w:val="16"/>
        </w:num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u w:val="single"/>
          <w:lang w:eastAsia="es-ES"/>
        </w:rPr>
      </w:pPr>
      <w:r w:rsidRPr="006E58D8">
        <w:rPr>
          <w:rFonts w:ascii="Helvetica" w:eastAsia="MS Mincho" w:hAnsi="Helvetica"/>
          <w:i/>
          <w:iCs/>
          <w:u w:val="single"/>
          <w:lang w:eastAsia="es-ES"/>
        </w:rPr>
        <w:t>Grupo Político Municipal Socialista</w:t>
      </w:r>
    </w:p>
    <w:p w14:paraId="16289CA3" w14:textId="77777777" w:rsidR="004D7E0C" w:rsidRPr="006E58D8" w:rsidRDefault="004D7E0C" w:rsidP="004D7E0C">
      <w:pPr>
        <w:shd w:val="clear" w:color="auto" w:fill="FFFFFF"/>
        <w:suppressAutoHyphens w:val="0"/>
        <w:autoSpaceDN/>
        <w:spacing w:after="83" w:line="183" w:lineRule="atLeast"/>
        <w:ind w:left="720"/>
        <w:jc w:val="both"/>
        <w:rPr>
          <w:rFonts w:ascii="Helvetica" w:eastAsia="MS Mincho" w:hAnsi="Helvetica"/>
          <w:u w:val="single"/>
          <w:lang w:eastAsia="es-ES"/>
        </w:rPr>
      </w:pPr>
    </w:p>
    <w:p w14:paraId="3195915D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o   D. Francisco Hernández Spínola</w:t>
      </w:r>
    </w:p>
    <w:p w14:paraId="51F65BCD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o   D. Josué Íñiguez Ollero</w:t>
      </w:r>
    </w:p>
    <w:p w14:paraId="732C9818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o   D.ª María del Carmen Vargas Palmés</w:t>
      </w:r>
    </w:p>
    <w:p w14:paraId="10D3BBA5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o   D. Mauricio Aurelio Roque González</w:t>
      </w:r>
    </w:p>
    <w:p w14:paraId="25D26436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val="pt-PT" w:eastAsia="es-ES"/>
        </w:rPr>
      </w:pPr>
      <w:r w:rsidRPr="006E58D8">
        <w:rPr>
          <w:rFonts w:ascii="Helvetica" w:eastAsia="MS Mincho" w:hAnsi="Helvetica"/>
          <w:lang w:val="pt-PT" w:eastAsia="es-ES"/>
        </w:rPr>
        <w:t>o   D.ª Saturnina Santana Dumpiérrez</w:t>
      </w:r>
    </w:p>
    <w:p w14:paraId="135B3919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val="pt-PT" w:eastAsia="es-ES"/>
        </w:rPr>
      </w:pPr>
      <w:r w:rsidRPr="006E58D8">
        <w:rPr>
          <w:rFonts w:ascii="Helvetica" w:eastAsia="MS Mincho" w:hAnsi="Helvetica"/>
          <w:lang w:val="pt-PT" w:eastAsia="es-ES"/>
        </w:rPr>
        <w:t>o   D.ª Carla Campoamor Abad</w:t>
      </w:r>
    </w:p>
    <w:p w14:paraId="2DAA2084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val="pt-PT" w:eastAsia="es-ES"/>
        </w:rPr>
      </w:pPr>
      <w:r w:rsidRPr="006E58D8">
        <w:rPr>
          <w:rFonts w:ascii="Helvetica" w:eastAsia="MS Mincho" w:hAnsi="Helvetica"/>
          <w:lang w:val="pt-PT" w:eastAsia="es-ES"/>
        </w:rPr>
        <w:t>o   D. Carlos Alberto Díaz Mendoza</w:t>
      </w:r>
    </w:p>
    <w:p w14:paraId="72AE36C6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val="pt-PT" w:eastAsia="es-ES"/>
        </w:rPr>
      </w:pPr>
      <w:r w:rsidRPr="006E58D8">
        <w:rPr>
          <w:rFonts w:ascii="Helvetica" w:eastAsia="MS Mincho" w:hAnsi="Helvetica"/>
          <w:lang w:val="pt-PT" w:eastAsia="es-ES"/>
        </w:rPr>
        <w:t>o   D.ª Esther Lidia Martín Martín</w:t>
      </w:r>
    </w:p>
    <w:p w14:paraId="20784D6E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val="pt-PT" w:eastAsia="es-ES"/>
        </w:rPr>
      </w:pPr>
      <w:r w:rsidRPr="006E58D8">
        <w:rPr>
          <w:rFonts w:ascii="Helvetica" w:eastAsia="MS Mincho" w:hAnsi="Helvetica"/>
          <w:lang w:val="pt-PT" w:eastAsia="es-ES"/>
        </w:rPr>
        <w:t>o   D. Héctor Javier Alemán Arencibia</w:t>
      </w:r>
    </w:p>
    <w:p w14:paraId="423F4668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o   D.ª Betsaida González Rodríguezo  </w:t>
      </w:r>
    </w:p>
    <w:p w14:paraId="107CEEA2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o   D. Alexis Javier Rodríguez Suárez</w:t>
      </w:r>
    </w:p>
    <w:p w14:paraId="23DB7114" w14:textId="77777777" w:rsid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 </w:t>
      </w:r>
    </w:p>
    <w:p w14:paraId="3362DA7B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</w:p>
    <w:p w14:paraId="348DD6E5" w14:textId="77777777" w:rsidR="00987677" w:rsidRPr="004D7E0C" w:rsidRDefault="00987677" w:rsidP="00987677">
      <w:pPr>
        <w:numPr>
          <w:ilvl w:val="0"/>
          <w:numId w:val="17"/>
        </w:num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u w:val="single"/>
          <w:lang w:eastAsia="es-ES"/>
        </w:rPr>
      </w:pPr>
      <w:r w:rsidRPr="00987677">
        <w:rPr>
          <w:rFonts w:ascii="Helvetica" w:eastAsia="MS Mincho" w:hAnsi="Helvetica"/>
          <w:i/>
          <w:iCs/>
          <w:lang w:eastAsia="es-ES"/>
        </w:rPr>
        <w:t> </w:t>
      </w:r>
      <w:r w:rsidRPr="006E58D8">
        <w:rPr>
          <w:rFonts w:ascii="Helvetica" w:eastAsia="MS Mincho" w:hAnsi="Helvetica"/>
          <w:i/>
          <w:iCs/>
          <w:u w:val="single"/>
          <w:lang w:eastAsia="es-ES"/>
        </w:rPr>
        <w:t>Grupo Político Municipal Popular</w:t>
      </w:r>
    </w:p>
    <w:p w14:paraId="38919DD1" w14:textId="77777777" w:rsidR="004D7E0C" w:rsidRPr="006E58D8" w:rsidRDefault="004D7E0C" w:rsidP="004D7E0C">
      <w:pPr>
        <w:shd w:val="clear" w:color="auto" w:fill="FFFFFF"/>
        <w:suppressAutoHyphens w:val="0"/>
        <w:autoSpaceDN/>
        <w:spacing w:after="83" w:line="183" w:lineRule="atLeast"/>
        <w:ind w:left="720"/>
        <w:jc w:val="both"/>
        <w:rPr>
          <w:rFonts w:ascii="Helvetica" w:eastAsia="MS Mincho" w:hAnsi="Helvetica"/>
          <w:u w:val="single"/>
          <w:lang w:eastAsia="es-ES"/>
        </w:rPr>
      </w:pPr>
    </w:p>
    <w:p w14:paraId="4079E5BC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 xml:space="preserve">o   </w:t>
      </w:r>
      <w:proofErr w:type="gramStart"/>
      <w:r w:rsidRPr="00987677">
        <w:rPr>
          <w:rFonts w:ascii="Helvetica" w:eastAsia="MS Mincho" w:hAnsi="Helvetica"/>
          <w:lang w:eastAsia="es-ES"/>
        </w:rPr>
        <w:t>D.ª</w:t>
      </w:r>
      <w:proofErr w:type="gramEnd"/>
      <w:r w:rsidRPr="00987677">
        <w:rPr>
          <w:rFonts w:ascii="Helvetica" w:eastAsia="MS Mincho" w:hAnsi="Helvetica"/>
          <w:lang w:eastAsia="es-ES"/>
        </w:rPr>
        <w:t> Jimena Mercedes Delgado-</w:t>
      </w:r>
      <w:proofErr w:type="spellStart"/>
      <w:r w:rsidRPr="00987677">
        <w:rPr>
          <w:rFonts w:ascii="Helvetica" w:eastAsia="MS Mincho" w:hAnsi="Helvetica"/>
          <w:lang w:eastAsia="es-ES"/>
        </w:rPr>
        <w:t>Taramona</w:t>
      </w:r>
      <w:proofErr w:type="spellEnd"/>
      <w:r w:rsidRPr="00987677">
        <w:rPr>
          <w:rFonts w:ascii="Helvetica" w:eastAsia="MS Mincho" w:hAnsi="Helvetica"/>
          <w:lang w:eastAsia="es-ES"/>
        </w:rPr>
        <w:t xml:space="preserve"> Hernández</w:t>
      </w:r>
    </w:p>
    <w:p w14:paraId="1F6F2F45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lastRenderedPageBreak/>
        <w:t>o   D. Ignacio Felipe Guerra de la Torre</w:t>
      </w:r>
    </w:p>
    <w:p w14:paraId="077538F8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val="pt-PT" w:eastAsia="es-ES"/>
        </w:rPr>
      </w:pPr>
      <w:r w:rsidRPr="006E58D8">
        <w:rPr>
          <w:rFonts w:ascii="Helvetica" w:eastAsia="MS Mincho" w:hAnsi="Helvetica"/>
          <w:lang w:val="pt-PT" w:eastAsia="es-ES"/>
        </w:rPr>
        <w:t>o   D.ª Olga Palacios Pérez</w:t>
      </w:r>
    </w:p>
    <w:p w14:paraId="37173FD6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val="pt-PT" w:eastAsia="es-ES"/>
        </w:rPr>
      </w:pPr>
      <w:r w:rsidRPr="006E58D8">
        <w:rPr>
          <w:rFonts w:ascii="Helvetica" w:eastAsia="MS Mincho" w:hAnsi="Helvetica"/>
          <w:lang w:val="pt-PT" w:eastAsia="es-ES"/>
        </w:rPr>
        <w:t>o   D. Gustavo Sánchez Carrillo</w:t>
      </w:r>
    </w:p>
    <w:p w14:paraId="11F8C1FF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val="pt-PT" w:eastAsia="es-ES"/>
        </w:rPr>
      </w:pPr>
      <w:r w:rsidRPr="006E58D8">
        <w:rPr>
          <w:rFonts w:ascii="Helvetica" w:eastAsia="MS Mincho" w:hAnsi="Helvetica"/>
          <w:lang w:val="pt-PT" w:eastAsia="es-ES"/>
        </w:rPr>
        <w:t>o   D.ª María del Mar Amador Montesdeoca</w:t>
      </w:r>
    </w:p>
    <w:p w14:paraId="0F371188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val="pt-PT" w:eastAsia="es-ES"/>
        </w:rPr>
      </w:pPr>
      <w:r w:rsidRPr="006E58D8">
        <w:rPr>
          <w:rFonts w:ascii="Helvetica" w:eastAsia="MS Mincho" w:hAnsi="Helvetica"/>
          <w:lang w:val="pt-PT" w:eastAsia="es-ES"/>
        </w:rPr>
        <w:t>o   D. Diego Fermín López-Galán Medina</w:t>
      </w:r>
    </w:p>
    <w:p w14:paraId="4EA8433B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val="pt-PT" w:eastAsia="es-ES"/>
        </w:rPr>
      </w:pPr>
      <w:r w:rsidRPr="006E58D8">
        <w:rPr>
          <w:rFonts w:ascii="Helvetica" w:eastAsia="MS Mincho" w:hAnsi="Helvetica"/>
          <w:lang w:val="pt-PT" w:eastAsia="es-ES"/>
        </w:rPr>
        <w:t>o   D.ª María Pilar Mas Suárez</w:t>
      </w:r>
    </w:p>
    <w:p w14:paraId="28280A73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o   D.ª María Victoria Trujillo León</w:t>
      </w:r>
    </w:p>
    <w:p w14:paraId="2325935A" w14:textId="77777777" w:rsid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o   D. Ignacio García Marina</w:t>
      </w:r>
    </w:p>
    <w:p w14:paraId="363852C5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</w:p>
    <w:p w14:paraId="7392B8A9" w14:textId="77777777" w:rsidR="00987677" w:rsidRPr="006E58D8" w:rsidRDefault="00987677" w:rsidP="00987677">
      <w:pPr>
        <w:numPr>
          <w:ilvl w:val="0"/>
          <w:numId w:val="18"/>
        </w:num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u w:val="single"/>
          <w:lang w:eastAsia="es-ES"/>
        </w:rPr>
      </w:pPr>
      <w:r w:rsidRPr="006E58D8">
        <w:rPr>
          <w:rFonts w:ascii="Helvetica" w:eastAsia="MS Mincho" w:hAnsi="Helvetica"/>
          <w:i/>
          <w:iCs/>
          <w:u w:val="single"/>
          <w:lang w:eastAsia="es-ES"/>
        </w:rPr>
        <w:t>Grupo Político Municipal Vox</w:t>
      </w:r>
    </w:p>
    <w:p w14:paraId="53E0049C" w14:textId="77777777" w:rsidR="00987677" w:rsidRPr="00987677" w:rsidRDefault="00987677" w:rsidP="006E58D8">
      <w:pPr>
        <w:shd w:val="clear" w:color="auto" w:fill="FFFFFF"/>
        <w:suppressAutoHyphens w:val="0"/>
        <w:autoSpaceDN/>
        <w:spacing w:after="83" w:line="183" w:lineRule="atLeast"/>
        <w:ind w:left="720"/>
        <w:jc w:val="both"/>
        <w:rPr>
          <w:rFonts w:ascii="Helvetica" w:eastAsia="MS Mincho" w:hAnsi="Helvetica"/>
          <w:lang w:eastAsia="es-ES"/>
        </w:rPr>
      </w:pPr>
    </w:p>
    <w:p w14:paraId="5EC32AD9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val="pt-PT" w:eastAsia="es-ES"/>
        </w:rPr>
      </w:pPr>
      <w:r w:rsidRPr="006E58D8">
        <w:rPr>
          <w:rFonts w:ascii="Helvetica" w:eastAsia="MS Mincho" w:hAnsi="Helvetica"/>
          <w:lang w:val="pt-PT" w:eastAsia="es-ES"/>
        </w:rPr>
        <w:t>o   D. Andrés Alberto Rodríguez Almeida</w:t>
      </w:r>
    </w:p>
    <w:p w14:paraId="004F9FA0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o   D. Rafael Miguel De Juan Miñón</w:t>
      </w:r>
    </w:p>
    <w:p w14:paraId="09AB79F8" w14:textId="77777777" w:rsid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o   D.ª Carmen Rosa Expósito Batista</w:t>
      </w:r>
    </w:p>
    <w:p w14:paraId="2B65EA19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</w:p>
    <w:p w14:paraId="1272E575" w14:textId="77777777" w:rsidR="00987677" w:rsidRPr="004D7E0C" w:rsidRDefault="00987677" w:rsidP="00987677">
      <w:pPr>
        <w:numPr>
          <w:ilvl w:val="0"/>
          <w:numId w:val="19"/>
        </w:num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u w:val="single"/>
          <w:lang w:eastAsia="es-ES"/>
        </w:rPr>
      </w:pPr>
      <w:r w:rsidRPr="006E58D8">
        <w:rPr>
          <w:rFonts w:ascii="Helvetica" w:eastAsia="MS Mincho" w:hAnsi="Helvetica"/>
          <w:i/>
          <w:iCs/>
          <w:u w:val="single"/>
          <w:lang w:eastAsia="es-ES"/>
        </w:rPr>
        <w:t>Grupo Político Municipal Mixto</w:t>
      </w:r>
    </w:p>
    <w:p w14:paraId="1366ACCA" w14:textId="77777777" w:rsidR="004D7E0C" w:rsidRPr="006E58D8" w:rsidRDefault="004D7E0C" w:rsidP="004D7E0C">
      <w:pPr>
        <w:shd w:val="clear" w:color="auto" w:fill="FFFFFF"/>
        <w:suppressAutoHyphens w:val="0"/>
        <w:autoSpaceDN/>
        <w:spacing w:after="83" w:line="183" w:lineRule="atLeast"/>
        <w:ind w:left="720"/>
        <w:jc w:val="both"/>
        <w:rPr>
          <w:rFonts w:ascii="Helvetica" w:eastAsia="MS Mincho" w:hAnsi="Helvetica"/>
          <w:u w:val="single"/>
          <w:lang w:eastAsia="es-ES"/>
        </w:rPr>
      </w:pPr>
    </w:p>
    <w:p w14:paraId="5CD96A7F" w14:textId="0FDDF211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o   D. David Suárez González — </w:t>
      </w:r>
      <w:r w:rsidRPr="00987677">
        <w:rPr>
          <w:rFonts w:ascii="Helvetica" w:eastAsia="MS Mincho" w:hAnsi="Helvetica"/>
          <w:i/>
          <w:iCs/>
          <w:lang w:eastAsia="es-ES"/>
        </w:rPr>
        <w:t>Coalición Canaria (</w:t>
      </w:r>
      <w:proofErr w:type="spellStart"/>
      <w:r w:rsidRPr="00987677">
        <w:rPr>
          <w:rFonts w:ascii="Helvetica" w:eastAsia="MS Mincho" w:hAnsi="Helvetica"/>
          <w:i/>
          <w:iCs/>
          <w:lang w:eastAsia="es-ES"/>
        </w:rPr>
        <w:t>CCa</w:t>
      </w:r>
      <w:proofErr w:type="spellEnd"/>
      <w:r w:rsidRPr="00987677">
        <w:rPr>
          <w:rFonts w:ascii="Helvetica" w:eastAsia="MS Mincho" w:hAnsi="Helvetica"/>
          <w:i/>
          <w:iCs/>
          <w:lang w:eastAsia="es-ES"/>
        </w:rPr>
        <w:t>)</w:t>
      </w:r>
    </w:p>
    <w:p w14:paraId="1BD77327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o   D. Pedro Quevedo Iturbe — </w:t>
      </w:r>
      <w:r w:rsidRPr="00987677">
        <w:rPr>
          <w:rFonts w:ascii="Helvetica" w:eastAsia="MS Mincho" w:hAnsi="Helvetica"/>
          <w:i/>
          <w:iCs/>
          <w:lang w:eastAsia="es-ES"/>
        </w:rPr>
        <w:t xml:space="preserve">Nueva Canarias – Frente Amplio </w:t>
      </w:r>
      <w:proofErr w:type="spellStart"/>
      <w:r w:rsidRPr="00987677">
        <w:rPr>
          <w:rFonts w:ascii="Helvetica" w:eastAsia="MS Mincho" w:hAnsi="Helvetica"/>
          <w:i/>
          <w:iCs/>
          <w:lang w:eastAsia="es-ES"/>
        </w:rPr>
        <w:t>Canarista</w:t>
      </w:r>
      <w:proofErr w:type="spellEnd"/>
      <w:r w:rsidRPr="00987677">
        <w:rPr>
          <w:rFonts w:ascii="Helvetica" w:eastAsia="MS Mincho" w:hAnsi="Helvetica"/>
          <w:i/>
          <w:iCs/>
          <w:lang w:eastAsia="es-ES"/>
        </w:rPr>
        <w:t xml:space="preserve"> (NC-FAC)</w:t>
      </w:r>
    </w:p>
    <w:p w14:paraId="33695544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o   D. José Eduardo Ramírez Hermoso — </w:t>
      </w:r>
      <w:r w:rsidRPr="00987677">
        <w:rPr>
          <w:rFonts w:ascii="Helvetica" w:eastAsia="MS Mincho" w:hAnsi="Helvetica"/>
          <w:i/>
          <w:iCs/>
          <w:lang w:eastAsia="es-ES"/>
        </w:rPr>
        <w:t xml:space="preserve">Nueva Canarias – Frente Amplio </w:t>
      </w:r>
      <w:proofErr w:type="spellStart"/>
      <w:r w:rsidRPr="00987677">
        <w:rPr>
          <w:rFonts w:ascii="Helvetica" w:eastAsia="MS Mincho" w:hAnsi="Helvetica"/>
          <w:i/>
          <w:iCs/>
          <w:lang w:eastAsia="es-ES"/>
        </w:rPr>
        <w:t>Canarista</w:t>
      </w:r>
      <w:proofErr w:type="spellEnd"/>
      <w:r w:rsidRPr="00987677">
        <w:rPr>
          <w:rFonts w:ascii="Helvetica" w:eastAsia="MS Mincho" w:hAnsi="Helvetica"/>
          <w:i/>
          <w:iCs/>
          <w:lang w:eastAsia="es-ES"/>
        </w:rPr>
        <w:t>        (NC-FAC)</w:t>
      </w:r>
    </w:p>
    <w:p w14:paraId="6AF8F116" w14:textId="21A149FF" w:rsidR="00987677" w:rsidRPr="006E58D8" w:rsidRDefault="00987677" w:rsidP="006E58D8">
      <w:pPr>
        <w:pStyle w:val="Prrafodelista"/>
        <w:numPr>
          <w:ilvl w:val="0"/>
          <w:numId w:val="20"/>
        </w:numPr>
        <w:shd w:val="clear" w:color="auto" w:fill="FFFFFF"/>
        <w:suppressAutoHyphens w:val="0"/>
        <w:autoSpaceDN/>
        <w:spacing w:after="83" w:line="183" w:lineRule="atLeast"/>
        <w:rPr>
          <w:rFonts w:ascii="Helvetica" w:eastAsia="MS Mincho" w:hAnsi="Helvetica"/>
          <w:i/>
          <w:iCs/>
        </w:rPr>
      </w:pPr>
      <w:r w:rsidRPr="006E58D8">
        <w:rPr>
          <w:rFonts w:ascii="Helvetica" w:eastAsia="MS Mincho" w:hAnsi="Helvetica"/>
        </w:rPr>
        <w:t>D.ª Gemma María Martínez Soliño — </w:t>
      </w:r>
      <w:r w:rsidRPr="006E58D8">
        <w:rPr>
          <w:rFonts w:ascii="Helvetica" w:eastAsia="MS Mincho" w:hAnsi="Helvetica"/>
          <w:i/>
          <w:iCs/>
        </w:rPr>
        <w:t>Unidas Sí Podemos (USP)</w:t>
      </w:r>
    </w:p>
    <w:p w14:paraId="7D9393FD" w14:textId="77777777" w:rsidR="00987677" w:rsidRPr="006E58D8" w:rsidRDefault="00987677" w:rsidP="006E58D8">
      <w:pPr>
        <w:pStyle w:val="Prrafodelista"/>
        <w:shd w:val="clear" w:color="auto" w:fill="FFFFFF"/>
        <w:suppressAutoHyphens w:val="0"/>
        <w:autoSpaceDN/>
        <w:spacing w:after="83" w:line="183" w:lineRule="atLeast"/>
        <w:ind w:left="720"/>
        <w:rPr>
          <w:rFonts w:ascii="Helvetica" w:eastAsia="MS Mincho" w:hAnsi="Helvetica"/>
        </w:rPr>
      </w:pPr>
    </w:p>
    <w:p w14:paraId="6B45BB98" w14:textId="77777777" w:rsidR="00987677" w:rsidRPr="006E58D8" w:rsidRDefault="00987677" w:rsidP="00987677">
      <w:pPr>
        <w:numPr>
          <w:ilvl w:val="0"/>
          <w:numId w:val="20"/>
        </w:num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u w:val="single"/>
          <w:lang w:eastAsia="es-ES"/>
        </w:rPr>
      </w:pPr>
      <w:r w:rsidRPr="006E58D8">
        <w:rPr>
          <w:rFonts w:ascii="Helvetica" w:eastAsia="MS Mincho" w:hAnsi="Helvetica"/>
          <w:i/>
          <w:iCs/>
          <w:u w:val="single"/>
          <w:lang w:eastAsia="es-ES"/>
        </w:rPr>
        <w:t>Concejala no adscrita</w:t>
      </w:r>
    </w:p>
    <w:p w14:paraId="3D82B8B1" w14:textId="77777777" w:rsidR="00AF5E7E" w:rsidRPr="006E58D8" w:rsidRDefault="00AF5E7E" w:rsidP="006E58D8">
      <w:pPr>
        <w:shd w:val="clear" w:color="auto" w:fill="FFFFFF"/>
        <w:suppressAutoHyphens w:val="0"/>
        <w:autoSpaceDN/>
        <w:spacing w:after="83" w:line="183" w:lineRule="atLeast"/>
        <w:ind w:left="720"/>
        <w:jc w:val="both"/>
        <w:rPr>
          <w:rFonts w:ascii="Helvetica" w:eastAsia="MS Mincho" w:hAnsi="Helvetica"/>
          <w:u w:val="single"/>
          <w:lang w:eastAsia="es-ES"/>
        </w:rPr>
      </w:pPr>
    </w:p>
    <w:p w14:paraId="6D3AB7EB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val="pt-PT" w:eastAsia="es-ES"/>
        </w:rPr>
      </w:pPr>
      <w:r w:rsidRPr="006E58D8">
        <w:rPr>
          <w:rFonts w:ascii="Helvetica" w:eastAsia="MS Mincho" w:hAnsi="Helvetica"/>
          <w:lang w:val="pt-PT" w:eastAsia="es-ES"/>
        </w:rPr>
        <w:t>o   D.ª Clotilde de Jesús Sánchez Méndez</w:t>
      </w:r>
    </w:p>
    <w:p w14:paraId="00AE9C66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val="pt-PT" w:eastAsia="es-ES"/>
        </w:rPr>
      </w:pPr>
      <w:r w:rsidRPr="006E58D8">
        <w:rPr>
          <w:rFonts w:ascii="Helvetica" w:eastAsia="MS Mincho" w:hAnsi="Helvetica"/>
          <w:lang w:val="pt-PT" w:eastAsia="es-ES"/>
        </w:rPr>
        <w:t> </w:t>
      </w:r>
    </w:p>
    <w:p w14:paraId="45B2A96E" w14:textId="77777777" w:rsid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b/>
          <w:bCs/>
          <w:lang w:eastAsia="es-ES"/>
        </w:rPr>
      </w:pPr>
      <w:r w:rsidRPr="006E58D8">
        <w:rPr>
          <w:rFonts w:ascii="Helvetica" w:eastAsia="MS Mincho" w:hAnsi="Helvetica"/>
          <w:b/>
          <w:bCs/>
          <w:lang w:eastAsia="es-ES"/>
        </w:rPr>
        <w:t>Secretario/a general del Pleno</w:t>
      </w:r>
    </w:p>
    <w:p w14:paraId="163C07D8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b/>
          <w:bCs/>
          <w:lang w:eastAsia="es-ES"/>
        </w:rPr>
      </w:pPr>
    </w:p>
    <w:p w14:paraId="721AB986" w14:textId="77777777" w:rsid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Órgano directivo, cuyas funciones están reservadas al Cuerpo de funcionarios de Administración local con habilitación de carácter nacional, al que corresponde la fe pública y el asesoramiento legal preceptivo del Pleno y sus Comisiones.</w:t>
      </w:r>
    </w:p>
    <w:p w14:paraId="29B3A29D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</w:p>
    <w:p w14:paraId="064C49D0" w14:textId="77777777" w:rsidR="00987677" w:rsidRPr="00987677" w:rsidRDefault="00987677" w:rsidP="00987677">
      <w:pPr>
        <w:numPr>
          <w:ilvl w:val="0"/>
          <w:numId w:val="21"/>
        </w:num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Dª. María Mercedes Contreras Fernández</w:t>
      </w:r>
    </w:p>
    <w:p w14:paraId="7E0B01FD" w14:textId="77777777" w:rsidR="00987677" w:rsidRDefault="00987677" w:rsidP="000D35D3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</w:p>
    <w:p w14:paraId="47EDF369" w14:textId="0744325D" w:rsidR="00CF0025" w:rsidRDefault="00CF0025" w:rsidP="00125171">
      <w:pPr>
        <w:spacing w:before="360" w:after="240"/>
        <w:jc w:val="both"/>
        <w:rPr>
          <w:rFonts w:ascii="Helvetica" w:eastAsia="MS Mincho" w:hAnsi="Helvetica"/>
          <w:lang w:eastAsia="es-ES"/>
        </w:rPr>
      </w:pPr>
      <w:r>
        <w:rPr>
          <w:rFonts w:ascii="Helvetica" w:eastAsia="MS Mincho" w:hAnsi="Helvetica"/>
          <w:lang w:eastAsia="es-ES"/>
        </w:rPr>
        <w:t xml:space="preserve">Según los Estatutos de Guaguas Municipales, corresponde a la Junta </w:t>
      </w:r>
      <w:r w:rsidR="00987677">
        <w:rPr>
          <w:rFonts w:ascii="Helvetica" w:eastAsia="MS Mincho" w:hAnsi="Helvetica"/>
          <w:lang w:eastAsia="es-ES"/>
        </w:rPr>
        <w:t>General</w:t>
      </w:r>
      <w:r>
        <w:rPr>
          <w:rFonts w:ascii="Helvetica" w:eastAsia="MS Mincho" w:hAnsi="Helvetica"/>
          <w:lang w:eastAsia="es-ES"/>
        </w:rPr>
        <w:t xml:space="preserve"> las siguientes funciones: </w:t>
      </w:r>
    </w:p>
    <w:p w14:paraId="575A2EC4" w14:textId="6AFC34E9" w:rsidR="00CF0025" w:rsidRPr="00CF0025" w:rsidRDefault="00CF0025" w:rsidP="00125171">
      <w:pPr>
        <w:pStyle w:val="Prrafodelista"/>
        <w:numPr>
          <w:ilvl w:val="0"/>
          <w:numId w:val="9"/>
        </w:numPr>
        <w:spacing w:before="240" w:after="240"/>
        <w:rPr>
          <w:rFonts w:ascii="Helvetica" w:eastAsia="MS Mincho" w:hAnsi="Helvetica"/>
        </w:rPr>
      </w:pPr>
      <w:r w:rsidRPr="00CF0025">
        <w:rPr>
          <w:rFonts w:ascii="Helvetica" w:eastAsia="MS Mincho" w:hAnsi="Helvetica"/>
        </w:rPr>
        <w:t>Nombrar y cesar el Consejo de Administración y a los vocales suplentes.</w:t>
      </w:r>
    </w:p>
    <w:p w14:paraId="39C0EB26" w14:textId="5E9AC86E" w:rsidR="00CF0025" w:rsidRPr="00CF0025" w:rsidRDefault="00CF0025" w:rsidP="00125171">
      <w:pPr>
        <w:pStyle w:val="Prrafodelista"/>
        <w:numPr>
          <w:ilvl w:val="0"/>
          <w:numId w:val="9"/>
        </w:numPr>
        <w:spacing w:before="240" w:after="240"/>
        <w:rPr>
          <w:rFonts w:ascii="Helvetica" w:eastAsia="MS Mincho" w:hAnsi="Helvetica"/>
        </w:rPr>
      </w:pPr>
      <w:r w:rsidRPr="00CF0025">
        <w:rPr>
          <w:rFonts w:ascii="Helvetica" w:eastAsia="MS Mincho" w:hAnsi="Helvetica"/>
        </w:rPr>
        <w:lastRenderedPageBreak/>
        <w:t>Fijar la remuneración de los Consej</w:t>
      </w:r>
      <w:r w:rsidR="00987677">
        <w:rPr>
          <w:rFonts w:ascii="Helvetica" w:eastAsia="MS Mincho" w:hAnsi="Helvetica"/>
        </w:rPr>
        <w:t>er</w:t>
      </w:r>
      <w:r w:rsidRPr="00CF0025">
        <w:rPr>
          <w:rFonts w:ascii="Helvetica" w:eastAsia="MS Mincho" w:hAnsi="Helvetica"/>
        </w:rPr>
        <w:t>os.</w:t>
      </w:r>
    </w:p>
    <w:p w14:paraId="3909D165" w14:textId="77777777" w:rsidR="00CF0025" w:rsidRPr="00CF0025" w:rsidRDefault="00CF0025" w:rsidP="00125171">
      <w:pPr>
        <w:pStyle w:val="Prrafodelista"/>
        <w:numPr>
          <w:ilvl w:val="0"/>
          <w:numId w:val="9"/>
        </w:numPr>
        <w:spacing w:before="240" w:after="240"/>
        <w:rPr>
          <w:rFonts w:ascii="Helvetica" w:eastAsia="MS Mincho" w:hAnsi="Helvetica"/>
        </w:rPr>
      </w:pPr>
      <w:r w:rsidRPr="00CF0025">
        <w:rPr>
          <w:rFonts w:ascii="Helvetica" w:eastAsia="MS Mincho" w:hAnsi="Helvetica"/>
        </w:rPr>
        <w:t>Modificar los Estatutos Sociales.</w:t>
      </w:r>
    </w:p>
    <w:p w14:paraId="48B2D932" w14:textId="77777777" w:rsidR="00CF0025" w:rsidRPr="00CF0025" w:rsidRDefault="00CF0025" w:rsidP="00125171">
      <w:pPr>
        <w:pStyle w:val="Prrafodelista"/>
        <w:numPr>
          <w:ilvl w:val="0"/>
          <w:numId w:val="9"/>
        </w:numPr>
        <w:spacing w:before="240" w:after="240"/>
        <w:rPr>
          <w:rFonts w:ascii="Helvetica" w:eastAsia="MS Mincho" w:hAnsi="Helvetica"/>
        </w:rPr>
      </w:pPr>
      <w:r w:rsidRPr="00CF0025">
        <w:rPr>
          <w:rFonts w:ascii="Helvetica" w:eastAsia="MS Mincho" w:hAnsi="Helvetica"/>
        </w:rPr>
        <w:t>Aumentar o disminuir el capital.</w:t>
      </w:r>
    </w:p>
    <w:p w14:paraId="10433446" w14:textId="77777777" w:rsidR="00CF0025" w:rsidRPr="00CF0025" w:rsidRDefault="00CF0025" w:rsidP="00125171">
      <w:pPr>
        <w:pStyle w:val="Prrafodelista"/>
        <w:numPr>
          <w:ilvl w:val="0"/>
          <w:numId w:val="9"/>
        </w:numPr>
        <w:spacing w:before="240" w:after="240"/>
        <w:rPr>
          <w:rFonts w:ascii="Helvetica" w:eastAsia="MS Mincho" w:hAnsi="Helvetica"/>
        </w:rPr>
      </w:pPr>
      <w:r w:rsidRPr="00CF0025">
        <w:rPr>
          <w:rFonts w:ascii="Helvetica" w:eastAsia="MS Mincho" w:hAnsi="Helvetica"/>
        </w:rPr>
        <w:t>Emitir obligaciones.</w:t>
      </w:r>
    </w:p>
    <w:p w14:paraId="7D39247D" w14:textId="77777777" w:rsidR="00CF0025" w:rsidRPr="00CF0025" w:rsidRDefault="00CF0025" w:rsidP="00125171">
      <w:pPr>
        <w:pStyle w:val="Prrafodelista"/>
        <w:numPr>
          <w:ilvl w:val="0"/>
          <w:numId w:val="9"/>
        </w:numPr>
        <w:spacing w:before="240" w:after="240"/>
        <w:rPr>
          <w:rFonts w:ascii="Helvetica" w:eastAsia="MS Mincho" w:hAnsi="Helvetica"/>
        </w:rPr>
      </w:pPr>
      <w:r w:rsidRPr="00CF0025">
        <w:rPr>
          <w:rFonts w:ascii="Helvetica" w:eastAsia="MS Mincho" w:hAnsi="Helvetica"/>
        </w:rPr>
        <w:t>Censurar la gestión social, aprobar la memoria, inventario, balance anual, cuenta de pérdidas y ganancias y resolver sobre la aplicación del resultado.</w:t>
      </w:r>
    </w:p>
    <w:p w14:paraId="1439BF0E" w14:textId="77777777" w:rsidR="00CF0025" w:rsidRPr="00CF0025" w:rsidRDefault="00CF0025" w:rsidP="00125171">
      <w:pPr>
        <w:pStyle w:val="Prrafodelista"/>
        <w:numPr>
          <w:ilvl w:val="0"/>
          <w:numId w:val="9"/>
        </w:numPr>
        <w:spacing w:before="240" w:after="240"/>
        <w:rPr>
          <w:rFonts w:ascii="Helvetica" w:eastAsia="MS Mincho" w:hAnsi="Helvetica"/>
        </w:rPr>
      </w:pPr>
      <w:r w:rsidRPr="00CF0025">
        <w:rPr>
          <w:rFonts w:ascii="Helvetica" w:eastAsia="MS Mincho" w:hAnsi="Helvetica"/>
        </w:rPr>
        <w:t>Aprobar el Presupuesto Anual de la Sociedad.</w:t>
      </w:r>
    </w:p>
    <w:p w14:paraId="06634871" w14:textId="77777777" w:rsidR="00CF0025" w:rsidRPr="00CF0025" w:rsidRDefault="00CF0025" w:rsidP="00125171">
      <w:pPr>
        <w:pStyle w:val="Prrafodelista"/>
        <w:numPr>
          <w:ilvl w:val="0"/>
          <w:numId w:val="9"/>
        </w:numPr>
        <w:spacing w:before="240" w:after="240"/>
        <w:rPr>
          <w:rFonts w:ascii="Helvetica" w:eastAsia="MS Mincho" w:hAnsi="Helvetica"/>
        </w:rPr>
      </w:pPr>
      <w:r w:rsidRPr="00CF0025">
        <w:rPr>
          <w:rFonts w:ascii="Helvetica" w:eastAsia="MS Mincho" w:hAnsi="Helvetica"/>
        </w:rPr>
        <w:t>Nombrar y cesar al Gerente y fijar su remuneración</w:t>
      </w:r>
    </w:p>
    <w:p w14:paraId="29DECE0D" w14:textId="77777777" w:rsidR="00CF0025" w:rsidRPr="00CF0025" w:rsidRDefault="00CF0025" w:rsidP="00125171">
      <w:pPr>
        <w:pStyle w:val="Prrafodelista"/>
        <w:numPr>
          <w:ilvl w:val="0"/>
          <w:numId w:val="9"/>
        </w:numPr>
        <w:spacing w:before="240" w:after="240"/>
        <w:rPr>
          <w:rFonts w:ascii="Helvetica" w:eastAsia="MS Mincho" w:hAnsi="Helvetica"/>
        </w:rPr>
      </w:pPr>
      <w:r w:rsidRPr="00CF0025">
        <w:rPr>
          <w:rFonts w:ascii="Helvetica" w:eastAsia="MS Mincho" w:hAnsi="Helvetica"/>
        </w:rPr>
        <w:t>Aprobar las tarifas que hayan de regir en la prestación del Servicio de Transporte Urbano de Viajeros.</w:t>
      </w:r>
    </w:p>
    <w:p w14:paraId="639388A2" w14:textId="77777777" w:rsidR="00CF0025" w:rsidRPr="00CF0025" w:rsidRDefault="00CF0025" w:rsidP="00125171">
      <w:pPr>
        <w:pStyle w:val="Prrafodelista"/>
        <w:numPr>
          <w:ilvl w:val="0"/>
          <w:numId w:val="9"/>
        </w:numPr>
        <w:spacing w:before="240" w:after="240"/>
        <w:rPr>
          <w:rFonts w:ascii="Helvetica" w:eastAsia="MS Mincho" w:hAnsi="Helvetica"/>
        </w:rPr>
      </w:pPr>
      <w:r w:rsidRPr="00CF0025">
        <w:rPr>
          <w:rFonts w:ascii="Helvetica" w:eastAsia="MS Mincho" w:hAnsi="Helvetica"/>
        </w:rPr>
        <w:t>Cuantas otras facultades le estén atribuidas por el Ordenamiento Jurídico vigente y la Ley de Sociedades Anónimas.</w:t>
      </w:r>
    </w:p>
    <w:p w14:paraId="0CB59310" w14:textId="7DAD8C74" w:rsidR="00CF0025" w:rsidRPr="00CF0025" w:rsidRDefault="00CF0025" w:rsidP="00125171">
      <w:pPr>
        <w:pStyle w:val="Prrafodelista"/>
        <w:numPr>
          <w:ilvl w:val="0"/>
          <w:numId w:val="9"/>
        </w:numPr>
        <w:spacing w:before="240" w:after="240"/>
        <w:rPr>
          <w:rFonts w:ascii="Helvetica" w:eastAsia="MS Mincho" w:hAnsi="Helvetica"/>
        </w:rPr>
      </w:pPr>
      <w:r w:rsidRPr="00CF0025">
        <w:rPr>
          <w:rFonts w:ascii="Helvetica" w:eastAsia="MS Mincho" w:hAnsi="Helvetica"/>
        </w:rPr>
        <w:t>La Junta General podrá delegar en el Presidente, en el Consejo de Administración o en el Gerente, cualquiera de sus facultades, salvo las indelegables por imperativo legal y siempre que no estén expresamente atribuidas al Consejo de Administración o al Gerente.</w:t>
      </w:r>
    </w:p>
    <w:p w14:paraId="74A2593B" w14:textId="77777777" w:rsidR="00125171" w:rsidRPr="002C1483" w:rsidRDefault="00125171" w:rsidP="002C1483">
      <w:pPr>
        <w:shd w:val="clear" w:color="auto" w:fill="FFFFFF"/>
        <w:suppressAutoHyphens w:val="0"/>
        <w:autoSpaceDN/>
        <w:spacing w:after="46" w:line="183" w:lineRule="atLeast"/>
        <w:rPr>
          <w:rFonts w:ascii="Helvetica" w:eastAsia="MS Mincho" w:hAnsi="Helvetica"/>
          <w:lang w:eastAsia="es-ES"/>
        </w:rPr>
      </w:pPr>
    </w:p>
    <w:p w14:paraId="717C6963" w14:textId="77777777" w:rsidR="00F63A9C" w:rsidRDefault="002C1483" w:rsidP="00F63A9C">
      <w:pPr>
        <w:spacing w:before="240" w:after="240"/>
        <w:rPr>
          <w:rFonts w:ascii="Helvetica" w:eastAsia="MS Mincho" w:hAnsi="Helvetica"/>
          <w:color w:val="1F2A48"/>
          <w:sz w:val="28"/>
          <w:szCs w:val="28"/>
          <w:lang w:eastAsia="es-ES"/>
        </w:rPr>
      </w:pPr>
      <w:r>
        <w:rPr>
          <w:rFonts w:ascii="Helvetica" w:eastAsia="MS Mincho" w:hAnsi="Helvetica"/>
          <w:color w:val="1F2A48"/>
          <w:sz w:val="28"/>
          <w:szCs w:val="28"/>
          <w:lang w:eastAsia="es-ES"/>
        </w:rPr>
        <w:t>Más información</w:t>
      </w:r>
      <w:r w:rsidR="00C44790">
        <w:rPr>
          <w:rFonts w:ascii="Helvetica" w:eastAsia="MS Mincho" w:hAnsi="Helvetica"/>
          <w:color w:val="1F2A48"/>
          <w:sz w:val="28"/>
          <w:szCs w:val="28"/>
          <w:lang w:eastAsia="es-ES"/>
        </w:rPr>
        <w:t xml:space="preserve"> de los miembros de la Junta General:</w:t>
      </w:r>
    </w:p>
    <w:p w14:paraId="781B34CB" w14:textId="19AD3EE8" w:rsidR="00A51298" w:rsidRPr="00F63A9C" w:rsidRDefault="00C44790" w:rsidP="00F63A9C">
      <w:pPr>
        <w:spacing w:before="240" w:after="240"/>
        <w:rPr>
          <w:rFonts w:ascii="Helvetica" w:eastAsia="MS Mincho" w:hAnsi="Helvetica"/>
          <w:color w:val="1F2A48"/>
          <w:sz w:val="28"/>
          <w:szCs w:val="28"/>
          <w:lang w:eastAsia="es-ES"/>
        </w:rPr>
      </w:pPr>
      <w:hyperlink r:id="rId7" w:anchor="!tab-4" w:history="1">
        <w:r w:rsidRPr="00B10F72">
          <w:rPr>
            <w:rStyle w:val="Hipervnculo"/>
            <w:rFonts w:ascii="Helvetica" w:eastAsia="MS Mincho" w:hAnsi="Helvetica"/>
          </w:rPr>
          <w:t>PINCHE AQUÍ (</w:t>
        </w:r>
        <w:bookmarkStart w:id="0" w:name="_Hlt74657089"/>
        <w:bookmarkStart w:id="1" w:name="_Hlt74657090"/>
        <w:r w:rsidRPr="00B10F72">
          <w:rPr>
            <w:rStyle w:val="Hipervnculo"/>
            <w:rFonts w:ascii="Helvetica" w:eastAsia="MS Mincho" w:hAnsi="Helvetica"/>
          </w:rPr>
          <w:t>E</w:t>
        </w:r>
        <w:bookmarkEnd w:id="0"/>
        <w:bookmarkEnd w:id="1"/>
        <w:r w:rsidRPr="00B10F72">
          <w:rPr>
            <w:rStyle w:val="Hipervnculo"/>
            <w:rFonts w:ascii="Helvetica" w:eastAsia="MS Mincho" w:hAnsi="Helvetica"/>
          </w:rPr>
          <w:t>N CASO DE WORD CTRL+CLIC DE RATÓN)</w:t>
        </w:r>
      </w:hyperlink>
    </w:p>
    <w:p w14:paraId="464C566C" w14:textId="77777777" w:rsidR="0075479E" w:rsidRDefault="0075479E">
      <w:pPr>
        <w:jc w:val="both"/>
        <w:rPr>
          <w:rFonts w:ascii="Helvetica" w:eastAsia="MS Mincho" w:hAnsi="Helvetica"/>
          <w:lang w:eastAsia="es-ES"/>
        </w:rPr>
      </w:pPr>
    </w:p>
    <w:p w14:paraId="48233D52" w14:textId="77777777" w:rsidR="00E40E80" w:rsidRDefault="00E40E80" w:rsidP="00E40E80">
      <w:pPr>
        <w:pStyle w:val="NormalWeb"/>
        <w:shd w:val="clear" w:color="auto" w:fill="FFFFFF"/>
        <w:spacing w:before="0" w:after="0"/>
        <w:rPr>
          <w:rFonts w:ascii="Helvetica" w:eastAsia="MS Mincho" w:hAnsi="Helvetica"/>
          <w:color w:val="1F497D" w:themeColor="text2"/>
          <w:sz w:val="28"/>
          <w:szCs w:val="28"/>
        </w:rPr>
      </w:pPr>
      <w:r>
        <w:rPr>
          <w:rFonts w:ascii="Helvetica" w:eastAsia="MS Mincho" w:hAnsi="Helvetica"/>
          <w:color w:val="1F497D" w:themeColor="text2"/>
          <w:sz w:val="28"/>
          <w:szCs w:val="28"/>
        </w:rPr>
        <w:t>Ubicación</w:t>
      </w:r>
    </w:p>
    <w:p w14:paraId="0AF44CC8" w14:textId="77777777" w:rsidR="00E40E80" w:rsidRPr="007D0BFC" w:rsidRDefault="00E40E80" w:rsidP="00E40E80">
      <w:pPr>
        <w:pStyle w:val="NormalWeb"/>
        <w:shd w:val="clear" w:color="auto" w:fill="FFFFFF"/>
        <w:spacing w:before="0" w:after="0"/>
        <w:rPr>
          <w:rFonts w:ascii="Helvetica" w:eastAsia="MS Mincho" w:hAnsi="Helvetica"/>
          <w:color w:val="1F497D" w:themeColor="text2"/>
          <w:sz w:val="28"/>
          <w:szCs w:val="28"/>
        </w:rPr>
      </w:pPr>
    </w:p>
    <w:p w14:paraId="4BB6EDC5" w14:textId="363D36E6" w:rsidR="0075479E" w:rsidRDefault="0075479E">
      <w:pPr>
        <w:jc w:val="both"/>
        <w:rPr>
          <w:rFonts w:ascii="Helvetica" w:eastAsia="MS Mincho" w:hAnsi="Helvetica"/>
          <w:lang w:eastAsia="es-ES"/>
        </w:rPr>
      </w:pPr>
      <w:r>
        <w:rPr>
          <w:rFonts w:ascii="Helvetica" w:eastAsia="MS Mincho" w:hAnsi="Helvetica"/>
          <w:lang w:eastAsia="es-ES"/>
        </w:rPr>
        <w:t xml:space="preserve">La Junta General </w:t>
      </w:r>
      <w:r w:rsidR="00C61B9E">
        <w:rPr>
          <w:rFonts w:ascii="Helvetica" w:eastAsia="MS Mincho" w:hAnsi="Helvetica"/>
          <w:lang w:eastAsia="es-ES"/>
        </w:rPr>
        <w:t>ejerce</w:t>
      </w:r>
      <w:r>
        <w:rPr>
          <w:rFonts w:ascii="Helvetica" w:eastAsia="MS Mincho" w:hAnsi="Helvetica"/>
          <w:lang w:eastAsia="es-ES"/>
        </w:rPr>
        <w:t xml:space="preserve"> sus funciones en la siguiente ubicación: </w:t>
      </w:r>
    </w:p>
    <w:p w14:paraId="79565FF5" w14:textId="2C389A98" w:rsidR="0075479E" w:rsidRDefault="0075479E">
      <w:pPr>
        <w:jc w:val="both"/>
        <w:rPr>
          <w:rFonts w:ascii="Helvetica" w:eastAsia="MS Mincho" w:hAnsi="Helvetica"/>
          <w:lang w:eastAsia="es-ES"/>
        </w:rPr>
      </w:pPr>
      <w:r w:rsidRPr="0075479E">
        <w:rPr>
          <w:rFonts w:ascii="Helvetica" w:eastAsia="MS Mincho" w:hAnsi="Helvetica"/>
          <w:u w:val="single"/>
          <w:lang w:eastAsia="es-ES"/>
        </w:rPr>
        <w:t>Sede</w:t>
      </w:r>
      <w:r>
        <w:rPr>
          <w:rFonts w:ascii="Helvetica" w:eastAsia="MS Mincho" w:hAnsi="Helvetica"/>
          <w:lang w:eastAsia="es-ES"/>
        </w:rPr>
        <w:t>: Ayuntamiento de Las Palmas de Gran Canaria</w:t>
      </w:r>
    </w:p>
    <w:p w14:paraId="33156BCC" w14:textId="480DE209" w:rsidR="0075479E" w:rsidRDefault="0075479E">
      <w:pPr>
        <w:jc w:val="both"/>
        <w:rPr>
          <w:rFonts w:ascii="Helvetica" w:eastAsia="MS Mincho" w:hAnsi="Helvetica"/>
          <w:lang w:eastAsia="es-ES"/>
        </w:rPr>
      </w:pPr>
      <w:r w:rsidRPr="0075479E">
        <w:rPr>
          <w:rFonts w:ascii="Helvetica" w:eastAsia="MS Mincho" w:hAnsi="Helvetica"/>
          <w:u w:val="single"/>
          <w:lang w:eastAsia="es-ES"/>
        </w:rPr>
        <w:t>Dirección</w:t>
      </w:r>
      <w:r>
        <w:rPr>
          <w:rFonts w:ascii="Helvetica" w:eastAsia="MS Mincho" w:hAnsi="Helvetica"/>
          <w:lang w:eastAsia="es-ES"/>
        </w:rPr>
        <w:t xml:space="preserve">: Calle León y Castillo, 270, 35005 Las Palmas de Gran Canaria. </w:t>
      </w:r>
    </w:p>
    <w:p w14:paraId="32BEBC15" w14:textId="77777777" w:rsidR="00C9693F" w:rsidRDefault="00C9693F">
      <w:pPr>
        <w:suppressAutoHyphens w:val="0"/>
        <w:rPr>
          <w:rFonts w:ascii="Helvetica" w:eastAsia="MS Mincho" w:hAnsi="Helvetica"/>
          <w:color w:val="1F497D" w:themeColor="text2"/>
          <w:sz w:val="28"/>
          <w:szCs w:val="28"/>
          <w:lang w:eastAsia="es-ES"/>
        </w:rPr>
      </w:pPr>
      <w:r>
        <w:rPr>
          <w:rFonts w:ascii="Helvetica" w:eastAsia="MS Mincho" w:hAnsi="Helvetica"/>
          <w:color w:val="1F497D" w:themeColor="text2"/>
          <w:sz w:val="28"/>
          <w:szCs w:val="28"/>
          <w:lang w:eastAsia="es-ES"/>
        </w:rPr>
        <w:br w:type="page"/>
      </w:r>
    </w:p>
    <w:p w14:paraId="1BDDC057" w14:textId="5F509DB3" w:rsidR="00A51298" w:rsidRPr="00B10F72" w:rsidRDefault="00C44790">
      <w:pPr>
        <w:spacing w:before="240" w:after="240"/>
        <w:rPr>
          <w:rFonts w:ascii="Helvetica" w:eastAsia="MS Mincho" w:hAnsi="Helvetica"/>
          <w:color w:val="1F497D" w:themeColor="text2"/>
          <w:sz w:val="28"/>
          <w:szCs w:val="28"/>
          <w:lang w:eastAsia="es-ES"/>
        </w:rPr>
      </w:pPr>
      <w:r w:rsidRPr="00B10F72">
        <w:rPr>
          <w:rFonts w:ascii="Helvetica" w:eastAsia="MS Mincho" w:hAnsi="Helvetica"/>
          <w:color w:val="1F497D" w:themeColor="text2"/>
          <w:sz w:val="28"/>
          <w:szCs w:val="28"/>
          <w:lang w:eastAsia="es-ES"/>
        </w:rPr>
        <w:lastRenderedPageBreak/>
        <w:t>CONSEJO DE ADMINISTRACIÓN</w:t>
      </w:r>
    </w:p>
    <w:p w14:paraId="4ADCD816" w14:textId="467F535F" w:rsidR="00BC46A6" w:rsidRDefault="00BC46A6" w:rsidP="00C9693F">
      <w:pPr>
        <w:spacing w:before="120" w:after="240"/>
        <w:jc w:val="both"/>
        <w:rPr>
          <w:rFonts w:ascii="Helvetica" w:eastAsia="MS Mincho" w:hAnsi="Helvetica"/>
          <w:lang w:eastAsia="es-ES"/>
        </w:rPr>
      </w:pPr>
      <w:r>
        <w:rPr>
          <w:rFonts w:ascii="Helvetica" w:eastAsia="MS Mincho" w:hAnsi="Helvetica"/>
          <w:lang w:eastAsia="es-ES"/>
        </w:rPr>
        <w:t xml:space="preserve">Según los Estatutos de Guaguas Municipales, corresponden al Consejo de Administración las siguientes funciones relacionadas con la gestión, organización y representación de la Sociedad: </w:t>
      </w:r>
    </w:p>
    <w:p w14:paraId="67FD51E7" w14:textId="15D17D83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Establecimiento del Presupuesto anual, consistente en un estado de previsión de los gastos e ingresos de la Sociedad.</w:t>
      </w:r>
    </w:p>
    <w:p w14:paraId="7B213A74" w14:textId="2BAAF8D8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Formular y presentar anualmente a la Junta General Ordinaria las cuentas anuales, el informe de gestión, la memoria y la propuesta de aplicación del resultado del ejercicio.</w:t>
      </w:r>
    </w:p>
    <w:p w14:paraId="44CC5B3E" w14:textId="1945544B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En caso de ausencia, vacaciones o enfermedad del Gerente, designar la persona que haya de sustituirle, hasta que se reúna la Junta General.</w:t>
      </w:r>
    </w:p>
    <w:p w14:paraId="6ED530F6" w14:textId="77777777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Nombrar, separar y cesar a Directores y subdirectores de la Sociedad.</w:t>
      </w:r>
    </w:p>
    <w:p w14:paraId="03C44C99" w14:textId="2CA0B4BE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Nombrar y cesar una Comisión ejecutiva, o uno o más Consejeros Delegados, sin perjuicio de los apoderamientos que pueda conferir al Gerente o, a cualquier persona.</w:t>
      </w:r>
    </w:p>
    <w:p w14:paraId="1CBB4D8B" w14:textId="12E17CE3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Aceptar la dimisión de los Consejeros.</w:t>
      </w:r>
    </w:p>
    <w:p w14:paraId="589A9DAB" w14:textId="3656A294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La delegación permanente o temporal de alguna o todas las facultades delegables en la Comisión Ejecutiva o en el Consejero Delegado, requerirá para su validez el voto favorable de las dos terceras partes de los componentes del Consejo y no producirán efecto alguno hasta su inscripción en el Registro Mercantil.</w:t>
      </w:r>
    </w:p>
    <w:p w14:paraId="3E9F9099" w14:textId="299DE9E6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Acordar la realización de los actos y contratos necesarios o convenientes para la realización del objeto social, incluidos los que versen sobre adquisiciones, enajenaciones o permutas de bienes muebles o inmuebles, la constitución de derechos reales, incluso las hipotecas y, en general, cualesquiera otros actos de gravamen o disposición sobre derechos o sobre bienes muebles o inmuebles.</w:t>
      </w:r>
    </w:p>
    <w:p w14:paraId="0A7B1181" w14:textId="09CF5FEC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Acordar las operaciones de crédito o préstamos que fueren necesarios para el cumplimiento del objeto social.</w:t>
      </w:r>
    </w:p>
    <w:p w14:paraId="2E5B4620" w14:textId="1B0999BF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Conferir poderes a personas determinadas, ya sean generales o especiales, para actos concretos o para su actuación en ramas o sectores del negocio social.</w:t>
      </w:r>
    </w:p>
    <w:p w14:paraId="7E9DFF4E" w14:textId="66CBAF62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 xml:space="preserve">Acordar lo que juzgue conveniente sobre el ejercicio de los derechos y acciones que a la Sociedad le correspondan ante toda clase de Juzgados y Tribunales, y ante el Estado, Comunidad Autónoma, Provincias y demás Entidades Locales, autoridades personas físicas y jurídico públicas o privadas, así como para la interposición de toda clase de recursos ordinarios o extraordinarios, nombrando representantes, procuradores o letrados que, a estos efectos, se les conferirá poderes tan amplios como se precisen para el cumplimiento de </w:t>
      </w:r>
      <w:r w:rsidRPr="00BC46A6">
        <w:rPr>
          <w:rFonts w:ascii="Helvetica" w:eastAsia="MS Mincho" w:hAnsi="Helvetica"/>
        </w:rPr>
        <w:lastRenderedPageBreak/>
        <w:t>tales fines, incluyéndose las facultades generales o especiales que se requieran para intervenir actuaciones de cualquier clase, para reconvenir, avenirse, desistir, pedir la suspensión, confesar y recibir cantidades a nombre de la Sociedad.</w:t>
      </w:r>
    </w:p>
    <w:p w14:paraId="0E5850B2" w14:textId="546683E3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Llevar a la práctica los acuerdos de la Junta General</w:t>
      </w:r>
    </w:p>
    <w:p w14:paraId="6D1C6BCB" w14:textId="39BC200B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Elaboración de los estudios y propuestas de revisión de las tarifas del Servicio Público de Transporte Urbano de Viajeros.</w:t>
      </w:r>
    </w:p>
    <w:p w14:paraId="76602E3F" w14:textId="23BFF345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La negociación y aprobación de los Convenios Colectivos de la Empresa y sus trabajadores.</w:t>
      </w:r>
    </w:p>
    <w:p w14:paraId="62DB2F7B" w14:textId="25D0D447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Las consignadas de manera especial en la Ley en los presentes Estatutos.</w:t>
      </w:r>
    </w:p>
    <w:p w14:paraId="6DBE6FED" w14:textId="6EF4262F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Resolver toda clase de materias cuya competencia no esté atribuida por estos Estatutos a otros órganos de gobierno.</w:t>
      </w:r>
    </w:p>
    <w:p w14:paraId="5265360B" w14:textId="77777777" w:rsidR="00BC46A6" w:rsidRDefault="00BC46A6">
      <w:pPr>
        <w:pStyle w:val="NormalWeb"/>
        <w:shd w:val="clear" w:color="auto" w:fill="FFFFFF"/>
        <w:spacing w:before="0" w:after="169"/>
        <w:rPr>
          <w:rFonts w:ascii="Helvetica" w:eastAsia="MS Mincho" w:hAnsi="Helvetica"/>
          <w:sz w:val="22"/>
          <w:szCs w:val="22"/>
        </w:rPr>
      </w:pPr>
    </w:p>
    <w:p w14:paraId="25287750" w14:textId="3AE0CE5E" w:rsidR="00A51298" w:rsidRDefault="00C9693F">
      <w:pPr>
        <w:pStyle w:val="NormalWeb"/>
        <w:shd w:val="clear" w:color="auto" w:fill="FFFFFF"/>
        <w:spacing w:before="0" w:after="169"/>
        <w:rPr>
          <w:rFonts w:ascii="Helvetica" w:eastAsia="MS Mincho" w:hAnsi="Helvetica"/>
          <w:sz w:val="22"/>
          <w:szCs w:val="22"/>
        </w:rPr>
      </w:pPr>
      <w:r>
        <w:rPr>
          <w:rFonts w:ascii="Helvetica" w:eastAsia="MS Mincho" w:hAnsi="Helvetica"/>
          <w:sz w:val="22"/>
          <w:szCs w:val="22"/>
        </w:rPr>
        <w:t>El Consejo está f</w:t>
      </w:r>
      <w:r w:rsidR="00C44790">
        <w:rPr>
          <w:rFonts w:ascii="Helvetica" w:eastAsia="MS Mincho" w:hAnsi="Helvetica"/>
          <w:sz w:val="22"/>
          <w:szCs w:val="22"/>
        </w:rPr>
        <w:t>ormado en la actualidad por los siguientes miembros:</w:t>
      </w:r>
    </w:p>
    <w:p w14:paraId="514BA796" w14:textId="77777777" w:rsidR="00A214E8" w:rsidRDefault="00A214E8" w:rsidP="00A214E8">
      <w:pPr>
        <w:pStyle w:val="NormalWeb"/>
        <w:shd w:val="clear" w:color="auto" w:fill="FFFFFF"/>
        <w:spacing w:before="0" w:after="0"/>
        <w:rPr>
          <w:rFonts w:ascii="Helvetica" w:eastAsia="MS Mincho" w:hAnsi="Helvetica"/>
          <w:sz w:val="22"/>
          <w:szCs w:val="22"/>
        </w:rPr>
      </w:pPr>
    </w:p>
    <w:p w14:paraId="256A5F86" w14:textId="2706F758" w:rsidR="00A214E8" w:rsidRPr="006E58D8" w:rsidRDefault="00A214E8" w:rsidP="00A214E8">
      <w:pPr>
        <w:pStyle w:val="NormalWeb"/>
        <w:shd w:val="clear" w:color="auto" w:fill="FFFFFF"/>
        <w:spacing w:before="0" w:after="0"/>
        <w:rPr>
          <w:rFonts w:ascii="Helvetica" w:eastAsia="MS Mincho" w:hAnsi="Helvetica"/>
          <w:color w:val="1F497D" w:themeColor="text2"/>
          <w:sz w:val="28"/>
          <w:szCs w:val="28"/>
          <w:lang w:val="pt-PT"/>
        </w:rPr>
      </w:pPr>
      <w:r w:rsidRPr="006E58D8">
        <w:rPr>
          <w:rFonts w:ascii="Helvetica" w:eastAsia="MS Mincho" w:hAnsi="Helvetica"/>
          <w:color w:val="1F497D" w:themeColor="text2"/>
          <w:sz w:val="28"/>
          <w:szCs w:val="28"/>
          <w:lang w:val="pt-PT"/>
        </w:rPr>
        <w:t>Presidente</w:t>
      </w:r>
    </w:p>
    <w:p w14:paraId="7CDF6933" w14:textId="77777777" w:rsidR="00A214E8" w:rsidRPr="006E58D8" w:rsidRDefault="00A214E8" w:rsidP="00A214E8">
      <w:pPr>
        <w:pStyle w:val="NormalWeb"/>
        <w:shd w:val="clear" w:color="auto" w:fill="FFFFFF"/>
        <w:spacing w:before="0" w:after="0"/>
        <w:jc w:val="both"/>
        <w:rPr>
          <w:rFonts w:ascii="Helvetica" w:eastAsia="MS Mincho" w:hAnsi="Helvetica"/>
          <w:color w:val="1F497D" w:themeColor="text2"/>
          <w:lang w:val="pt-PT"/>
        </w:rPr>
      </w:pPr>
      <w:r w:rsidRPr="006E58D8">
        <w:rPr>
          <w:rFonts w:ascii="Arial" w:hAnsi="Arial" w:cs="Arial"/>
          <w:color w:val="4D4D4D"/>
          <w:lang w:val="pt-PT"/>
        </w:rPr>
        <w:br/>
      </w:r>
      <w:r w:rsidRPr="006E58D8">
        <w:rPr>
          <w:rFonts w:ascii="Helvetica" w:eastAsia="MS Mincho" w:hAnsi="Helvetica"/>
          <w:color w:val="1F497D" w:themeColor="text2"/>
          <w:lang w:val="pt-PT"/>
        </w:rPr>
        <w:t>D. José Eduardo Ramírez Hermoso</w:t>
      </w:r>
    </w:p>
    <w:p w14:paraId="0FB605B9" w14:textId="77777777" w:rsidR="00D0237C" w:rsidRPr="006E58D8" w:rsidRDefault="00D0237C" w:rsidP="00A214E8">
      <w:pPr>
        <w:pStyle w:val="NormalWeb"/>
        <w:shd w:val="clear" w:color="auto" w:fill="FFFFFF"/>
        <w:spacing w:before="0" w:after="0"/>
        <w:jc w:val="both"/>
        <w:rPr>
          <w:rFonts w:ascii="Helvetica" w:eastAsia="MS Mincho" w:hAnsi="Helvetica"/>
          <w:sz w:val="22"/>
          <w:szCs w:val="22"/>
          <w:lang w:val="pt-PT"/>
        </w:rPr>
      </w:pPr>
    </w:p>
    <w:p w14:paraId="52C6F583" w14:textId="203E96BD" w:rsidR="00A214E8" w:rsidRDefault="00A214E8" w:rsidP="00A214E8">
      <w:pPr>
        <w:pStyle w:val="NormalWeb"/>
        <w:shd w:val="clear" w:color="auto" w:fill="FFFFFF"/>
        <w:spacing w:before="0" w:after="0"/>
        <w:jc w:val="both"/>
        <w:rPr>
          <w:rFonts w:ascii="Helvetica" w:eastAsia="MS Mincho" w:hAnsi="Helvetica"/>
          <w:sz w:val="22"/>
          <w:szCs w:val="22"/>
        </w:rPr>
      </w:pPr>
      <w:r>
        <w:rPr>
          <w:rFonts w:ascii="Helvetica" w:eastAsia="MS Mincho" w:hAnsi="Helvetica"/>
          <w:sz w:val="22"/>
          <w:szCs w:val="22"/>
        </w:rPr>
        <w:t xml:space="preserve">Concejal Delegado del Área de Movilidad y Empleo y Concejal </w:t>
      </w:r>
      <w:r w:rsidR="00D0237C">
        <w:rPr>
          <w:rFonts w:ascii="Helvetica" w:eastAsia="MS Mincho" w:hAnsi="Helvetica"/>
          <w:sz w:val="22"/>
          <w:szCs w:val="22"/>
        </w:rPr>
        <w:t xml:space="preserve">Presidente </w:t>
      </w:r>
      <w:r>
        <w:rPr>
          <w:rFonts w:ascii="Helvetica" w:eastAsia="MS Mincho" w:hAnsi="Helvetica"/>
          <w:sz w:val="22"/>
          <w:szCs w:val="22"/>
        </w:rPr>
        <w:t>de Distrito Centro.</w:t>
      </w:r>
    </w:p>
    <w:p w14:paraId="35C57490" w14:textId="77777777" w:rsidR="00A214E8" w:rsidRPr="0070586D" w:rsidRDefault="00A214E8" w:rsidP="00A214E8">
      <w:pPr>
        <w:pStyle w:val="NormalWeb"/>
        <w:shd w:val="clear" w:color="auto" w:fill="FFFFFF"/>
        <w:spacing w:before="0" w:after="0"/>
        <w:jc w:val="both"/>
        <w:rPr>
          <w:rFonts w:ascii="Helvetica" w:eastAsia="MS Mincho" w:hAnsi="Helvetica"/>
          <w:sz w:val="22"/>
          <w:szCs w:val="22"/>
        </w:rPr>
      </w:pPr>
    </w:p>
    <w:p w14:paraId="73158736" w14:textId="77777777" w:rsidR="00A214E8" w:rsidRDefault="00A214E8" w:rsidP="00A214E8">
      <w:pPr>
        <w:pStyle w:val="NormalWeb"/>
        <w:shd w:val="clear" w:color="auto" w:fill="FFFFFF"/>
        <w:spacing w:before="0" w:after="0"/>
        <w:rPr>
          <w:rFonts w:ascii="Helvetica" w:eastAsia="MS Mincho" w:hAnsi="Helvetica"/>
          <w:sz w:val="28"/>
          <w:szCs w:val="28"/>
        </w:rPr>
      </w:pPr>
    </w:p>
    <w:p w14:paraId="1BF106B9" w14:textId="77777777" w:rsidR="00A214E8" w:rsidRPr="007D0BFC" w:rsidRDefault="00A214E8" w:rsidP="00A214E8">
      <w:pPr>
        <w:pStyle w:val="NormalWeb"/>
        <w:shd w:val="clear" w:color="auto" w:fill="FFFFFF"/>
        <w:spacing w:before="0" w:after="0"/>
        <w:rPr>
          <w:rFonts w:ascii="Helvetica" w:eastAsia="MS Mincho" w:hAnsi="Helvetica"/>
          <w:color w:val="1F497D" w:themeColor="text2"/>
          <w:sz w:val="28"/>
          <w:szCs w:val="28"/>
        </w:rPr>
      </w:pPr>
      <w:r w:rsidRPr="007D0BFC">
        <w:rPr>
          <w:rFonts w:ascii="Helvetica" w:eastAsia="MS Mincho" w:hAnsi="Helvetica"/>
          <w:color w:val="1F497D" w:themeColor="text2"/>
          <w:sz w:val="28"/>
          <w:szCs w:val="28"/>
        </w:rPr>
        <w:t>Consejeros</w:t>
      </w:r>
    </w:p>
    <w:p w14:paraId="089BB476" w14:textId="77777777" w:rsidR="00A214E8" w:rsidRDefault="00A214E8" w:rsidP="00A214E8">
      <w:pPr>
        <w:pStyle w:val="NormalWeb"/>
        <w:shd w:val="clear" w:color="auto" w:fill="FFFFFF"/>
        <w:spacing w:before="0" w:after="0"/>
        <w:rPr>
          <w:rFonts w:ascii="Helvetica" w:eastAsia="MS Mincho" w:hAnsi="Helvetica"/>
          <w:sz w:val="32"/>
          <w:szCs w:val="32"/>
        </w:rPr>
      </w:pPr>
    </w:p>
    <w:p w14:paraId="5866D0C2" w14:textId="77777777" w:rsidR="00A214E8" w:rsidRPr="007D0BFC" w:rsidRDefault="00A214E8" w:rsidP="00A214E8">
      <w:pPr>
        <w:pStyle w:val="NormalWeb"/>
        <w:shd w:val="clear" w:color="auto" w:fill="FFFFFF"/>
        <w:spacing w:before="0" w:after="0"/>
        <w:jc w:val="both"/>
        <w:rPr>
          <w:rFonts w:ascii="Helvetica" w:eastAsia="MS Mincho" w:hAnsi="Helvetica"/>
          <w:color w:val="1F497D" w:themeColor="text2"/>
        </w:rPr>
      </w:pPr>
      <w:r w:rsidRPr="007D0BFC">
        <w:rPr>
          <w:rFonts w:ascii="Helvetica" w:eastAsia="MS Mincho" w:hAnsi="Helvetica"/>
          <w:color w:val="1F497D" w:themeColor="text2"/>
        </w:rPr>
        <w:t>D. Mauricio Aurelio Roque González</w:t>
      </w:r>
    </w:p>
    <w:p w14:paraId="7B637DA9" w14:textId="1C299E70" w:rsidR="00A214E8" w:rsidRDefault="00D0237C" w:rsidP="00A214E8">
      <w:pPr>
        <w:shd w:val="clear" w:color="auto" w:fill="FFFFFF"/>
        <w:suppressAutoHyphens w:val="0"/>
        <w:autoSpaceDN/>
        <w:spacing w:before="100" w:beforeAutospacing="1" w:after="100" w:afterAutospacing="1" w:line="240" w:lineRule="auto"/>
        <w:jc w:val="both"/>
        <w:textAlignment w:val="auto"/>
        <w:rPr>
          <w:rFonts w:ascii="Helvetica" w:eastAsia="MS Mincho" w:hAnsi="Helvetica"/>
          <w:lang w:eastAsia="es-ES"/>
        </w:rPr>
      </w:pPr>
      <w:r>
        <w:rPr>
          <w:rFonts w:ascii="Helvetica" w:eastAsia="MS Mincho" w:hAnsi="Helvetica"/>
          <w:lang w:eastAsia="es-ES"/>
        </w:rPr>
        <w:t>Concejal de Gobierno del Área de Planificación, Desarrollo Urbano y Vivienda, Limpieza, Vías y Obras y Alumbrado</w:t>
      </w:r>
      <w:r w:rsidR="00A214E8" w:rsidRPr="002C1483">
        <w:rPr>
          <w:rFonts w:ascii="Helvetica" w:eastAsia="MS Mincho" w:hAnsi="Helvetica"/>
          <w:lang w:eastAsia="es-ES"/>
        </w:rPr>
        <w:t>.</w:t>
      </w:r>
    </w:p>
    <w:p w14:paraId="32D8BEC5" w14:textId="77777777" w:rsidR="00A214E8" w:rsidRPr="007D0BFC" w:rsidRDefault="00A214E8" w:rsidP="00A214E8">
      <w:pPr>
        <w:pStyle w:val="NormalWeb"/>
        <w:shd w:val="clear" w:color="auto" w:fill="FFFFFF"/>
        <w:spacing w:before="0" w:after="0"/>
        <w:jc w:val="both"/>
        <w:rPr>
          <w:rFonts w:ascii="Helvetica" w:eastAsia="MS Mincho" w:hAnsi="Helvetica"/>
          <w:color w:val="1F497D" w:themeColor="text2"/>
        </w:rPr>
      </w:pPr>
      <w:r w:rsidRPr="007D0BFC">
        <w:rPr>
          <w:rFonts w:ascii="Helvetica" w:eastAsia="MS Mincho" w:hAnsi="Helvetica"/>
          <w:color w:val="1F497D" w:themeColor="text2"/>
        </w:rPr>
        <w:t>Dª María del Mar Amador Montesdeoca</w:t>
      </w:r>
    </w:p>
    <w:p w14:paraId="401B6781" w14:textId="77777777" w:rsidR="00A214E8" w:rsidRDefault="00A214E8" w:rsidP="00A214E8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</w:p>
    <w:p w14:paraId="765E94D4" w14:textId="15CAFA99" w:rsidR="00A214E8" w:rsidRPr="00144A9C" w:rsidRDefault="00A214E8" w:rsidP="00A214E8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>
        <w:rPr>
          <w:rFonts w:ascii="Helvetica" w:eastAsia="MS Mincho" w:hAnsi="Helvetica"/>
          <w:lang w:eastAsia="es-ES"/>
        </w:rPr>
        <w:t>C</w:t>
      </w:r>
      <w:r w:rsidRPr="00144A9C">
        <w:rPr>
          <w:rFonts w:ascii="Helvetica" w:eastAsia="MS Mincho" w:hAnsi="Helvetica"/>
          <w:lang w:eastAsia="es-ES"/>
        </w:rPr>
        <w:t>oncejal</w:t>
      </w:r>
      <w:r w:rsidR="00D0237C">
        <w:rPr>
          <w:rFonts w:ascii="Helvetica" w:eastAsia="MS Mincho" w:hAnsi="Helvetica"/>
          <w:lang w:eastAsia="es-ES"/>
        </w:rPr>
        <w:t>a</w:t>
      </w:r>
      <w:r w:rsidRPr="00144A9C">
        <w:rPr>
          <w:rFonts w:ascii="Helvetica" w:eastAsia="MS Mincho" w:hAnsi="Helvetica"/>
          <w:lang w:eastAsia="es-ES"/>
        </w:rPr>
        <w:t xml:space="preserve"> en la oposición del Grupo Municipal Popular.</w:t>
      </w:r>
    </w:p>
    <w:p w14:paraId="25808878" w14:textId="77777777" w:rsidR="00A214E8" w:rsidRPr="007D0BFC" w:rsidRDefault="00A214E8" w:rsidP="00A214E8">
      <w:pPr>
        <w:pStyle w:val="NormalWeb"/>
        <w:shd w:val="clear" w:color="auto" w:fill="FFFFFF"/>
        <w:spacing w:before="0" w:after="0"/>
        <w:jc w:val="both"/>
        <w:rPr>
          <w:rFonts w:ascii="Helvetica" w:eastAsia="MS Mincho" w:hAnsi="Helvetica"/>
          <w:color w:val="1F497D" w:themeColor="text2"/>
        </w:rPr>
      </w:pPr>
      <w:r>
        <w:rPr>
          <w:rFonts w:ascii="Helvetica" w:eastAsia="MS Mincho" w:hAnsi="Helvetica"/>
          <w:sz w:val="22"/>
          <w:szCs w:val="22"/>
        </w:rPr>
        <w:br/>
      </w:r>
      <w:r w:rsidRPr="007D0BFC">
        <w:rPr>
          <w:rFonts w:ascii="Helvetica" w:eastAsia="MS Mincho" w:hAnsi="Helvetica"/>
          <w:color w:val="1F497D" w:themeColor="text2"/>
        </w:rPr>
        <w:t xml:space="preserve">D. Carlos Rodríguez Ortega </w:t>
      </w:r>
    </w:p>
    <w:p w14:paraId="4F003C62" w14:textId="77777777" w:rsidR="00A214E8" w:rsidRDefault="00A214E8" w:rsidP="00A214E8">
      <w:pPr>
        <w:pStyle w:val="NormalWeb"/>
        <w:shd w:val="clear" w:color="auto" w:fill="FFFFFF"/>
        <w:spacing w:before="0" w:after="0"/>
        <w:rPr>
          <w:rFonts w:ascii="Helvetica" w:eastAsia="MS Mincho" w:hAnsi="Helvetica"/>
          <w:sz w:val="28"/>
          <w:szCs w:val="28"/>
          <w:u w:val="single"/>
        </w:rPr>
      </w:pPr>
    </w:p>
    <w:p w14:paraId="57195ECE" w14:textId="77777777" w:rsidR="00A214E8" w:rsidRDefault="00A214E8" w:rsidP="00A214E8">
      <w:pPr>
        <w:pStyle w:val="NormalWeb"/>
        <w:shd w:val="clear" w:color="auto" w:fill="FFFFFF"/>
        <w:spacing w:before="0" w:after="0"/>
        <w:jc w:val="both"/>
        <w:rPr>
          <w:rFonts w:ascii="Helvetica" w:eastAsia="MS Mincho" w:hAnsi="Helvetica"/>
          <w:sz w:val="22"/>
          <w:szCs w:val="22"/>
        </w:rPr>
      </w:pPr>
      <w:r>
        <w:rPr>
          <w:rFonts w:ascii="Helvetica" w:eastAsia="MS Mincho" w:hAnsi="Helvetica"/>
          <w:sz w:val="22"/>
          <w:szCs w:val="22"/>
        </w:rPr>
        <w:t>Trabajador jubilado de la Fundación Canaria para el Fomento del Transporte Especial Adaptado.</w:t>
      </w:r>
    </w:p>
    <w:p w14:paraId="0356F190" w14:textId="77777777" w:rsidR="00A214E8" w:rsidRPr="007D0BFC" w:rsidRDefault="00A214E8" w:rsidP="00A214E8">
      <w:pPr>
        <w:pStyle w:val="NormalWeb"/>
        <w:shd w:val="clear" w:color="auto" w:fill="FFFFFF"/>
        <w:spacing w:before="0" w:after="0"/>
        <w:jc w:val="both"/>
        <w:rPr>
          <w:rFonts w:ascii="Helvetica" w:eastAsia="MS Mincho" w:hAnsi="Helvetica"/>
          <w:color w:val="1F497D" w:themeColor="text2"/>
        </w:rPr>
      </w:pPr>
      <w:r>
        <w:rPr>
          <w:rFonts w:ascii="Helvetica" w:eastAsia="MS Mincho" w:hAnsi="Helvetica"/>
          <w:sz w:val="28"/>
          <w:szCs w:val="28"/>
          <w:u w:val="single"/>
        </w:rPr>
        <w:br/>
      </w:r>
      <w:r w:rsidRPr="007D0BFC">
        <w:rPr>
          <w:rFonts w:ascii="Helvetica" w:eastAsia="MS Mincho" w:hAnsi="Helvetica"/>
          <w:color w:val="1F497D" w:themeColor="text2"/>
        </w:rPr>
        <w:t xml:space="preserve">D. José Ángel Hernández Ponce </w:t>
      </w:r>
    </w:p>
    <w:p w14:paraId="397DC3EE" w14:textId="77777777" w:rsidR="00A214E8" w:rsidRPr="00B10F72" w:rsidRDefault="00A214E8" w:rsidP="00A214E8">
      <w:pPr>
        <w:pStyle w:val="NormalWeb"/>
        <w:shd w:val="clear" w:color="auto" w:fill="FFFFFF"/>
        <w:spacing w:before="0" w:after="0"/>
        <w:rPr>
          <w:rFonts w:ascii="Helvetica" w:eastAsia="MS Mincho" w:hAnsi="Helvetica"/>
          <w:u w:val="single"/>
        </w:rPr>
      </w:pPr>
    </w:p>
    <w:p w14:paraId="28D25828" w14:textId="03AFF6FF" w:rsidR="00A214E8" w:rsidRDefault="00A214E8" w:rsidP="00A214E8">
      <w:pPr>
        <w:pStyle w:val="Ttulo2"/>
        <w:spacing w:before="0" w:after="0"/>
        <w:rPr>
          <w:rFonts w:ascii="Helvetica" w:eastAsia="MS Mincho" w:hAnsi="Helvetica"/>
          <w:b w:val="0"/>
          <w:bCs w:val="0"/>
          <w:sz w:val="22"/>
          <w:szCs w:val="22"/>
        </w:rPr>
      </w:pPr>
      <w:r>
        <w:rPr>
          <w:rFonts w:ascii="Helvetica" w:eastAsia="MS Mincho" w:hAnsi="Helvetica"/>
          <w:b w:val="0"/>
          <w:bCs w:val="0"/>
          <w:sz w:val="22"/>
          <w:szCs w:val="22"/>
        </w:rPr>
        <w:lastRenderedPageBreak/>
        <w:t xml:space="preserve">Secretario General en Federación de Empresarios de Transportes de Canarias </w:t>
      </w:r>
      <w:r w:rsidR="00D0237C">
        <w:rPr>
          <w:rFonts w:ascii="Helvetica" w:eastAsia="MS Mincho" w:hAnsi="Helvetica"/>
          <w:b w:val="0"/>
          <w:bCs w:val="0"/>
          <w:sz w:val="22"/>
          <w:szCs w:val="22"/>
        </w:rPr>
        <w:t>(</w:t>
      </w:r>
      <w:r>
        <w:rPr>
          <w:rFonts w:ascii="Helvetica" w:eastAsia="MS Mincho" w:hAnsi="Helvetica"/>
          <w:b w:val="0"/>
          <w:bCs w:val="0"/>
          <w:sz w:val="22"/>
          <w:szCs w:val="22"/>
        </w:rPr>
        <w:t>FET Canarias</w:t>
      </w:r>
      <w:r w:rsidR="00D0237C">
        <w:rPr>
          <w:rFonts w:ascii="Helvetica" w:eastAsia="MS Mincho" w:hAnsi="Helvetica"/>
          <w:b w:val="0"/>
          <w:bCs w:val="0"/>
          <w:sz w:val="22"/>
          <w:szCs w:val="22"/>
        </w:rPr>
        <w:t>)</w:t>
      </w:r>
      <w:r>
        <w:rPr>
          <w:rFonts w:ascii="Helvetica" w:eastAsia="MS Mincho" w:hAnsi="Helvetica"/>
          <w:b w:val="0"/>
          <w:bCs w:val="0"/>
          <w:sz w:val="22"/>
          <w:szCs w:val="22"/>
        </w:rPr>
        <w:t>, desde 1996.</w:t>
      </w:r>
    </w:p>
    <w:p w14:paraId="288CB014" w14:textId="77777777" w:rsidR="00A214E8" w:rsidRPr="007D0BFC" w:rsidRDefault="00A214E8" w:rsidP="00A214E8">
      <w:pPr>
        <w:pStyle w:val="NormalWeb"/>
        <w:shd w:val="clear" w:color="auto" w:fill="FFFFFF"/>
        <w:spacing w:before="0" w:after="0"/>
        <w:jc w:val="both"/>
        <w:rPr>
          <w:rFonts w:ascii="Helvetica" w:eastAsia="MS Mincho" w:hAnsi="Helvetica"/>
          <w:color w:val="1F497D" w:themeColor="text2"/>
        </w:rPr>
      </w:pPr>
      <w:r>
        <w:rPr>
          <w:rFonts w:ascii="Helvetica" w:eastAsia="MS Mincho" w:hAnsi="Helvetica"/>
          <w:sz w:val="28"/>
          <w:szCs w:val="28"/>
          <w:u w:val="single"/>
        </w:rPr>
        <w:br/>
      </w:r>
      <w:r w:rsidRPr="007D0BFC">
        <w:rPr>
          <w:rFonts w:ascii="Helvetica" w:eastAsia="MS Mincho" w:hAnsi="Helvetica"/>
          <w:color w:val="1F497D" w:themeColor="text2"/>
        </w:rPr>
        <w:t xml:space="preserve">D. Rafael Pedrero Manchado </w:t>
      </w:r>
    </w:p>
    <w:p w14:paraId="384BB5EC" w14:textId="77777777" w:rsidR="00A214E8" w:rsidRDefault="00A214E8" w:rsidP="00A214E8">
      <w:pPr>
        <w:pStyle w:val="NormalWeb"/>
        <w:shd w:val="clear" w:color="auto" w:fill="FFFFFF"/>
        <w:spacing w:before="0" w:after="0"/>
        <w:rPr>
          <w:rFonts w:ascii="Helvetica" w:eastAsia="MS Mincho" w:hAnsi="Helvetica"/>
          <w:sz w:val="28"/>
          <w:szCs w:val="28"/>
          <w:u w:val="single"/>
        </w:rPr>
      </w:pPr>
    </w:p>
    <w:p w14:paraId="4B8F0396" w14:textId="6F907C54" w:rsidR="00A214E8" w:rsidRDefault="00A214E8" w:rsidP="00A214E8">
      <w:pPr>
        <w:spacing w:after="0" w:line="240" w:lineRule="auto"/>
        <w:jc w:val="both"/>
        <w:rPr>
          <w:rFonts w:ascii="Helvetica" w:eastAsia="MS Mincho" w:hAnsi="Helvetica"/>
          <w:lang w:eastAsia="es-ES"/>
        </w:rPr>
      </w:pPr>
      <w:r>
        <w:rPr>
          <w:rFonts w:ascii="Helvetica" w:eastAsia="MS Mincho" w:hAnsi="Helvetica"/>
          <w:lang w:eastAsia="es-ES"/>
        </w:rPr>
        <w:t xml:space="preserve">2021 </w:t>
      </w:r>
      <w:r w:rsidR="00D0237C">
        <w:rPr>
          <w:rFonts w:ascii="Helvetica" w:eastAsia="MS Mincho" w:hAnsi="Helvetica"/>
          <w:lang w:eastAsia="es-ES"/>
        </w:rPr>
        <w:t xml:space="preserve">a 2025 </w:t>
      </w:r>
      <w:r>
        <w:rPr>
          <w:rFonts w:ascii="Helvetica" w:eastAsia="MS Mincho" w:hAnsi="Helvetica"/>
          <w:lang w:eastAsia="es-ES"/>
        </w:rPr>
        <w:t>– Director de Movilidad – Ayuntamiento de Las Palmas de Gran Canaria.</w:t>
      </w:r>
    </w:p>
    <w:p w14:paraId="48897E10" w14:textId="77777777" w:rsidR="00A214E8" w:rsidRPr="007D0BFC" w:rsidRDefault="00A214E8" w:rsidP="00A214E8">
      <w:pPr>
        <w:pStyle w:val="NormalWeb"/>
        <w:shd w:val="clear" w:color="auto" w:fill="FFFFFF"/>
        <w:spacing w:before="0" w:after="0"/>
        <w:jc w:val="both"/>
        <w:rPr>
          <w:rFonts w:ascii="Helvetica" w:eastAsia="MS Mincho" w:hAnsi="Helvetica"/>
          <w:color w:val="1F497D" w:themeColor="text2"/>
        </w:rPr>
      </w:pPr>
      <w:r>
        <w:rPr>
          <w:rFonts w:ascii="Helvetica" w:eastAsia="MS Mincho" w:hAnsi="Helvetica"/>
          <w:sz w:val="28"/>
          <w:szCs w:val="28"/>
        </w:rPr>
        <w:br/>
      </w:r>
      <w:r w:rsidRPr="007D0BFC">
        <w:rPr>
          <w:rFonts w:ascii="Helvetica" w:eastAsia="MS Mincho" w:hAnsi="Helvetica"/>
          <w:color w:val="1F497D" w:themeColor="text2"/>
        </w:rPr>
        <w:t>D. Valerio Medina Álvarez </w:t>
      </w:r>
    </w:p>
    <w:p w14:paraId="5DB60D38" w14:textId="77777777" w:rsidR="00A214E8" w:rsidRDefault="00A214E8" w:rsidP="00A214E8">
      <w:pPr>
        <w:pStyle w:val="NormalWeb"/>
        <w:shd w:val="clear" w:color="auto" w:fill="FFFFFF"/>
        <w:spacing w:before="0" w:after="0"/>
        <w:rPr>
          <w:rFonts w:ascii="Helvetica" w:eastAsia="MS Mincho" w:hAnsi="Helvetica"/>
          <w:sz w:val="28"/>
          <w:szCs w:val="28"/>
          <w:u w:val="single"/>
        </w:rPr>
      </w:pPr>
    </w:p>
    <w:p w14:paraId="2C25FC48" w14:textId="77777777" w:rsidR="00A214E8" w:rsidRDefault="00A214E8" w:rsidP="00A214E8">
      <w:pPr>
        <w:pStyle w:val="NormalWeb"/>
        <w:shd w:val="clear" w:color="auto" w:fill="FFFFFF"/>
        <w:spacing w:before="0" w:after="0"/>
        <w:rPr>
          <w:rFonts w:ascii="Helvetica" w:eastAsia="MS Mincho" w:hAnsi="Helvetica"/>
          <w:sz w:val="22"/>
          <w:szCs w:val="22"/>
        </w:rPr>
      </w:pPr>
      <w:r>
        <w:rPr>
          <w:rFonts w:ascii="Helvetica" w:eastAsia="MS Mincho" w:hAnsi="Helvetica"/>
          <w:sz w:val="22"/>
          <w:szCs w:val="22"/>
        </w:rPr>
        <w:t>Personal de taller de Guaguas Municipales, S.A.</w:t>
      </w:r>
    </w:p>
    <w:p w14:paraId="484C0EF4" w14:textId="77777777" w:rsidR="00A214E8" w:rsidRPr="007D0BFC" w:rsidRDefault="00A214E8" w:rsidP="00A214E8">
      <w:pPr>
        <w:pStyle w:val="NormalWeb"/>
        <w:shd w:val="clear" w:color="auto" w:fill="FFFFFF"/>
        <w:spacing w:before="0" w:after="0"/>
        <w:jc w:val="both"/>
        <w:rPr>
          <w:rFonts w:ascii="Helvetica" w:eastAsia="MS Mincho" w:hAnsi="Helvetica"/>
          <w:color w:val="1F497D" w:themeColor="text2"/>
        </w:rPr>
      </w:pPr>
      <w:r>
        <w:rPr>
          <w:rFonts w:ascii="Helvetica" w:eastAsia="MS Mincho" w:hAnsi="Helvetica"/>
          <w:sz w:val="22"/>
          <w:szCs w:val="22"/>
        </w:rPr>
        <w:br/>
      </w:r>
      <w:r w:rsidRPr="007D0BFC">
        <w:rPr>
          <w:rFonts w:ascii="Helvetica" w:eastAsia="MS Mincho" w:hAnsi="Helvetica"/>
          <w:color w:val="1F497D" w:themeColor="text2"/>
        </w:rPr>
        <w:t>D. Miguel Ángel Medina Hernández</w:t>
      </w:r>
    </w:p>
    <w:p w14:paraId="28E67458" w14:textId="77777777" w:rsidR="00A214E8" w:rsidRDefault="00A214E8" w:rsidP="00A214E8">
      <w:pPr>
        <w:pStyle w:val="NormalWeb"/>
        <w:shd w:val="clear" w:color="auto" w:fill="FFFFFF"/>
        <w:spacing w:before="0" w:after="0"/>
        <w:rPr>
          <w:rFonts w:ascii="Helvetica" w:eastAsia="MS Mincho" w:hAnsi="Helvetica"/>
          <w:sz w:val="28"/>
          <w:szCs w:val="28"/>
          <w:u w:val="single"/>
        </w:rPr>
      </w:pPr>
    </w:p>
    <w:p w14:paraId="2C0A154F" w14:textId="77777777" w:rsidR="00A214E8" w:rsidRDefault="00A214E8" w:rsidP="00A214E8">
      <w:pPr>
        <w:pStyle w:val="NormalWeb"/>
        <w:shd w:val="clear" w:color="auto" w:fill="FFFFFF"/>
        <w:spacing w:before="0" w:after="0"/>
        <w:rPr>
          <w:rFonts w:ascii="Helvetica" w:eastAsia="MS Mincho" w:hAnsi="Helvetica"/>
          <w:sz w:val="22"/>
          <w:szCs w:val="22"/>
        </w:rPr>
      </w:pPr>
      <w:r>
        <w:rPr>
          <w:rFonts w:ascii="Helvetica" w:eastAsia="MS Mincho" w:hAnsi="Helvetica"/>
          <w:sz w:val="22"/>
          <w:szCs w:val="22"/>
        </w:rPr>
        <w:t>Conductor perceptor de Guaguas Municipales, S.A.</w:t>
      </w:r>
    </w:p>
    <w:p w14:paraId="19E03A2A" w14:textId="77777777" w:rsidR="00A214E8" w:rsidRDefault="00A214E8" w:rsidP="00A214E8">
      <w:pPr>
        <w:pStyle w:val="NormalWeb"/>
        <w:shd w:val="clear" w:color="auto" w:fill="FFFFFF"/>
        <w:spacing w:before="0" w:after="0"/>
        <w:rPr>
          <w:rFonts w:ascii="Helvetica" w:eastAsia="MS Mincho" w:hAnsi="Helvetica"/>
          <w:sz w:val="22"/>
          <w:szCs w:val="22"/>
        </w:rPr>
      </w:pPr>
    </w:p>
    <w:p w14:paraId="4A241527" w14:textId="77777777" w:rsidR="00A214E8" w:rsidRDefault="00A214E8" w:rsidP="00A214E8">
      <w:pPr>
        <w:pStyle w:val="NormalWeb"/>
        <w:shd w:val="clear" w:color="auto" w:fill="FFFFFF"/>
        <w:spacing w:before="0" w:after="0"/>
        <w:rPr>
          <w:rFonts w:ascii="Helvetica" w:eastAsia="MS Mincho" w:hAnsi="Helvetica"/>
          <w:sz w:val="22"/>
          <w:szCs w:val="22"/>
        </w:rPr>
      </w:pPr>
    </w:p>
    <w:p w14:paraId="654C6656" w14:textId="77777777" w:rsidR="00A214E8" w:rsidRPr="007D0BFC" w:rsidRDefault="00A214E8" w:rsidP="00A214E8">
      <w:pPr>
        <w:pStyle w:val="NormalWeb"/>
        <w:shd w:val="clear" w:color="auto" w:fill="FFFFFF"/>
        <w:spacing w:before="0" w:after="0"/>
        <w:rPr>
          <w:rFonts w:ascii="Helvetica" w:eastAsia="MS Mincho" w:hAnsi="Helvetica"/>
          <w:color w:val="1F497D" w:themeColor="text2"/>
          <w:sz w:val="28"/>
          <w:szCs w:val="28"/>
        </w:rPr>
      </w:pPr>
      <w:r w:rsidRPr="007D0BFC">
        <w:rPr>
          <w:rFonts w:ascii="Helvetica" w:eastAsia="MS Mincho" w:hAnsi="Helvetica"/>
          <w:color w:val="1F497D" w:themeColor="text2"/>
          <w:sz w:val="28"/>
          <w:szCs w:val="28"/>
        </w:rPr>
        <w:t>Secretario no consejero</w:t>
      </w:r>
    </w:p>
    <w:p w14:paraId="3EFEE408" w14:textId="77777777" w:rsidR="00A214E8" w:rsidRDefault="00A214E8" w:rsidP="00A214E8">
      <w:pPr>
        <w:pStyle w:val="NormalWeb"/>
        <w:shd w:val="clear" w:color="auto" w:fill="FFFFFF"/>
        <w:spacing w:before="0" w:after="0"/>
        <w:rPr>
          <w:rFonts w:ascii="Helvetica" w:eastAsia="MS Mincho" w:hAnsi="Helvetica"/>
          <w:sz w:val="28"/>
          <w:szCs w:val="28"/>
        </w:rPr>
      </w:pPr>
    </w:p>
    <w:p w14:paraId="537EEB3C" w14:textId="77777777" w:rsidR="00A214E8" w:rsidRPr="007D0BFC" w:rsidRDefault="00A214E8" w:rsidP="00A214E8">
      <w:pPr>
        <w:pStyle w:val="NormalWeb"/>
        <w:shd w:val="clear" w:color="auto" w:fill="FFFFFF"/>
        <w:spacing w:before="0" w:after="0"/>
        <w:jc w:val="both"/>
        <w:rPr>
          <w:rFonts w:ascii="Helvetica" w:eastAsia="MS Mincho" w:hAnsi="Helvetica"/>
          <w:color w:val="1F497D" w:themeColor="text2"/>
        </w:rPr>
      </w:pPr>
      <w:r w:rsidRPr="007D0BFC">
        <w:rPr>
          <w:rFonts w:ascii="Helvetica" w:eastAsia="MS Mincho" w:hAnsi="Helvetica"/>
          <w:color w:val="1F497D" w:themeColor="text2"/>
        </w:rPr>
        <w:t>D. Adrián Delgado Montesdeoca</w:t>
      </w:r>
    </w:p>
    <w:p w14:paraId="47133EF4" w14:textId="77777777" w:rsidR="00A214E8" w:rsidRDefault="00A214E8" w:rsidP="00A214E8">
      <w:pPr>
        <w:spacing w:after="0" w:line="240" w:lineRule="auto"/>
        <w:jc w:val="both"/>
        <w:rPr>
          <w:rFonts w:ascii="Helvetica" w:eastAsia="MS Mincho" w:hAnsi="Helvetica"/>
          <w:lang w:eastAsia="es-ES"/>
        </w:rPr>
      </w:pPr>
    </w:p>
    <w:p w14:paraId="4862EE88" w14:textId="77777777" w:rsidR="00A214E8" w:rsidRDefault="00A214E8" w:rsidP="00A214E8">
      <w:pPr>
        <w:spacing w:after="0" w:line="240" w:lineRule="auto"/>
        <w:jc w:val="both"/>
        <w:rPr>
          <w:rFonts w:ascii="Helvetica" w:eastAsia="MS Mincho" w:hAnsi="Helvetica"/>
          <w:lang w:eastAsia="es-ES"/>
        </w:rPr>
      </w:pPr>
      <w:r>
        <w:rPr>
          <w:rFonts w:ascii="Helvetica" w:eastAsia="MS Mincho" w:hAnsi="Helvetica"/>
          <w:lang w:eastAsia="es-ES"/>
        </w:rPr>
        <w:t>Director de Servicios Jurídicos y Contratación en Guaguas Municipales, S.A. (2019 – actualidad)</w:t>
      </w:r>
    </w:p>
    <w:p w14:paraId="1DDE7563" w14:textId="77777777" w:rsidR="000F631C" w:rsidRDefault="000F631C">
      <w:pPr>
        <w:spacing w:before="240" w:after="240"/>
        <w:rPr>
          <w:rFonts w:ascii="Helvetica" w:eastAsia="MS Mincho" w:hAnsi="Helvetica"/>
          <w:lang w:eastAsia="es-ES"/>
        </w:rPr>
      </w:pPr>
    </w:p>
    <w:p w14:paraId="0C4828A8" w14:textId="7E9AB770" w:rsidR="00E40E80" w:rsidRDefault="00E40E80" w:rsidP="00E40E80">
      <w:pPr>
        <w:pStyle w:val="NormalWeb"/>
        <w:shd w:val="clear" w:color="auto" w:fill="FFFFFF"/>
        <w:spacing w:before="0" w:after="0"/>
        <w:rPr>
          <w:rFonts w:ascii="Helvetica" w:eastAsia="MS Mincho" w:hAnsi="Helvetica"/>
          <w:color w:val="1F497D" w:themeColor="text2"/>
          <w:sz w:val="28"/>
          <w:szCs w:val="28"/>
        </w:rPr>
      </w:pPr>
      <w:r>
        <w:rPr>
          <w:rFonts w:ascii="Helvetica" w:eastAsia="MS Mincho" w:hAnsi="Helvetica"/>
          <w:color w:val="1F497D" w:themeColor="text2"/>
          <w:sz w:val="28"/>
          <w:szCs w:val="28"/>
        </w:rPr>
        <w:t>Ubicación</w:t>
      </w:r>
    </w:p>
    <w:p w14:paraId="4F0E9086" w14:textId="77777777" w:rsidR="00E40E80" w:rsidRPr="007D0BFC" w:rsidRDefault="00E40E80" w:rsidP="00E40E80">
      <w:pPr>
        <w:pStyle w:val="NormalWeb"/>
        <w:shd w:val="clear" w:color="auto" w:fill="FFFFFF"/>
        <w:spacing w:before="0" w:after="0"/>
        <w:rPr>
          <w:rFonts w:ascii="Helvetica" w:eastAsia="MS Mincho" w:hAnsi="Helvetica"/>
          <w:color w:val="1F497D" w:themeColor="text2"/>
          <w:sz w:val="28"/>
          <w:szCs w:val="28"/>
        </w:rPr>
      </w:pPr>
    </w:p>
    <w:p w14:paraId="0DD5F667" w14:textId="06040BAA" w:rsidR="0075479E" w:rsidRDefault="0075479E" w:rsidP="0075479E">
      <w:pPr>
        <w:jc w:val="both"/>
        <w:rPr>
          <w:rFonts w:ascii="Helvetica" w:eastAsia="MS Mincho" w:hAnsi="Helvetica"/>
          <w:lang w:eastAsia="es-ES"/>
        </w:rPr>
      </w:pPr>
      <w:r>
        <w:rPr>
          <w:rFonts w:ascii="Helvetica" w:eastAsia="MS Mincho" w:hAnsi="Helvetica"/>
          <w:lang w:eastAsia="es-ES"/>
        </w:rPr>
        <w:t xml:space="preserve">El Consejo de Administración </w:t>
      </w:r>
      <w:r w:rsidR="00C61B9E">
        <w:rPr>
          <w:rFonts w:ascii="Helvetica" w:eastAsia="MS Mincho" w:hAnsi="Helvetica"/>
          <w:lang w:eastAsia="es-ES"/>
        </w:rPr>
        <w:t>ejerce</w:t>
      </w:r>
      <w:r>
        <w:rPr>
          <w:rFonts w:ascii="Helvetica" w:eastAsia="MS Mincho" w:hAnsi="Helvetica"/>
          <w:lang w:eastAsia="es-ES"/>
        </w:rPr>
        <w:t xml:space="preserve"> sus funciones en la siguiente ubicación: </w:t>
      </w:r>
    </w:p>
    <w:p w14:paraId="645A9426" w14:textId="2BEA4A9A" w:rsidR="0075479E" w:rsidRDefault="0075479E" w:rsidP="0075479E">
      <w:pPr>
        <w:jc w:val="both"/>
        <w:rPr>
          <w:rFonts w:ascii="Helvetica" w:eastAsia="MS Mincho" w:hAnsi="Helvetica"/>
          <w:lang w:eastAsia="es-ES"/>
        </w:rPr>
      </w:pPr>
      <w:r w:rsidRPr="0075479E">
        <w:rPr>
          <w:rFonts w:ascii="Helvetica" w:eastAsia="MS Mincho" w:hAnsi="Helvetica"/>
          <w:u w:val="single"/>
          <w:lang w:eastAsia="es-ES"/>
        </w:rPr>
        <w:t>Sede</w:t>
      </w:r>
      <w:r>
        <w:rPr>
          <w:rFonts w:ascii="Helvetica" w:eastAsia="MS Mincho" w:hAnsi="Helvetica"/>
          <w:lang w:eastAsia="es-ES"/>
        </w:rPr>
        <w:t>: Oficinas centrales de Guaguas Municipales</w:t>
      </w:r>
    </w:p>
    <w:p w14:paraId="01F261A1" w14:textId="023DEF99" w:rsidR="0075479E" w:rsidRDefault="0075479E" w:rsidP="0075479E">
      <w:pPr>
        <w:jc w:val="both"/>
        <w:rPr>
          <w:rFonts w:ascii="Helvetica" w:eastAsia="MS Mincho" w:hAnsi="Helvetica"/>
          <w:lang w:eastAsia="es-ES"/>
        </w:rPr>
      </w:pPr>
      <w:r w:rsidRPr="0075479E">
        <w:rPr>
          <w:rFonts w:ascii="Helvetica" w:eastAsia="MS Mincho" w:hAnsi="Helvetica"/>
          <w:u w:val="single"/>
          <w:lang w:eastAsia="es-ES"/>
        </w:rPr>
        <w:t>Dirección</w:t>
      </w:r>
      <w:r>
        <w:rPr>
          <w:rFonts w:ascii="Helvetica" w:eastAsia="MS Mincho" w:hAnsi="Helvetica"/>
          <w:lang w:eastAsia="es-ES"/>
        </w:rPr>
        <w:t>: Calle Arequipa</w:t>
      </w:r>
      <w:r w:rsidR="00E40E80">
        <w:rPr>
          <w:rFonts w:ascii="Helvetica" w:eastAsia="MS Mincho" w:hAnsi="Helvetica"/>
          <w:lang w:eastAsia="es-ES"/>
        </w:rPr>
        <w:t>,</w:t>
      </w:r>
      <w:r>
        <w:rPr>
          <w:rFonts w:ascii="Helvetica" w:eastAsia="MS Mincho" w:hAnsi="Helvetica"/>
          <w:lang w:eastAsia="es-ES"/>
        </w:rPr>
        <w:t xml:space="preserve"> s/n,</w:t>
      </w:r>
      <w:r w:rsidR="00F95D45">
        <w:rPr>
          <w:rFonts w:ascii="Helvetica" w:eastAsia="MS Mincho" w:hAnsi="Helvetica"/>
          <w:lang w:eastAsia="es-ES"/>
        </w:rPr>
        <w:t xml:space="preserve"> Polígono Industrial El </w:t>
      </w:r>
      <w:proofErr w:type="spellStart"/>
      <w:r w:rsidR="00F95D45">
        <w:rPr>
          <w:rFonts w:ascii="Helvetica" w:eastAsia="MS Mincho" w:hAnsi="Helvetica"/>
          <w:lang w:eastAsia="es-ES"/>
        </w:rPr>
        <w:t>Sebadal</w:t>
      </w:r>
      <w:proofErr w:type="spellEnd"/>
      <w:r w:rsidR="00F95D45">
        <w:rPr>
          <w:rFonts w:ascii="Helvetica" w:eastAsia="MS Mincho" w:hAnsi="Helvetica"/>
          <w:lang w:eastAsia="es-ES"/>
        </w:rPr>
        <w:t>, 35008</w:t>
      </w:r>
      <w:r>
        <w:rPr>
          <w:rFonts w:ascii="Helvetica" w:eastAsia="MS Mincho" w:hAnsi="Helvetica"/>
          <w:lang w:eastAsia="es-ES"/>
        </w:rPr>
        <w:t xml:space="preserve"> Las Palmas de Gran Canaria. </w:t>
      </w:r>
    </w:p>
    <w:p w14:paraId="34C53D85" w14:textId="77777777" w:rsidR="0075479E" w:rsidRDefault="0075479E">
      <w:pPr>
        <w:spacing w:before="240" w:after="240"/>
        <w:rPr>
          <w:rFonts w:ascii="Helvetica" w:eastAsia="MS Mincho" w:hAnsi="Helvetica"/>
          <w:lang w:eastAsia="es-ES"/>
        </w:rPr>
      </w:pPr>
    </w:p>
    <w:p w14:paraId="454F6D88" w14:textId="77777777" w:rsidR="00277829" w:rsidRDefault="00277829">
      <w:pPr>
        <w:suppressAutoHyphens w:val="0"/>
        <w:rPr>
          <w:rFonts w:ascii="Helvetica" w:eastAsia="MS Mincho" w:hAnsi="Helvetica"/>
          <w:color w:val="1F2A48"/>
          <w:sz w:val="28"/>
          <w:szCs w:val="28"/>
          <w:lang w:eastAsia="es-ES"/>
        </w:rPr>
      </w:pPr>
      <w:r>
        <w:rPr>
          <w:rFonts w:ascii="Helvetica" w:eastAsia="MS Mincho" w:hAnsi="Helvetica"/>
          <w:color w:val="1F2A48"/>
          <w:sz w:val="28"/>
          <w:szCs w:val="28"/>
          <w:lang w:eastAsia="es-ES"/>
        </w:rPr>
        <w:br w:type="page"/>
      </w:r>
    </w:p>
    <w:p w14:paraId="14125BFD" w14:textId="1DDD13DB" w:rsidR="00A51298" w:rsidRDefault="00C44790">
      <w:pPr>
        <w:spacing w:before="240" w:after="240"/>
        <w:rPr>
          <w:rFonts w:ascii="Helvetica" w:eastAsia="MS Mincho" w:hAnsi="Helvetica"/>
          <w:color w:val="1F2A48"/>
          <w:sz w:val="28"/>
          <w:szCs w:val="28"/>
          <w:lang w:eastAsia="es-ES"/>
        </w:rPr>
      </w:pPr>
      <w:r>
        <w:rPr>
          <w:rFonts w:ascii="Helvetica" w:eastAsia="MS Mincho" w:hAnsi="Helvetica"/>
          <w:color w:val="1F2A48"/>
          <w:sz w:val="28"/>
          <w:szCs w:val="28"/>
          <w:lang w:eastAsia="es-ES"/>
        </w:rPr>
        <w:lastRenderedPageBreak/>
        <w:t>LA GERENCIA</w:t>
      </w:r>
    </w:p>
    <w:p w14:paraId="2914EF51" w14:textId="6F6D60DB" w:rsidR="00394BF7" w:rsidRPr="00125171" w:rsidRDefault="00394BF7" w:rsidP="00125171">
      <w:pPr>
        <w:pStyle w:val="NormalWeb"/>
        <w:shd w:val="clear" w:color="auto" w:fill="FFFFFF"/>
        <w:spacing w:before="0" w:after="0"/>
        <w:jc w:val="both"/>
        <w:rPr>
          <w:rFonts w:ascii="Helvetica" w:eastAsia="MS Mincho" w:hAnsi="Helvetica"/>
          <w:sz w:val="22"/>
          <w:szCs w:val="22"/>
        </w:rPr>
      </w:pPr>
      <w:r w:rsidRPr="00125171">
        <w:rPr>
          <w:rFonts w:ascii="Helvetica" w:eastAsia="MS Mincho" w:hAnsi="Helvetica"/>
          <w:sz w:val="22"/>
          <w:szCs w:val="22"/>
        </w:rPr>
        <w:t>Según los Estatutos de la entidad, a</w:t>
      </w:r>
      <w:r w:rsidR="00277829" w:rsidRPr="00125171">
        <w:rPr>
          <w:rFonts w:ascii="Helvetica" w:eastAsia="MS Mincho" w:hAnsi="Helvetica"/>
          <w:sz w:val="22"/>
          <w:szCs w:val="22"/>
        </w:rPr>
        <w:t xml:space="preserve"> la Gerencia corresponden las </w:t>
      </w:r>
      <w:r w:rsidRPr="00125171">
        <w:rPr>
          <w:rFonts w:ascii="Helvetica" w:eastAsia="MS Mincho" w:hAnsi="Helvetica"/>
          <w:sz w:val="22"/>
          <w:szCs w:val="22"/>
        </w:rPr>
        <w:t xml:space="preserve">siguientes </w:t>
      </w:r>
      <w:r w:rsidR="00277829" w:rsidRPr="00125171">
        <w:rPr>
          <w:rFonts w:ascii="Helvetica" w:eastAsia="MS Mincho" w:hAnsi="Helvetica"/>
          <w:sz w:val="22"/>
          <w:szCs w:val="22"/>
        </w:rPr>
        <w:t xml:space="preserve">funciones: </w:t>
      </w:r>
    </w:p>
    <w:p w14:paraId="5E17441F" w14:textId="497DF261" w:rsidR="00394BF7" w:rsidRPr="00125171" w:rsidRDefault="00394BF7" w:rsidP="00394BF7">
      <w:pPr>
        <w:pStyle w:val="NormalWeb"/>
        <w:numPr>
          <w:ilvl w:val="0"/>
          <w:numId w:val="14"/>
        </w:numPr>
        <w:shd w:val="clear" w:color="auto" w:fill="FFFFFF"/>
        <w:spacing w:before="120" w:after="120"/>
        <w:ind w:left="714" w:hanging="357"/>
        <w:jc w:val="both"/>
        <w:rPr>
          <w:rFonts w:ascii="Helvetica" w:eastAsia="MS Mincho" w:hAnsi="Helvetica"/>
          <w:sz w:val="22"/>
          <w:szCs w:val="22"/>
        </w:rPr>
      </w:pPr>
      <w:r w:rsidRPr="00125171">
        <w:rPr>
          <w:rFonts w:ascii="Helvetica" w:eastAsia="MS Mincho" w:hAnsi="Helvetica"/>
          <w:sz w:val="22"/>
          <w:szCs w:val="22"/>
        </w:rPr>
        <w:t>La dirección técnica del Servicio de Transporte Urbano de Viajeros, reestructuración del mismo y, en general cuantas facultades fuesen precisas en relación con lo expuesto para el mejor desarrollo, prestación y efectividad del servicio.</w:t>
      </w:r>
    </w:p>
    <w:p w14:paraId="3D9D4190" w14:textId="2B4D247F" w:rsidR="00394BF7" w:rsidRPr="00125171" w:rsidRDefault="00394BF7" w:rsidP="00394BF7">
      <w:pPr>
        <w:pStyle w:val="NormalWeb"/>
        <w:numPr>
          <w:ilvl w:val="0"/>
          <w:numId w:val="14"/>
        </w:numPr>
        <w:shd w:val="clear" w:color="auto" w:fill="FFFFFF"/>
        <w:spacing w:before="120" w:after="120"/>
        <w:ind w:left="714" w:hanging="357"/>
        <w:jc w:val="both"/>
        <w:rPr>
          <w:rFonts w:ascii="Helvetica" w:eastAsia="MS Mincho" w:hAnsi="Helvetica"/>
          <w:sz w:val="22"/>
          <w:szCs w:val="22"/>
        </w:rPr>
      </w:pPr>
      <w:r w:rsidRPr="00125171">
        <w:rPr>
          <w:rFonts w:ascii="Helvetica" w:eastAsia="MS Mincho" w:hAnsi="Helvetica"/>
          <w:sz w:val="22"/>
          <w:szCs w:val="22"/>
        </w:rPr>
        <w:t>Realizar toda clase de pagos previamente establecidos en el Presupuesto Anual de la Sociedad, en la forma prefijada o, en su defecto, por cualquier modo legalmente admitido.</w:t>
      </w:r>
    </w:p>
    <w:p w14:paraId="54E90528" w14:textId="5954F523" w:rsidR="00394BF7" w:rsidRPr="00125171" w:rsidRDefault="00394BF7" w:rsidP="00394BF7">
      <w:pPr>
        <w:pStyle w:val="NormalWeb"/>
        <w:numPr>
          <w:ilvl w:val="0"/>
          <w:numId w:val="14"/>
        </w:numPr>
        <w:shd w:val="clear" w:color="auto" w:fill="FFFFFF"/>
        <w:spacing w:before="120" w:after="120"/>
        <w:ind w:left="714" w:hanging="357"/>
        <w:jc w:val="both"/>
        <w:rPr>
          <w:rFonts w:ascii="Helvetica" w:eastAsia="MS Mincho" w:hAnsi="Helvetica"/>
          <w:sz w:val="22"/>
          <w:szCs w:val="22"/>
        </w:rPr>
      </w:pPr>
      <w:r w:rsidRPr="00125171">
        <w:rPr>
          <w:rFonts w:ascii="Helvetica" w:eastAsia="MS Mincho" w:hAnsi="Helvetica"/>
          <w:sz w:val="22"/>
          <w:szCs w:val="22"/>
        </w:rPr>
        <w:t>Realizar todas las operaciones cambiarias que fuesen precisas para la marcha normal de la empresa.</w:t>
      </w:r>
    </w:p>
    <w:p w14:paraId="0CBCDB25" w14:textId="0325B9C9" w:rsidR="00394BF7" w:rsidRPr="00125171" w:rsidRDefault="00394BF7" w:rsidP="00394BF7">
      <w:pPr>
        <w:pStyle w:val="NormalWeb"/>
        <w:numPr>
          <w:ilvl w:val="0"/>
          <w:numId w:val="14"/>
        </w:numPr>
        <w:shd w:val="clear" w:color="auto" w:fill="FFFFFF"/>
        <w:spacing w:before="120" w:after="120"/>
        <w:ind w:left="714" w:hanging="357"/>
        <w:jc w:val="both"/>
        <w:rPr>
          <w:rFonts w:ascii="Helvetica" w:eastAsia="MS Mincho" w:hAnsi="Helvetica"/>
          <w:sz w:val="22"/>
          <w:szCs w:val="22"/>
        </w:rPr>
      </w:pPr>
      <w:r w:rsidRPr="00125171">
        <w:rPr>
          <w:rFonts w:ascii="Helvetica" w:eastAsia="MS Mincho" w:hAnsi="Helvetica"/>
          <w:sz w:val="22"/>
          <w:szCs w:val="22"/>
        </w:rPr>
        <w:t>Reclamar y cobrar cantidades que por cualquier concepto hayan de ser abonadas a la Sociedad, incluidas subvenciones del Estado, Comunidad Autónoma, Cabildo, Corporaciones Locales, Juzgados y Tribunales y, cualquiera otras entidades públicas o privadas.</w:t>
      </w:r>
    </w:p>
    <w:p w14:paraId="442FCD05" w14:textId="60AA5FAF" w:rsidR="00394BF7" w:rsidRPr="00125171" w:rsidRDefault="00394BF7" w:rsidP="00394BF7">
      <w:pPr>
        <w:pStyle w:val="NormalWeb"/>
        <w:numPr>
          <w:ilvl w:val="0"/>
          <w:numId w:val="14"/>
        </w:numPr>
        <w:shd w:val="clear" w:color="auto" w:fill="FFFFFF"/>
        <w:spacing w:before="120" w:after="120"/>
        <w:ind w:left="714" w:hanging="357"/>
        <w:jc w:val="both"/>
        <w:rPr>
          <w:rFonts w:ascii="Helvetica" w:eastAsia="MS Mincho" w:hAnsi="Helvetica"/>
          <w:sz w:val="22"/>
          <w:szCs w:val="22"/>
        </w:rPr>
      </w:pPr>
      <w:r w:rsidRPr="00125171">
        <w:rPr>
          <w:rFonts w:ascii="Helvetica" w:eastAsia="MS Mincho" w:hAnsi="Helvetica"/>
          <w:sz w:val="22"/>
          <w:szCs w:val="22"/>
        </w:rPr>
        <w:t>La dirección de todos los asuntos del personal laboral de la Empresa, con facultades para contratar trabajadores hasta el l-imite de la plantilla autorizada por el Presupuesto Anual de la Sociedad. Iniciar, tramitar y resolver los expedientes de premios por actos meritorios y los sancionadores por faltas cometidas por los trabajadores, incluida la facultad de despedir.</w:t>
      </w:r>
    </w:p>
    <w:p w14:paraId="78D90397" w14:textId="15545E17" w:rsidR="00394BF7" w:rsidRPr="00125171" w:rsidRDefault="00394BF7" w:rsidP="00394BF7">
      <w:pPr>
        <w:pStyle w:val="NormalWeb"/>
        <w:numPr>
          <w:ilvl w:val="0"/>
          <w:numId w:val="14"/>
        </w:numPr>
        <w:shd w:val="clear" w:color="auto" w:fill="FFFFFF"/>
        <w:spacing w:before="120" w:after="120"/>
        <w:ind w:left="714" w:hanging="357"/>
        <w:jc w:val="both"/>
        <w:rPr>
          <w:rFonts w:ascii="Helvetica" w:eastAsia="MS Mincho" w:hAnsi="Helvetica"/>
          <w:sz w:val="22"/>
          <w:szCs w:val="22"/>
        </w:rPr>
      </w:pPr>
      <w:r w:rsidRPr="00125171">
        <w:rPr>
          <w:rFonts w:ascii="Helvetica" w:eastAsia="MS Mincho" w:hAnsi="Helvetica"/>
          <w:sz w:val="22"/>
          <w:szCs w:val="22"/>
        </w:rPr>
        <w:t>Cuantas fuesen necesarias para el mejor cumplimiento del giro o tráfico de la Empresa, incluidas las operaciones bancarias o de crédito, documentadas o no, que exijan la prestación diaria del Servicio, suscribiendo como aceptante o librador, los cheques, vales, pagarés, letras de cambio o cualquier otra clase de documentos mercantiles, pólizas de seguro, etc., apertura de cuentas corrientes, libretas de ahorro o cualquier otra clase de depósitos bancarios, en cualquier entidad de esta clase, incluso el Banco de España o sus sucursales, ingresando y retirando fondos de las mismas.</w:t>
      </w:r>
    </w:p>
    <w:p w14:paraId="386BC2B3" w14:textId="4B40F06D" w:rsidR="00394BF7" w:rsidRPr="00125171" w:rsidRDefault="00394BF7" w:rsidP="00394BF7">
      <w:pPr>
        <w:pStyle w:val="NormalWeb"/>
        <w:numPr>
          <w:ilvl w:val="0"/>
          <w:numId w:val="14"/>
        </w:numPr>
        <w:shd w:val="clear" w:color="auto" w:fill="FFFFFF"/>
        <w:spacing w:before="120" w:after="120"/>
        <w:ind w:left="714" w:hanging="357"/>
        <w:jc w:val="both"/>
        <w:rPr>
          <w:rFonts w:ascii="Helvetica" w:eastAsia="MS Mincho" w:hAnsi="Helvetica"/>
          <w:sz w:val="22"/>
          <w:szCs w:val="22"/>
        </w:rPr>
      </w:pPr>
      <w:r w:rsidRPr="00125171">
        <w:rPr>
          <w:rFonts w:ascii="Helvetica" w:eastAsia="MS Mincho" w:hAnsi="Helvetica"/>
          <w:sz w:val="22"/>
          <w:szCs w:val="22"/>
        </w:rPr>
        <w:t>Cuantas otras facultades le apodere el Consejo de Administración.</w:t>
      </w:r>
    </w:p>
    <w:p w14:paraId="191916D6" w14:textId="71EDCF91" w:rsidR="00394BF7" w:rsidRPr="00125171" w:rsidRDefault="00394BF7" w:rsidP="00394BF7">
      <w:pPr>
        <w:pStyle w:val="NormalWeb"/>
        <w:numPr>
          <w:ilvl w:val="0"/>
          <w:numId w:val="14"/>
        </w:numPr>
        <w:shd w:val="clear" w:color="auto" w:fill="FFFFFF"/>
        <w:spacing w:before="120" w:after="120"/>
        <w:ind w:left="714" w:hanging="357"/>
        <w:jc w:val="both"/>
        <w:rPr>
          <w:rFonts w:ascii="Helvetica" w:eastAsia="MS Mincho" w:hAnsi="Helvetica"/>
          <w:sz w:val="22"/>
          <w:szCs w:val="22"/>
        </w:rPr>
      </w:pPr>
      <w:r w:rsidRPr="00125171">
        <w:rPr>
          <w:rFonts w:ascii="Helvetica" w:eastAsia="MS Mincho" w:hAnsi="Helvetica"/>
          <w:sz w:val="22"/>
          <w:szCs w:val="22"/>
        </w:rPr>
        <w:t>Representar a la Sociedad ante toda clase de procedimiento judiciales y administrativos, con amplias facultades para interponer demandas, recursos, confesar, desistir, allanarse, cobrar cantidades, otorgar poderes a procuradores y delegar esta facultad en empleados de la empresa</w:t>
      </w:r>
    </w:p>
    <w:p w14:paraId="728DBFFE" w14:textId="18363076" w:rsidR="00394BF7" w:rsidRPr="00125171" w:rsidRDefault="00394BF7" w:rsidP="00394BF7">
      <w:pPr>
        <w:pStyle w:val="NormalWeb"/>
        <w:numPr>
          <w:ilvl w:val="0"/>
          <w:numId w:val="14"/>
        </w:numPr>
        <w:shd w:val="clear" w:color="auto" w:fill="FFFFFF"/>
        <w:spacing w:before="120" w:after="120"/>
        <w:ind w:left="714" w:hanging="357"/>
        <w:jc w:val="both"/>
        <w:rPr>
          <w:rFonts w:ascii="Helvetica" w:eastAsia="MS Mincho" w:hAnsi="Helvetica"/>
          <w:sz w:val="22"/>
          <w:szCs w:val="22"/>
        </w:rPr>
      </w:pPr>
      <w:r w:rsidRPr="00125171">
        <w:rPr>
          <w:rFonts w:ascii="Helvetica" w:eastAsia="MS Mincho" w:hAnsi="Helvetica"/>
          <w:sz w:val="22"/>
          <w:szCs w:val="22"/>
        </w:rPr>
        <w:t>Resolver toda clase de materias cuya competencia no esté atribuida por estos Estatutos a otros Órganos de Gobierno.</w:t>
      </w:r>
    </w:p>
    <w:p w14:paraId="430B7294" w14:textId="37000E6D" w:rsidR="00394BF7" w:rsidRPr="00125171" w:rsidRDefault="00394BF7" w:rsidP="00394BF7">
      <w:pPr>
        <w:pStyle w:val="NormalWeb"/>
        <w:numPr>
          <w:ilvl w:val="0"/>
          <w:numId w:val="14"/>
        </w:numPr>
        <w:shd w:val="clear" w:color="auto" w:fill="FFFFFF"/>
        <w:spacing w:before="120" w:after="120"/>
        <w:ind w:left="714" w:hanging="357"/>
        <w:jc w:val="both"/>
        <w:rPr>
          <w:rFonts w:ascii="Helvetica" w:eastAsia="MS Mincho" w:hAnsi="Helvetica"/>
          <w:sz w:val="22"/>
          <w:szCs w:val="22"/>
        </w:rPr>
      </w:pPr>
      <w:r w:rsidRPr="00125171">
        <w:rPr>
          <w:rFonts w:ascii="Helvetica" w:eastAsia="MS Mincho" w:hAnsi="Helvetica"/>
          <w:sz w:val="22"/>
          <w:szCs w:val="22"/>
        </w:rPr>
        <w:t>El Gerente llevará a cabo los acuerdos adoptados por el Consejo de Administración, informándole mensualmente de lo actuado.</w:t>
      </w:r>
    </w:p>
    <w:p w14:paraId="2937629F" w14:textId="10F8E1ED" w:rsidR="00394BF7" w:rsidRPr="00125171" w:rsidRDefault="00394BF7" w:rsidP="00394BF7">
      <w:pPr>
        <w:pStyle w:val="NormalWeb"/>
        <w:numPr>
          <w:ilvl w:val="0"/>
          <w:numId w:val="14"/>
        </w:numPr>
        <w:shd w:val="clear" w:color="auto" w:fill="FFFFFF"/>
        <w:spacing w:before="120" w:after="120"/>
        <w:ind w:left="714" w:hanging="357"/>
        <w:jc w:val="both"/>
        <w:rPr>
          <w:rFonts w:ascii="Helvetica" w:eastAsia="MS Mincho" w:hAnsi="Helvetica"/>
          <w:sz w:val="22"/>
          <w:szCs w:val="22"/>
        </w:rPr>
      </w:pPr>
      <w:r w:rsidRPr="00125171">
        <w:rPr>
          <w:rFonts w:ascii="Helvetica" w:eastAsia="MS Mincho" w:hAnsi="Helvetica"/>
          <w:sz w:val="22"/>
          <w:szCs w:val="22"/>
        </w:rPr>
        <w:t>Podrá requerir los asesoramientos técnicos que sean necesarios en cada ocasión para la marcha normal de la empresa</w:t>
      </w:r>
    </w:p>
    <w:p w14:paraId="3A54CF8B" w14:textId="63B424E9" w:rsidR="00277829" w:rsidRPr="00125171" w:rsidRDefault="00394BF7" w:rsidP="00394BF7">
      <w:pPr>
        <w:pStyle w:val="NormalWeb"/>
        <w:numPr>
          <w:ilvl w:val="0"/>
          <w:numId w:val="14"/>
        </w:numPr>
        <w:shd w:val="clear" w:color="auto" w:fill="FFFFFF"/>
        <w:spacing w:before="120" w:after="120"/>
        <w:ind w:left="714" w:hanging="357"/>
        <w:jc w:val="both"/>
        <w:rPr>
          <w:rFonts w:ascii="Helvetica" w:eastAsia="MS Mincho" w:hAnsi="Helvetica"/>
          <w:sz w:val="22"/>
          <w:szCs w:val="22"/>
        </w:rPr>
      </w:pPr>
      <w:r w:rsidRPr="00125171">
        <w:rPr>
          <w:rFonts w:ascii="Helvetica" w:eastAsia="MS Mincho" w:hAnsi="Helvetica"/>
          <w:sz w:val="22"/>
          <w:szCs w:val="22"/>
        </w:rPr>
        <w:t>Propondrá al Consejo de Administración y a la Junta General la adopción de acuerdos que crea conveniente para la adecuada gestión de la Sociedad y de la eficaz prestación del Servicio Urbano de Transporte de viajeros.</w:t>
      </w:r>
    </w:p>
    <w:p w14:paraId="4CCABD7F" w14:textId="77777777" w:rsidR="00277829" w:rsidRPr="00125171" w:rsidRDefault="00277829">
      <w:pPr>
        <w:pStyle w:val="NormalWeb"/>
        <w:shd w:val="clear" w:color="auto" w:fill="FFFFFF"/>
        <w:spacing w:before="0" w:after="0"/>
        <w:rPr>
          <w:rFonts w:ascii="Helvetica" w:eastAsia="MS Mincho" w:hAnsi="Helvetica"/>
          <w:sz w:val="22"/>
          <w:szCs w:val="22"/>
        </w:rPr>
      </w:pPr>
    </w:p>
    <w:p w14:paraId="2DFB3DF3" w14:textId="77777777" w:rsidR="00277829" w:rsidRDefault="00277829">
      <w:pPr>
        <w:pStyle w:val="NormalWeb"/>
        <w:shd w:val="clear" w:color="auto" w:fill="FFFFFF"/>
        <w:spacing w:before="0" w:after="0"/>
        <w:rPr>
          <w:rFonts w:ascii="Helvetica" w:eastAsia="MS Mincho" w:hAnsi="Helvetica"/>
          <w:u w:val="single"/>
        </w:rPr>
      </w:pPr>
    </w:p>
    <w:p w14:paraId="4995B6AE" w14:textId="674FEF8B" w:rsidR="00125171" w:rsidRPr="00A214E8" w:rsidRDefault="00125171" w:rsidP="00125171">
      <w:pPr>
        <w:pStyle w:val="NormalWeb"/>
        <w:shd w:val="clear" w:color="auto" w:fill="FFFFFF"/>
        <w:spacing w:before="0" w:after="240"/>
        <w:jc w:val="both"/>
        <w:rPr>
          <w:rFonts w:ascii="Helvetica" w:eastAsia="MS Mincho" w:hAnsi="Helvetica"/>
          <w:color w:val="1F497D" w:themeColor="text2"/>
        </w:rPr>
      </w:pPr>
      <w:r w:rsidRPr="00A214E8">
        <w:rPr>
          <w:rFonts w:ascii="Helvetica" w:eastAsia="MS Mincho" w:hAnsi="Helvetica"/>
          <w:b/>
          <w:bCs/>
          <w:color w:val="1F497D" w:themeColor="text2"/>
        </w:rPr>
        <w:t>Gerente</w:t>
      </w:r>
      <w:r w:rsidR="00A214E8">
        <w:rPr>
          <w:rFonts w:ascii="Helvetica" w:eastAsia="MS Mincho" w:hAnsi="Helvetica"/>
          <w:b/>
          <w:bCs/>
          <w:color w:val="1F497D" w:themeColor="text2"/>
        </w:rPr>
        <w:t>:</w:t>
      </w:r>
      <w:r w:rsidRPr="00A214E8">
        <w:rPr>
          <w:rFonts w:ascii="Helvetica" w:eastAsia="MS Mincho" w:hAnsi="Helvetica"/>
          <w:color w:val="1F497D" w:themeColor="text2"/>
        </w:rPr>
        <w:t xml:space="preserve"> </w:t>
      </w:r>
    </w:p>
    <w:p w14:paraId="4BCB5B40" w14:textId="77777777" w:rsidR="00A214E8" w:rsidRPr="007D0BFC" w:rsidRDefault="00A214E8" w:rsidP="00A214E8">
      <w:pPr>
        <w:pStyle w:val="NormalWeb"/>
        <w:shd w:val="clear" w:color="auto" w:fill="FFFFFF"/>
        <w:spacing w:before="0" w:after="0"/>
        <w:jc w:val="both"/>
        <w:rPr>
          <w:rFonts w:ascii="Helvetica" w:eastAsia="MS Mincho" w:hAnsi="Helvetica"/>
          <w:color w:val="1F497D" w:themeColor="text2"/>
        </w:rPr>
      </w:pPr>
      <w:r w:rsidRPr="007D0BFC">
        <w:rPr>
          <w:rFonts w:ascii="Helvetica" w:eastAsia="MS Mincho" w:hAnsi="Helvetica"/>
          <w:color w:val="1F497D" w:themeColor="text2"/>
        </w:rPr>
        <w:t>D. Miguel Ángel Rodríguez Ramírez</w:t>
      </w:r>
    </w:p>
    <w:p w14:paraId="53789033" w14:textId="77777777" w:rsidR="00A214E8" w:rsidRDefault="00A214E8" w:rsidP="00A214E8">
      <w:pPr>
        <w:pStyle w:val="NormalWeb"/>
        <w:shd w:val="clear" w:color="auto" w:fill="FFFFFF"/>
        <w:spacing w:before="0" w:after="0"/>
        <w:rPr>
          <w:rFonts w:ascii="Helvetica" w:eastAsia="MS Mincho" w:hAnsi="Helvetica"/>
          <w:sz w:val="28"/>
          <w:szCs w:val="28"/>
          <w:u w:val="single"/>
        </w:rPr>
      </w:pPr>
    </w:p>
    <w:p w14:paraId="5340C839" w14:textId="77777777" w:rsidR="00A214E8" w:rsidRDefault="00A214E8" w:rsidP="00A214E8">
      <w:pPr>
        <w:pStyle w:val="NormalWeb"/>
        <w:shd w:val="clear" w:color="auto" w:fill="FFFFFF"/>
        <w:spacing w:before="0" w:after="0"/>
        <w:jc w:val="both"/>
        <w:rPr>
          <w:rFonts w:ascii="Helvetica" w:eastAsia="MS Mincho" w:hAnsi="Helvetica"/>
          <w:sz w:val="22"/>
          <w:szCs w:val="22"/>
        </w:rPr>
      </w:pPr>
      <w:r>
        <w:rPr>
          <w:rFonts w:ascii="Helvetica" w:eastAsia="MS Mincho" w:hAnsi="Helvetica"/>
          <w:sz w:val="22"/>
          <w:szCs w:val="22"/>
        </w:rPr>
        <w:t>Director General de Guaguas Municipales desde el 29 de agosto de 2011, tras ser nombrado por la Junta General.</w:t>
      </w:r>
    </w:p>
    <w:p w14:paraId="5013533B" w14:textId="65676CF2" w:rsidR="00A51298" w:rsidRDefault="00A51298" w:rsidP="00A214E8">
      <w:pPr>
        <w:pStyle w:val="NormalWeb"/>
        <w:shd w:val="clear" w:color="auto" w:fill="FFFFFF"/>
        <w:spacing w:before="0" w:after="0"/>
      </w:pPr>
    </w:p>
    <w:p w14:paraId="59D81FF0" w14:textId="77777777" w:rsidR="00E40E80" w:rsidRDefault="00E40E80" w:rsidP="00A214E8">
      <w:pPr>
        <w:pStyle w:val="NormalWeb"/>
        <w:shd w:val="clear" w:color="auto" w:fill="FFFFFF"/>
        <w:spacing w:before="0" w:after="0"/>
      </w:pPr>
    </w:p>
    <w:p w14:paraId="1E080E66" w14:textId="77777777" w:rsidR="00E40E80" w:rsidRDefault="00E40E80" w:rsidP="00E40E80">
      <w:pPr>
        <w:pStyle w:val="NormalWeb"/>
        <w:shd w:val="clear" w:color="auto" w:fill="FFFFFF"/>
        <w:spacing w:before="0" w:after="0"/>
        <w:rPr>
          <w:rFonts w:ascii="Helvetica" w:eastAsia="MS Mincho" w:hAnsi="Helvetica"/>
          <w:color w:val="1F497D" w:themeColor="text2"/>
          <w:sz w:val="28"/>
          <w:szCs w:val="28"/>
        </w:rPr>
      </w:pPr>
      <w:r>
        <w:rPr>
          <w:rFonts w:ascii="Helvetica" w:eastAsia="MS Mincho" w:hAnsi="Helvetica"/>
          <w:color w:val="1F497D" w:themeColor="text2"/>
          <w:sz w:val="28"/>
          <w:szCs w:val="28"/>
        </w:rPr>
        <w:t>Ubicación</w:t>
      </w:r>
    </w:p>
    <w:p w14:paraId="361D1D9F" w14:textId="77777777" w:rsidR="00E40E80" w:rsidRPr="007D0BFC" w:rsidRDefault="00E40E80" w:rsidP="00E40E80">
      <w:pPr>
        <w:pStyle w:val="NormalWeb"/>
        <w:shd w:val="clear" w:color="auto" w:fill="FFFFFF"/>
        <w:spacing w:before="0" w:after="0"/>
        <w:rPr>
          <w:rFonts w:ascii="Helvetica" w:eastAsia="MS Mincho" w:hAnsi="Helvetica"/>
          <w:color w:val="1F497D" w:themeColor="text2"/>
          <w:sz w:val="28"/>
          <w:szCs w:val="28"/>
        </w:rPr>
      </w:pPr>
    </w:p>
    <w:p w14:paraId="160629F1" w14:textId="42D2195A" w:rsidR="00E40E80" w:rsidRDefault="00E40E80" w:rsidP="00E40E80">
      <w:pPr>
        <w:jc w:val="both"/>
        <w:rPr>
          <w:rFonts w:ascii="Helvetica" w:eastAsia="MS Mincho" w:hAnsi="Helvetica"/>
          <w:lang w:eastAsia="es-ES"/>
        </w:rPr>
      </w:pPr>
      <w:r>
        <w:rPr>
          <w:rFonts w:ascii="Helvetica" w:eastAsia="MS Mincho" w:hAnsi="Helvetica"/>
          <w:lang w:eastAsia="es-ES"/>
        </w:rPr>
        <w:t xml:space="preserve">La Gerencia ejerce sus funciones en la siguiente ubicación: </w:t>
      </w:r>
    </w:p>
    <w:p w14:paraId="0583B97A" w14:textId="77777777" w:rsidR="00E40E80" w:rsidRDefault="00E40E80" w:rsidP="00E40E80">
      <w:pPr>
        <w:jc w:val="both"/>
        <w:rPr>
          <w:rFonts w:ascii="Helvetica" w:eastAsia="MS Mincho" w:hAnsi="Helvetica"/>
          <w:lang w:eastAsia="es-ES"/>
        </w:rPr>
      </w:pPr>
      <w:r w:rsidRPr="0075479E">
        <w:rPr>
          <w:rFonts w:ascii="Helvetica" w:eastAsia="MS Mincho" w:hAnsi="Helvetica"/>
          <w:u w:val="single"/>
          <w:lang w:eastAsia="es-ES"/>
        </w:rPr>
        <w:t>Sede</w:t>
      </w:r>
      <w:r>
        <w:rPr>
          <w:rFonts w:ascii="Helvetica" w:eastAsia="MS Mincho" w:hAnsi="Helvetica"/>
          <w:lang w:eastAsia="es-ES"/>
        </w:rPr>
        <w:t>: Oficinas centrales de Guaguas Municipales</w:t>
      </w:r>
    </w:p>
    <w:p w14:paraId="296F3644" w14:textId="77777777" w:rsidR="00E40E80" w:rsidRDefault="00E40E80" w:rsidP="00E40E80">
      <w:pPr>
        <w:jc w:val="both"/>
        <w:rPr>
          <w:rFonts w:ascii="Helvetica" w:eastAsia="MS Mincho" w:hAnsi="Helvetica"/>
          <w:lang w:eastAsia="es-ES"/>
        </w:rPr>
      </w:pPr>
      <w:r w:rsidRPr="0075479E">
        <w:rPr>
          <w:rFonts w:ascii="Helvetica" w:eastAsia="MS Mincho" w:hAnsi="Helvetica"/>
          <w:u w:val="single"/>
          <w:lang w:eastAsia="es-ES"/>
        </w:rPr>
        <w:t>Dirección</w:t>
      </w:r>
      <w:r>
        <w:rPr>
          <w:rFonts w:ascii="Helvetica" w:eastAsia="MS Mincho" w:hAnsi="Helvetica"/>
          <w:lang w:eastAsia="es-ES"/>
        </w:rPr>
        <w:t xml:space="preserve">: Calle Arequipa, s/n, Polígono Industrial El </w:t>
      </w:r>
      <w:proofErr w:type="spellStart"/>
      <w:r>
        <w:rPr>
          <w:rFonts w:ascii="Helvetica" w:eastAsia="MS Mincho" w:hAnsi="Helvetica"/>
          <w:lang w:eastAsia="es-ES"/>
        </w:rPr>
        <w:t>Sebadal</w:t>
      </w:r>
      <w:proofErr w:type="spellEnd"/>
      <w:r>
        <w:rPr>
          <w:rFonts w:ascii="Helvetica" w:eastAsia="MS Mincho" w:hAnsi="Helvetica"/>
          <w:lang w:eastAsia="es-ES"/>
        </w:rPr>
        <w:t xml:space="preserve">, 35008 Las Palmas de Gran Canaria. </w:t>
      </w:r>
    </w:p>
    <w:p w14:paraId="785CDFF1" w14:textId="77777777" w:rsidR="00E40E80" w:rsidRDefault="00E40E80" w:rsidP="00A214E8">
      <w:pPr>
        <w:pStyle w:val="NormalWeb"/>
        <w:shd w:val="clear" w:color="auto" w:fill="FFFFFF"/>
        <w:spacing w:before="0" w:after="0"/>
      </w:pPr>
    </w:p>
    <w:sectPr w:rsidR="00E40E80" w:rsidSect="00F63A9C">
      <w:headerReference w:type="default" r:id="rId8"/>
      <w:footerReference w:type="default" r:id="rId9"/>
      <w:pgSz w:w="11906" w:h="16838"/>
      <w:pgMar w:top="1701" w:right="1701" w:bottom="1702" w:left="1701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163A97" w14:textId="77777777" w:rsidR="003F11E3" w:rsidRDefault="003F11E3" w:rsidP="00A51298">
      <w:pPr>
        <w:spacing w:after="0" w:line="240" w:lineRule="auto"/>
      </w:pPr>
      <w:r>
        <w:separator/>
      </w:r>
    </w:p>
  </w:endnote>
  <w:endnote w:type="continuationSeparator" w:id="0">
    <w:p w14:paraId="720D7E9A" w14:textId="77777777" w:rsidR="003F11E3" w:rsidRDefault="003F11E3" w:rsidP="00A512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1A2A2E" w14:textId="77777777" w:rsidR="006F7FD0" w:rsidRDefault="006F7FD0">
    <w:pPr>
      <w:pStyle w:val="Piedepgina"/>
    </w:pPr>
    <w:r>
      <w:rPr>
        <w:noProof/>
        <w:lang w:eastAsia="es-ES"/>
      </w:rPr>
      <w:drawing>
        <wp:inline distT="0" distB="0" distL="0" distR="0" wp14:anchorId="7568E668" wp14:editId="545C18AB">
          <wp:extent cx="5400044" cy="375059"/>
          <wp:effectExtent l="0" t="0" r="0" b="0"/>
          <wp:docPr id="1232012423" name="Imagen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4" cy="375059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BA46BE" w14:textId="77777777" w:rsidR="003F11E3" w:rsidRDefault="003F11E3" w:rsidP="00A51298">
      <w:pPr>
        <w:spacing w:after="0" w:line="240" w:lineRule="auto"/>
      </w:pPr>
      <w:r w:rsidRPr="00A51298">
        <w:rPr>
          <w:color w:val="000000"/>
        </w:rPr>
        <w:separator/>
      </w:r>
    </w:p>
  </w:footnote>
  <w:footnote w:type="continuationSeparator" w:id="0">
    <w:p w14:paraId="513739D7" w14:textId="77777777" w:rsidR="003F11E3" w:rsidRDefault="003F11E3" w:rsidP="00A512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C59AFF" w14:textId="77777777" w:rsidR="006F7FD0" w:rsidRDefault="006F7FD0">
    <w:pPr>
      <w:pStyle w:val="Encabezado"/>
    </w:pPr>
    <w:r>
      <w:rPr>
        <w:noProof/>
        <w:lang w:eastAsia="es-ES"/>
      </w:rPr>
      <w:drawing>
        <wp:inline distT="0" distB="0" distL="0" distR="0" wp14:anchorId="2820D39A" wp14:editId="0E628A86">
          <wp:extent cx="2238560" cy="579116"/>
          <wp:effectExtent l="0" t="0" r="0" b="0"/>
          <wp:docPr id="1954353039" name="Imagen 195435303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238560" cy="579116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01D81CDB" w14:textId="77777777" w:rsidR="006F7FD0" w:rsidRDefault="006F7FD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500DA1"/>
    <w:multiLevelType w:val="hybridMultilevel"/>
    <w:tmpl w:val="F858E36C"/>
    <w:lvl w:ilvl="0" w:tplc="0C0A000B">
      <w:start w:val="1"/>
      <w:numFmt w:val="bullet"/>
      <w:lvlText w:val=""/>
      <w:lvlJc w:val="left"/>
      <w:pPr>
        <w:ind w:left="812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53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4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72" w:hanging="360"/>
      </w:pPr>
      <w:rPr>
        <w:rFonts w:ascii="Wingdings" w:hAnsi="Wingdings" w:hint="default"/>
      </w:rPr>
    </w:lvl>
  </w:abstractNum>
  <w:abstractNum w:abstractNumId="1" w15:restartNumberingAfterBreak="0">
    <w:nsid w:val="05693717"/>
    <w:multiLevelType w:val="hybridMultilevel"/>
    <w:tmpl w:val="5720D040"/>
    <w:lvl w:ilvl="0" w:tplc="407668A6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0A5013"/>
    <w:multiLevelType w:val="multilevel"/>
    <w:tmpl w:val="77C097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8EB5AF5"/>
    <w:multiLevelType w:val="multilevel"/>
    <w:tmpl w:val="6F0221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2FC6EB5"/>
    <w:multiLevelType w:val="hybridMultilevel"/>
    <w:tmpl w:val="D334060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6067B1"/>
    <w:multiLevelType w:val="multilevel"/>
    <w:tmpl w:val="89702F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7D33657"/>
    <w:multiLevelType w:val="multilevel"/>
    <w:tmpl w:val="C98CBE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A850ACB"/>
    <w:multiLevelType w:val="hybridMultilevel"/>
    <w:tmpl w:val="82B853A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B10044"/>
    <w:multiLevelType w:val="hybridMultilevel"/>
    <w:tmpl w:val="47CA748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2837A6"/>
    <w:multiLevelType w:val="multilevel"/>
    <w:tmpl w:val="2196DD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2166B02"/>
    <w:multiLevelType w:val="multilevel"/>
    <w:tmpl w:val="DFDA4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3930F1F"/>
    <w:multiLevelType w:val="multilevel"/>
    <w:tmpl w:val="80AE1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EA66BAC"/>
    <w:multiLevelType w:val="hybridMultilevel"/>
    <w:tmpl w:val="C486E3A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344AC3"/>
    <w:multiLevelType w:val="multilevel"/>
    <w:tmpl w:val="CDD056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4B14E82"/>
    <w:multiLevelType w:val="multilevel"/>
    <w:tmpl w:val="3850D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2895AF8"/>
    <w:multiLevelType w:val="multilevel"/>
    <w:tmpl w:val="2E909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7451F7A"/>
    <w:multiLevelType w:val="multilevel"/>
    <w:tmpl w:val="7EAE4B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59111D7"/>
    <w:multiLevelType w:val="multilevel"/>
    <w:tmpl w:val="3D066C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759A5618"/>
    <w:multiLevelType w:val="hybridMultilevel"/>
    <w:tmpl w:val="29A870B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BB0323"/>
    <w:multiLevelType w:val="multilevel"/>
    <w:tmpl w:val="1324AC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D9F0B30"/>
    <w:multiLevelType w:val="multilevel"/>
    <w:tmpl w:val="E196EBB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num w:numId="1" w16cid:durableId="1492795751">
    <w:abstractNumId w:val="15"/>
  </w:num>
  <w:num w:numId="2" w16cid:durableId="1819103173">
    <w:abstractNumId w:val="13"/>
  </w:num>
  <w:num w:numId="3" w16cid:durableId="1197739616">
    <w:abstractNumId w:val="10"/>
  </w:num>
  <w:num w:numId="4" w16cid:durableId="1642692211">
    <w:abstractNumId w:val="14"/>
  </w:num>
  <w:num w:numId="5" w16cid:durableId="1870753940">
    <w:abstractNumId w:val="11"/>
  </w:num>
  <w:num w:numId="6" w16cid:durableId="1342972009">
    <w:abstractNumId w:val="0"/>
  </w:num>
  <w:num w:numId="7" w16cid:durableId="405030000">
    <w:abstractNumId w:val="5"/>
  </w:num>
  <w:num w:numId="8" w16cid:durableId="1429698259">
    <w:abstractNumId w:val="19"/>
  </w:num>
  <w:num w:numId="9" w16cid:durableId="1836219181">
    <w:abstractNumId w:val="12"/>
  </w:num>
  <w:num w:numId="10" w16cid:durableId="224536537">
    <w:abstractNumId w:val="18"/>
  </w:num>
  <w:num w:numId="11" w16cid:durableId="51588529">
    <w:abstractNumId w:val="1"/>
  </w:num>
  <w:num w:numId="12" w16cid:durableId="1299921210">
    <w:abstractNumId w:val="8"/>
  </w:num>
  <w:num w:numId="13" w16cid:durableId="2096004708">
    <w:abstractNumId w:val="7"/>
  </w:num>
  <w:num w:numId="14" w16cid:durableId="1054430403">
    <w:abstractNumId w:val="4"/>
  </w:num>
  <w:num w:numId="15" w16cid:durableId="853033288">
    <w:abstractNumId w:val="16"/>
  </w:num>
  <w:num w:numId="16" w16cid:durableId="1277560951">
    <w:abstractNumId w:val="9"/>
  </w:num>
  <w:num w:numId="17" w16cid:durableId="24982928">
    <w:abstractNumId w:val="17"/>
  </w:num>
  <w:num w:numId="18" w16cid:durableId="1031609035">
    <w:abstractNumId w:val="6"/>
  </w:num>
  <w:num w:numId="19" w16cid:durableId="1669672338">
    <w:abstractNumId w:val="3"/>
  </w:num>
  <w:num w:numId="20" w16cid:durableId="1663852933">
    <w:abstractNumId w:val="2"/>
  </w:num>
  <w:num w:numId="21" w16cid:durableId="13122122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1298"/>
    <w:rsid w:val="000424AE"/>
    <w:rsid w:val="000717C7"/>
    <w:rsid w:val="000D35D3"/>
    <w:rsid w:val="000F631C"/>
    <w:rsid w:val="001200A6"/>
    <w:rsid w:val="00125171"/>
    <w:rsid w:val="00144A9C"/>
    <w:rsid w:val="0018676C"/>
    <w:rsid w:val="001A3697"/>
    <w:rsid w:val="001B5717"/>
    <w:rsid w:val="00277829"/>
    <w:rsid w:val="00284C7E"/>
    <w:rsid w:val="002B0532"/>
    <w:rsid w:val="002C1483"/>
    <w:rsid w:val="00383797"/>
    <w:rsid w:val="00394BF7"/>
    <w:rsid w:val="003F11E3"/>
    <w:rsid w:val="004A5261"/>
    <w:rsid w:val="004A767D"/>
    <w:rsid w:val="004D7E0C"/>
    <w:rsid w:val="00543CCE"/>
    <w:rsid w:val="00571071"/>
    <w:rsid w:val="005A3B09"/>
    <w:rsid w:val="006E58D8"/>
    <w:rsid w:val="006F7FD0"/>
    <w:rsid w:val="0070586D"/>
    <w:rsid w:val="0075479E"/>
    <w:rsid w:val="00756234"/>
    <w:rsid w:val="00760410"/>
    <w:rsid w:val="007E5786"/>
    <w:rsid w:val="007E7FD2"/>
    <w:rsid w:val="008F51B2"/>
    <w:rsid w:val="00987677"/>
    <w:rsid w:val="0099164D"/>
    <w:rsid w:val="00A032AC"/>
    <w:rsid w:val="00A2096E"/>
    <w:rsid w:val="00A214E8"/>
    <w:rsid w:val="00A343C0"/>
    <w:rsid w:val="00A51298"/>
    <w:rsid w:val="00A724AB"/>
    <w:rsid w:val="00AF5E7E"/>
    <w:rsid w:val="00B10F72"/>
    <w:rsid w:val="00B53EB9"/>
    <w:rsid w:val="00B7472C"/>
    <w:rsid w:val="00BC46A6"/>
    <w:rsid w:val="00BE07B1"/>
    <w:rsid w:val="00C44790"/>
    <w:rsid w:val="00C61B9E"/>
    <w:rsid w:val="00C65688"/>
    <w:rsid w:val="00C9693F"/>
    <w:rsid w:val="00CC35D6"/>
    <w:rsid w:val="00CF0025"/>
    <w:rsid w:val="00D0237C"/>
    <w:rsid w:val="00D43E5F"/>
    <w:rsid w:val="00DF54C4"/>
    <w:rsid w:val="00E40E80"/>
    <w:rsid w:val="00E71E78"/>
    <w:rsid w:val="00F34A66"/>
    <w:rsid w:val="00F6345A"/>
    <w:rsid w:val="00F63A9C"/>
    <w:rsid w:val="00F95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39643E"/>
  <w15:docId w15:val="{6B250B39-EDB1-428B-A3F5-A7C2F8AD8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es-ES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A51298"/>
    <w:pPr>
      <w:suppressAutoHyphens/>
    </w:pPr>
  </w:style>
  <w:style w:type="paragraph" w:styleId="Ttulo1">
    <w:name w:val="heading 1"/>
    <w:basedOn w:val="Normal"/>
    <w:next w:val="Normal"/>
    <w:rsid w:val="00A51298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Ttulo2">
    <w:name w:val="heading 2"/>
    <w:basedOn w:val="Normal"/>
    <w:rsid w:val="00A51298"/>
    <w:pPr>
      <w:spacing w:before="100" w:after="100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es-ES"/>
    </w:rPr>
  </w:style>
  <w:style w:type="paragraph" w:styleId="Ttulo3">
    <w:name w:val="heading 3"/>
    <w:basedOn w:val="Normal"/>
    <w:rsid w:val="00A51298"/>
    <w:pPr>
      <w:spacing w:before="100" w:after="100" w:line="240" w:lineRule="auto"/>
      <w:outlineLvl w:val="2"/>
    </w:pPr>
    <w:rPr>
      <w:rFonts w:ascii="Times New Roman" w:eastAsia="Times New Roman" w:hAnsi="Times New Roman"/>
      <w:b/>
      <w:bCs/>
      <w:sz w:val="27"/>
      <w:szCs w:val="27"/>
      <w:lang w:eastAsia="es-ES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987677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A5129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rsid w:val="00A51298"/>
  </w:style>
  <w:style w:type="paragraph" w:styleId="Piedepgina">
    <w:name w:val="footer"/>
    <w:basedOn w:val="Normal"/>
    <w:rsid w:val="00A5129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rsid w:val="00A51298"/>
  </w:style>
  <w:style w:type="paragraph" w:styleId="Textodeglobo">
    <w:name w:val="Balloon Text"/>
    <w:basedOn w:val="Normal"/>
    <w:rsid w:val="00A512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rsid w:val="00A51298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rsid w:val="00A51298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NormalWeb">
    <w:name w:val="Normal (Web)"/>
    <w:basedOn w:val="Normal"/>
    <w:uiPriority w:val="99"/>
    <w:rsid w:val="00A51298"/>
    <w:pPr>
      <w:spacing w:before="100" w:after="100" w:line="240" w:lineRule="auto"/>
    </w:pPr>
    <w:rPr>
      <w:rFonts w:ascii="Times New Roman" w:eastAsia="Times New Roman" w:hAnsi="Times New Roman"/>
      <w:sz w:val="24"/>
      <w:szCs w:val="24"/>
      <w:lang w:eastAsia="es-ES"/>
    </w:rPr>
  </w:style>
  <w:style w:type="character" w:styleId="Hipervnculo">
    <w:name w:val="Hyperlink"/>
    <w:basedOn w:val="Fuentedeprrafopredeter"/>
    <w:rsid w:val="00A51298"/>
    <w:rPr>
      <w:color w:val="0000FF"/>
      <w:u w:val="single"/>
    </w:rPr>
  </w:style>
  <w:style w:type="character" w:customStyle="1" w:styleId="Ttulo2Car">
    <w:name w:val="Título 2 Car"/>
    <w:basedOn w:val="Fuentedeprrafopredeter"/>
    <w:rsid w:val="00A51298"/>
    <w:rPr>
      <w:rFonts w:ascii="Times New Roman" w:eastAsia="Times New Roman" w:hAnsi="Times New Roman" w:cs="Times New Roman"/>
      <w:b/>
      <w:bCs/>
      <w:sz w:val="36"/>
      <w:szCs w:val="36"/>
      <w:lang w:eastAsia="es-ES"/>
    </w:rPr>
  </w:style>
  <w:style w:type="character" w:customStyle="1" w:styleId="Ttulo3Car">
    <w:name w:val="Título 3 Car"/>
    <w:basedOn w:val="Fuentedeprrafopredeter"/>
    <w:rsid w:val="00A51298"/>
    <w:rPr>
      <w:rFonts w:ascii="Times New Roman" w:eastAsia="Times New Roman" w:hAnsi="Times New Roman" w:cs="Times New Roman"/>
      <w:b/>
      <w:bCs/>
      <w:sz w:val="27"/>
      <w:szCs w:val="27"/>
      <w:lang w:eastAsia="es-ES"/>
    </w:rPr>
  </w:style>
  <w:style w:type="character" w:customStyle="1" w:styleId="top-cardsubline-item">
    <w:name w:val="top-card__subline-item"/>
    <w:basedOn w:val="Fuentedeprrafopredeter"/>
    <w:rsid w:val="00A51298"/>
  </w:style>
  <w:style w:type="character" w:customStyle="1" w:styleId="top-card-linkdescription">
    <w:name w:val="top-card-link__description"/>
    <w:basedOn w:val="Fuentedeprrafopredeter"/>
    <w:rsid w:val="00A51298"/>
  </w:style>
  <w:style w:type="paragraph" w:styleId="Textoindependiente">
    <w:name w:val="Body Text"/>
    <w:basedOn w:val="Normal"/>
    <w:rsid w:val="00A51298"/>
    <w:pPr>
      <w:widowControl w:val="0"/>
      <w:autoSpaceDE w:val="0"/>
      <w:spacing w:after="0" w:line="240" w:lineRule="auto"/>
      <w:ind w:left="102"/>
      <w:jc w:val="both"/>
    </w:pPr>
    <w:rPr>
      <w:rFonts w:ascii="Arial" w:eastAsia="Arial" w:hAnsi="Arial" w:cs="Arial"/>
      <w:sz w:val="28"/>
      <w:szCs w:val="28"/>
      <w:lang w:eastAsia="es-ES" w:bidi="es-ES"/>
    </w:rPr>
  </w:style>
  <w:style w:type="character" w:customStyle="1" w:styleId="TextoindependienteCar">
    <w:name w:val="Texto independiente Car"/>
    <w:basedOn w:val="Fuentedeprrafopredeter"/>
    <w:rsid w:val="00A51298"/>
    <w:rPr>
      <w:rFonts w:ascii="Arial" w:eastAsia="Arial" w:hAnsi="Arial" w:cs="Arial"/>
      <w:sz w:val="28"/>
      <w:szCs w:val="28"/>
      <w:lang w:eastAsia="es-ES" w:bidi="es-ES"/>
    </w:rPr>
  </w:style>
  <w:style w:type="paragraph" w:styleId="Prrafodelista">
    <w:name w:val="List Paragraph"/>
    <w:basedOn w:val="Normal"/>
    <w:rsid w:val="00A51298"/>
    <w:pPr>
      <w:widowControl w:val="0"/>
      <w:autoSpaceDE w:val="0"/>
      <w:spacing w:before="203" w:after="0" w:line="240" w:lineRule="auto"/>
      <w:ind w:left="102" w:right="116"/>
      <w:jc w:val="both"/>
    </w:pPr>
    <w:rPr>
      <w:rFonts w:ascii="Arial" w:eastAsia="Arial" w:hAnsi="Arial" w:cs="Arial"/>
      <w:lang w:eastAsia="es-ES" w:bidi="es-ES"/>
    </w:rPr>
  </w:style>
  <w:style w:type="paragraph" w:customStyle="1" w:styleId="TableParagraph">
    <w:name w:val="Table Paragraph"/>
    <w:basedOn w:val="Normal"/>
    <w:rsid w:val="00A51298"/>
    <w:pPr>
      <w:widowControl w:val="0"/>
      <w:autoSpaceDE w:val="0"/>
      <w:spacing w:before="10" w:after="0" w:line="240" w:lineRule="auto"/>
    </w:pPr>
    <w:rPr>
      <w:rFonts w:ascii="Times New Roman" w:eastAsia="Times New Roman" w:hAnsi="Times New Roman"/>
      <w:lang w:eastAsia="es-ES" w:bidi="es-ES"/>
    </w:rPr>
  </w:style>
  <w:style w:type="character" w:customStyle="1" w:styleId="Mencinsinresolver1">
    <w:name w:val="Mención sin resolver1"/>
    <w:basedOn w:val="Fuentedeprrafopredeter"/>
    <w:rsid w:val="00A51298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rsid w:val="00A51298"/>
    <w:rPr>
      <w:color w:val="800080"/>
      <w:u w:val="single"/>
    </w:rPr>
  </w:style>
  <w:style w:type="character" w:styleId="Fuerte">
    <w:name w:val="Strong"/>
    <w:basedOn w:val="Fuentedeprrafopredeter"/>
    <w:uiPriority w:val="22"/>
    <w:qFormat/>
    <w:rsid w:val="002C1483"/>
    <w:rPr>
      <w:b/>
      <w:bCs/>
    </w:rPr>
  </w:style>
  <w:style w:type="paragraph" w:styleId="Revisin">
    <w:name w:val="Revision"/>
    <w:hidden/>
    <w:uiPriority w:val="99"/>
    <w:semiHidden/>
    <w:rsid w:val="00BE07B1"/>
    <w:pPr>
      <w:autoSpaceDN/>
      <w:spacing w:after="0" w:line="240" w:lineRule="auto"/>
      <w:textAlignment w:val="auto"/>
    </w:pPr>
  </w:style>
  <w:style w:type="character" w:customStyle="1" w:styleId="Ttulo5Car">
    <w:name w:val="Título 5 Car"/>
    <w:basedOn w:val="Fuentedeprrafopredeter"/>
    <w:link w:val="Ttulo5"/>
    <w:uiPriority w:val="9"/>
    <w:semiHidden/>
    <w:rsid w:val="00987677"/>
    <w:rPr>
      <w:rFonts w:asciiTheme="majorHAnsi" w:eastAsiaTheme="majorEastAsia" w:hAnsiTheme="majorHAnsi" w:cstheme="majorBidi"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079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13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37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laspalmasgc.es/es/ayuntamiento/pleno-y-comisiones/pleno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8</Pages>
  <Words>1744</Words>
  <Characters>9592</Characters>
  <Application>Microsoft Office Word</Application>
  <DocSecurity>0</DocSecurity>
  <Lines>79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Cléa Leila Chartier</cp:lastModifiedBy>
  <cp:revision>7</cp:revision>
  <cp:lastPrinted>2026-04-08T12:01:00Z</cp:lastPrinted>
  <dcterms:created xsi:type="dcterms:W3CDTF">2026-04-08T12:08:00Z</dcterms:created>
  <dcterms:modified xsi:type="dcterms:W3CDTF">2026-04-10T07:32:00Z</dcterms:modified>
</cp:coreProperties>
</file>