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1BDC3" w14:textId="77777777" w:rsidR="00A51298" w:rsidRPr="006E58D8" w:rsidRDefault="00C44790">
      <w:pPr>
        <w:spacing w:before="240" w:after="0"/>
        <w:rPr>
          <w:rFonts w:ascii="Helvetica" w:eastAsia="MS Mincho" w:hAnsi="Helvetica"/>
          <w:color w:val="1F2A48"/>
          <w:sz w:val="28"/>
          <w:szCs w:val="28"/>
          <w:lang w:val="pt-PT" w:eastAsia="es-ES"/>
        </w:rPr>
      </w:pPr>
      <w:r w:rsidRPr="006E58D8">
        <w:rPr>
          <w:rFonts w:ascii="Helvetica" w:eastAsia="MS Mincho" w:hAnsi="Helvetica"/>
          <w:color w:val="1F2A48"/>
          <w:sz w:val="28"/>
          <w:szCs w:val="28"/>
          <w:lang w:val="pt-PT" w:eastAsia="es-ES"/>
        </w:rPr>
        <w:t>GUAGUAS MUNICIPALES, S.A.</w:t>
      </w:r>
    </w:p>
    <w:p w14:paraId="0BC9B1A4" w14:textId="77777777" w:rsidR="00A51298" w:rsidRPr="006E58D8" w:rsidRDefault="00C44790">
      <w:pPr>
        <w:spacing w:before="240" w:after="0"/>
        <w:rPr>
          <w:rFonts w:ascii="Helvetica" w:eastAsia="MS Mincho" w:hAnsi="Helvetica"/>
          <w:color w:val="1F2A48"/>
          <w:sz w:val="28"/>
          <w:szCs w:val="28"/>
          <w:lang w:val="pt-PT" w:eastAsia="es-ES"/>
        </w:rPr>
      </w:pPr>
      <w:r w:rsidRPr="006E58D8">
        <w:rPr>
          <w:rFonts w:ascii="Helvetica" w:eastAsia="MS Mincho" w:hAnsi="Helvetica"/>
          <w:color w:val="1F2A48"/>
          <w:sz w:val="28"/>
          <w:szCs w:val="28"/>
          <w:lang w:val="pt-PT" w:eastAsia="es-ES"/>
        </w:rPr>
        <w:t>ÓRGANOS SUPERIORES</w:t>
      </w:r>
    </w:p>
    <w:p w14:paraId="53B0A536" w14:textId="77777777" w:rsidR="00A51298" w:rsidRPr="006E58D8" w:rsidRDefault="00A51298">
      <w:pPr>
        <w:rPr>
          <w:lang w:val="pt-PT"/>
        </w:rPr>
      </w:pPr>
    </w:p>
    <w:p w14:paraId="3ABEF125" w14:textId="442FECC5" w:rsidR="00A51298" w:rsidRDefault="00C44790">
      <w:pPr>
        <w:spacing w:before="240" w:after="240"/>
        <w:rPr>
          <w:rFonts w:ascii="Helvetica" w:eastAsia="MS Mincho" w:hAnsi="Helvetica"/>
          <w:color w:val="1F2A48"/>
          <w:sz w:val="24"/>
          <w:szCs w:val="24"/>
          <w:lang w:eastAsia="es-ES"/>
        </w:rPr>
      </w:pPr>
      <w:r w:rsidRPr="00B10F72">
        <w:rPr>
          <w:rFonts w:ascii="Helvetica" w:eastAsia="MS Mincho" w:hAnsi="Helvetica"/>
          <w:color w:val="1F2A48"/>
          <w:sz w:val="24"/>
          <w:szCs w:val="24"/>
          <w:lang w:eastAsia="es-ES"/>
        </w:rPr>
        <w:t xml:space="preserve">JUNTA </w:t>
      </w:r>
      <w:r w:rsidR="00BE07B1">
        <w:rPr>
          <w:rFonts w:ascii="Helvetica" w:eastAsia="MS Mincho" w:hAnsi="Helvetica"/>
          <w:color w:val="1F2A48"/>
          <w:sz w:val="24"/>
          <w:szCs w:val="24"/>
          <w:lang w:eastAsia="es-ES"/>
        </w:rPr>
        <w:t>GENERAL</w:t>
      </w:r>
    </w:p>
    <w:p w14:paraId="6A46A944" w14:textId="4390FE45" w:rsidR="00987677" w:rsidRPr="006E58D8" w:rsidRDefault="00987677" w:rsidP="006E58D8">
      <w:pPr>
        <w:spacing w:before="240" w:after="240"/>
        <w:jc w:val="both"/>
        <w:rPr>
          <w:rFonts w:ascii="Helvetica" w:eastAsia="MS Mincho" w:hAnsi="Helvetica"/>
          <w:color w:val="000000" w:themeColor="text1"/>
          <w:lang w:eastAsia="es-ES"/>
        </w:rPr>
      </w:pPr>
      <w:r w:rsidRPr="006E58D8">
        <w:rPr>
          <w:rFonts w:ascii="Helvetica" w:eastAsia="MS Mincho" w:hAnsi="Helvetica"/>
          <w:color w:val="000000" w:themeColor="text1"/>
          <w:lang w:eastAsia="es-ES"/>
        </w:rPr>
        <w:t xml:space="preserve">De conformidad con lo señalado en el artículo 8 de los estatutos sociales, la Junta General estará constituida por el </w:t>
      </w:r>
      <w:r w:rsidR="00AF5E7E">
        <w:rPr>
          <w:rFonts w:ascii="Helvetica" w:eastAsia="MS Mincho" w:hAnsi="Helvetica"/>
          <w:color w:val="000000" w:themeColor="text1"/>
          <w:lang w:eastAsia="es-ES"/>
        </w:rPr>
        <w:t>P</w:t>
      </w:r>
      <w:r w:rsidRPr="006E58D8">
        <w:rPr>
          <w:rFonts w:ascii="Helvetica" w:eastAsia="MS Mincho" w:hAnsi="Helvetica"/>
          <w:color w:val="000000" w:themeColor="text1"/>
          <w:lang w:eastAsia="es-ES"/>
        </w:rPr>
        <w:t xml:space="preserve">leno del Excelentísimo Ayuntamiento de Las Palmas de Gran Canaria, bajo la presidencia de su Alcalde o Alcaldesa o quien le sustituya o haga sus veces.  Actuará como Secretario, con voz pero sin voto, el que lo sea de la Corporación o quien legalmente le sustituya. </w:t>
      </w:r>
    </w:p>
    <w:p w14:paraId="516FE35E" w14:textId="281A105D" w:rsidR="00987677" w:rsidRDefault="00987677" w:rsidP="000D35D3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>En el</w:t>
      </w:r>
      <w:r w:rsidR="000D35D3" w:rsidRPr="000D35D3">
        <w:rPr>
          <w:rFonts w:ascii="Helvetica" w:eastAsia="MS Mincho" w:hAnsi="Helvetica"/>
          <w:lang w:eastAsia="es-ES"/>
        </w:rPr>
        <w:t xml:space="preserve"> vigente mandato corporativo 2023-2027, </w:t>
      </w:r>
      <w:r>
        <w:rPr>
          <w:rFonts w:ascii="Helvetica" w:eastAsia="MS Mincho" w:hAnsi="Helvetica"/>
          <w:lang w:eastAsia="es-ES"/>
        </w:rPr>
        <w:t xml:space="preserve">el Pleno está conformado por los siguientes miembros: </w:t>
      </w:r>
    </w:p>
    <w:p w14:paraId="5CAC2F22" w14:textId="77777777" w:rsidR="00987677" w:rsidRDefault="00987677" w:rsidP="000D35D3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1E21D382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b/>
          <w:bCs/>
          <w:lang w:eastAsia="es-ES"/>
        </w:rPr>
      </w:pPr>
      <w:r w:rsidRPr="006E58D8">
        <w:rPr>
          <w:rFonts w:ascii="Helvetica" w:eastAsia="MS Mincho" w:hAnsi="Helvetica"/>
          <w:b/>
          <w:bCs/>
          <w:lang w:eastAsia="es-ES"/>
        </w:rPr>
        <w:t>Alcaldesa-Presidenta:</w:t>
      </w:r>
    </w:p>
    <w:p w14:paraId="66605470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12BBED9C" w14:textId="77777777" w:rsidR="00987677" w:rsidRPr="00987677" w:rsidRDefault="00987677" w:rsidP="00987677">
      <w:pPr>
        <w:numPr>
          <w:ilvl w:val="0"/>
          <w:numId w:val="15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 xml:space="preserve">D.ª Carolina </w:t>
      </w:r>
      <w:proofErr w:type="spellStart"/>
      <w:r w:rsidRPr="00987677">
        <w:rPr>
          <w:rFonts w:ascii="Helvetica" w:eastAsia="MS Mincho" w:hAnsi="Helvetica"/>
          <w:lang w:eastAsia="es-ES"/>
        </w:rPr>
        <w:t>Darias</w:t>
      </w:r>
      <w:proofErr w:type="spellEnd"/>
      <w:r w:rsidRPr="00987677">
        <w:rPr>
          <w:rFonts w:ascii="Helvetica" w:eastAsia="MS Mincho" w:hAnsi="Helvetica"/>
          <w:lang w:eastAsia="es-ES"/>
        </w:rPr>
        <w:t xml:space="preserve"> San Sebastián </w:t>
      </w:r>
      <w:r w:rsidRPr="00987677">
        <w:rPr>
          <w:rFonts w:ascii="Helvetica" w:eastAsia="MS Mincho" w:hAnsi="Helvetica"/>
          <w:i/>
          <w:iCs/>
          <w:lang w:eastAsia="es-ES"/>
        </w:rPr>
        <w:t>(G. P. M. Socialista)</w:t>
      </w:r>
    </w:p>
    <w:p w14:paraId="4E9722CF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 </w:t>
      </w:r>
    </w:p>
    <w:p w14:paraId="171F2E54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b/>
          <w:bCs/>
          <w:lang w:eastAsia="es-ES"/>
        </w:rPr>
      </w:pPr>
      <w:r w:rsidRPr="006E58D8">
        <w:rPr>
          <w:rFonts w:ascii="Helvetica" w:eastAsia="MS Mincho" w:hAnsi="Helvetica"/>
          <w:b/>
          <w:bCs/>
          <w:lang w:eastAsia="es-ES"/>
        </w:rPr>
        <w:t>Concejales:</w:t>
      </w:r>
    </w:p>
    <w:p w14:paraId="784B9986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b/>
          <w:bCs/>
          <w:lang w:eastAsia="es-ES"/>
        </w:rPr>
      </w:pPr>
    </w:p>
    <w:p w14:paraId="2240F8CD" w14:textId="77777777" w:rsidR="00987677" w:rsidRPr="004D7E0C" w:rsidRDefault="00987677" w:rsidP="00987677">
      <w:pPr>
        <w:numPr>
          <w:ilvl w:val="0"/>
          <w:numId w:val="16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u w:val="single"/>
          <w:lang w:eastAsia="es-ES"/>
        </w:rPr>
      </w:pPr>
      <w:r w:rsidRPr="006E58D8">
        <w:rPr>
          <w:rFonts w:ascii="Helvetica" w:eastAsia="MS Mincho" w:hAnsi="Helvetica"/>
          <w:i/>
          <w:iCs/>
          <w:u w:val="single"/>
          <w:lang w:eastAsia="es-ES"/>
        </w:rPr>
        <w:t>Grupo Político Municipal Socialista</w:t>
      </w:r>
    </w:p>
    <w:p w14:paraId="16289CA3" w14:textId="77777777" w:rsidR="004D7E0C" w:rsidRPr="006E58D8" w:rsidRDefault="004D7E0C" w:rsidP="004D7E0C">
      <w:pPr>
        <w:shd w:val="clear" w:color="auto" w:fill="FFFFFF"/>
        <w:suppressAutoHyphens w:val="0"/>
        <w:autoSpaceDN/>
        <w:spacing w:after="83" w:line="183" w:lineRule="atLeast"/>
        <w:ind w:left="720"/>
        <w:jc w:val="both"/>
        <w:rPr>
          <w:rFonts w:ascii="Helvetica" w:eastAsia="MS Mincho" w:hAnsi="Helvetica"/>
          <w:u w:val="single"/>
          <w:lang w:eastAsia="es-ES"/>
        </w:rPr>
      </w:pPr>
    </w:p>
    <w:p w14:paraId="3195915D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Francisco Hernández Spínola</w:t>
      </w:r>
    </w:p>
    <w:p w14:paraId="51F65BCD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Josué Íñiguez Ollero</w:t>
      </w:r>
    </w:p>
    <w:p w14:paraId="732C9818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D.ª María del Carmen Vargas Palmés</w:t>
      </w:r>
    </w:p>
    <w:p w14:paraId="10D3BBA5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Mauricio Aurelio Roque González</w:t>
      </w:r>
    </w:p>
    <w:p w14:paraId="25D26436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Saturnina Santana Dumpiérrez</w:t>
      </w:r>
    </w:p>
    <w:p w14:paraId="135B3919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Carla Campoamor Abad</w:t>
      </w:r>
    </w:p>
    <w:p w14:paraId="2DAA2084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 Carlos Alberto Díaz Mendoza</w:t>
      </w:r>
    </w:p>
    <w:p w14:paraId="72AE36C6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Esther Lidia Martín Martín</w:t>
      </w:r>
    </w:p>
    <w:p w14:paraId="20784D6E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 Héctor Javier Alemán Arencibia</w:t>
      </w:r>
    </w:p>
    <w:p w14:paraId="423F4668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D.ª Betsaida González Rodríguezo  </w:t>
      </w:r>
    </w:p>
    <w:p w14:paraId="107CEEA2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  D. Alexis Javier Rodríguez Suárez</w:t>
      </w:r>
    </w:p>
    <w:p w14:paraId="23DB7114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 </w:t>
      </w:r>
    </w:p>
    <w:p w14:paraId="3362DA7B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348DD6E5" w14:textId="77777777" w:rsidR="00987677" w:rsidRPr="004D7E0C" w:rsidRDefault="00987677" w:rsidP="00987677">
      <w:pPr>
        <w:numPr>
          <w:ilvl w:val="0"/>
          <w:numId w:val="17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u w:val="single"/>
          <w:lang w:eastAsia="es-ES"/>
        </w:rPr>
      </w:pPr>
      <w:r w:rsidRPr="00987677">
        <w:rPr>
          <w:rFonts w:ascii="Helvetica" w:eastAsia="MS Mincho" w:hAnsi="Helvetica"/>
          <w:i/>
          <w:iCs/>
          <w:lang w:eastAsia="es-ES"/>
        </w:rPr>
        <w:t> </w:t>
      </w:r>
      <w:r w:rsidRPr="006E58D8">
        <w:rPr>
          <w:rFonts w:ascii="Helvetica" w:eastAsia="MS Mincho" w:hAnsi="Helvetica"/>
          <w:i/>
          <w:iCs/>
          <w:u w:val="single"/>
          <w:lang w:eastAsia="es-ES"/>
        </w:rPr>
        <w:t>Grupo Político Municipal Popular</w:t>
      </w:r>
    </w:p>
    <w:p w14:paraId="38919DD1" w14:textId="77777777" w:rsidR="004D7E0C" w:rsidRPr="006E58D8" w:rsidRDefault="004D7E0C" w:rsidP="004D7E0C">
      <w:pPr>
        <w:shd w:val="clear" w:color="auto" w:fill="FFFFFF"/>
        <w:suppressAutoHyphens w:val="0"/>
        <w:autoSpaceDN/>
        <w:spacing w:after="83" w:line="183" w:lineRule="atLeast"/>
        <w:ind w:left="720"/>
        <w:jc w:val="both"/>
        <w:rPr>
          <w:rFonts w:ascii="Helvetica" w:eastAsia="MS Mincho" w:hAnsi="Helvetica"/>
          <w:u w:val="single"/>
          <w:lang w:eastAsia="es-ES"/>
        </w:rPr>
      </w:pPr>
    </w:p>
    <w:p w14:paraId="4079E5BC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D.ª Jimena Mercedes Delgado-</w:t>
      </w:r>
      <w:proofErr w:type="spellStart"/>
      <w:r w:rsidRPr="00987677">
        <w:rPr>
          <w:rFonts w:ascii="Helvetica" w:eastAsia="MS Mincho" w:hAnsi="Helvetica"/>
          <w:lang w:eastAsia="es-ES"/>
        </w:rPr>
        <w:t>Taramona</w:t>
      </w:r>
      <w:proofErr w:type="spellEnd"/>
      <w:r w:rsidRPr="00987677">
        <w:rPr>
          <w:rFonts w:ascii="Helvetica" w:eastAsia="MS Mincho" w:hAnsi="Helvetica"/>
          <w:lang w:eastAsia="es-ES"/>
        </w:rPr>
        <w:t xml:space="preserve"> Hernández</w:t>
      </w:r>
    </w:p>
    <w:p w14:paraId="1F6F2F45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lastRenderedPageBreak/>
        <w:t>o   D. Ignacio Felipe Guerra de la Torre</w:t>
      </w:r>
    </w:p>
    <w:p w14:paraId="077538F8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Olga Palacios Pérez</w:t>
      </w:r>
    </w:p>
    <w:p w14:paraId="37173FD6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 Gustavo Sánchez Carrillo</w:t>
      </w:r>
    </w:p>
    <w:p w14:paraId="11F8C1FF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María del Mar Amador Montesdeoca</w:t>
      </w:r>
    </w:p>
    <w:p w14:paraId="0F371188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 Diego Fermín López-Galán Medina</w:t>
      </w:r>
    </w:p>
    <w:p w14:paraId="4EA8433B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María Pilar Mas Suárez</w:t>
      </w:r>
    </w:p>
    <w:p w14:paraId="28280A73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D.ª María Victoria Trujillo León</w:t>
      </w:r>
    </w:p>
    <w:p w14:paraId="2325935A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Ignacio García Marina</w:t>
      </w:r>
    </w:p>
    <w:p w14:paraId="363852C5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7392B8A9" w14:textId="77777777" w:rsidR="00987677" w:rsidRPr="006E58D8" w:rsidRDefault="00987677" w:rsidP="00987677">
      <w:pPr>
        <w:numPr>
          <w:ilvl w:val="0"/>
          <w:numId w:val="18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u w:val="single"/>
          <w:lang w:eastAsia="es-ES"/>
        </w:rPr>
      </w:pPr>
      <w:r w:rsidRPr="006E58D8">
        <w:rPr>
          <w:rFonts w:ascii="Helvetica" w:eastAsia="MS Mincho" w:hAnsi="Helvetica"/>
          <w:i/>
          <w:iCs/>
          <w:u w:val="single"/>
          <w:lang w:eastAsia="es-ES"/>
        </w:rPr>
        <w:t>Grupo Político Municipal Vox</w:t>
      </w:r>
    </w:p>
    <w:p w14:paraId="53E0049C" w14:textId="77777777" w:rsidR="00987677" w:rsidRPr="00987677" w:rsidRDefault="00987677" w:rsidP="006E58D8">
      <w:pPr>
        <w:shd w:val="clear" w:color="auto" w:fill="FFFFFF"/>
        <w:suppressAutoHyphens w:val="0"/>
        <w:autoSpaceDN/>
        <w:spacing w:after="83" w:line="183" w:lineRule="atLeast"/>
        <w:ind w:left="720"/>
        <w:jc w:val="both"/>
        <w:rPr>
          <w:rFonts w:ascii="Helvetica" w:eastAsia="MS Mincho" w:hAnsi="Helvetica"/>
          <w:lang w:eastAsia="es-ES"/>
        </w:rPr>
      </w:pPr>
    </w:p>
    <w:p w14:paraId="5EC32AD9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 Andrés Alberto Rodríguez Almeida</w:t>
      </w:r>
    </w:p>
    <w:p w14:paraId="004F9FA0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Rafael Miguel De Juan Miñón</w:t>
      </w:r>
    </w:p>
    <w:p w14:paraId="09AB79F8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D.ª Carmen Rosa Expósito Batista</w:t>
      </w:r>
    </w:p>
    <w:p w14:paraId="2B65EA19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1272E575" w14:textId="77777777" w:rsidR="00987677" w:rsidRPr="004D7E0C" w:rsidRDefault="00987677" w:rsidP="00987677">
      <w:pPr>
        <w:numPr>
          <w:ilvl w:val="0"/>
          <w:numId w:val="19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u w:val="single"/>
          <w:lang w:eastAsia="es-ES"/>
        </w:rPr>
      </w:pPr>
      <w:r w:rsidRPr="006E58D8">
        <w:rPr>
          <w:rFonts w:ascii="Helvetica" w:eastAsia="MS Mincho" w:hAnsi="Helvetica"/>
          <w:i/>
          <w:iCs/>
          <w:u w:val="single"/>
          <w:lang w:eastAsia="es-ES"/>
        </w:rPr>
        <w:t>Grupo Político Municipal Mixto</w:t>
      </w:r>
    </w:p>
    <w:p w14:paraId="1366ACCA" w14:textId="77777777" w:rsidR="004D7E0C" w:rsidRPr="006E58D8" w:rsidRDefault="004D7E0C" w:rsidP="004D7E0C">
      <w:pPr>
        <w:shd w:val="clear" w:color="auto" w:fill="FFFFFF"/>
        <w:suppressAutoHyphens w:val="0"/>
        <w:autoSpaceDN/>
        <w:spacing w:after="83" w:line="183" w:lineRule="atLeast"/>
        <w:ind w:left="720"/>
        <w:jc w:val="both"/>
        <w:rPr>
          <w:rFonts w:ascii="Helvetica" w:eastAsia="MS Mincho" w:hAnsi="Helvetica"/>
          <w:u w:val="single"/>
          <w:lang w:eastAsia="es-ES"/>
        </w:rPr>
      </w:pPr>
    </w:p>
    <w:p w14:paraId="5CD96A7F" w14:textId="0FDDF211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David Suárez González — </w:t>
      </w:r>
      <w:r w:rsidRPr="00987677">
        <w:rPr>
          <w:rFonts w:ascii="Helvetica" w:eastAsia="MS Mincho" w:hAnsi="Helvetica"/>
          <w:i/>
          <w:iCs/>
          <w:lang w:eastAsia="es-ES"/>
        </w:rPr>
        <w:t>Coalición Canaria (</w:t>
      </w:r>
      <w:proofErr w:type="spellStart"/>
      <w:r w:rsidRPr="00987677">
        <w:rPr>
          <w:rFonts w:ascii="Helvetica" w:eastAsia="MS Mincho" w:hAnsi="Helvetica"/>
          <w:i/>
          <w:iCs/>
          <w:lang w:eastAsia="es-ES"/>
        </w:rPr>
        <w:t>CCa</w:t>
      </w:r>
      <w:proofErr w:type="spellEnd"/>
      <w:r w:rsidRPr="00987677">
        <w:rPr>
          <w:rFonts w:ascii="Helvetica" w:eastAsia="MS Mincho" w:hAnsi="Helvetica"/>
          <w:i/>
          <w:iCs/>
          <w:lang w:eastAsia="es-ES"/>
        </w:rPr>
        <w:t>)</w:t>
      </w:r>
    </w:p>
    <w:p w14:paraId="1BD77327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Pedro Quevedo Iturbe — </w:t>
      </w:r>
      <w:r w:rsidRPr="00987677">
        <w:rPr>
          <w:rFonts w:ascii="Helvetica" w:eastAsia="MS Mincho" w:hAnsi="Helvetica"/>
          <w:i/>
          <w:iCs/>
          <w:lang w:eastAsia="es-ES"/>
        </w:rPr>
        <w:t xml:space="preserve">Nueva Canarias – Frente Amplio </w:t>
      </w:r>
      <w:proofErr w:type="spellStart"/>
      <w:r w:rsidRPr="00987677">
        <w:rPr>
          <w:rFonts w:ascii="Helvetica" w:eastAsia="MS Mincho" w:hAnsi="Helvetica"/>
          <w:i/>
          <w:iCs/>
          <w:lang w:eastAsia="es-ES"/>
        </w:rPr>
        <w:t>Canarista</w:t>
      </w:r>
      <w:proofErr w:type="spellEnd"/>
      <w:r w:rsidRPr="00987677">
        <w:rPr>
          <w:rFonts w:ascii="Helvetica" w:eastAsia="MS Mincho" w:hAnsi="Helvetica"/>
          <w:i/>
          <w:iCs/>
          <w:lang w:eastAsia="es-ES"/>
        </w:rPr>
        <w:t xml:space="preserve"> (NC-FAC)</w:t>
      </w:r>
    </w:p>
    <w:p w14:paraId="33695544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o   D. José Eduardo Ramírez Hermoso — </w:t>
      </w:r>
      <w:r w:rsidRPr="00987677">
        <w:rPr>
          <w:rFonts w:ascii="Helvetica" w:eastAsia="MS Mincho" w:hAnsi="Helvetica"/>
          <w:i/>
          <w:iCs/>
          <w:lang w:eastAsia="es-ES"/>
        </w:rPr>
        <w:t xml:space="preserve">Nueva Canarias – Frente Amplio </w:t>
      </w:r>
      <w:proofErr w:type="spellStart"/>
      <w:r w:rsidRPr="00987677">
        <w:rPr>
          <w:rFonts w:ascii="Helvetica" w:eastAsia="MS Mincho" w:hAnsi="Helvetica"/>
          <w:i/>
          <w:iCs/>
          <w:lang w:eastAsia="es-ES"/>
        </w:rPr>
        <w:t>Canarista</w:t>
      </w:r>
      <w:proofErr w:type="spellEnd"/>
      <w:r w:rsidRPr="00987677">
        <w:rPr>
          <w:rFonts w:ascii="Helvetica" w:eastAsia="MS Mincho" w:hAnsi="Helvetica"/>
          <w:i/>
          <w:iCs/>
          <w:lang w:eastAsia="es-ES"/>
        </w:rPr>
        <w:t>        (NC-FAC)</w:t>
      </w:r>
    </w:p>
    <w:p w14:paraId="6AF8F116" w14:textId="21A149FF" w:rsidR="00987677" w:rsidRPr="006E58D8" w:rsidRDefault="00987677" w:rsidP="006E58D8">
      <w:pPr>
        <w:pStyle w:val="Prrafodelista"/>
        <w:numPr>
          <w:ilvl w:val="0"/>
          <w:numId w:val="20"/>
        </w:numPr>
        <w:shd w:val="clear" w:color="auto" w:fill="FFFFFF"/>
        <w:suppressAutoHyphens w:val="0"/>
        <w:autoSpaceDN/>
        <w:spacing w:after="83" w:line="183" w:lineRule="atLeast"/>
        <w:rPr>
          <w:rFonts w:ascii="Helvetica" w:eastAsia="MS Mincho" w:hAnsi="Helvetica"/>
          <w:i/>
          <w:iCs/>
        </w:rPr>
      </w:pPr>
      <w:r w:rsidRPr="006E58D8">
        <w:rPr>
          <w:rFonts w:ascii="Helvetica" w:eastAsia="MS Mincho" w:hAnsi="Helvetica"/>
        </w:rPr>
        <w:t>D.ª Gemma María Martínez Soliño — </w:t>
      </w:r>
      <w:r w:rsidRPr="006E58D8">
        <w:rPr>
          <w:rFonts w:ascii="Helvetica" w:eastAsia="MS Mincho" w:hAnsi="Helvetica"/>
          <w:i/>
          <w:iCs/>
        </w:rPr>
        <w:t>Unidas Sí Podemos (USP)</w:t>
      </w:r>
    </w:p>
    <w:p w14:paraId="7D9393FD" w14:textId="77777777" w:rsidR="00987677" w:rsidRPr="006E58D8" w:rsidRDefault="00987677" w:rsidP="006E58D8">
      <w:pPr>
        <w:pStyle w:val="Prrafodelista"/>
        <w:shd w:val="clear" w:color="auto" w:fill="FFFFFF"/>
        <w:suppressAutoHyphens w:val="0"/>
        <w:autoSpaceDN/>
        <w:spacing w:after="83" w:line="183" w:lineRule="atLeast"/>
        <w:ind w:left="720"/>
        <w:rPr>
          <w:rFonts w:ascii="Helvetica" w:eastAsia="MS Mincho" w:hAnsi="Helvetica"/>
        </w:rPr>
      </w:pPr>
    </w:p>
    <w:p w14:paraId="6B45BB98" w14:textId="77777777" w:rsidR="00987677" w:rsidRPr="006E58D8" w:rsidRDefault="00987677" w:rsidP="00987677">
      <w:pPr>
        <w:numPr>
          <w:ilvl w:val="0"/>
          <w:numId w:val="20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u w:val="single"/>
          <w:lang w:eastAsia="es-ES"/>
        </w:rPr>
      </w:pPr>
      <w:r w:rsidRPr="006E58D8">
        <w:rPr>
          <w:rFonts w:ascii="Helvetica" w:eastAsia="MS Mincho" w:hAnsi="Helvetica"/>
          <w:i/>
          <w:iCs/>
          <w:u w:val="single"/>
          <w:lang w:eastAsia="es-ES"/>
        </w:rPr>
        <w:t>Concejala no adscrita</w:t>
      </w:r>
    </w:p>
    <w:p w14:paraId="3D82B8B1" w14:textId="77777777" w:rsidR="00AF5E7E" w:rsidRPr="006E58D8" w:rsidRDefault="00AF5E7E" w:rsidP="006E58D8">
      <w:pPr>
        <w:shd w:val="clear" w:color="auto" w:fill="FFFFFF"/>
        <w:suppressAutoHyphens w:val="0"/>
        <w:autoSpaceDN/>
        <w:spacing w:after="83" w:line="183" w:lineRule="atLeast"/>
        <w:ind w:left="720"/>
        <w:jc w:val="both"/>
        <w:rPr>
          <w:rFonts w:ascii="Helvetica" w:eastAsia="MS Mincho" w:hAnsi="Helvetica"/>
          <w:u w:val="single"/>
          <w:lang w:eastAsia="es-ES"/>
        </w:rPr>
      </w:pPr>
    </w:p>
    <w:p w14:paraId="6D3AB7EB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o   D.ª Clotilde de Jesús Sánchez Méndez</w:t>
      </w:r>
    </w:p>
    <w:p w14:paraId="00AE9C66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val="pt-PT" w:eastAsia="es-ES"/>
        </w:rPr>
      </w:pPr>
      <w:r w:rsidRPr="006E58D8">
        <w:rPr>
          <w:rFonts w:ascii="Helvetica" w:eastAsia="MS Mincho" w:hAnsi="Helvetica"/>
          <w:lang w:val="pt-PT" w:eastAsia="es-ES"/>
        </w:rPr>
        <w:t> </w:t>
      </w:r>
    </w:p>
    <w:p w14:paraId="45B2A96E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b/>
          <w:bCs/>
          <w:lang w:eastAsia="es-ES"/>
        </w:rPr>
      </w:pPr>
      <w:r w:rsidRPr="006E58D8">
        <w:rPr>
          <w:rFonts w:ascii="Helvetica" w:eastAsia="MS Mincho" w:hAnsi="Helvetica"/>
          <w:b/>
          <w:bCs/>
          <w:lang w:eastAsia="es-ES"/>
        </w:rPr>
        <w:t>Secretario/a general del Pleno</w:t>
      </w:r>
    </w:p>
    <w:p w14:paraId="163C07D8" w14:textId="77777777" w:rsidR="00987677" w:rsidRPr="006E58D8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b/>
          <w:bCs/>
          <w:lang w:eastAsia="es-ES"/>
        </w:rPr>
      </w:pPr>
    </w:p>
    <w:p w14:paraId="721AB986" w14:textId="77777777" w:rsid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Órgano directivo, cuyas funciones están reservadas al Cuerpo de funcionarios de Administración local con habilitación de carácter nacional, al que corresponde la fe pública y el asesoramiento legal preceptivo del Pleno y sus Comisiones.</w:t>
      </w:r>
    </w:p>
    <w:p w14:paraId="29B3A29D" w14:textId="77777777" w:rsidR="00987677" w:rsidRPr="00987677" w:rsidRDefault="00987677" w:rsidP="00987677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064C49D0" w14:textId="77777777" w:rsidR="00987677" w:rsidRPr="00987677" w:rsidRDefault="00987677" w:rsidP="00987677">
      <w:pPr>
        <w:numPr>
          <w:ilvl w:val="0"/>
          <w:numId w:val="21"/>
        </w:num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  <w:r w:rsidRPr="00987677">
        <w:rPr>
          <w:rFonts w:ascii="Helvetica" w:eastAsia="MS Mincho" w:hAnsi="Helvetica"/>
          <w:lang w:eastAsia="es-ES"/>
        </w:rPr>
        <w:t>Dª. María Mercedes Contreras Fernández</w:t>
      </w:r>
    </w:p>
    <w:p w14:paraId="7E0B01FD" w14:textId="77777777" w:rsidR="00987677" w:rsidRDefault="00987677" w:rsidP="000D35D3">
      <w:pPr>
        <w:shd w:val="clear" w:color="auto" w:fill="FFFFFF"/>
        <w:suppressAutoHyphens w:val="0"/>
        <w:autoSpaceDN/>
        <w:spacing w:after="83" w:line="183" w:lineRule="atLeast"/>
        <w:jc w:val="both"/>
        <w:rPr>
          <w:rFonts w:ascii="Helvetica" w:eastAsia="MS Mincho" w:hAnsi="Helvetica"/>
          <w:lang w:eastAsia="es-ES"/>
        </w:rPr>
      </w:pPr>
    </w:p>
    <w:p w14:paraId="47EDF369" w14:textId="0744325D" w:rsidR="00CF0025" w:rsidRDefault="00CF0025" w:rsidP="00125171">
      <w:pPr>
        <w:spacing w:before="360" w:after="240"/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 xml:space="preserve">Según los Estatutos de Guaguas Municipales, corresponde a la Junta </w:t>
      </w:r>
      <w:r w:rsidR="00987677">
        <w:rPr>
          <w:rFonts w:ascii="Helvetica" w:eastAsia="MS Mincho" w:hAnsi="Helvetica"/>
          <w:lang w:eastAsia="es-ES"/>
        </w:rPr>
        <w:t>General</w:t>
      </w:r>
      <w:r>
        <w:rPr>
          <w:rFonts w:ascii="Helvetica" w:eastAsia="MS Mincho" w:hAnsi="Helvetica"/>
          <w:lang w:eastAsia="es-ES"/>
        </w:rPr>
        <w:t xml:space="preserve"> las siguientes funciones: </w:t>
      </w:r>
    </w:p>
    <w:p w14:paraId="575A2EC4" w14:textId="6AFC34E9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Nombrar y cesar el Consejo de Administración y a los vocales suplentes.</w:t>
      </w:r>
    </w:p>
    <w:p w14:paraId="39C0EB26" w14:textId="5E9AC86E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lastRenderedPageBreak/>
        <w:t>Fijar la remuneración de los Consej</w:t>
      </w:r>
      <w:r w:rsidR="00987677">
        <w:rPr>
          <w:rFonts w:ascii="Helvetica" w:eastAsia="MS Mincho" w:hAnsi="Helvetica"/>
        </w:rPr>
        <w:t>er</w:t>
      </w:r>
      <w:r w:rsidRPr="00CF0025">
        <w:rPr>
          <w:rFonts w:ascii="Helvetica" w:eastAsia="MS Mincho" w:hAnsi="Helvetica"/>
        </w:rPr>
        <w:t>os.</w:t>
      </w:r>
    </w:p>
    <w:p w14:paraId="3909D165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Modificar los Estatutos Sociales.</w:t>
      </w:r>
    </w:p>
    <w:p w14:paraId="48B2D932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Aumentar o disminuir el capital.</w:t>
      </w:r>
    </w:p>
    <w:p w14:paraId="10433446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Emitir obligaciones.</w:t>
      </w:r>
    </w:p>
    <w:p w14:paraId="7D39247D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Censurar la gestión social, aprobar la memoria, inventario, balance anual, cuenta de pérdidas y ganancias y resolver sobre la aplicación del resultado.</w:t>
      </w:r>
    </w:p>
    <w:p w14:paraId="1439BF0E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Aprobar el Presupuesto Anual de la Sociedad.</w:t>
      </w:r>
    </w:p>
    <w:p w14:paraId="06634871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Nombrar y cesar al Gerente y fijar su remuneración</w:t>
      </w:r>
    </w:p>
    <w:p w14:paraId="29DECE0D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Aprobar las tarifas que hayan de regir en la prestación del Servicio de Transporte Urbano de Viajeros.</w:t>
      </w:r>
    </w:p>
    <w:p w14:paraId="639388A2" w14:textId="77777777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Cuantas otras facultades le estén atribuidas por el Ordenamiento Jurídico vigente y la Ley de Sociedades Anónimas.</w:t>
      </w:r>
    </w:p>
    <w:p w14:paraId="0CB59310" w14:textId="7DAD8C74" w:rsidR="00CF0025" w:rsidRPr="00CF0025" w:rsidRDefault="00CF0025" w:rsidP="00125171">
      <w:pPr>
        <w:pStyle w:val="Prrafodelista"/>
        <w:numPr>
          <w:ilvl w:val="0"/>
          <w:numId w:val="9"/>
        </w:numPr>
        <w:spacing w:before="240" w:after="240"/>
        <w:rPr>
          <w:rFonts w:ascii="Helvetica" w:eastAsia="MS Mincho" w:hAnsi="Helvetica"/>
        </w:rPr>
      </w:pPr>
      <w:r w:rsidRPr="00CF0025">
        <w:rPr>
          <w:rFonts w:ascii="Helvetica" w:eastAsia="MS Mincho" w:hAnsi="Helvetica"/>
        </w:rPr>
        <w:t>La Junta General podrá delegar en el Presidente, en el Consejo de Administración o en el Gerente, cualquiera de sus facultades, salvo las indelegables por imperativo legal y siempre que no estén expresamente atribuidas al Consejo de Administración o al Gerente.</w:t>
      </w:r>
    </w:p>
    <w:p w14:paraId="74A2593B" w14:textId="77777777" w:rsidR="00125171" w:rsidRPr="002C1483" w:rsidRDefault="00125171" w:rsidP="002C1483">
      <w:pPr>
        <w:shd w:val="clear" w:color="auto" w:fill="FFFFFF"/>
        <w:suppressAutoHyphens w:val="0"/>
        <w:autoSpaceDN/>
        <w:spacing w:after="46" w:line="183" w:lineRule="atLeast"/>
        <w:rPr>
          <w:rFonts w:ascii="Helvetica" w:eastAsia="MS Mincho" w:hAnsi="Helvetica"/>
          <w:lang w:eastAsia="es-ES"/>
        </w:rPr>
      </w:pPr>
    </w:p>
    <w:p w14:paraId="717C6963" w14:textId="77777777" w:rsidR="00F63A9C" w:rsidRDefault="002C1483" w:rsidP="00F63A9C">
      <w:pPr>
        <w:spacing w:before="240" w:after="240"/>
        <w:rPr>
          <w:rFonts w:ascii="Helvetica" w:eastAsia="MS Mincho" w:hAnsi="Helvetica"/>
          <w:color w:val="1F2A48"/>
          <w:sz w:val="28"/>
          <w:szCs w:val="28"/>
          <w:lang w:eastAsia="es-ES"/>
        </w:rPr>
      </w:pPr>
      <w:r>
        <w:rPr>
          <w:rFonts w:ascii="Helvetica" w:eastAsia="MS Mincho" w:hAnsi="Helvetica"/>
          <w:color w:val="1F2A48"/>
          <w:sz w:val="28"/>
          <w:szCs w:val="28"/>
          <w:lang w:eastAsia="es-ES"/>
        </w:rPr>
        <w:t>Más información</w:t>
      </w:r>
      <w:r w:rsidR="00C44790">
        <w:rPr>
          <w:rFonts w:ascii="Helvetica" w:eastAsia="MS Mincho" w:hAnsi="Helvetica"/>
          <w:color w:val="1F2A48"/>
          <w:sz w:val="28"/>
          <w:szCs w:val="28"/>
          <w:lang w:eastAsia="es-ES"/>
        </w:rPr>
        <w:t xml:space="preserve"> de los miembros de la Junta General:</w:t>
      </w:r>
    </w:p>
    <w:p w14:paraId="781B34CB" w14:textId="19AD3EE8" w:rsidR="00A51298" w:rsidRPr="00F63A9C" w:rsidRDefault="00C44790" w:rsidP="00F63A9C">
      <w:pPr>
        <w:spacing w:before="240" w:after="240"/>
        <w:rPr>
          <w:rFonts w:ascii="Helvetica" w:eastAsia="MS Mincho" w:hAnsi="Helvetica"/>
          <w:color w:val="1F2A48"/>
          <w:sz w:val="28"/>
          <w:szCs w:val="28"/>
          <w:lang w:eastAsia="es-ES"/>
        </w:rPr>
      </w:pPr>
      <w:hyperlink r:id="rId7" w:anchor="!tab-4" w:history="1">
        <w:r w:rsidRPr="00B10F72">
          <w:rPr>
            <w:rStyle w:val="Hipervnculo"/>
            <w:rFonts w:ascii="Helvetica" w:eastAsia="MS Mincho" w:hAnsi="Helvetica"/>
          </w:rPr>
          <w:t>PINCHE AQUÍ (</w:t>
        </w:r>
        <w:bookmarkStart w:id="0" w:name="_Hlt74657089"/>
        <w:bookmarkStart w:id="1" w:name="_Hlt74657090"/>
        <w:r w:rsidRPr="00B10F72">
          <w:rPr>
            <w:rStyle w:val="Hipervnculo"/>
            <w:rFonts w:ascii="Helvetica" w:eastAsia="MS Mincho" w:hAnsi="Helvetica"/>
          </w:rPr>
          <w:t>E</w:t>
        </w:r>
        <w:bookmarkEnd w:id="0"/>
        <w:bookmarkEnd w:id="1"/>
        <w:r w:rsidRPr="00B10F72">
          <w:rPr>
            <w:rStyle w:val="Hipervnculo"/>
            <w:rFonts w:ascii="Helvetica" w:eastAsia="MS Mincho" w:hAnsi="Helvetica"/>
          </w:rPr>
          <w:t>N CASO DE WORD CTRL+CLIC DE RATÓN)</w:t>
        </w:r>
      </w:hyperlink>
    </w:p>
    <w:p w14:paraId="464C566C" w14:textId="77777777" w:rsidR="0075479E" w:rsidRDefault="0075479E">
      <w:pPr>
        <w:jc w:val="both"/>
        <w:rPr>
          <w:rFonts w:ascii="Helvetica" w:eastAsia="MS Mincho" w:hAnsi="Helvetica"/>
          <w:lang w:eastAsia="es-ES"/>
        </w:rPr>
      </w:pPr>
    </w:p>
    <w:p w14:paraId="48233D52" w14:textId="77777777" w:rsidR="00E40E80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  <w:r>
        <w:rPr>
          <w:rFonts w:ascii="Helvetica" w:eastAsia="MS Mincho" w:hAnsi="Helvetica"/>
          <w:color w:val="1F497D" w:themeColor="text2"/>
          <w:sz w:val="28"/>
          <w:szCs w:val="28"/>
        </w:rPr>
        <w:t>Ubicación</w:t>
      </w:r>
    </w:p>
    <w:p w14:paraId="0AF44CC8" w14:textId="77777777" w:rsidR="00E40E80" w:rsidRPr="007D0BFC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</w:p>
    <w:p w14:paraId="4BB6EDC5" w14:textId="363D36E6" w:rsidR="0075479E" w:rsidRDefault="0075479E">
      <w:pPr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 xml:space="preserve">La Junta General </w:t>
      </w:r>
      <w:r w:rsidR="00C61B9E">
        <w:rPr>
          <w:rFonts w:ascii="Helvetica" w:eastAsia="MS Mincho" w:hAnsi="Helvetica"/>
          <w:lang w:eastAsia="es-ES"/>
        </w:rPr>
        <w:t>ejerce</w:t>
      </w:r>
      <w:r>
        <w:rPr>
          <w:rFonts w:ascii="Helvetica" w:eastAsia="MS Mincho" w:hAnsi="Helvetica"/>
          <w:lang w:eastAsia="es-ES"/>
        </w:rPr>
        <w:t xml:space="preserve"> sus funciones en la siguiente ubicación: </w:t>
      </w:r>
    </w:p>
    <w:p w14:paraId="79565FF5" w14:textId="2C389A98" w:rsidR="0075479E" w:rsidRDefault="0075479E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Sede</w:t>
      </w:r>
      <w:r>
        <w:rPr>
          <w:rFonts w:ascii="Helvetica" w:eastAsia="MS Mincho" w:hAnsi="Helvetica"/>
          <w:lang w:eastAsia="es-ES"/>
        </w:rPr>
        <w:t>: Ayuntamiento de Las Palmas de Gran Canaria</w:t>
      </w:r>
    </w:p>
    <w:p w14:paraId="33156BCC" w14:textId="480DE209" w:rsidR="0075479E" w:rsidRDefault="0075479E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Dirección</w:t>
      </w:r>
      <w:r>
        <w:rPr>
          <w:rFonts w:ascii="Helvetica" w:eastAsia="MS Mincho" w:hAnsi="Helvetica"/>
          <w:lang w:eastAsia="es-ES"/>
        </w:rPr>
        <w:t xml:space="preserve">: Calle León y Castillo, 270, 35005 Las Palmas de Gran Canaria. </w:t>
      </w:r>
    </w:p>
    <w:p w14:paraId="32BEBC15" w14:textId="77777777" w:rsidR="00C9693F" w:rsidRDefault="00C9693F">
      <w:pPr>
        <w:suppressAutoHyphens w:val="0"/>
        <w:rPr>
          <w:rFonts w:ascii="Helvetica" w:eastAsia="MS Mincho" w:hAnsi="Helvetica"/>
          <w:color w:val="1F497D" w:themeColor="text2"/>
          <w:sz w:val="28"/>
          <w:szCs w:val="28"/>
          <w:lang w:eastAsia="es-ES"/>
        </w:rPr>
      </w:pPr>
      <w:r>
        <w:rPr>
          <w:rFonts w:ascii="Helvetica" w:eastAsia="MS Mincho" w:hAnsi="Helvetica"/>
          <w:color w:val="1F497D" w:themeColor="text2"/>
          <w:sz w:val="28"/>
          <w:szCs w:val="28"/>
          <w:lang w:eastAsia="es-ES"/>
        </w:rPr>
        <w:br w:type="page"/>
      </w:r>
    </w:p>
    <w:p w14:paraId="1BDDC057" w14:textId="5F509DB3" w:rsidR="00A51298" w:rsidRPr="00B10F72" w:rsidRDefault="00C44790">
      <w:pPr>
        <w:spacing w:before="240" w:after="240"/>
        <w:rPr>
          <w:rFonts w:ascii="Helvetica" w:eastAsia="MS Mincho" w:hAnsi="Helvetica"/>
          <w:color w:val="1F497D" w:themeColor="text2"/>
          <w:sz w:val="28"/>
          <w:szCs w:val="28"/>
          <w:lang w:eastAsia="es-ES"/>
        </w:rPr>
      </w:pPr>
      <w:r w:rsidRPr="00B10F72">
        <w:rPr>
          <w:rFonts w:ascii="Helvetica" w:eastAsia="MS Mincho" w:hAnsi="Helvetica"/>
          <w:color w:val="1F497D" w:themeColor="text2"/>
          <w:sz w:val="28"/>
          <w:szCs w:val="28"/>
          <w:lang w:eastAsia="es-ES"/>
        </w:rPr>
        <w:lastRenderedPageBreak/>
        <w:t>CONSEJO DE ADMINISTRACIÓN</w:t>
      </w:r>
    </w:p>
    <w:p w14:paraId="4ADCD816" w14:textId="467F535F" w:rsidR="00BC46A6" w:rsidRDefault="00BC46A6" w:rsidP="00C9693F">
      <w:pPr>
        <w:spacing w:before="120" w:after="240"/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 xml:space="preserve">Según los Estatutos de Guaguas Municipales, corresponden al Consejo de Administración las siguientes funciones relacionadas con la gestión, organización y representación de la Sociedad: </w:t>
      </w:r>
    </w:p>
    <w:p w14:paraId="67FD51E7" w14:textId="15D17D83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Establecimiento del Presupuesto anual, consistente en un estado de previsión de los gastos e ingresos de la Sociedad.</w:t>
      </w:r>
    </w:p>
    <w:p w14:paraId="7B213A74" w14:textId="2BAAF8D8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Formular y presentar anualmente a la Junta General Ordinaria las cuentas anuales, el informe de gestión, la memoria y la propuesta de aplicación del resultado del ejercicio.</w:t>
      </w:r>
    </w:p>
    <w:p w14:paraId="44CC5B3E" w14:textId="1945544B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En caso de ausencia, vacaciones o enfermedad del Gerente, designar la persona que haya de sustituirle, hasta que se reúna la Junta General.</w:t>
      </w:r>
    </w:p>
    <w:p w14:paraId="6ED530F6" w14:textId="77777777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Nombrar, separar y cesar a Directores y subdirectores de la Sociedad.</w:t>
      </w:r>
    </w:p>
    <w:p w14:paraId="03C44C99" w14:textId="2CA0B4BE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Nombrar y cesar una Comisión ejecutiva, o uno o más Consejeros Delegados, sin perjuicio de los apoderamientos que pueda conferir al Gerente o, a cualquier persona.</w:t>
      </w:r>
    </w:p>
    <w:p w14:paraId="1CBB4D8B" w14:textId="12E17CE3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Aceptar la dimisión de los Consejeros.</w:t>
      </w:r>
    </w:p>
    <w:p w14:paraId="589A9DAB" w14:textId="3656A294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La delegación permanente o temporal de alguna o todas las facultades delegables en la Comisión Ejecutiva o en el Consejero Delegado, requerirá para su validez el voto favorable de las dos terceras partes de los componentes del Consejo y no producirán efecto alguno hasta su inscripción en el Registro Mercantil.</w:t>
      </w:r>
    </w:p>
    <w:p w14:paraId="3E9F9099" w14:textId="299DE9E6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Acordar la realización de los actos y contratos necesarios o convenientes para la realización del objeto social, incluidos los que versen sobre adquisiciones, enajenaciones o permutas de bienes muebles o inmuebles, la constitución de derechos reales, incluso las hipotecas y, en general, cualesquiera otros actos de gravamen o disposición sobre derechos o sobre bienes muebles o inmuebles.</w:t>
      </w:r>
    </w:p>
    <w:p w14:paraId="0A7B1181" w14:textId="09CF5FEC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Acordar las operaciones de crédito o préstamos que fueren necesarios para el cumplimiento del objeto social.</w:t>
      </w:r>
    </w:p>
    <w:p w14:paraId="2E5B4620" w14:textId="1B0999BF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Conferir poderes a personas determinadas, ya sean generales o especiales, para actos concretos o para su actuación en ramas o sectores del negocio social.</w:t>
      </w:r>
    </w:p>
    <w:p w14:paraId="7E9DFF4E" w14:textId="66CBAF62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 xml:space="preserve">Acordar lo que juzgue conveniente sobre el ejercicio de los derechos y acciones que a la Sociedad le correspondan ante toda clase de Juzgados y Tribunales, y ante el Estado, Comunidad Autónoma, Provincias y demás Entidades Locales, autoridades personas físicas y jurídico públicas o privadas, así como para la interposición de toda clase de recursos ordinarios o extraordinarios, nombrando representantes, procuradores o letrados que, a estos efectos, se les conferirá poderes tan amplios como se precisen para el cumplimiento de </w:t>
      </w:r>
      <w:r w:rsidRPr="00BC46A6">
        <w:rPr>
          <w:rFonts w:ascii="Helvetica" w:eastAsia="MS Mincho" w:hAnsi="Helvetica"/>
        </w:rPr>
        <w:lastRenderedPageBreak/>
        <w:t>tales fines, incluyéndose las facultades generales o especiales que se requieran para intervenir actuaciones de cualquier clase, para reconvenir, avenirse, desistir, pedir la suspensión, confesar y recibir cantidades a nombre de la Sociedad.</w:t>
      </w:r>
    </w:p>
    <w:p w14:paraId="0E5850B2" w14:textId="546683E3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Llevar a la práctica los acuerdos de la Junta General</w:t>
      </w:r>
    </w:p>
    <w:p w14:paraId="6D1C6BCB" w14:textId="39BC200B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Elaboración de los estudios y propuestas de revisión de las tarifas del Servicio Público de Transporte Urbano de Viajeros.</w:t>
      </w:r>
    </w:p>
    <w:p w14:paraId="76602E3F" w14:textId="23BFF345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La negociación y aprobación de los Convenios Colectivos de la Empresa y sus trabajadores.</w:t>
      </w:r>
    </w:p>
    <w:p w14:paraId="62DB2F7B" w14:textId="25D0D447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Las consignadas de manera especial en la Ley en los presentes Estatutos.</w:t>
      </w:r>
    </w:p>
    <w:p w14:paraId="6DBE6FED" w14:textId="6EF4262F" w:rsidR="00BC46A6" w:rsidRPr="00BC46A6" w:rsidRDefault="00BC46A6" w:rsidP="00BC46A6">
      <w:pPr>
        <w:pStyle w:val="Prrafodelista"/>
        <w:numPr>
          <w:ilvl w:val="0"/>
          <w:numId w:val="12"/>
        </w:numPr>
        <w:spacing w:before="120" w:after="240"/>
        <w:rPr>
          <w:rFonts w:ascii="Helvetica" w:eastAsia="MS Mincho" w:hAnsi="Helvetica"/>
        </w:rPr>
      </w:pPr>
      <w:r w:rsidRPr="00BC46A6">
        <w:rPr>
          <w:rFonts w:ascii="Helvetica" w:eastAsia="MS Mincho" w:hAnsi="Helvetica"/>
        </w:rPr>
        <w:t>Resolver toda clase de materias cuya competencia no esté atribuida por estos Estatutos a otros órganos de gobierno.</w:t>
      </w:r>
    </w:p>
    <w:p w14:paraId="5265360B" w14:textId="77777777" w:rsidR="00BC46A6" w:rsidRDefault="00BC46A6">
      <w:pPr>
        <w:pStyle w:val="NormalWeb"/>
        <w:shd w:val="clear" w:color="auto" w:fill="FFFFFF"/>
        <w:spacing w:before="0" w:after="169"/>
        <w:rPr>
          <w:rFonts w:ascii="Helvetica" w:eastAsia="MS Mincho" w:hAnsi="Helvetica"/>
          <w:sz w:val="22"/>
          <w:szCs w:val="22"/>
        </w:rPr>
      </w:pPr>
    </w:p>
    <w:p w14:paraId="25287750" w14:textId="3AE0CE5E" w:rsidR="00A51298" w:rsidRDefault="00C9693F">
      <w:pPr>
        <w:pStyle w:val="NormalWeb"/>
        <w:shd w:val="clear" w:color="auto" w:fill="FFFFFF"/>
        <w:spacing w:before="0" w:after="169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El Consejo está f</w:t>
      </w:r>
      <w:r w:rsidR="00C44790">
        <w:rPr>
          <w:rFonts w:ascii="Helvetica" w:eastAsia="MS Mincho" w:hAnsi="Helvetica"/>
          <w:sz w:val="22"/>
          <w:szCs w:val="22"/>
        </w:rPr>
        <w:t>ormado en la actualidad por los siguientes miembros:</w:t>
      </w:r>
    </w:p>
    <w:p w14:paraId="514BA796" w14:textId="77777777" w:rsidR="00A214E8" w:rsidRDefault="00A214E8" w:rsidP="00A214E8">
      <w:pPr>
        <w:pStyle w:val="NormalWeb"/>
        <w:shd w:val="clear" w:color="auto" w:fill="FFFFFF"/>
        <w:spacing w:before="0" w:after="0"/>
        <w:rPr>
          <w:rFonts w:ascii="Helvetica" w:eastAsia="MS Mincho" w:hAnsi="Helvetica"/>
          <w:sz w:val="22"/>
          <w:szCs w:val="22"/>
        </w:rPr>
      </w:pPr>
    </w:p>
    <w:p w14:paraId="507E0E35" w14:textId="77777777" w:rsidR="00C672DF" w:rsidRDefault="00A214E8" w:rsidP="00C672DF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  <w:lang w:val="pt-PT"/>
        </w:rPr>
      </w:pPr>
      <w:r w:rsidRPr="006E58D8">
        <w:rPr>
          <w:rFonts w:ascii="Helvetica" w:eastAsia="MS Mincho" w:hAnsi="Helvetica"/>
          <w:color w:val="1F497D" w:themeColor="text2"/>
          <w:sz w:val="28"/>
          <w:szCs w:val="28"/>
          <w:lang w:val="pt-PT"/>
        </w:rPr>
        <w:t>Presidente</w:t>
      </w:r>
    </w:p>
    <w:p w14:paraId="5B9F1F06" w14:textId="2A77C99B" w:rsidR="00C672DF" w:rsidRPr="00C672DF" w:rsidRDefault="00A214E8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6E58D8">
        <w:rPr>
          <w:rFonts w:ascii="Arial" w:hAnsi="Arial" w:cs="Arial"/>
          <w:color w:val="4D4D4D"/>
          <w:lang w:val="pt-PT"/>
        </w:rPr>
        <w:br/>
      </w:r>
      <w:r w:rsidR="00C672DF" w:rsidRPr="00C672DF">
        <w:rPr>
          <w:rFonts w:ascii="Helvetica" w:eastAsia="MS Mincho" w:hAnsi="Helvetica"/>
          <w:color w:val="1F497D" w:themeColor="text2"/>
        </w:rPr>
        <w:t>D. Pedro Quevedo Iturbe</w:t>
      </w:r>
    </w:p>
    <w:p w14:paraId="02760100" w14:textId="1206AB32" w:rsidR="00C672DF" w:rsidRPr="00C079A7" w:rsidRDefault="00C672DF" w:rsidP="00C672DF">
      <w:pPr>
        <w:pStyle w:val="Textoindependiente"/>
        <w:spacing w:after="120" w:line="259" w:lineRule="auto"/>
        <w:ind w:left="0"/>
        <w:rPr>
          <w:rFonts w:ascii="Helvetica" w:hAnsi="Helvetica"/>
          <w:sz w:val="22"/>
          <w:szCs w:val="8"/>
        </w:rPr>
      </w:pPr>
      <w:r w:rsidRPr="00BC0C7A">
        <w:rPr>
          <w:rFonts w:ascii="Helvetica" w:hAnsi="Helvetica"/>
          <w:sz w:val="22"/>
          <w:szCs w:val="8"/>
        </w:rPr>
        <w:t>Concejal de Gobierno del Área de Desarrollo Local, Transporte Colectivo de Viajeros, Solidaridad, Turismo, y Ciudad de Mar</w:t>
      </w:r>
      <w:r>
        <w:rPr>
          <w:rFonts w:ascii="Helvetica" w:hAnsi="Helvetica"/>
          <w:sz w:val="22"/>
          <w:szCs w:val="8"/>
        </w:rPr>
        <w:t xml:space="preserve"> del Ayuntamiento de Las Palmas de Gran Canaria</w:t>
      </w:r>
      <w:r w:rsidRPr="00BC0C7A">
        <w:rPr>
          <w:rFonts w:ascii="Helvetica" w:hAnsi="Helvetica"/>
          <w:sz w:val="22"/>
          <w:szCs w:val="8"/>
        </w:rPr>
        <w:t>. 1º Teniente de Alcaldesa</w:t>
      </w:r>
    </w:p>
    <w:p w14:paraId="74E9D437" w14:textId="77777777" w:rsidR="00C672DF" w:rsidRPr="00C079A7" w:rsidRDefault="00C672DF" w:rsidP="00C672DF">
      <w:pPr>
        <w:pStyle w:val="Textoindependiente"/>
        <w:spacing w:after="120" w:line="259" w:lineRule="auto"/>
        <w:ind w:left="0"/>
        <w:rPr>
          <w:rFonts w:ascii="Helvetica" w:hAnsi="Helvetica"/>
          <w:sz w:val="22"/>
          <w:szCs w:val="8"/>
        </w:rPr>
      </w:pPr>
      <w:r w:rsidRPr="00DF6A5F">
        <w:rPr>
          <w:rFonts w:ascii="Helvetica" w:hAnsi="Helvetica"/>
          <w:sz w:val="22"/>
          <w:szCs w:val="8"/>
        </w:rPr>
        <w:t>Presidente de la Asamblea Local de Nueva Canarias en Las Palmas de Gran Canaria desde el año 2011.</w:t>
      </w:r>
    </w:p>
    <w:p w14:paraId="497F2E24" w14:textId="77777777" w:rsidR="00C672DF" w:rsidRPr="00C079A7" w:rsidRDefault="00C672DF" w:rsidP="00C672DF">
      <w:pPr>
        <w:pStyle w:val="Textoindependiente"/>
        <w:spacing w:after="120" w:line="259" w:lineRule="auto"/>
        <w:ind w:left="0"/>
        <w:rPr>
          <w:rFonts w:ascii="Helvetica" w:hAnsi="Helvetica"/>
          <w:sz w:val="22"/>
          <w:szCs w:val="8"/>
        </w:rPr>
      </w:pPr>
    </w:p>
    <w:p w14:paraId="2F19E961" w14:textId="77777777" w:rsidR="00C672DF" w:rsidRPr="00C672DF" w:rsidRDefault="00C672DF" w:rsidP="00C672DF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  <w:lang w:val="pt-PT"/>
        </w:rPr>
      </w:pPr>
      <w:r w:rsidRPr="00C672DF">
        <w:rPr>
          <w:rFonts w:ascii="Helvetica" w:eastAsia="MS Mincho" w:hAnsi="Helvetica"/>
          <w:color w:val="1F497D" w:themeColor="text2"/>
          <w:sz w:val="28"/>
          <w:szCs w:val="28"/>
          <w:lang w:val="pt-PT"/>
        </w:rPr>
        <w:t>Consejeros</w:t>
      </w:r>
    </w:p>
    <w:p w14:paraId="101B00F6" w14:textId="77777777" w:rsidR="00C672DF" w:rsidRPr="00877C46" w:rsidRDefault="00C672DF" w:rsidP="00C672DF">
      <w:pPr>
        <w:pStyle w:val="Textoindependiente"/>
        <w:spacing w:after="120" w:line="259" w:lineRule="auto"/>
        <w:ind w:left="0"/>
        <w:rPr>
          <w:rFonts w:eastAsia="Times New Roman"/>
          <w:color w:val="4D4D4D"/>
          <w:sz w:val="24"/>
          <w:szCs w:val="24"/>
          <w:lang w:val="pt-PT" w:bidi="ar-SA"/>
        </w:rPr>
      </w:pPr>
    </w:p>
    <w:p w14:paraId="7700A538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672DF">
        <w:rPr>
          <w:rFonts w:ascii="Helvetica" w:eastAsia="MS Mincho" w:hAnsi="Helvetica"/>
          <w:color w:val="1F497D" w:themeColor="text2"/>
        </w:rPr>
        <w:t>D. Mauricio Aurelio Roque González</w:t>
      </w:r>
    </w:p>
    <w:p w14:paraId="6ECF5CF6" w14:textId="77777777" w:rsidR="00C672DF" w:rsidRPr="00146A9D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146A9D">
        <w:rPr>
          <w:rFonts w:ascii="Helvetica" w:hAnsi="Helvetica" w:cs="Helvetica"/>
          <w:sz w:val="22"/>
          <w:szCs w:val="8"/>
        </w:rPr>
        <w:t>Concejal de Gobierno del Área de Planificación, Desarrollo Urbano y Vivienda, Limpieza, Vías y Obras y Alumbrado</w:t>
      </w:r>
      <w:r>
        <w:rPr>
          <w:rFonts w:ascii="Helvetica" w:hAnsi="Helvetica" w:cs="Helvetica"/>
          <w:sz w:val="22"/>
          <w:szCs w:val="8"/>
        </w:rPr>
        <w:t xml:space="preserve"> </w:t>
      </w:r>
      <w:r>
        <w:rPr>
          <w:rFonts w:ascii="Helvetica" w:hAnsi="Helvetica"/>
          <w:sz w:val="22"/>
          <w:szCs w:val="8"/>
        </w:rPr>
        <w:t>del Ayuntamiento de Las Palmas de Gran Canaria.</w:t>
      </w:r>
    </w:p>
    <w:p w14:paraId="242E40E1" w14:textId="77777777" w:rsidR="00C672DF" w:rsidRPr="00146A9D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</w:p>
    <w:p w14:paraId="1D7BC6CA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672DF">
        <w:rPr>
          <w:rFonts w:ascii="Helvetica" w:eastAsia="MS Mincho" w:hAnsi="Helvetica"/>
          <w:color w:val="1F497D" w:themeColor="text2"/>
        </w:rPr>
        <w:t>Dª María del Mar Amador Montesdeoca</w:t>
      </w:r>
    </w:p>
    <w:p w14:paraId="3085FF10" w14:textId="77777777" w:rsidR="00C672DF" w:rsidRPr="00707E55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707E55">
        <w:rPr>
          <w:rFonts w:ascii="Helvetica" w:hAnsi="Helvetica" w:cs="Helvetica"/>
          <w:sz w:val="22"/>
          <w:szCs w:val="8"/>
        </w:rPr>
        <w:t>Concejala con dedicación parcial del Grupo Político Municipal Popular</w:t>
      </w:r>
      <w:r w:rsidRPr="003E27F0">
        <w:rPr>
          <w:rFonts w:ascii="Helvetica" w:hAnsi="Helvetica"/>
          <w:sz w:val="22"/>
          <w:szCs w:val="8"/>
        </w:rPr>
        <w:t xml:space="preserve"> </w:t>
      </w:r>
      <w:r>
        <w:rPr>
          <w:rFonts w:ascii="Helvetica" w:hAnsi="Helvetica"/>
          <w:sz w:val="22"/>
          <w:szCs w:val="8"/>
        </w:rPr>
        <w:t>del Ayuntamiento de Las Palmas de Gran Canaria</w:t>
      </w:r>
      <w:r>
        <w:rPr>
          <w:rFonts w:ascii="Helvetica" w:hAnsi="Helvetica" w:cs="Helvetica"/>
          <w:sz w:val="22"/>
          <w:szCs w:val="8"/>
        </w:rPr>
        <w:t>.</w:t>
      </w:r>
    </w:p>
    <w:p w14:paraId="2E3A2F83" w14:textId="77777777" w:rsidR="00C672DF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</w:p>
    <w:p w14:paraId="093D7FD2" w14:textId="7FE42B70" w:rsidR="00C672DF" w:rsidRPr="00C672DF" w:rsidRDefault="007E7727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672DF">
        <w:rPr>
          <w:rFonts w:ascii="Helvetica" w:eastAsia="MS Mincho" w:hAnsi="Helvetica"/>
          <w:color w:val="1F497D" w:themeColor="text2"/>
        </w:rPr>
        <w:t xml:space="preserve">Dª </w:t>
      </w:r>
      <w:r w:rsidR="00C672DF" w:rsidRPr="00C672DF">
        <w:rPr>
          <w:rFonts w:ascii="Helvetica" w:eastAsia="MS Mincho" w:hAnsi="Helvetica"/>
          <w:color w:val="1F497D" w:themeColor="text2"/>
        </w:rPr>
        <w:t>María Inés Miranda Navarro</w:t>
      </w:r>
    </w:p>
    <w:p w14:paraId="175D5CDB" w14:textId="67B654E2" w:rsidR="00C672DF" w:rsidRPr="007F1BE5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146A9D">
        <w:rPr>
          <w:rFonts w:ascii="Helvetica" w:hAnsi="Helvetica" w:cs="Helvetica"/>
          <w:sz w:val="22"/>
          <w:szCs w:val="8"/>
        </w:rPr>
        <w:t>Abogada. Consejera del Cabildo de Gran Canaria</w:t>
      </w:r>
    </w:p>
    <w:p w14:paraId="73BFEE8F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7F1BE5">
        <w:rPr>
          <w:rFonts w:ascii="Helvetica" w:hAnsi="Helvetica" w:cs="Helvetica"/>
          <w:sz w:val="22"/>
          <w:szCs w:val="8"/>
          <w:u w:val="single"/>
        </w:rPr>
        <w:lastRenderedPageBreak/>
        <w:br/>
      </w:r>
      <w:r w:rsidRPr="00C672DF">
        <w:rPr>
          <w:rFonts w:ascii="Helvetica" w:eastAsia="MS Mincho" w:hAnsi="Helvetica"/>
          <w:color w:val="1F497D" w:themeColor="text2"/>
        </w:rPr>
        <w:t xml:space="preserve">D. José Ángel Hernández Ponce </w:t>
      </w:r>
    </w:p>
    <w:p w14:paraId="252FDC36" w14:textId="77777777" w:rsidR="00C672DF" w:rsidRPr="00C079A7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b/>
          <w:bCs/>
          <w:sz w:val="22"/>
          <w:szCs w:val="8"/>
        </w:rPr>
      </w:pPr>
      <w:r w:rsidRPr="007F1BE5">
        <w:rPr>
          <w:rFonts w:ascii="Helvetica" w:hAnsi="Helvetica" w:cs="Helvetica"/>
          <w:sz w:val="22"/>
          <w:szCs w:val="8"/>
        </w:rPr>
        <w:t>Secretario General en Federación de Empresarios de Transportes de Canarias, FET Canarias, desde 1996 hasta la actualidad.</w:t>
      </w:r>
    </w:p>
    <w:p w14:paraId="381FCBA0" w14:textId="77777777" w:rsidR="00C672DF" w:rsidRPr="00C079A7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  <w:u w:val="single"/>
        </w:rPr>
      </w:pPr>
    </w:p>
    <w:p w14:paraId="36D381F5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672DF">
        <w:rPr>
          <w:rFonts w:ascii="Helvetica" w:eastAsia="MS Mincho" w:hAnsi="Helvetica"/>
          <w:color w:val="1F497D" w:themeColor="text2"/>
        </w:rPr>
        <w:t xml:space="preserve">D. Rafael Pedrero Manchado </w:t>
      </w:r>
    </w:p>
    <w:p w14:paraId="6B2D5CC2" w14:textId="77777777" w:rsidR="00C672DF" w:rsidRPr="00AF2E0B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AF2E0B">
        <w:rPr>
          <w:rFonts w:ascii="Helvetica" w:hAnsi="Helvetica" w:cs="Helvetica"/>
          <w:sz w:val="22"/>
          <w:szCs w:val="8"/>
        </w:rPr>
        <w:t>Exdirector de Movilidad del Ayuntamiento de Las Palmas de Gran Canaria.</w:t>
      </w:r>
    </w:p>
    <w:p w14:paraId="3E80756B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079A7">
        <w:rPr>
          <w:rFonts w:ascii="Helvetica" w:hAnsi="Helvetica" w:cs="Helvetica"/>
          <w:sz w:val="22"/>
          <w:szCs w:val="8"/>
        </w:rPr>
        <w:br/>
      </w:r>
      <w:r w:rsidRPr="00C672DF">
        <w:rPr>
          <w:rFonts w:ascii="Helvetica" w:eastAsia="MS Mincho" w:hAnsi="Helvetica"/>
          <w:color w:val="1F497D" w:themeColor="text2"/>
        </w:rPr>
        <w:t>D. Valerio Medina Álvarez </w:t>
      </w:r>
    </w:p>
    <w:p w14:paraId="703BB399" w14:textId="4CAFDEE4" w:rsidR="00C672DF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146A9D">
        <w:rPr>
          <w:rFonts w:ascii="Helvetica" w:hAnsi="Helvetica" w:cs="Helvetica"/>
          <w:sz w:val="22"/>
          <w:szCs w:val="8"/>
        </w:rPr>
        <w:t>Personal de taller de Guaguas Municipales.</w:t>
      </w:r>
      <w:r>
        <w:rPr>
          <w:rFonts w:ascii="Helvetica" w:hAnsi="Helvetica" w:cs="Helvetica"/>
          <w:sz w:val="22"/>
          <w:szCs w:val="8"/>
        </w:rPr>
        <w:t xml:space="preserve"> </w:t>
      </w:r>
    </w:p>
    <w:p w14:paraId="3D65EE6A" w14:textId="77777777" w:rsidR="00C672DF" w:rsidRPr="00C672DF" w:rsidRDefault="00C672DF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C079A7">
        <w:rPr>
          <w:rFonts w:ascii="Helvetica" w:hAnsi="Helvetica" w:cs="Helvetica"/>
          <w:sz w:val="22"/>
          <w:szCs w:val="8"/>
        </w:rPr>
        <w:br/>
      </w:r>
      <w:r w:rsidRPr="00C672DF">
        <w:rPr>
          <w:rFonts w:ascii="Helvetica" w:eastAsia="MS Mincho" w:hAnsi="Helvetica"/>
          <w:color w:val="1F497D" w:themeColor="text2"/>
        </w:rPr>
        <w:t>D. Miguel Ángel Medina Hernández</w:t>
      </w:r>
    </w:p>
    <w:p w14:paraId="4235BABA" w14:textId="52CE3ABA" w:rsidR="00C672DF" w:rsidRPr="007F1BE5" w:rsidRDefault="00C672DF" w:rsidP="00C672DF">
      <w:pPr>
        <w:pStyle w:val="Textoindependiente"/>
        <w:spacing w:after="120" w:line="259" w:lineRule="auto"/>
        <w:ind w:left="0"/>
        <w:rPr>
          <w:rFonts w:ascii="Helvetica" w:hAnsi="Helvetica" w:cs="Helvetica"/>
          <w:sz w:val="22"/>
          <w:szCs w:val="8"/>
        </w:rPr>
      </w:pPr>
      <w:r w:rsidRPr="00146A9D">
        <w:rPr>
          <w:rFonts w:ascii="Helvetica" w:hAnsi="Helvetica" w:cs="Helvetica"/>
          <w:sz w:val="22"/>
          <w:szCs w:val="8"/>
        </w:rPr>
        <w:t>Conductor de Guaguas Municipales.</w:t>
      </w:r>
      <w:r>
        <w:rPr>
          <w:rFonts w:ascii="Helvetica" w:hAnsi="Helvetica" w:cs="Helvetica"/>
          <w:sz w:val="22"/>
          <w:szCs w:val="8"/>
        </w:rPr>
        <w:t xml:space="preserve"> </w:t>
      </w:r>
    </w:p>
    <w:p w14:paraId="19E03A2A" w14:textId="22493E13" w:rsidR="00A214E8" w:rsidRDefault="00A214E8" w:rsidP="00C672DF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</w:p>
    <w:p w14:paraId="4A241527" w14:textId="77777777" w:rsidR="00A214E8" w:rsidRDefault="00A214E8" w:rsidP="00C672DF">
      <w:pPr>
        <w:pStyle w:val="NormalWeb"/>
        <w:shd w:val="clear" w:color="auto" w:fill="FFFFFF"/>
        <w:spacing w:before="0" w:after="0"/>
        <w:rPr>
          <w:rFonts w:ascii="Helvetica" w:eastAsia="MS Mincho" w:hAnsi="Helvetica"/>
          <w:sz w:val="22"/>
          <w:szCs w:val="22"/>
        </w:rPr>
      </w:pPr>
    </w:p>
    <w:p w14:paraId="654C6656" w14:textId="77777777" w:rsidR="00A214E8" w:rsidRPr="007D0BFC" w:rsidRDefault="00A214E8" w:rsidP="00A214E8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  <w:r w:rsidRPr="007D0BFC">
        <w:rPr>
          <w:rFonts w:ascii="Helvetica" w:eastAsia="MS Mincho" w:hAnsi="Helvetica"/>
          <w:color w:val="1F497D" w:themeColor="text2"/>
          <w:sz w:val="28"/>
          <w:szCs w:val="28"/>
        </w:rPr>
        <w:t>Secretario no consejero</w:t>
      </w:r>
    </w:p>
    <w:p w14:paraId="3EFEE408" w14:textId="77777777" w:rsidR="00A214E8" w:rsidRDefault="00A214E8" w:rsidP="00A214E8">
      <w:pPr>
        <w:pStyle w:val="NormalWeb"/>
        <w:shd w:val="clear" w:color="auto" w:fill="FFFFFF"/>
        <w:spacing w:before="0" w:after="0"/>
        <w:rPr>
          <w:rFonts w:ascii="Helvetica" w:eastAsia="MS Mincho" w:hAnsi="Helvetica"/>
          <w:sz w:val="28"/>
          <w:szCs w:val="28"/>
        </w:rPr>
      </w:pPr>
    </w:p>
    <w:p w14:paraId="537EEB3C" w14:textId="77777777" w:rsidR="00A214E8" w:rsidRPr="007D0BFC" w:rsidRDefault="00A214E8" w:rsidP="00C672DF">
      <w:pPr>
        <w:pStyle w:val="NormalWeb"/>
        <w:shd w:val="clear" w:color="auto" w:fill="FFFFFF"/>
        <w:spacing w:before="0" w:after="120"/>
        <w:jc w:val="both"/>
        <w:rPr>
          <w:rFonts w:ascii="Helvetica" w:eastAsia="MS Mincho" w:hAnsi="Helvetica"/>
          <w:color w:val="1F497D" w:themeColor="text2"/>
        </w:rPr>
      </w:pPr>
      <w:r w:rsidRPr="007D0BFC">
        <w:rPr>
          <w:rFonts w:ascii="Helvetica" w:eastAsia="MS Mincho" w:hAnsi="Helvetica"/>
          <w:color w:val="1F497D" w:themeColor="text2"/>
        </w:rPr>
        <w:t>D. Adrián Delgado Montesdeoca</w:t>
      </w:r>
    </w:p>
    <w:p w14:paraId="4862EE88" w14:textId="77777777" w:rsidR="00A214E8" w:rsidRDefault="00A214E8" w:rsidP="00A214E8">
      <w:pPr>
        <w:spacing w:after="0" w:line="240" w:lineRule="auto"/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>Director de Servicios Jurídicos y Contratación en Guaguas Municipales, S.A. (2019 – actualidad)</w:t>
      </w:r>
    </w:p>
    <w:p w14:paraId="1DDE7563" w14:textId="77777777" w:rsidR="000F631C" w:rsidRDefault="000F631C">
      <w:pPr>
        <w:spacing w:before="240" w:after="240"/>
        <w:rPr>
          <w:rFonts w:ascii="Helvetica" w:eastAsia="MS Mincho" w:hAnsi="Helvetica"/>
          <w:lang w:eastAsia="es-ES"/>
        </w:rPr>
      </w:pPr>
    </w:p>
    <w:p w14:paraId="0C4828A8" w14:textId="7E9AB770" w:rsidR="00E40E80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  <w:r>
        <w:rPr>
          <w:rFonts w:ascii="Helvetica" w:eastAsia="MS Mincho" w:hAnsi="Helvetica"/>
          <w:color w:val="1F497D" w:themeColor="text2"/>
          <w:sz w:val="28"/>
          <w:szCs w:val="28"/>
        </w:rPr>
        <w:t>Ubicación</w:t>
      </w:r>
    </w:p>
    <w:p w14:paraId="4F0E9086" w14:textId="77777777" w:rsidR="00E40E80" w:rsidRPr="007D0BFC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</w:p>
    <w:p w14:paraId="0DD5F667" w14:textId="06040BAA" w:rsidR="0075479E" w:rsidRDefault="0075479E" w:rsidP="0075479E">
      <w:pPr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 xml:space="preserve">El Consejo de Administración </w:t>
      </w:r>
      <w:r w:rsidR="00C61B9E">
        <w:rPr>
          <w:rFonts w:ascii="Helvetica" w:eastAsia="MS Mincho" w:hAnsi="Helvetica"/>
          <w:lang w:eastAsia="es-ES"/>
        </w:rPr>
        <w:t>ejerce</w:t>
      </w:r>
      <w:r>
        <w:rPr>
          <w:rFonts w:ascii="Helvetica" w:eastAsia="MS Mincho" w:hAnsi="Helvetica"/>
          <w:lang w:eastAsia="es-ES"/>
        </w:rPr>
        <w:t xml:space="preserve"> sus funciones en la siguiente ubicación: </w:t>
      </w:r>
    </w:p>
    <w:p w14:paraId="645A9426" w14:textId="2BEA4A9A" w:rsidR="0075479E" w:rsidRDefault="0075479E" w:rsidP="0075479E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Sede</w:t>
      </w:r>
      <w:r>
        <w:rPr>
          <w:rFonts w:ascii="Helvetica" w:eastAsia="MS Mincho" w:hAnsi="Helvetica"/>
          <w:lang w:eastAsia="es-ES"/>
        </w:rPr>
        <w:t>: Oficinas centrales de Guaguas Municipales</w:t>
      </w:r>
    </w:p>
    <w:p w14:paraId="01F261A1" w14:textId="023DEF99" w:rsidR="0075479E" w:rsidRDefault="0075479E" w:rsidP="0075479E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Dirección</w:t>
      </w:r>
      <w:r>
        <w:rPr>
          <w:rFonts w:ascii="Helvetica" w:eastAsia="MS Mincho" w:hAnsi="Helvetica"/>
          <w:lang w:eastAsia="es-ES"/>
        </w:rPr>
        <w:t>: Calle Arequipa</w:t>
      </w:r>
      <w:r w:rsidR="00E40E80">
        <w:rPr>
          <w:rFonts w:ascii="Helvetica" w:eastAsia="MS Mincho" w:hAnsi="Helvetica"/>
          <w:lang w:eastAsia="es-ES"/>
        </w:rPr>
        <w:t>,</w:t>
      </w:r>
      <w:r>
        <w:rPr>
          <w:rFonts w:ascii="Helvetica" w:eastAsia="MS Mincho" w:hAnsi="Helvetica"/>
          <w:lang w:eastAsia="es-ES"/>
        </w:rPr>
        <w:t xml:space="preserve"> s/n,</w:t>
      </w:r>
      <w:r w:rsidR="00F95D45">
        <w:rPr>
          <w:rFonts w:ascii="Helvetica" w:eastAsia="MS Mincho" w:hAnsi="Helvetica"/>
          <w:lang w:eastAsia="es-ES"/>
        </w:rPr>
        <w:t xml:space="preserve"> Polígono Industrial El </w:t>
      </w:r>
      <w:proofErr w:type="spellStart"/>
      <w:r w:rsidR="00F95D45">
        <w:rPr>
          <w:rFonts w:ascii="Helvetica" w:eastAsia="MS Mincho" w:hAnsi="Helvetica"/>
          <w:lang w:eastAsia="es-ES"/>
        </w:rPr>
        <w:t>Sebadal</w:t>
      </w:r>
      <w:proofErr w:type="spellEnd"/>
      <w:r w:rsidR="00F95D45">
        <w:rPr>
          <w:rFonts w:ascii="Helvetica" w:eastAsia="MS Mincho" w:hAnsi="Helvetica"/>
          <w:lang w:eastAsia="es-ES"/>
        </w:rPr>
        <w:t>, 35008</w:t>
      </w:r>
      <w:r>
        <w:rPr>
          <w:rFonts w:ascii="Helvetica" w:eastAsia="MS Mincho" w:hAnsi="Helvetica"/>
          <w:lang w:eastAsia="es-ES"/>
        </w:rPr>
        <w:t xml:space="preserve"> Las Palmas de Gran Canaria. </w:t>
      </w:r>
    </w:p>
    <w:p w14:paraId="34C53D85" w14:textId="77777777" w:rsidR="0075479E" w:rsidRDefault="0075479E">
      <w:pPr>
        <w:spacing w:before="240" w:after="240"/>
        <w:rPr>
          <w:rFonts w:ascii="Helvetica" w:eastAsia="MS Mincho" w:hAnsi="Helvetica"/>
          <w:lang w:eastAsia="es-ES"/>
        </w:rPr>
      </w:pPr>
    </w:p>
    <w:p w14:paraId="454F6D88" w14:textId="77777777" w:rsidR="00277829" w:rsidRDefault="00277829">
      <w:pPr>
        <w:suppressAutoHyphens w:val="0"/>
        <w:rPr>
          <w:rFonts w:ascii="Helvetica" w:eastAsia="MS Mincho" w:hAnsi="Helvetica"/>
          <w:color w:val="1F2A48"/>
          <w:sz w:val="28"/>
          <w:szCs w:val="28"/>
          <w:lang w:eastAsia="es-ES"/>
        </w:rPr>
      </w:pPr>
      <w:r>
        <w:rPr>
          <w:rFonts w:ascii="Helvetica" w:eastAsia="MS Mincho" w:hAnsi="Helvetica"/>
          <w:color w:val="1F2A48"/>
          <w:sz w:val="28"/>
          <w:szCs w:val="28"/>
          <w:lang w:eastAsia="es-ES"/>
        </w:rPr>
        <w:br w:type="page"/>
      </w:r>
    </w:p>
    <w:p w14:paraId="14125BFD" w14:textId="1DDD13DB" w:rsidR="00A51298" w:rsidRDefault="00C44790">
      <w:pPr>
        <w:spacing w:before="240" w:after="240"/>
        <w:rPr>
          <w:rFonts w:ascii="Helvetica" w:eastAsia="MS Mincho" w:hAnsi="Helvetica"/>
          <w:color w:val="1F2A48"/>
          <w:sz w:val="28"/>
          <w:szCs w:val="28"/>
          <w:lang w:eastAsia="es-ES"/>
        </w:rPr>
      </w:pPr>
      <w:r>
        <w:rPr>
          <w:rFonts w:ascii="Helvetica" w:eastAsia="MS Mincho" w:hAnsi="Helvetica"/>
          <w:color w:val="1F2A48"/>
          <w:sz w:val="28"/>
          <w:szCs w:val="28"/>
          <w:lang w:eastAsia="es-ES"/>
        </w:rPr>
        <w:lastRenderedPageBreak/>
        <w:t>LA GERENCIA</w:t>
      </w:r>
    </w:p>
    <w:p w14:paraId="2914EF51" w14:textId="6F6D60DB" w:rsidR="00394BF7" w:rsidRPr="00125171" w:rsidRDefault="00394BF7" w:rsidP="00125171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Según los Estatutos de la entidad, a</w:t>
      </w:r>
      <w:r w:rsidR="00277829" w:rsidRPr="00125171">
        <w:rPr>
          <w:rFonts w:ascii="Helvetica" w:eastAsia="MS Mincho" w:hAnsi="Helvetica"/>
          <w:sz w:val="22"/>
          <w:szCs w:val="22"/>
        </w:rPr>
        <w:t xml:space="preserve"> la Gerencia corresponden las </w:t>
      </w:r>
      <w:r w:rsidRPr="00125171">
        <w:rPr>
          <w:rFonts w:ascii="Helvetica" w:eastAsia="MS Mincho" w:hAnsi="Helvetica"/>
          <w:sz w:val="22"/>
          <w:szCs w:val="22"/>
        </w:rPr>
        <w:t xml:space="preserve">siguientes </w:t>
      </w:r>
      <w:r w:rsidR="00277829" w:rsidRPr="00125171">
        <w:rPr>
          <w:rFonts w:ascii="Helvetica" w:eastAsia="MS Mincho" w:hAnsi="Helvetica"/>
          <w:sz w:val="22"/>
          <w:szCs w:val="22"/>
        </w:rPr>
        <w:t xml:space="preserve">funciones: </w:t>
      </w:r>
    </w:p>
    <w:p w14:paraId="5E17441F" w14:textId="497DF261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La dirección técnica del Servicio de Transporte Urbano de Viajeros, reestructuración del mismo y, en general cuantas facultades fuesen precisas en relación con lo expuesto para el mejor desarrollo, prestación y efectividad del servicio.</w:t>
      </w:r>
    </w:p>
    <w:p w14:paraId="3D9D4190" w14:textId="2B4D247F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Realizar toda clase de pagos previamente establecidos en el Presupuesto Anual de la Sociedad, en la forma prefijada o, en su defecto, por cualquier modo legalmente admitido.</w:t>
      </w:r>
    </w:p>
    <w:p w14:paraId="54E90528" w14:textId="5954F523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Realizar todas las operaciones cambiarias que fuesen precisas para la marcha normal de la empresa.</w:t>
      </w:r>
    </w:p>
    <w:p w14:paraId="0CBCDB25" w14:textId="0325B9C9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Reclamar y cobrar cantidades que por cualquier concepto hayan de ser abonadas a la Sociedad, incluidas subvenciones del Estado, Comunidad Autónoma, Cabildo, Corporaciones Locales, Juzgados y Tribunales y, cualquiera otras entidades públicas o privadas.</w:t>
      </w:r>
    </w:p>
    <w:p w14:paraId="442FCD05" w14:textId="60AA5FAF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La dirección de todos los asuntos del personal laboral de la Empresa, con facultades para contratar trabajadores hasta el l-imite de la plantilla autorizada por el Presupuesto Anual de la Sociedad. Iniciar, tramitar y resolver los expedientes de premios por actos meritorios y los sancionadores por faltas cometidas por los trabajadores, incluida la facultad de despedir.</w:t>
      </w:r>
    </w:p>
    <w:p w14:paraId="78D90397" w14:textId="15545E17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Cuantas fuesen necesarias para el mejor cumplimiento del giro o tráfico de la Empresa, incluidas las operaciones bancarias o de crédito, documentadas o no, que exijan la prestación diaria del Servicio, suscribiendo como aceptante o librador, los cheques, vales, pagarés, letras de cambio o cualquier otra clase de documentos mercantiles, pólizas de seguro, etc., apertura de cuentas corrientes, libretas de ahorro o cualquier otra clase de depósitos bancarios, en cualquier entidad de esta clase, incluso el Banco de España o sus sucursales, ingresando y retirando fondos de las mismas.</w:t>
      </w:r>
    </w:p>
    <w:p w14:paraId="386BC2B3" w14:textId="4B40F06D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Cuantas otras facultades le apodere el Consejo de Administración.</w:t>
      </w:r>
    </w:p>
    <w:p w14:paraId="191916D6" w14:textId="71EDCF91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Representar a la Sociedad ante toda clase de procedimiento judiciales y administrativos, con amplias facultades para interponer demandas, recursos, confesar, desistir, allanarse, cobrar cantidades, otorgar poderes a procuradores y delegar esta facultad en empleados de la empresa</w:t>
      </w:r>
    </w:p>
    <w:p w14:paraId="728DBFFE" w14:textId="18363076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Resolver toda clase de materias cuya competencia no esté atribuida por estos Estatutos a otros Órganos de Gobierno.</w:t>
      </w:r>
    </w:p>
    <w:p w14:paraId="430B7294" w14:textId="37000E6D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El Gerente llevará a cabo los acuerdos adoptados por el Consejo de Administración, informándole mensualmente de lo actuado.</w:t>
      </w:r>
    </w:p>
    <w:p w14:paraId="2937629F" w14:textId="10F8E1ED" w:rsidR="00394BF7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Podrá requerir los asesoramientos técnicos que sean necesarios en cada ocasión para la marcha normal de la empresa</w:t>
      </w:r>
    </w:p>
    <w:p w14:paraId="3A54CF8B" w14:textId="63B424E9" w:rsidR="00277829" w:rsidRPr="00125171" w:rsidRDefault="00394BF7" w:rsidP="00394BF7">
      <w:pPr>
        <w:pStyle w:val="NormalWeb"/>
        <w:numPr>
          <w:ilvl w:val="0"/>
          <w:numId w:val="14"/>
        </w:numPr>
        <w:shd w:val="clear" w:color="auto" w:fill="FFFFFF"/>
        <w:spacing w:before="120" w:after="120"/>
        <w:ind w:left="714" w:hanging="357"/>
        <w:jc w:val="both"/>
        <w:rPr>
          <w:rFonts w:ascii="Helvetica" w:eastAsia="MS Mincho" w:hAnsi="Helvetica"/>
          <w:sz w:val="22"/>
          <w:szCs w:val="22"/>
        </w:rPr>
      </w:pPr>
      <w:r w:rsidRPr="00125171">
        <w:rPr>
          <w:rFonts w:ascii="Helvetica" w:eastAsia="MS Mincho" w:hAnsi="Helvetica"/>
          <w:sz w:val="22"/>
          <w:szCs w:val="22"/>
        </w:rPr>
        <w:t>Propondrá al Consejo de Administración y a la Junta General la adopción de acuerdos que crea conveniente para la adecuada gestión de la Sociedad y de la eficaz prestación del Servicio Urbano de Transporte de viajeros.</w:t>
      </w:r>
    </w:p>
    <w:p w14:paraId="4CCABD7F" w14:textId="77777777" w:rsidR="00277829" w:rsidRPr="00125171" w:rsidRDefault="00277829">
      <w:pPr>
        <w:pStyle w:val="NormalWeb"/>
        <w:shd w:val="clear" w:color="auto" w:fill="FFFFFF"/>
        <w:spacing w:before="0" w:after="0"/>
        <w:rPr>
          <w:rFonts w:ascii="Helvetica" w:eastAsia="MS Mincho" w:hAnsi="Helvetica"/>
          <w:sz w:val="22"/>
          <w:szCs w:val="22"/>
        </w:rPr>
      </w:pPr>
    </w:p>
    <w:p w14:paraId="2DFB3DF3" w14:textId="77777777" w:rsidR="00277829" w:rsidRDefault="00277829">
      <w:pPr>
        <w:pStyle w:val="NormalWeb"/>
        <w:shd w:val="clear" w:color="auto" w:fill="FFFFFF"/>
        <w:spacing w:before="0" w:after="0"/>
        <w:rPr>
          <w:rFonts w:ascii="Helvetica" w:eastAsia="MS Mincho" w:hAnsi="Helvetica"/>
          <w:u w:val="single"/>
        </w:rPr>
      </w:pPr>
    </w:p>
    <w:p w14:paraId="4995B6AE" w14:textId="674FEF8B" w:rsidR="00125171" w:rsidRPr="00A214E8" w:rsidRDefault="00125171" w:rsidP="00125171">
      <w:pPr>
        <w:pStyle w:val="NormalWeb"/>
        <w:shd w:val="clear" w:color="auto" w:fill="FFFFFF"/>
        <w:spacing w:before="0" w:after="240"/>
        <w:jc w:val="both"/>
        <w:rPr>
          <w:rFonts w:ascii="Helvetica" w:eastAsia="MS Mincho" w:hAnsi="Helvetica"/>
          <w:color w:val="1F497D" w:themeColor="text2"/>
        </w:rPr>
      </w:pPr>
      <w:r w:rsidRPr="00A214E8">
        <w:rPr>
          <w:rFonts w:ascii="Helvetica" w:eastAsia="MS Mincho" w:hAnsi="Helvetica"/>
          <w:b/>
          <w:bCs/>
          <w:color w:val="1F497D" w:themeColor="text2"/>
        </w:rPr>
        <w:t>Gerente</w:t>
      </w:r>
      <w:r w:rsidR="00A214E8">
        <w:rPr>
          <w:rFonts w:ascii="Helvetica" w:eastAsia="MS Mincho" w:hAnsi="Helvetica"/>
          <w:b/>
          <w:bCs/>
          <w:color w:val="1F497D" w:themeColor="text2"/>
        </w:rPr>
        <w:t>:</w:t>
      </w:r>
      <w:r w:rsidRPr="00A214E8">
        <w:rPr>
          <w:rFonts w:ascii="Helvetica" w:eastAsia="MS Mincho" w:hAnsi="Helvetica"/>
          <w:color w:val="1F497D" w:themeColor="text2"/>
        </w:rPr>
        <w:t xml:space="preserve"> </w:t>
      </w:r>
    </w:p>
    <w:p w14:paraId="4BCB5B40" w14:textId="77777777" w:rsidR="00A214E8" w:rsidRPr="007D0BFC" w:rsidRDefault="00A214E8" w:rsidP="00A214E8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color w:val="1F497D" w:themeColor="text2"/>
        </w:rPr>
      </w:pPr>
      <w:r w:rsidRPr="007D0BFC">
        <w:rPr>
          <w:rFonts w:ascii="Helvetica" w:eastAsia="MS Mincho" w:hAnsi="Helvetica"/>
          <w:color w:val="1F497D" w:themeColor="text2"/>
        </w:rPr>
        <w:t>D. Miguel Ángel Rodríguez Ramírez</w:t>
      </w:r>
    </w:p>
    <w:p w14:paraId="53789033" w14:textId="77777777" w:rsidR="00A214E8" w:rsidRDefault="00A214E8" w:rsidP="00A214E8">
      <w:pPr>
        <w:pStyle w:val="NormalWeb"/>
        <w:shd w:val="clear" w:color="auto" w:fill="FFFFFF"/>
        <w:spacing w:before="0" w:after="0"/>
        <w:rPr>
          <w:rFonts w:ascii="Helvetica" w:eastAsia="MS Mincho" w:hAnsi="Helvetica"/>
          <w:sz w:val="28"/>
          <w:szCs w:val="28"/>
          <w:u w:val="single"/>
        </w:rPr>
      </w:pPr>
    </w:p>
    <w:p w14:paraId="5340C839" w14:textId="77777777" w:rsidR="00A214E8" w:rsidRDefault="00A214E8" w:rsidP="00A214E8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Director General de Guaguas Municipales desde el 29 de agosto de 2011, tras ser nombrado por la Junta General.</w:t>
      </w:r>
    </w:p>
    <w:p w14:paraId="5013533B" w14:textId="65676CF2" w:rsidR="00A51298" w:rsidRDefault="00A51298" w:rsidP="00A214E8">
      <w:pPr>
        <w:pStyle w:val="NormalWeb"/>
        <w:shd w:val="clear" w:color="auto" w:fill="FFFFFF"/>
        <w:spacing w:before="0" w:after="0"/>
      </w:pPr>
    </w:p>
    <w:p w14:paraId="59D81FF0" w14:textId="77777777" w:rsidR="00E40E80" w:rsidRDefault="00E40E80" w:rsidP="00A214E8">
      <w:pPr>
        <w:pStyle w:val="NormalWeb"/>
        <w:shd w:val="clear" w:color="auto" w:fill="FFFFFF"/>
        <w:spacing w:before="0" w:after="0"/>
      </w:pPr>
    </w:p>
    <w:p w14:paraId="1E080E66" w14:textId="77777777" w:rsidR="00E40E80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  <w:r>
        <w:rPr>
          <w:rFonts w:ascii="Helvetica" w:eastAsia="MS Mincho" w:hAnsi="Helvetica"/>
          <w:color w:val="1F497D" w:themeColor="text2"/>
          <w:sz w:val="28"/>
          <w:szCs w:val="28"/>
        </w:rPr>
        <w:t>Ubicación</w:t>
      </w:r>
    </w:p>
    <w:p w14:paraId="361D1D9F" w14:textId="77777777" w:rsidR="00E40E80" w:rsidRPr="007D0BFC" w:rsidRDefault="00E40E80" w:rsidP="00E40E80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</w:p>
    <w:p w14:paraId="160629F1" w14:textId="42D2195A" w:rsidR="00E40E80" w:rsidRDefault="00E40E80" w:rsidP="00E40E80">
      <w:pPr>
        <w:jc w:val="both"/>
        <w:rPr>
          <w:rFonts w:ascii="Helvetica" w:eastAsia="MS Mincho" w:hAnsi="Helvetica"/>
          <w:lang w:eastAsia="es-ES"/>
        </w:rPr>
      </w:pPr>
      <w:r>
        <w:rPr>
          <w:rFonts w:ascii="Helvetica" w:eastAsia="MS Mincho" w:hAnsi="Helvetica"/>
          <w:lang w:eastAsia="es-ES"/>
        </w:rPr>
        <w:t xml:space="preserve">La Gerencia ejerce sus funciones en la siguiente ubicación: </w:t>
      </w:r>
    </w:p>
    <w:p w14:paraId="0583B97A" w14:textId="77777777" w:rsidR="00E40E80" w:rsidRDefault="00E40E80" w:rsidP="00E40E80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Sede</w:t>
      </w:r>
      <w:r>
        <w:rPr>
          <w:rFonts w:ascii="Helvetica" w:eastAsia="MS Mincho" w:hAnsi="Helvetica"/>
          <w:lang w:eastAsia="es-ES"/>
        </w:rPr>
        <w:t>: Oficinas centrales de Guaguas Municipales</w:t>
      </w:r>
    </w:p>
    <w:p w14:paraId="296F3644" w14:textId="77777777" w:rsidR="00E40E80" w:rsidRDefault="00E40E80" w:rsidP="00E40E80">
      <w:pPr>
        <w:jc w:val="both"/>
        <w:rPr>
          <w:rFonts w:ascii="Helvetica" w:eastAsia="MS Mincho" w:hAnsi="Helvetica"/>
          <w:lang w:eastAsia="es-ES"/>
        </w:rPr>
      </w:pPr>
      <w:r w:rsidRPr="0075479E">
        <w:rPr>
          <w:rFonts w:ascii="Helvetica" w:eastAsia="MS Mincho" w:hAnsi="Helvetica"/>
          <w:u w:val="single"/>
          <w:lang w:eastAsia="es-ES"/>
        </w:rPr>
        <w:t>Dirección</w:t>
      </w:r>
      <w:r>
        <w:rPr>
          <w:rFonts w:ascii="Helvetica" w:eastAsia="MS Mincho" w:hAnsi="Helvetica"/>
          <w:lang w:eastAsia="es-ES"/>
        </w:rPr>
        <w:t xml:space="preserve">: Calle Arequipa, s/n, Polígono Industrial El </w:t>
      </w:r>
      <w:proofErr w:type="spellStart"/>
      <w:r>
        <w:rPr>
          <w:rFonts w:ascii="Helvetica" w:eastAsia="MS Mincho" w:hAnsi="Helvetica"/>
          <w:lang w:eastAsia="es-ES"/>
        </w:rPr>
        <w:t>Sebadal</w:t>
      </w:r>
      <w:proofErr w:type="spellEnd"/>
      <w:r>
        <w:rPr>
          <w:rFonts w:ascii="Helvetica" w:eastAsia="MS Mincho" w:hAnsi="Helvetica"/>
          <w:lang w:eastAsia="es-ES"/>
        </w:rPr>
        <w:t xml:space="preserve">, 35008 Las Palmas de Gran Canaria. </w:t>
      </w:r>
    </w:p>
    <w:p w14:paraId="785CDFF1" w14:textId="77777777" w:rsidR="00E40E80" w:rsidRDefault="00E40E80" w:rsidP="00A214E8">
      <w:pPr>
        <w:pStyle w:val="NormalWeb"/>
        <w:shd w:val="clear" w:color="auto" w:fill="FFFFFF"/>
        <w:spacing w:before="0" w:after="0"/>
      </w:pPr>
    </w:p>
    <w:sectPr w:rsidR="00E40E80" w:rsidSect="00F63A9C">
      <w:headerReference w:type="default" r:id="rId8"/>
      <w:footerReference w:type="default" r:id="rId9"/>
      <w:pgSz w:w="11906" w:h="16838"/>
      <w:pgMar w:top="1701" w:right="1701" w:bottom="1702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0F77" w14:textId="77777777" w:rsidR="00A17CD9" w:rsidRDefault="00A17CD9" w:rsidP="00A51298">
      <w:pPr>
        <w:spacing w:after="0" w:line="240" w:lineRule="auto"/>
      </w:pPr>
      <w:r>
        <w:separator/>
      </w:r>
    </w:p>
  </w:endnote>
  <w:endnote w:type="continuationSeparator" w:id="0">
    <w:p w14:paraId="5FBCE047" w14:textId="77777777" w:rsidR="00A17CD9" w:rsidRDefault="00A17CD9" w:rsidP="00A5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2A2E" w14:textId="77777777" w:rsidR="006F7FD0" w:rsidRDefault="006F7FD0">
    <w:pPr>
      <w:pStyle w:val="Piedepgina"/>
    </w:pPr>
    <w:r>
      <w:rPr>
        <w:noProof/>
        <w:lang w:eastAsia="es-ES"/>
      </w:rPr>
      <w:drawing>
        <wp:inline distT="0" distB="0" distL="0" distR="0" wp14:anchorId="7568E668" wp14:editId="545C18AB">
          <wp:extent cx="5400044" cy="375059"/>
          <wp:effectExtent l="0" t="0" r="0" b="0"/>
          <wp:docPr id="1232012423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4" cy="3750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81D0" w14:textId="77777777" w:rsidR="00A17CD9" w:rsidRDefault="00A17CD9" w:rsidP="00A51298">
      <w:pPr>
        <w:spacing w:after="0" w:line="240" w:lineRule="auto"/>
      </w:pPr>
      <w:r w:rsidRPr="00A51298">
        <w:rPr>
          <w:color w:val="000000"/>
        </w:rPr>
        <w:separator/>
      </w:r>
    </w:p>
  </w:footnote>
  <w:footnote w:type="continuationSeparator" w:id="0">
    <w:p w14:paraId="5864BC91" w14:textId="77777777" w:rsidR="00A17CD9" w:rsidRDefault="00A17CD9" w:rsidP="00A5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9AFF" w14:textId="77777777" w:rsidR="006F7FD0" w:rsidRDefault="006F7FD0">
    <w:pPr>
      <w:pStyle w:val="Encabezado"/>
    </w:pPr>
    <w:r>
      <w:rPr>
        <w:noProof/>
        <w:lang w:eastAsia="es-ES"/>
      </w:rPr>
      <w:drawing>
        <wp:inline distT="0" distB="0" distL="0" distR="0" wp14:anchorId="2820D39A" wp14:editId="0E628A86">
          <wp:extent cx="2238560" cy="579116"/>
          <wp:effectExtent l="0" t="0" r="0" b="0"/>
          <wp:docPr id="1954353039" name="Imagen 19543530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560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1D81CDB" w14:textId="77777777" w:rsidR="006F7FD0" w:rsidRDefault="006F7F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DA1"/>
    <w:multiLevelType w:val="hybridMultilevel"/>
    <w:tmpl w:val="F858E36C"/>
    <w:lvl w:ilvl="0" w:tplc="0C0A000B">
      <w:start w:val="1"/>
      <w:numFmt w:val="bullet"/>
      <w:lvlText w:val=""/>
      <w:lvlJc w:val="left"/>
      <w:pPr>
        <w:ind w:left="8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5693717"/>
    <w:multiLevelType w:val="hybridMultilevel"/>
    <w:tmpl w:val="5720D040"/>
    <w:lvl w:ilvl="0" w:tplc="407668A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A5013"/>
    <w:multiLevelType w:val="multilevel"/>
    <w:tmpl w:val="77C0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EB5AF5"/>
    <w:multiLevelType w:val="multilevel"/>
    <w:tmpl w:val="6F02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C6EB5"/>
    <w:multiLevelType w:val="hybridMultilevel"/>
    <w:tmpl w:val="D3340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067B1"/>
    <w:multiLevelType w:val="multilevel"/>
    <w:tmpl w:val="897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33657"/>
    <w:multiLevelType w:val="multilevel"/>
    <w:tmpl w:val="C98C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50ACB"/>
    <w:multiLevelType w:val="hybridMultilevel"/>
    <w:tmpl w:val="82B853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0044"/>
    <w:multiLevelType w:val="hybridMultilevel"/>
    <w:tmpl w:val="47CA7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837A6"/>
    <w:multiLevelType w:val="multilevel"/>
    <w:tmpl w:val="2196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166B02"/>
    <w:multiLevelType w:val="multilevel"/>
    <w:tmpl w:val="DFDA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930F1F"/>
    <w:multiLevelType w:val="multilevel"/>
    <w:tmpl w:val="80AE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66BAC"/>
    <w:multiLevelType w:val="hybridMultilevel"/>
    <w:tmpl w:val="C486E3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44AC3"/>
    <w:multiLevelType w:val="multilevel"/>
    <w:tmpl w:val="CDD0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14E82"/>
    <w:multiLevelType w:val="multilevel"/>
    <w:tmpl w:val="385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895AF8"/>
    <w:multiLevelType w:val="multilevel"/>
    <w:tmpl w:val="2E90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451F7A"/>
    <w:multiLevelType w:val="multilevel"/>
    <w:tmpl w:val="7EAE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9111D7"/>
    <w:multiLevelType w:val="multilevel"/>
    <w:tmpl w:val="3D06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9A5618"/>
    <w:multiLevelType w:val="hybridMultilevel"/>
    <w:tmpl w:val="29A870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B0323"/>
    <w:multiLevelType w:val="multilevel"/>
    <w:tmpl w:val="1324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F0B30"/>
    <w:multiLevelType w:val="multilevel"/>
    <w:tmpl w:val="E196EB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92795751">
    <w:abstractNumId w:val="15"/>
  </w:num>
  <w:num w:numId="2" w16cid:durableId="1819103173">
    <w:abstractNumId w:val="13"/>
  </w:num>
  <w:num w:numId="3" w16cid:durableId="1197739616">
    <w:abstractNumId w:val="10"/>
  </w:num>
  <w:num w:numId="4" w16cid:durableId="1642692211">
    <w:abstractNumId w:val="14"/>
  </w:num>
  <w:num w:numId="5" w16cid:durableId="1870753940">
    <w:abstractNumId w:val="11"/>
  </w:num>
  <w:num w:numId="6" w16cid:durableId="1342972009">
    <w:abstractNumId w:val="0"/>
  </w:num>
  <w:num w:numId="7" w16cid:durableId="405030000">
    <w:abstractNumId w:val="5"/>
  </w:num>
  <w:num w:numId="8" w16cid:durableId="1429698259">
    <w:abstractNumId w:val="19"/>
  </w:num>
  <w:num w:numId="9" w16cid:durableId="1836219181">
    <w:abstractNumId w:val="12"/>
  </w:num>
  <w:num w:numId="10" w16cid:durableId="224536537">
    <w:abstractNumId w:val="18"/>
  </w:num>
  <w:num w:numId="11" w16cid:durableId="51588529">
    <w:abstractNumId w:val="1"/>
  </w:num>
  <w:num w:numId="12" w16cid:durableId="1299921210">
    <w:abstractNumId w:val="8"/>
  </w:num>
  <w:num w:numId="13" w16cid:durableId="2096004708">
    <w:abstractNumId w:val="7"/>
  </w:num>
  <w:num w:numId="14" w16cid:durableId="1054430403">
    <w:abstractNumId w:val="4"/>
  </w:num>
  <w:num w:numId="15" w16cid:durableId="853033288">
    <w:abstractNumId w:val="16"/>
  </w:num>
  <w:num w:numId="16" w16cid:durableId="1277560951">
    <w:abstractNumId w:val="9"/>
  </w:num>
  <w:num w:numId="17" w16cid:durableId="24982928">
    <w:abstractNumId w:val="17"/>
  </w:num>
  <w:num w:numId="18" w16cid:durableId="1031609035">
    <w:abstractNumId w:val="6"/>
  </w:num>
  <w:num w:numId="19" w16cid:durableId="1669672338">
    <w:abstractNumId w:val="3"/>
  </w:num>
  <w:num w:numId="20" w16cid:durableId="1663852933">
    <w:abstractNumId w:val="2"/>
  </w:num>
  <w:num w:numId="21" w16cid:durableId="1312212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98"/>
    <w:rsid w:val="00022106"/>
    <w:rsid w:val="000424AE"/>
    <w:rsid w:val="000717C7"/>
    <w:rsid w:val="000D35D3"/>
    <w:rsid w:val="000F631C"/>
    <w:rsid w:val="001200A6"/>
    <w:rsid w:val="00125171"/>
    <w:rsid w:val="00144A9C"/>
    <w:rsid w:val="0018676C"/>
    <w:rsid w:val="001A3697"/>
    <w:rsid w:val="001B5717"/>
    <w:rsid w:val="00277829"/>
    <w:rsid w:val="00284C7E"/>
    <w:rsid w:val="002B0532"/>
    <w:rsid w:val="002C1483"/>
    <w:rsid w:val="00383797"/>
    <w:rsid w:val="00394BF7"/>
    <w:rsid w:val="003F11E3"/>
    <w:rsid w:val="004A5261"/>
    <w:rsid w:val="004A767D"/>
    <w:rsid w:val="004D7E0C"/>
    <w:rsid w:val="00543CCE"/>
    <w:rsid w:val="00571071"/>
    <w:rsid w:val="005A3B09"/>
    <w:rsid w:val="006E58D8"/>
    <w:rsid w:val="006F7FD0"/>
    <w:rsid w:val="0070586D"/>
    <w:rsid w:val="0075479E"/>
    <w:rsid w:val="00756234"/>
    <w:rsid w:val="00760410"/>
    <w:rsid w:val="007E5786"/>
    <w:rsid w:val="007E7727"/>
    <w:rsid w:val="007E7FD2"/>
    <w:rsid w:val="00877C46"/>
    <w:rsid w:val="008F51B2"/>
    <w:rsid w:val="00987677"/>
    <w:rsid w:val="0099164D"/>
    <w:rsid w:val="00A032AC"/>
    <w:rsid w:val="00A17CD9"/>
    <w:rsid w:val="00A2096E"/>
    <w:rsid w:val="00A214E8"/>
    <w:rsid w:val="00A343C0"/>
    <w:rsid w:val="00A51298"/>
    <w:rsid w:val="00A724AB"/>
    <w:rsid w:val="00AF5E7E"/>
    <w:rsid w:val="00B10F72"/>
    <w:rsid w:val="00B53EB9"/>
    <w:rsid w:val="00B7472C"/>
    <w:rsid w:val="00B765B4"/>
    <w:rsid w:val="00BC46A6"/>
    <w:rsid w:val="00BE07B1"/>
    <w:rsid w:val="00BE4501"/>
    <w:rsid w:val="00C44790"/>
    <w:rsid w:val="00C61B9E"/>
    <w:rsid w:val="00C65688"/>
    <w:rsid w:val="00C672DF"/>
    <w:rsid w:val="00C9693F"/>
    <w:rsid w:val="00CC35D6"/>
    <w:rsid w:val="00CF0025"/>
    <w:rsid w:val="00D0237C"/>
    <w:rsid w:val="00D43E5F"/>
    <w:rsid w:val="00DF54C4"/>
    <w:rsid w:val="00E40E80"/>
    <w:rsid w:val="00E71E78"/>
    <w:rsid w:val="00F34A66"/>
    <w:rsid w:val="00F6345A"/>
    <w:rsid w:val="00F63A9C"/>
    <w:rsid w:val="00F9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643E"/>
  <w15:docId w15:val="{6B250B39-EDB1-428B-A3F5-A7C2F8AD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1298"/>
    <w:pPr>
      <w:suppressAutoHyphens/>
    </w:pPr>
  </w:style>
  <w:style w:type="paragraph" w:styleId="Ttulo1">
    <w:name w:val="heading 1"/>
    <w:basedOn w:val="Normal"/>
    <w:next w:val="Normal"/>
    <w:rsid w:val="00A5129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rsid w:val="00A51298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rsid w:val="00A51298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76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51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sid w:val="00A51298"/>
  </w:style>
  <w:style w:type="paragraph" w:styleId="Piedepgina">
    <w:name w:val="footer"/>
    <w:basedOn w:val="Normal"/>
    <w:rsid w:val="00A51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sid w:val="00A51298"/>
  </w:style>
  <w:style w:type="paragraph" w:styleId="Textodeglobo">
    <w:name w:val="Balloon Text"/>
    <w:basedOn w:val="Normal"/>
    <w:rsid w:val="00A5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sid w:val="00A5129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rsid w:val="00A5129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alWeb">
    <w:name w:val="Normal (Web)"/>
    <w:basedOn w:val="Normal"/>
    <w:uiPriority w:val="99"/>
    <w:rsid w:val="00A51298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A51298"/>
    <w:rPr>
      <w:color w:val="0000FF"/>
      <w:u w:val="single"/>
    </w:rPr>
  </w:style>
  <w:style w:type="character" w:customStyle="1" w:styleId="Ttulo2Car">
    <w:name w:val="Título 2 Car"/>
    <w:basedOn w:val="Fuentedeprrafopredeter"/>
    <w:rsid w:val="00A5129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rsid w:val="00A5129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op-cardsubline-item">
    <w:name w:val="top-card__subline-item"/>
    <w:basedOn w:val="Fuentedeprrafopredeter"/>
    <w:rsid w:val="00A51298"/>
  </w:style>
  <w:style w:type="character" w:customStyle="1" w:styleId="top-card-linkdescription">
    <w:name w:val="top-card-link__description"/>
    <w:basedOn w:val="Fuentedeprrafopredeter"/>
    <w:rsid w:val="00A51298"/>
  </w:style>
  <w:style w:type="paragraph" w:styleId="Textoindependiente">
    <w:name w:val="Body Text"/>
    <w:basedOn w:val="Normal"/>
    <w:rsid w:val="00A51298"/>
    <w:pPr>
      <w:widowControl w:val="0"/>
      <w:autoSpaceDE w:val="0"/>
      <w:spacing w:after="0" w:line="240" w:lineRule="auto"/>
      <w:ind w:left="102"/>
      <w:jc w:val="both"/>
    </w:pPr>
    <w:rPr>
      <w:rFonts w:ascii="Arial" w:eastAsia="Arial" w:hAnsi="Arial" w:cs="Arial"/>
      <w:sz w:val="28"/>
      <w:szCs w:val="28"/>
      <w:lang w:eastAsia="es-ES" w:bidi="es-ES"/>
    </w:rPr>
  </w:style>
  <w:style w:type="character" w:customStyle="1" w:styleId="TextoindependienteCar">
    <w:name w:val="Texto independiente Car"/>
    <w:basedOn w:val="Fuentedeprrafopredeter"/>
    <w:rsid w:val="00A51298"/>
    <w:rPr>
      <w:rFonts w:ascii="Arial" w:eastAsia="Arial" w:hAnsi="Arial" w:cs="Arial"/>
      <w:sz w:val="28"/>
      <w:szCs w:val="28"/>
      <w:lang w:eastAsia="es-ES" w:bidi="es-ES"/>
    </w:rPr>
  </w:style>
  <w:style w:type="paragraph" w:styleId="Prrafodelista">
    <w:name w:val="List Paragraph"/>
    <w:basedOn w:val="Normal"/>
    <w:rsid w:val="00A51298"/>
    <w:pPr>
      <w:widowControl w:val="0"/>
      <w:autoSpaceDE w:val="0"/>
      <w:spacing w:before="203" w:after="0" w:line="240" w:lineRule="auto"/>
      <w:ind w:left="102" w:right="116"/>
      <w:jc w:val="both"/>
    </w:pPr>
    <w:rPr>
      <w:rFonts w:ascii="Arial" w:eastAsia="Arial" w:hAnsi="Arial" w:cs="Arial"/>
      <w:lang w:eastAsia="es-ES" w:bidi="es-ES"/>
    </w:rPr>
  </w:style>
  <w:style w:type="paragraph" w:customStyle="1" w:styleId="TableParagraph">
    <w:name w:val="Table Paragraph"/>
    <w:basedOn w:val="Normal"/>
    <w:rsid w:val="00A51298"/>
    <w:pPr>
      <w:widowControl w:val="0"/>
      <w:autoSpaceDE w:val="0"/>
      <w:spacing w:before="10" w:after="0" w:line="240" w:lineRule="auto"/>
    </w:pPr>
    <w:rPr>
      <w:rFonts w:ascii="Times New Roman" w:eastAsia="Times New Roman" w:hAnsi="Times New Roman"/>
      <w:lang w:eastAsia="es-ES" w:bidi="es-ES"/>
    </w:rPr>
  </w:style>
  <w:style w:type="character" w:customStyle="1" w:styleId="Mencinsinresolver1">
    <w:name w:val="Mención sin resolver1"/>
    <w:basedOn w:val="Fuentedeprrafopredeter"/>
    <w:rsid w:val="00A512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A51298"/>
    <w:rPr>
      <w:color w:val="800080"/>
      <w:u w:val="single"/>
    </w:rPr>
  </w:style>
  <w:style w:type="character" w:styleId="Fuerte">
    <w:name w:val="Strong"/>
    <w:basedOn w:val="Fuentedeprrafopredeter"/>
    <w:uiPriority w:val="22"/>
    <w:qFormat/>
    <w:rsid w:val="002C1483"/>
    <w:rPr>
      <w:b/>
      <w:bCs/>
    </w:rPr>
  </w:style>
  <w:style w:type="paragraph" w:styleId="Revisin">
    <w:name w:val="Revision"/>
    <w:hidden/>
    <w:uiPriority w:val="99"/>
    <w:semiHidden/>
    <w:rsid w:val="00BE07B1"/>
    <w:pPr>
      <w:autoSpaceDN/>
      <w:spacing w:after="0" w:line="240" w:lineRule="auto"/>
      <w:textAlignment w:val="auto"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987677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spalmasgc.es/es/ayuntamiento/pleno-y-comisiones/plen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1781</Words>
  <Characters>9799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10</cp:revision>
  <cp:lastPrinted>2026-04-08T12:01:00Z</cp:lastPrinted>
  <dcterms:created xsi:type="dcterms:W3CDTF">2026-04-08T12:08:00Z</dcterms:created>
  <dcterms:modified xsi:type="dcterms:W3CDTF">2026-08-03T09:27:00Z</dcterms:modified>
</cp:coreProperties>
</file>