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F74" w:rsidRDefault="00C13325" w:rsidP="00A318D4">
      <w:pPr>
        <w:rPr>
          <w:rFonts w:ascii="Helvética" w:hAnsi="Helvética"/>
          <w:color w:val="365F91" w:themeColor="accent1" w:themeShade="BF"/>
          <w:sz w:val="32"/>
          <w:szCs w:val="32"/>
          <w:lang w:val="es-ES_tradnl"/>
        </w:rPr>
      </w:pPr>
      <w:r w:rsidRPr="00C13325">
        <w:rPr>
          <w:rFonts w:ascii="Helvética" w:hAnsi="Helvética"/>
          <w:color w:val="365F91" w:themeColor="accent1" w:themeShade="BF"/>
          <w:sz w:val="32"/>
          <w:szCs w:val="32"/>
          <w:lang w:val="es-ES_tradnl"/>
        </w:rPr>
        <w:t>Convenios 2020</w:t>
      </w:r>
      <w:r w:rsidR="005C4F74">
        <w:rPr>
          <w:rFonts w:ascii="Helvética" w:hAnsi="Helvética"/>
          <w:color w:val="365F91" w:themeColor="accent1" w:themeShade="BF"/>
          <w:sz w:val="32"/>
          <w:szCs w:val="32"/>
          <w:lang w:val="es-ES_tradnl"/>
        </w:rPr>
        <w:t xml:space="preserve"> 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/>
      </w:tblPr>
      <w:tblGrid>
        <w:gridCol w:w="1230"/>
        <w:gridCol w:w="3320"/>
        <w:gridCol w:w="3236"/>
        <w:gridCol w:w="1196"/>
        <w:gridCol w:w="1508"/>
        <w:gridCol w:w="1301"/>
        <w:gridCol w:w="1243"/>
        <w:gridCol w:w="1055"/>
      </w:tblGrid>
      <w:tr w:rsidR="008D175B" w:rsidRPr="008D175B" w:rsidTr="008D175B">
        <w:trPr>
          <w:trHeight w:val="315"/>
        </w:trPr>
        <w:tc>
          <w:tcPr>
            <w:tcW w:w="0" w:type="auto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  <w:t xml:space="preserve">CONVENIOS GUAGUAS MUNICIPALES, S.A. 2020 (CIF A35092683) </w:t>
            </w:r>
          </w:p>
        </w:tc>
      </w:tr>
      <w:tr w:rsidR="008D175B" w:rsidRPr="008D175B" w:rsidTr="008D175B">
        <w:trPr>
          <w:trHeight w:val="921"/>
        </w:trPr>
        <w:tc>
          <w:tcPr>
            <w:tcW w:w="455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  <w:t>Entidades Firmantes</w:t>
            </w:r>
          </w:p>
        </w:tc>
        <w:tc>
          <w:tcPr>
            <w:tcW w:w="323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  <w:t>Objeto del Convenio (Descripción)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  <w:t xml:space="preserve">Valoración del impacto económico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  <w:t>Fecha de formalización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  <w:t>Plazo de vigencia (en meses)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  <w:t>Tiene cláusula de prórroga</w:t>
            </w:r>
            <w:proofErr w:type="gramStart"/>
            <w:r w:rsidRPr="008D175B"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  <w:t>?</w:t>
            </w:r>
            <w:proofErr w:type="gramEnd"/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  <w:t>Meses de prórroga</w:t>
            </w:r>
          </w:p>
        </w:tc>
      </w:tr>
      <w:tr w:rsidR="008D175B" w:rsidRPr="008D175B" w:rsidTr="008D175B">
        <w:trPr>
          <w:trHeight w:val="1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C000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  <w:t>NIF/CIF</w:t>
            </w:r>
          </w:p>
        </w:tc>
        <w:tc>
          <w:tcPr>
            <w:tcW w:w="3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C000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  <w:t>Denominación</w:t>
            </w:r>
          </w:p>
        </w:tc>
        <w:tc>
          <w:tcPr>
            <w:tcW w:w="323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</w:pPr>
          </w:p>
        </w:tc>
        <w:tc>
          <w:tcPr>
            <w:tcW w:w="119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rPr>
                <w:rFonts w:ascii="Helvetica" w:eastAsia="Times New Roman" w:hAnsi="Helvetica" w:cs="Calibri"/>
                <w:b/>
                <w:bCs/>
                <w:color w:val="44546A"/>
                <w:sz w:val="20"/>
                <w:szCs w:val="20"/>
                <w:lang w:eastAsia="es-ES"/>
              </w:rPr>
            </w:pPr>
          </w:p>
        </w:tc>
      </w:tr>
      <w:tr w:rsidR="008D175B" w:rsidRPr="008D175B" w:rsidTr="008D175B">
        <w:trPr>
          <w:trHeight w:val="51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G82382987</w:t>
            </w:r>
          </w:p>
        </w:tc>
        <w:tc>
          <w:tcPr>
            <w:tcW w:w="3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Fundación ADECCO</w:t>
            </w:r>
          </w:p>
        </w:tc>
        <w:tc>
          <w:tcPr>
            <w:tcW w:w="32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Convenio de colaboración de apoyo a la Semana de la Mujer en riesgo  de exclusión social (RES).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 xml:space="preserve">            600,00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02/03/20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Desde la fecha de su firma</w:t>
            </w: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br/>
              <w:t xml:space="preserve"> hasta  el final de las actividades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No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0</w:t>
            </w:r>
          </w:p>
        </w:tc>
      </w:tr>
      <w:tr w:rsidR="008D175B" w:rsidRPr="008D175B" w:rsidTr="008D175B">
        <w:trPr>
          <w:trHeight w:val="7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G35743533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La Parranda de Guaguas Municipales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Convenio de colaboración para la divulgación de las manifestaciones musicales que, sin ánimo de lucro, realizan los trabajadores de Guaguas Municipales, S.A.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 xml:space="preserve">          2.550,00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01/04/20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8 meses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12</w:t>
            </w:r>
          </w:p>
        </w:tc>
      </w:tr>
      <w:tr w:rsidR="008D175B" w:rsidRPr="008D175B" w:rsidTr="008D175B">
        <w:trPr>
          <w:trHeight w:val="51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Q3518001G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Universidad de Las Palmas de Gran Canaria (ULPGC)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 xml:space="preserve">Colaboración entre la ULPGC y Guaguas Municipales, S.A. que regula el uso de la </w:t>
            </w:r>
            <w:r w:rsidR="00E3131C"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carpeta</w:t>
            </w: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 xml:space="preserve"> del estudiante 2020.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 xml:space="preserve">          2.700,00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25/06/20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3 meses a partir de</w:t>
            </w: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br/>
              <w:t xml:space="preserve"> la fecha de rotulación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0</w:t>
            </w:r>
          </w:p>
        </w:tc>
      </w:tr>
      <w:tr w:rsidR="008D175B" w:rsidRPr="008D175B" w:rsidTr="008D175B">
        <w:trPr>
          <w:trHeight w:val="51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G35568401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Banco de Alimentos de Las Palmas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Establecimiento del marco jurídico entre el Banco de Alimentos y Guaguas Municipales, S.A.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 xml:space="preserve">            400,00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22/07/20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1 año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12</w:t>
            </w:r>
          </w:p>
        </w:tc>
      </w:tr>
      <w:tr w:rsidR="008D175B" w:rsidRPr="008D175B" w:rsidTr="008D175B">
        <w:trPr>
          <w:trHeight w:val="9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G82382987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Fundación ADECCO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175B" w:rsidRPr="008D175B" w:rsidRDefault="008D175B" w:rsidP="008D17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8D175B">
              <w:rPr>
                <w:rFonts w:ascii="Calibri" w:eastAsia="Times New Roman" w:hAnsi="Calibri" w:cs="Calibri"/>
                <w:color w:val="000000"/>
                <w:lang w:eastAsia="es-ES"/>
              </w:rPr>
              <w:t>Convenio de colaboración para actividades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r w:rsidRPr="008D175B">
              <w:rPr>
                <w:rFonts w:ascii="Calibri" w:eastAsia="Times New Roman" w:hAnsi="Calibri" w:cs="Calibri"/>
                <w:color w:val="000000"/>
                <w:lang w:eastAsia="es-ES"/>
              </w:rPr>
              <w:t>conjuntas dirigidas a la plena integración social de las personas con dificultades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 xml:space="preserve">            600,00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  <w:r w:rsidRPr="008D175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28/10/20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No consta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D175B" w:rsidRPr="008D175B" w:rsidRDefault="008D175B" w:rsidP="008D175B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</w:pPr>
            <w:r w:rsidRPr="008D175B">
              <w:rPr>
                <w:rFonts w:ascii="Helvetica" w:eastAsia="Times New Roman" w:hAnsi="Helvetica" w:cs="Calibri"/>
                <w:sz w:val="20"/>
                <w:szCs w:val="20"/>
                <w:lang w:eastAsia="es-ES"/>
              </w:rPr>
              <w:t>0</w:t>
            </w:r>
          </w:p>
        </w:tc>
      </w:tr>
    </w:tbl>
    <w:p w:rsidR="005C4F74" w:rsidRPr="00C13325" w:rsidRDefault="005C4F74" w:rsidP="008D175B">
      <w:pPr>
        <w:rPr>
          <w:rFonts w:ascii="Helvética" w:hAnsi="Helvética"/>
          <w:color w:val="365F91" w:themeColor="accent1" w:themeShade="BF"/>
          <w:sz w:val="32"/>
          <w:szCs w:val="32"/>
          <w:lang w:val="es-ES_tradnl"/>
        </w:rPr>
      </w:pPr>
    </w:p>
    <w:sectPr w:rsidR="005C4F74" w:rsidRPr="00C13325" w:rsidSect="00C13325">
      <w:headerReference w:type="default" r:id="rId7"/>
      <w:footerReference w:type="default" r:id="rId8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325" w:rsidRDefault="00C13325" w:rsidP="00D169C5">
      <w:pPr>
        <w:spacing w:after="0" w:line="240" w:lineRule="auto"/>
      </w:pPr>
      <w:r>
        <w:separator/>
      </w:r>
    </w:p>
  </w:endnote>
  <w:endnote w:type="continuationSeparator" w:id="0">
    <w:p w:rsidR="00C13325" w:rsidRDefault="00C13325" w:rsidP="00D16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étic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325" w:rsidRDefault="00C13325">
    <w:pPr>
      <w:pStyle w:val="Piedepgina"/>
    </w:pPr>
    <w:r w:rsidRPr="00D169C5"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1300480</wp:posOffset>
          </wp:positionH>
          <wp:positionV relativeFrom="paragraph">
            <wp:posOffset>-205740</wp:posOffset>
          </wp:positionV>
          <wp:extent cx="5400675" cy="371475"/>
          <wp:effectExtent l="19050" t="0" r="952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aguas_pie_din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325" w:rsidRDefault="00C13325" w:rsidP="00D169C5">
      <w:pPr>
        <w:spacing w:after="0" w:line="240" w:lineRule="auto"/>
      </w:pPr>
      <w:r>
        <w:separator/>
      </w:r>
    </w:p>
  </w:footnote>
  <w:footnote w:type="continuationSeparator" w:id="0">
    <w:p w:rsidR="00C13325" w:rsidRDefault="00C13325" w:rsidP="00D16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325" w:rsidRDefault="00C13325">
    <w:pPr>
      <w:pStyle w:val="Encabezado"/>
    </w:pPr>
    <w:r w:rsidRPr="00D169C5"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-241935</wp:posOffset>
          </wp:positionH>
          <wp:positionV relativeFrom="paragraph">
            <wp:posOffset>-1905</wp:posOffset>
          </wp:positionV>
          <wp:extent cx="1619250" cy="476250"/>
          <wp:effectExtent l="19050" t="0" r="0" b="0"/>
          <wp:wrapSquare wrapText="bothSides"/>
          <wp:docPr id="2" name="Imagen 1" descr="guaguas_logo_version_horizontal_dos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aguas_logo_version_horizontal_doscolo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</w:t>
    </w:r>
  </w:p>
  <w:p w:rsidR="00C13325" w:rsidRDefault="00C13325">
    <w:pPr>
      <w:pStyle w:val="Encabezado"/>
    </w:pPr>
  </w:p>
  <w:p w:rsidR="00C13325" w:rsidRDefault="00C13325">
    <w:pPr>
      <w:pStyle w:val="Encabezado"/>
    </w:pPr>
  </w:p>
  <w:p w:rsidR="00C13325" w:rsidRDefault="00C1332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F7418"/>
    <w:multiLevelType w:val="hybridMultilevel"/>
    <w:tmpl w:val="F37C8D4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C404F"/>
    <w:multiLevelType w:val="hybridMultilevel"/>
    <w:tmpl w:val="764E123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208A6"/>
    <w:multiLevelType w:val="hybridMultilevel"/>
    <w:tmpl w:val="82A8078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FF1706"/>
    <w:multiLevelType w:val="hybridMultilevel"/>
    <w:tmpl w:val="0F7A0E3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A14242"/>
    <w:multiLevelType w:val="hybridMultilevel"/>
    <w:tmpl w:val="77766B9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0B10D5"/>
    <w:multiLevelType w:val="multilevel"/>
    <w:tmpl w:val="27C2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D169C5"/>
    <w:rsid w:val="001251B9"/>
    <w:rsid w:val="00224649"/>
    <w:rsid w:val="003224B8"/>
    <w:rsid w:val="0033512C"/>
    <w:rsid w:val="0051669D"/>
    <w:rsid w:val="005C4F74"/>
    <w:rsid w:val="005F1C99"/>
    <w:rsid w:val="006A6A9F"/>
    <w:rsid w:val="008D175B"/>
    <w:rsid w:val="0098742A"/>
    <w:rsid w:val="009C4064"/>
    <w:rsid w:val="00A318D4"/>
    <w:rsid w:val="00C13325"/>
    <w:rsid w:val="00D169C5"/>
    <w:rsid w:val="00DF7FDA"/>
    <w:rsid w:val="00E3131C"/>
    <w:rsid w:val="00EB5FF4"/>
    <w:rsid w:val="00EC5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8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16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169C5"/>
  </w:style>
  <w:style w:type="paragraph" w:styleId="Piedepgina">
    <w:name w:val="footer"/>
    <w:basedOn w:val="Normal"/>
    <w:link w:val="PiedepginaCar"/>
    <w:uiPriority w:val="99"/>
    <w:semiHidden/>
    <w:unhideWhenUsed/>
    <w:rsid w:val="00D16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169C5"/>
  </w:style>
  <w:style w:type="paragraph" w:styleId="Textodeglobo">
    <w:name w:val="Balloon Text"/>
    <w:basedOn w:val="Normal"/>
    <w:link w:val="TextodegloboCar"/>
    <w:uiPriority w:val="99"/>
    <w:semiHidden/>
    <w:unhideWhenUsed/>
    <w:rsid w:val="00D16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9C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A6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6A6A9F"/>
    <w:rPr>
      <w:b/>
      <w:bCs/>
    </w:rPr>
  </w:style>
  <w:style w:type="character" w:styleId="nfasis">
    <w:name w:val="Emphasis"/>
    <w:basedOn w:val="Fuentedeprrafopredeter"/>
    <w:uiPriority w:val="20"/>
    <w:qFormat/>
    <w:rsid w:val="006A6A9F"/>
    <w:rPr>
      <w:i/>
      <w:iCs/>
    </w:rPr>
  </w:style>
  <w:style w:type="paragraph" w:styleId="Prrafodelista">
    <w:name w:val="List Paragraph"/>
    <w:basedOn w:val="Normal"/>
    <w:uiPriority w:val="34"/>
    <w:qFormat/>
    <w:rsid w:val="006A6A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german.vega</dc:creator>
  <cp:lastModifiedBy>german.vega</cp:lastModifiedBy>
  <cp:revision>9</cp:revision>
  <dcterms:created xsi:type="dcterms:W3CDTF">2020-09-01T09:58:00Z</dcterms:created>
  <dcterms:modified xsi:type="dcterms:W3CDTF">2021-02-01T13:43:00Z</dcterms:modified>
</cp:coreProperties>
</file>