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9B3D9" w14:textId="77777777" w:rsidR="00BF1509" w:rsidRPr="00E231F3" w:rsidRDefault="000A3322" w:rsidP="00A94712">
      <w:pPr>
        <w:spacing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</w:t>
      </w:r>
      <w:r w:rsidR="002F7383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</w:t>
      </w:r>
      <w:bookmarkStart w:id="1" w:name="_Toc536790030"/>
      <w:bookmarkEnd w:id="0"/>
      <w:r w:rsidR="00F22269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4</w:t>
      </w:r>
    </w:p>
    <w:p w14:paraId="06E55232" w14:textId="77777777" w:rsidR="006338EC" w:rsidRPr="008C6DC4" w:rsidRDefault="00BF1509" w:rsidP="00BF150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r w:rsidR="00F22269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2024</w:t>
      </w:r>
    </w:p>
    <w:p w14:paraId="268EEAC8" w14:textId="77777777" w:rsidR="00BF1509" w:rsidRDefault="00F22269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F22269">
        <w:rPr>
          <w:noProof/>
          <w:szCs w:val="28"/>
        </w:rPr>
        <w:drawing>
          <wp:inline distT="0" distB="0" distL="0" distR="0" wp14:anchorId="184F8514" wp14:editId="3DB11666">
            <wp:extent cx="4029075" cy="2867025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D1D159" w14:textId="77777777" w:rsidR="00F22269" w:rsidRDefault="00F22269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359233E" w14:textId="77777777" w:rsidR="00F22269" w:rsidRDefault="00F22269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F22269">
        <w:rPr>
          <w:noProof/>
          <w:szCs w:val="28"/>
        </w:rPr>
        <w:drawing>
          <wp:inline distT="0" distB="0" distL="0" distR="0" wp14:anchorId="4DB5217E" wp14:editId="38D2C1D4">
            <wp:extent cx="4591050" cy="276225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6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5717190" w14:textId="77777777"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C1E8E09" w14:textId="77777777"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bookmarkEnd w:id="1"/>
    <w:p w14:paraId="5B3BB853" w14:textId="77777777" w:rsidR="005E1C4B" w:rsidRDefault="005E1C4B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B0721F3" w14:textId="77777777" w:rsidR="00A708D7" w:rsidRDefault="00A708D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D1B25D1" w14:textId="0F2F5E22" w:rsidR="00FC2B1C" w:rsidRDefault="00FC2B1C" w:rsidP="00FC2B1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Evolución</w:t>
      </w: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de viajeros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6217B2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2023 –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 w:rsidR="006217B2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4</w:t>
      </w:r>
    </w:p>
    <w:p w14:paraId="07B491A5" w14:textId="17EE3CB9" w:rsidR="006217B2" w:rsidRPr="008C6DC4" w:rsidRDefault="006217B2" w:rsidP="00FC2B1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>En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 xml:space="preserve">tre 2023 y 2024 se ha incrementado la presencia de viajeros en las guaguas en un 14,29%. </w:t>
      </w:r>
    </w:p>
    <w:tbl>
      <w:tblPr>
        <w:tblW w:w="5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360"/>
        <w:gridCol w:w="1360"/>
        <w:gridCol w:w="1201"/>
      </w:tblGrid>
      <w:tr w:rsidR="00F22269" w:rsidRPr="00F22269" w14:paraId="41746063" w14:textId="77777777" w:rsidTr="00770F03">
        <w:trPr>
          <w:trHeight w:val="31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3586785A" w14:textId="77777777" w:rsidR="00F22269" w:rsidRPr="00F22269" w:rsidRDefault="00F22269" w:rsidP="00F222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Mes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2C3DBBB" w14:textId="77777777" w:rsidR="00F22269" w:rsidRPr="00F22269" w:rsidRDefault="00F22269" w:rsidP="00F222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2023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C000"/>
            <w:noWrap/>
            <w:vAlign w:val="bottom"/>
            <w:hideMark/>
          </w:tcPr>
          <w:p w14:paraId="2ED14FE7" w14:textId="77777777" w:rsidR="00F22269" w:rsidRPr="00F22269" w:rsidRDefault="00F22269" w:rsidP="00F222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2024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FFC000"/>
            <w:noWrap/>
            <w:vAlign w:val="bottom"/>
            <w:hideMark/>
          </w:tcPr>
          <w:p w14:paraId="2EF328E3" w14:textId="77777777" w:rsidR="00F22269" w:rsidRPr="00F22269" w:rsidRDefault="00F22269" w:rsidP="00F222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</w:p>
        </w:tc>
      </w:tr>
      <w:tr w:rsidR="00F22269" w:rsidRPr="00F22269" w14:paraId="70B82D7A" w14:textId="77777777" w:rsidTr="00F22269">
        <w:trPr>
          <w:trHeight w:val="300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27A3A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7C8C0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3.645.195   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D6B1C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4.616.199   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C04E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26,64%</w:t>
            </w:r>
          </w:p>
        </w:tc>
      </w:tr>
      <w:tr w:rsidR="00F22269" w:rsidRPr="00F22269" w14:paraId="0E847A30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59A8D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70F88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3.616.998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B94FF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4.569.697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2FC424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26,34%</w:t>
            </w:r>
          </w:p>
        </w:tc>
      </w:tr>
      <w:tr w:rsidR="00F22269" w:rsidRPr="00F22269" w14:paraId="47D8467D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04680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D65C8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4.230.980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75DC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4.411.414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844859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4,26%</w:t>
            </w:r>
          </w:p>
        </w:tc>
      </w:tr>
      <w:tr w:rsidR="00F22269" w:rsidRPr="00F22269" w14:paraId="1D0837E5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5002D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4A539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3.692.245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3649B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4.812.789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77389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30,35%</w:t>
            </w:r>
          </w:p>
        </w:tc>
      </w:tr>
      <w:tr w:rsidR="00F22269" w:rsidRPr="00F22269" w14:paraId="29E245B6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52009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ADCEC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4.050.899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A39E8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4.693.382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4C2988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15,86%</w:t>
            </w:r>
          </w:p>
        </w:tc>
      </w:tr>
      <w:tr w:rsidR="00F22269" w:rsidRPr="00F22269" w14:paraId="04EEC08E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921E5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632AB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4.026.613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2BA37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4.286.471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E9FA1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6,45%</w:t>
            </w:r>
          </w:p>
        </w:tc>
      </w:tr>
      <w:tr w:rsidR="00F22269" w:rsidRPr="00F22269" w14:paraId="6DB028E5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DABA0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E0120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3.886.941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E06F5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4.432.424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DD926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14,03%</w:t>
            </w:r>
          </w:p>
        </w:tc>
      </w:tr>
      <w:tr w:rsidR="00F22269" w:rsidRPr="00F22269" w14:paraId="232AC7C6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DCBD6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180ED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3.702.837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BAFB5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4.128.357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7081A8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11,49%</w:t>
            </w:r>
          </w:p>
        </w:tc>
      </w:tr>
      <w:tr w:rsidR="00F22269" w:rsidRPr="00F22269" w14:paraId="5E318C7C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EC42E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8FCF6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4.117.671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D6AEA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4.502.054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CB9575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9,33%</w:t>
            </w:r>
          </w:p>
        </w:tc>
      </w:tr>
      <w:tr w:rsidR="00F22269" w:rsidRPr="00F22269" w14:paraId="0C331010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48DD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31BA2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4.419.179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7C50E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5.132.853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3F948E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16,15%</w:t>
            </w:r>
          </w:p>
        </w:tc>
      </w:tr>
      <w:tr w:rsidR="00F22269" w:rsidRPr="00F22269" w14:paraId="11571CAF" w14:textId="77777777" w:rsidTr="00F22269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BEEAF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0843E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4.476.109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E221A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4.697.384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CF28A4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4,94%</w:t>
            </w:r>
          </w:p>
        </w:tc>
      </w:tr>
      <w:tr w:rsidR="00F22269" w:rsidRPr="00F22269" w14:paraId="7222B009" w14:textId="77777777" w:rsidTr="00F22269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417C6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0FB99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4.110.275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0C8F1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4.549.481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298D68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color w:val="000000"/>
                <w:lang w:eastAsia="es-ES"/>
              </w:rPr>
              <w:t>10,69%</w:t>
            </w:r>
          </w:p>
        </w:tc>
      </w:tr>
      <w:tr w:rsidR="00F22269" w:rsidRPr="00F22269" w14:paraId="79310424" w14:textId="77777777" w:rsidTr="00F22269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840A2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447F8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47.975.942   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29A2A6" w14:textId="77777777" w:rsidR="00F22269" w:rsidRPr="00F22269" w:rsidRDefault="00F22269" w:rsidP="00F2226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54.832.505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51A4EE" w14:textId="77777777" w:rsidR="00F22269" w:rsidRPr="00F22269" w:rsidRDefault="00F22269" w:rsidP="00F222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F2226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14,29%</w:t>
            </w:r>
          </w:p>
        </w:tc>
      </w:tr>
    </w:tbl>
    <w:p w14:paraId="5B00A6B0" w14:textId="77777777" w:rsidR="006217B2" w:rsidRPr="001D53C2" w:rsidRDefault="006217B2" w:rsidP="002F7383">
      <w:pPr>
        <w:rPr>
          <w:rFonts w:ascii="Helvetica" w:eastAsia="MS Mincho" w:hAnsi="Helvetica" w:cs="Times New Roman"/>
          <w:color w:val="1F2A48"/>
          <w:sz w:val="44"/>
          <w:szCs w:val="44"/>
          <w:lang w:val="es-ES_tradnl" w:eastAsia="es-ES"/>
        </w:rPr>
      </w:pPr>
    </w:p>
    <w:p w14:paraId="7EC735D0" w14:textId="75A278CE" w:rsidR="00E150A0" w:rsidRPr="002F7383" w:rsidRDefault="00EE205C" w:rsidP="002F7383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Índice de satisfacción del cliente </w:t>
      </w:r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2011- </w:t>
      </w:r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 w:rsidR="000357D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  <w:r w:rsidR="00770F03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4</w:t>
      </w:r>
    </w:p>
    <w:p w14:paraId="1ED602AA" w14:textId="0CB71A20" w:rsidR="00557046" w:rsidRPr="00770F03" w:rsidRDefault="00770F03" w:rsidP="00E72B04">
      <w:pPr>
        <w:jc w:val="both"/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</w:pPr>
      <w:r w:rsidRPr="00770F03">
        <w:rPr>
          <w:noProof/>
          <w:shd w:val="clear" w:color="auto" w:fill="FFC000"/>
        </w:rPr>
        <w:drawing>
          <wp:anchor distT="0" distB="0" distL="114300" distR="114300" simplePos="0" relativeHeight="251658240" behindDoc="0" locked="0" layoutInCell="1" allowOverlap="1" wp14:anchorId="6EB6B19F" wp14:editId="152F5B7B">
            <wp:simplePos x="0" y="0"/>
            <wp:positionH relativeFrom="column">
              <wp:posOffset>1520190</wp:posOffset>
            </wp:positionH>
            <wp:positionV relativeFrom="paragraph">
              <wp:posOffset>836295</wp:posOffset>
            </wp:positionV>
            <wp:extent cx="3876675" cy="2562225"/>
            <wp:effectExtent l="0" t="0" r="0" b="0"/>
            <wp:wrapSquare wrapText="bothSides"/>
            <wp:docPr id="1964183993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>En la última encuesta realizada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20</w:t>
      </w:r>
      <w:r w:rsidR="002F7383">
        <w:rPr>
          <w:rFonts w:ascii="Helvetica" w:eastAsia="MS Mincho" w:hAnsi="Helvetica" w:cs="Times New Roman"/>
          <w:sz w:val="24"/>
          <w:szCs w:val="24"/>
          <w:lang w:eastAsia="es-ES"/>
        </w:rPr>
        <w:t>2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4</w:t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, Guaguas Municipales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8,25</w:t>
      </w:r>
      <w:r w:rsidR="00625227" w:rsidRPr="00E150A0">
        <w:rPr>
          <w:sz w:val="24"/>
          <w:szCs w:val="24"/>
        </w:rPr>
        <w:t xml:space="preserve">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sobre 10 en el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Í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ndice de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S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atisfacción del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C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>liente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 xml:space="preserve">, </w:t>
      </w:r>
      <w:r w:rsidR="003D4B86">
        <w:rPr>
          <w:rFonts w:ascii="Helvetica" w:eastAsia="MS Mincho" w:hAnsi="Helvetica" w:cs="Times New Roman"/>
          <w:sz w:val="24"/>
          <w:szCs w:val="24"/>
          <w:lang w:eastAsia="es-ES"/>
        </w:rPr>
        <w:t>consolidando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 xml:space="preserve"> la tendencia al alza que ha seguido la compañía desde las encuestas iniciales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.</w:t>
      </w:r>
      <w:r w:rsidR="005E1C4B">
        <w:rPr>
          <w:rFonts w:ascii="Helvetica" w:eastAsia="MS Mincho" w:hAnsi="Helvetica" w:cs="Times New Roman"/>
          <w:sz w:val="24"/>
          <w:szCs w:val="24"/>
          <w:lang w:eastAsia="es-ES"/>
        </w:rPr>
        <w:t xml:space="preserve"> </w:t>
      </w:r>
    </w:p>
    <w:tbl>
      <w:tblPr>
        <w:tblW w:w="2137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3"/>
        <w:gridCol w:w="1134"/>
      </w:tblGrid>
      <w:tr w:rsidR="006338EC" w:rsidRPr="006338EC" w14:paraId="55E47D50" w14:textId="77777777" w:rsidTr="006217B2">
        <w:trPr>
          <w:trHeight w:val="340"/>
        </w:trPr>
        <w:tc>
          <w:tcPr>
            <w:tcW w:w="2137" w:type="dxa"/>
            <w:gridSpan w:val="2"/>
            <w:shd w:val="clear" w:color="000000" w:fill="FFC000"/>
            <w:noWrap/>
            <w:vAlign w:val="center"/>
            <w:hideMark/>
          </w:tcPr>
          <w:p w14:paraId="1330E597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338EC" w:rsidRPr="006338EC" w14:paraId="0BF7B891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39A84D64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Año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ADBB51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338EC" w:rsidRPr="006338EC" w14:paraId="4AF5CD05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3970579C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DDD9B5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7,33</w:t>
            </w:r>
          </w:p>
        </w:tc>
      </w:tr>
      <w:tr w:rsidR="006338EC" w:rsidRPr="006338EC" w14:paraId="7866704F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52C7119B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FB4A84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7,29</w:t>
            </w:r>
          </w:p>
        </w:tc>
      </w:tr>
      <w:tr w:rsidR="006338EC" w:rsidRPr="006338EC" w14:paraId="11F9B197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0CEF760C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905AD6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7,47</w:t>
            </w:r>
          </w:p>
        </w:tc>
      </w:tr>
      <w:tr w:rsidR="006338EC" w:rsidRPr="006338EC" w14:paraId="01905DA7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331EAC46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C3B8AB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7,76</w:t>
            </w:r>
          </w:p>
        </w:tc>
      </w:tr>
      <w:tr w:rsidR="006338EC" w:rsidRPr="006338EC" w14:paraId="3649F08A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1A6587DE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41A0BF8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7,92</w:t>
            </w:r>
          </w:p>
        </w:tc>
      </w:tr>
      <w:tr w:rsidR="006338EC" w:rsidRPr="006338EC" w14:paraId="3614E38B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4D9DAC35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E4516F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7,96</w:t>
            </w:r>
          </w:p>
        </w:tc>
      </w:tr>
      <w:tr w:rsidR="006338EC" w:rsidRPr="006338EC" w14:paraId="69011A36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  <w:hideMark/>
          </w:tcPr>
          <w:p w14:paraId="5A6A2BA1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2021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189B0D" w14:textId="77777777" w:rsidR="006338EC" w:rsidRPr="006338EC" w:rsidRDefault="006338EC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8,21</w:t>
            </w:r>
          </w:p>
        </w:tc>
      </w:tr>
      <w:tr w:rsidR="00770F03" w:rsidRPr="006338EC" w14:paraId="20BA0C3E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</w:tcPr>
          <w:p w14:paraId="3C0C7707" w14:textId="5CC99AD6" w:rsidR="00770F03" w:rsidRPr="006338EC" w:rsidRDefault="00770F03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2023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53F194A" w14:textId="4C48EEA0" w:rsidR="00770F03" w:rsidRPr="006338EC" w:rsidRDefault="00770F03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8,02</w:t>
            </w:r>
          </w:p>
        </w:tc>
      </w:tr>
      <w:tr w:rsidR="00770F03" w:rsidRPr="006338EC" w14:paraId="1C6B3027" w14:textId="77777777" w:rsidTr="006217B2">
        <w:trPr>
          <w:trHeight w:val="340"/>
        </w:trPr>
        <w:tc>
          <w:tcPr>
            <w:tcW w:w="1003" w:type="dxa"/>
            <w:shd w:val="clear" w:color="auto" w:fill="auto"/>
            <w:noWrap/>
            <w:vAlign w:val="center"/>
          </w:tcPr>
          <w:p w14:paraId="49EF0E0D" w14:textId="23BF8E2F" w:rsidR="00770F03" w:rsidRPr="006338EC" w:rsidRDefault="00770F03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2024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2FAD931" w14:textId="29C44B7E" w:rsidR="00770F03" w:rsidRPr="006338EC" w:rsidRDefault="00770F03" w:rsidP="00770F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8,25</w:t>
            </w:r>
          </w:p>
        </w:tc>
      </w:tr>
    </w:tbl>
    <w:p w14:paraId="0F039A9F" w14:textId="77777777" w:rsidR="00766457" w:rsidRDefault="00766457" w:rsidP="00E72B04">
      <w:pPr>
        <w:jc w:val="both"/>
      </w:pPr>
    </w:p>
    <w:sectPr w:rsidR="00766457" w:rsidSect="00A94712">
      <w:headerReference w:type="default" r:id="rId9"/>
      <w:footerReference w:type="default" r:id="rId10"/>
      <w:pgSz w:w="11906" w:h="16838"/>
      <w:pgMar w:top="170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EB293" w14:textId="77777777" w:rsidR="002A1CF2" w:rsidRDefault="002A1CF2" w:rsidP="00D12E8B">
      <w:pPr>
        <w:spacing w:after="0" w:line="240" w:lineRule="auto"/>
      </w:pPr>
      <w:r>
        <w:separator/>
      </w:r>
    </w:p>
  </w:endnote>
  <w:endnote w:type="continuationSeparator" w:id="0">
    <w:p w14:paraId="27D5A9CB" w14:textId="77777777" w:rsidR="002A1CF2" w:rsidRDefault="002A1CF2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27B7F" w14:textId="77777777" w:rsidR="00EE3894" w:rsidRDefault="00EE3894">
    <w:pPr>
      <w:pStyle w:val="Piedepgina"/>
    </w:pPr>
    <w:r w:rsidRPr="00D12E8B">
      <w:rPr>
        <w:noProof/>
        <w:lang w:eastAsia="es-ES"/>
      </w:rPr>
      <w:drawing>
        <wp:inline distT="0" distB="0" distL="0" distR="0" wp14:anchorId="554720E3" wp14:editId="24C57E3B">
          <wp:extent cx="5067300" cy="351948"/>
          <wp:effectExtent l="19050" t="0" r="0" b="0"/>
          <wp:docPr id="1155303393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5A8A1" w14:textId="77777777" w:rsidR="002A1CF2" w:rsidRDefault="002A1CF2" w:rsidP="00D12E8B">
      <w:pPr>
        <w:spacing w:after="0" w:line="240" w:lineRule="auto"/>
      </w:pPr>
      <w:r>
        <w:separator/>
      </w:r>
    </w:p>
  </w:footnote>
  <w:footnote w:type="continuationSeparator" w:id="0">
    <w:p w14:paraId="2B4B052A" w14:textId="77777777" w:rsidR="002A1CF2" w:rsidRDefault="002A1CF2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901F2" w14:textId="77777777" w:rsidR="00EE3894" w:rsidRDefault="00EE3894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66CBD28B" wp14:editId="50EAC50A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876425" cy="504825"/>
          <wp:effectExtent l="0" t="0" r="0" b="0"/>
          <wp:wrapSquare wrapText="bothSides"/>
          <wp:docPr id="81672465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6425" cy="504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2E8B"/>
    <w:rsid w:val="000357D1"/>
    <w:rsid w:val="00051E41"/>
    <w:rsid w:val="00086651"/>
    <w:rsid w:val="000A3322"/>
    <w:rsid w:val="000E7079"/>
    <w:rsid w:val="001D53C2"/>
    <w:rsid w:val="001E7921"/>
    <w:rsid w:val="001F39C1"/>
    <w:rsid w:val="00224844"/>
    <w:rsid w:val="002567A1"/>
    <w:rsid w:val="0027391D"/>
    <w:rsid w:val="002A1CF2"/>
    <w:rsid w:val="002F5235"/>
    <w:rsid w:val="002F7383"/>
    <w:rsid w:val="00312F99"/>
    <w:rsid w:val="00320DCB"/>
    <w:rsid w:val="00333AA8"/>
    <w:rsid w:val="00341CE7"/>
    <w:rsid w:val="0036691F"/>
    <w:rsid w:val="00372CAA"/>
    <w:rsid w:val="003A71CE"/>
    <w:rsid w:val="003B4050"/>
    <w:rsid w:val="003D4B86"/>
    <w:rsid w:val="00423B4F"/>
    <w:rsid w:val="004338F2"/>
    <w:rsid w:val="00462403"/>
    <w:rsid w:val="004D6F17"/>
    <w:rsid w:val="004F6340"/>
    <w:rsid w:val="00512D92"/>
    <w:rsid w:val="005228BA"/>
    <w:rsid w:val="00553F41"/>
    <w:rsid w:val="00557046"/>
    <w:rsid w:val="00581F65"/>
    <w:rsid w:val="005B690D"/>
    <w:rsid w:val="005D72B3"/>
    <w:rsid w:val="005E1C4B"/>
    <w:rsid w:val="0060359F"/>
    <w:rsid w:val="006217B2"/>
    <w:rsid w:val="00625227"/>
    <w:rsid w:val="006338EC"/>
    <w:rsid w:val="006764C6"/>
    <w:rsid w:val="00682B88"/>
    <w:rsid w:val="006A3424"/>
    <w:rsid w:val="006A73A4"/>
    <w:rsid w:val="006C3F80"/>
    <w:rsid w:val="00707C1B"/>
    <w:rsid w:val="007104EB"/>
    <w:rsid w:val="00727EF1"/>
    <w:rsid w:val="007314B3"/>
    <w:rsid w:val="00763485"/>
    <w:rsid w:val="00766457"/>
    <w:rsid w:val="00770F03"/>
    <w:rsid w:val="00784D22"/>
    <w:rsid w:val="00812CA1"/>
    <w:rsid w:val="008728D8"/>
    <w:rsid w:val="008C6DC4"/>
    <w:rsid w:val="008E10B9"/>
    <w:rsid w:val="00A708D7"/>
    <w:rsid w:val="00A70CA4"/>
    <w:rsid w:val="00A94712"/>
    <w:rsid w:val="00BF1509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150A0"/>
    <w:rsid w:val="00E231F3"/>
    <w:rsid w:val="00E72113"/>
    <w:rsid w:val="00E72B04"/>
    <w:rsid w:val="00EE205C"/>
    <w:rsid w:val="00EE3894"/>
    <w:rsid w:val="00EF5003"/>
    <w:rsid w:val="00F22269"/>
    <w:rsid w:val="00F4621F"/>
    <w:rsid w:val="00F75353"/>
    <w:rsid w:val="00F77AF3"/>
    <w:rsid w:val="00F82F69"/>
    <w:rsid w:val="00FC2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0F702"/>
  <w15:docId w15:val="{72942368-694F-4427-9463-D3A4D6BB8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2B1C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2E8B"/>
  </w:style>
  <w:style w:type="paragraph" w:styleId="Piedepgina">
    <w:name w:val="footer"/>
    <w:basedOn w:val="Normal"/>
    <w:link w:val="PiedepginaCar"/>
    <w:uiPriority w:val="99"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9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0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5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 b="1"/>
              <a:t>Evolución del Índice</a:t>
            </a:r>
            <a:r>
              <a:rPr lang="en-US" sz="1100" b="1" baseline="0"/>
              <a:t> de </a:t>
            </a:r>
            <a:r>
              <a:rPr lang="en-US" sz="1100" b="1"/>
              <a:t>Satisfacción de Cliente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Hoja1!$B$1</c:f>
              <c:strCache>
                <c:ptCount val="1"/>
                <c:pt idx="0">
                  <c:v>ISC</c:v>
                </c:pt>
              </c:strCache>
            </c:strRef>
          </c:tx>
          <c:spPr>
            <a:ln w="28575" cap="rnd">
              <a:solidFill>
                <a:srgbClr val="FFC00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C000"/>
              </a:solidFill>
              <a:ln w="9525">
                <a:solidFill>
                  <a:srgbClr val="FFC000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cat>
            <c:numRef>
              <c:f>Hoja1!$A$2:$A$10</c:f>
              <c:numCache>
                <c:formatCode>General</c:formatCode>
                <c:ptCount val="9"/>
                <c:pt idx="0">
                  <c:v>2011</c:v>
                </c:pt>
                <c:pt idx="1">
                  <c:v>2013</c:v>
                </c:pt>
                <c:pt idx="2">
                  <c:v>2015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  <c:pt idx="6">
                  <c:v>2021</c:v>
                </c:pt>
                <c:pt idx="7">
                  <c:v>2023</c:v>
                </c:pt>
                <c:pt idx="8">
                  <c:v>2024</c:v>
                </c:pt>
              </c:numCache>
            </c:numRef>
          </c:cat>
          <c:val>
            <c:numRef>
              <c:f>Hoja1!$B$2:$B$10</c:f>
              <c:numCache>
                <c:formatCode>General</c:formatCode>
                <c:ptCount val="9"/>
                <c:pt idx="0">
                  <c:v>7.33</c:v>
                </c:pt>
                <c:pt idx="1">
                  <c:v>7.29</c:v>
                </c:pt>
                <c:pt idx="2">
                  <c:v>7.47</c:v>
                </c:pt>
                <c:pt idx="3">
                  <c:v>7.76</c:v>
                </c:pt>
                <c:pt idx="4">
                  <c:v>7.92</c:v>
                </c:pt>
                <c:pt idx="5">
                  <c:v>7.96</c:v>
                </c:pt>
                <c:pt idx="6">
                  <c:v>8.2100000000000009</c:v>
                </c:pt>
                <c:pt idx="7">
                  <c:v>8.02</c:v>
                </c:pt>
                <c:pt idx="8">
                  <c:v>8.25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65D-4D72-850C-E474D13FDA18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164058143"/>
        <c:axId val="1164058623"/>
      </c:lineChart>
      <c:catAx>
        <c:axId val="116405814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1164058623"/>
        <c:crosses val="autoZero"/>
        <c:auto val="1"/>
        <c:lblAlgn val="ctr"/>
        <c:lblOffset val="100"/>
        <c:noMultiLvlLbl val="0"/>
      </c:catAx>
      <c:valAx>
        <c:axId val="1164058623"/>
        <c:scaling>
          <c:orientation val="minMax"/>
          <c:max val="10"/>
          <c:min val="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1164058143"/>
        <c:crosses val="autoZero"/>
        <c:crossBetween val="between"/>
        <c:majorUnit val="1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203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13</cp:revision>
  <cp:lastPrinted>2025-07-17T09:57:00Z</cp:lastPrinted>
  <dcterms:created xsi:type="dcterms:W3CDTF">2023-05-25T12:39:00Z</dcterms:created>
  <dcterms:modified xsi:type="dcterms:W3CDTF">2025-07-17T09:57:00Z</dcterms:modified>
</cp:coreProperties>
</file>