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B3D9" w14:textId="77777777" w:rsidR="00BF1509" w:rsidRPr="00E231F3" w:rsidRDefault="000A3322" w:rsidP="00A94712">
      <w:pPr>
        <w:spacing w:after="240"/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</w:pPr>
      <w:bookmarkStart w:id="0" w:name="_Toc536790018"/>
      <w:r w:rsidRPr="008C6DC4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INFORMACIÓN ESTADÍSTICA AÑO 20</w:t>
      </w:r>
      <w:r w:rsidR="002F7383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2</w:t>
      </w:r>
      <w:bookmarkStart w:id="1" w:name="_Toc536790030"/>
      <w:bookmarkEnd w:id="0"/>
      <w:r w:rsidR="00F22269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4</w:t>
      </w:r>
    </w:p>
    <w:p w14:paraId="06E55232" w14:textId="77777777" w:rsidR="006338EC" w:rsidRPr="008C6DC4" w:rsidRDefault="00BF1509" w:rsidP="00BF1509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8C6DC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Nivel de cobertura del servicio</w:t>
      </w:r>
      <w:r w:rsidR="00F22269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2024</w:t>
      </w:r>
    </w:p>
    <w:p w14:paraId="268EEAC8" w14:textId="77777777" w:rsidR="00BF1509" w:rsidRDefault="00F22269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F22269">
        <w:rPr>
          <w:noProof/>
          <w:szCs w:val="28"/>
        </w:rPr>
        <w:drawing>
          <wp:inline distT="0" distB="0" distL="0" distR="0" wp14:anchorId="184F8514" wp14:editId="3DB11666">
            <wp:extent cx="4029075" cy="286702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D1D159" w14:textId="77777777" w:rsidR="00F22269" w:rsidRDefault="00F22269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3359233E" w14:textId="77777777" w:rsidR="00F22269" w:rsidRDefault="00F22269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F22269">
        <w:rPr>
          <w:noProof/>
          <w:szCs w:val="28"/>
        </w:rPr>
        <w:drawing>
          <wp:inline distT="0" distB="0" distL="0" distR="0" wp14:anchorId="4DB5217E" wp14:editId="38D2C1D4">
            <wp:extent cx="4591050" cy="2762250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17190" w14:textId="77777777" w:rsidR="00FC2B1C" w:rsidRDefault="00FC2B1C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1C1E8E09" w14:textId="77777777" w:rsidR="00FC2B1C" w:rsidRDefault="00FC2B1C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bookmarkEnd w:id="1"/>
    <w:p w14:paraId="5B3BB853" w14:textId="77777777" w:rsidR="005E1C4B" w:rsidRDefault="005E1C4B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5B0721F3" w14:textId="77777777" w:rsidR="00A708D7" w:rsidRDefault="00A708D7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1D1B25D1" w14:textId="0F2F5E22" w:rsidR="00FC2B1C" w:rsidRDefault="00FC2B1C" w:rsidP="00FC2B1C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Evolución</w:t>
      </w:r>
      <w:r w:rsidRPr="008C6DC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de viajeros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</w:t>
      </w:r>
      <w:r w:rsidR="006217B2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2023 –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202</w:t>
      </w:r>
      <w:r w:rsidR="006217B2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4</w:t>
      </w:r>
    </w:p>
    <w:p w14:paraId="07B491A5" w14:textId="17EE3CB9" w:rsidR="006217B2" w:rsidRPr="008C6DC4" w:rsidRDefault="006217B2" w:rsidP="00FC2B1C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E150A0">
        <w:rPr>
          <w:rFonts w:ascii="Helvetica" w:eastAsia="MS Mincho" w:hAnsi="Helvetica" w:cs="Times New Roman"/>
          <w:sz w:val="24"/>
          <w:szCs w:val="24"/>
          <w:lang w:eastAsia="es-ES"/>
        </w:rPr>
        <w:t>En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 xml:space="preserve">tre 2023 y 2024 se ha incrementado la presencia de viajeros en las guaguas en un 14,29%. </w:t>
      </w:r>
    </w:p>
    <w:tbl>
      <w:tblPr>
        <w:tblW w:w="5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60"/>
        <w:gridCol w:w="1360"/>
        <w:gridCol w:w="1201"/>
      </w:tblGrid>
      <w:tr w:rsidR="00F22269" w:rsidRPr="00F22269" w14:paraId="41746063" w14:textId="77777777" w:rsidTr="00770F03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3586785A" w14:textId="77777777" w:rsidR="00F22269" w:rsidRPr="00F22269" w:rsidRDefault="00F22269" w:rsidP="00F22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Mes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02C3DBBB" w14:textId="77777777" w:rsidR="00F22269" w:rsidRPr="00F22269" w:rsidRDefault="00F22269" w:rsidP="00F22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2023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14:paraId="2ED14FE7" w14:textId="77777777" w:rsidR="00F22269" w:rsidRPr="00F22269" w:rsidRDefault="00F22269" w:rsidP="00F22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2024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14:paraId="2EF328E3" w14:textId="77777777" w:rsidR="00F22269" w:rsidRPr="00F22269" w:rsidRDefault="00F22269" w:rsidP="00F22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Incremento</w:t>
            </w:r>
          </w:p>
        </w:tc>
      </w:tr>
      <w:tr w:rsidR="00F22269" w:rsidRPr="00F22269" w14:paraId="70B82D7A" w14:textId="77777777" w:rsidTr="00F22269">
        <w:trPr>
          <w:trHeight w:val="3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7A3A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Enero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C8C0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3.645.195  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6B1C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4.616.199  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2C04E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26,64%</w:t>
            </w:r>
          </w:p>
        </w:tc>
      </w:tr>
      <w:tr w:rsidR="00F22269" w:rsidRPr="00F22269" w14:paraId="0E847A30" w14:textId="77777777" w:rsidTr="00F22269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9A8D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Febrero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0F88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3.616.998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94FF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4.569.697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FC424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26,34%</w:t>
            </w:r>
          </w:p>
        </w:tc>
      </w:tr>
      <w:tr w:rsidR="00F22269" w:rsidRPr="00F22269" w14:paraId="47D8467D" w14:textId="77777777" w:rsidTr="00F22269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4680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Marzo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65C8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4.230.980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75DC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4.411.414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44859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4,26%</w:t>
            </w:r>
          </w:p>
        </w:tc>
      </w:tr>
      <w:tr w:rsidR="00F22269" w:rsidRPr="00F22269" w14:paraId="1D0837E5" w14:textId="77777777" w:rsidTr="00F22269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002D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Abril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A539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3.692.245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649B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4.812.789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77389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30,35%</w:t>
            </w:r>
          </w:p>
        </w:tc>
      </w:tr>
      <w:tr w:rsidR="00F22269" w:rsidRPr="00F22269" w14:paraId="29E245B6" w14:textId="77777777" w:rsidTr="00F22269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2009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Mayo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DCEC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4.050.899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39E8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4.693.382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C2988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15,86%</w:t>
            </w:r>
          </w:p>
        </w:tc>
      </w:tr>
      <w:tr w:rsidR="00F22269" w:rsidRPr="00F22269" w14:paraId="04EEC08E" w14:textId="77777777" w:rsidTr="00F22269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21E5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Junio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32AB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4.026.613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BA37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4.286.471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E9FA1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6,45%</w:t>
            </w:r>
          </w:p>
        </w:tc>
      </w:tr>
      <w:tr w:rsidR="00F22269" w:rsidRPr="00F22269" w14:paraId="6DB028E5" w14:textId="77777777" w:rsidTr="00F22269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ABA0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Julio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0120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3.886.941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06F5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4.432.424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DD926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14,03%</w:t>
            </w:r>
          </w:p>
        </w:tc>
      </w:tr>
      <w:tr w:rsidR="00F22269" w:rsidRPr="00F22269" w14:paraId="232AC7C6" w14:textId="77777777" w:rsidTr="00F22269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CBD6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Agosto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80ED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3.702.837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AFB5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4.128.357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081A8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11,49%</w:t>
            </w:r>
          </w:p>
        </w:tc>
      </w:tr>
      <w:tr w:rsidR="00F22269" w:rsidRPr="00F22269" w14:paraId="5E318C7C" w14:textId="77777777" w:rsidTr="00F22269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C42E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Septiembre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FCF6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4.117.671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6AEA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4.502.054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B9575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9,33%</w:t>
            </w:r>
          </w:p>
        </w:tc>
      </w:tr>
      <w:tr w:rsidR="00F22269" w:rsidRPr="00F22269" w14:paraId="0C331010" w14:textId="77777777" w:rsidTr="00F22269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48DD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Octubre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1BA2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4.419.179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C50E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5.132.853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F948E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16,15%</w:t>
            </w:r>
          </w:p>
        </w:tc>
      </w:tr>
      <w:tr w:rsidR="00F22269" w:rsidRPr="00F22269" w14:paraId="11571CAF" w14:textId="77777777" w:rsidTr="00F22269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EEAF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Noviembre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843E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4.476.109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221A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4.697.384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F28A4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4,94%</w:t>
            </w:r>
          </w:p>
        </w:tc>
      </w:tr>
      <w:tr w:rsidR="00F22269" w:rsidRPr="00F22269" w14:paraId="7222B009" w14:textId="77777777" w:rsidTr="00F22269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17C6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Diciembre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FB99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4.110.275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C8F1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4.549.481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98D68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color w:val="000000"/>
                <w:lang w:eastAsia="es-ES"/>
              </w:rPr>
              <w:t>10,69%</w:t>
            </w:r>
          </w:p>
        </w:tc>
      </w:tr>
      <w:tr w:rsidR="00F22269" w:rsidRPr="00F22269" w14:paraId="79310424" w14:textId="77777777" w:rsidTr="00F22269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40A2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447F8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 47.975.942   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9A2A6" w14:textId="77777777" w:rsidR="00F22269" w:rsidRPr="00F22269" w:rsidRDefault="00F22269" w:rsidP="00F22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 54.832.505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1A4EE" w14:textId="77777777" w:rsidR="00F22269" w:rsidRPr="00F22269" w:rsidRDefault="00F22269" w:rsidP="00F22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F2226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14,29%</w:t>
            </w:r>
          </w:p>
        </w:tc>
      </w:tr>
    </w:tbl>
    <w:p w14:paraId="5B00A6B0" w14:textId="77777777" w:rsidR="006217B2" w:rsidRPr="001D53C2" w:rsidRDefault="006217B2" w:rsidP="002F7383">
      <w:pPr>
        <w:rPr>
          <w:rFonts w:ascii="Helvetica" w:eastAsia="MS Mincho" w:hAnsi="Helvetica" w:cs="Times New Roman"/>
          <w:color w:val="1F2A48"/>
          <w:sz w:val="44"/>
          <w:szCs w:val="44"/>
          <w:lang w:val="es-ES_tradnl" w:eastAsia="es-ES"/>
        </w:rPr>
      </w:pPr>
    </w:p>
    <w:p w14:paraId="7EC735D0" w14:textId="75A278CE" w:rsidR="00E150A0" w:rsidRPr="002F7383" w:rsidRDefault="00EE205C" w:rsidP="002F7383">
      <w:r w:rsidRPr="00EE20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Índice de satisfacción del cliente </w:t>
      </w:r>
      <w:r w:rsidR="00812CA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2011- </w:t>
      </w:r>
      <w:r w:rsidRPr="00EE20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</w:t>
      </w:r>
      <w:r w:rsidR="000357D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</w:t>
      </w:r>
      <w:r w:rsidR="00770F03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4</w:t>
      </w:r>
    </w:p>
    <w:p w14:paraId="1ED602AA" w14:textId="0CB71A20" w:rsidR="00557046" w:rsidRPr="00770F03" w:rsidRDefault="00770F03" w:rsidP="00E72B04">
      <w:pPr>
        <w:jc w:val="both"/>
        <w:rPr>
          <w:rFonts w:ascii="Helvetica" w:eastAsia="MS Mincho" w:hAnsi="Helvetica" w:cs="Times New Roman"/>
          <w:b/>
          <w:sz w:val="24"/>
          <w:szCs w:val="24"/>
          <w:u w:val="single"/>
          <w:lang w:eastAsia="es-ES"/>
        </w:rPr>
      </w:pPr>
      <w:r w:rsidRPr="00770F03">
        <w:rPr>
          <w:noProof/>
          <w:shd w:val="clear" w:color="auto" w:fill="FFC000"/>
        </w:rPr>
        <w:drawing>
          <wp:anchor distT="0" distB="0" distL="114300" distR="114300" simplePos="0" relativeHeight="251658240" behindDoc="0" locked="0" layoutInCell="1" allowOverlap="1" wp14:anchorId="6EB6B19F" wp14:editId="152F5B7B">
            <wp:simplePos x="0" y="0"/>
            <wp:positionH relativeFrom="column">
              <wp:posOffset>1520190</wp:posOffset>
            </wp:positionH>
            <wp:positionV relativeFrom="paragraph">
              <wp:posOffset>836295</wp:posOffset>
            </wp:positionV>
            <wp:extent cx="3876675" cy="2562225"/>
            <wp:effectExtent l="0" t="0" r="0" b="0"/>
            <wp:wrapSquare wrapText="bothSides"/>
            <wp:docPr id="196418399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05C" w:rsidRPr="00E150A0">
        <w:rPr>
          <w:rFonts w:ascii="Helvetica" w:eastAsia="MS Mincho" w:hAnsi="Helvetica" w:cs="Times New Roman"/>
          <w:sz w:val="24"/>
          <w:szCs w:val="24"/>
          <w:lang w:eastAsia="es-ES"/>
        </w:rPr>
        <w:t>En la última encuesta realizada</w:t>
      </w:r>
      <w:r w:rsid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 en 20</w:t>
      </w:r>
      <w:r w:rsidR="002F7383">
        <w:rPr>
          <w:rFonts w:ascii="Helvetica" w:eastAsia="MS Mincho" w:hAnsi="Helvetica" w:cs="Times New Roman"/>
          <w:sz w:val="24"/>
          <w:szCs w:val="24"/>
          <w:lang w:eastAsia="es-ES"/>
        </w:rPr>
        <w:t>2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>4</w:t>
      </w:r>
      <w:r w:rsidR="00EE205C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, Guaguas Municipales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S.A. </w:t>
      </w:r>
      <w:r w:rsidR="00EE205C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obtuvo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una puntuación de 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>8,25</w:t>
      </w:r>
      <w:r w:rsidR="00625227" w:rsidRPr="00E150A0">
        <w:rPr>
          <w:sz w:val="24"/>
          <w:szCs w:val="24"/>
        </w:rPr>
        <w:t xml:space="preserve">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sobre 10 en el 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>Í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ndice de 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>S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atisfacción del 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>C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>liente</w:t>
      </w:r>
      <w:r w:rsidR="00557046">
        <w:rPr>
          <w:rFonts w:ascii="Helvetica" w:eastAsia="MS Mincho" w:hAnsi="Helvetica" w:cs="Times New Roman"/>
          <w:sz w:val="24"/>
          <w:szCs w:val="24"/>
          <w:lang w:eastAsia="es-ES"/>
        </w:rPr>
        <w:t xml:space="preserve">, </w:t>
      </w:r>
      <w:r w:rsidR="003D4B86">
        <w:rPr>
          <w:rFonts w:ascii="Helvetica" w:eastAsia="MS Mincho" w:hAnsi="Helvetica" w:cs="Times New Roman"/>
          <w:sz w:val="24"/>
          <w:szCs w:val="24"/>
          <w:lang w:eastAsia="es-ES"/>
        </w:rPr>
        <w:t>consolidando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 xml:space="preserve"> la tendencia al alza que ha seguido la compañía desde las encuestas iniciales</w:t>
      </w:r>
      <w:r w:rsidR="00557046">
        <w:rPr>
          <w:rFonts w:ascii="Helvetica" w:eastAsia="MS Mincho" w:hAnsi="Helvetica" w:cs="Times New Roman"/>
          <w:sz w:val="24"/>
          <w:szCs w:val="24"/>
          <w:lang w:eastAsia="es-ES"/>
        </w:rPr>
        <w:t>.</w:t>
      </w:r>
      <w:r w:rsidR="005E1C4B">
        <w:rPr>
          <w:rFonts w:ascii="Helvetica" w:eastAsia="MS Mincho" w:hAnsi="Helvetica" w:cs="Times New Roman"/>
          <w:sz w:val="24"/>
          <w:szCs w:val="24"/>
          <w:lang w:eastAsia="es-ES"/>
        </w:rPr>
        <w:t xml:space="preserve"> </w:t>
      </w:r>
    </w:p>
    <w:tbl>
      <w:tblPr>
        <w:tblW w:w="213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134"/>
      </w:tblGrid>
      <w:tr w:rsidR="006338EC" w:rsidRPr="006338EC" w14:paraId="55E47D50" w14:textId="77777777" w:rsidTr="006217B2">
        <w:trPr>
          <w:trHeight w:val="340"/>
        </w:trPr>
        <w:tc>
          <w:tcPr>
            <w:tcW w:w="2137" w:type="dxa"/>
            <w:gridSpan w:val="2"/>
            <w:shd w:val="clear" w:color="000000" w:fill="FFC000"/>
            <w:noWrap/>
            <w:vAlign w:val="center"/>
            <w:hideMark/>
          </w:tcPr>
          <w:p w14:paraId="1330E597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ISC</w:t>
            </w:r>
          </w:p>
        </w:tc>
      </w:tr>
      <w:tr w:rsidR="006338EC" w:rsidRPr="006338EC" w14:paraId="0BF7B891" w14:textId="77777777" w:rsidTr="006217B2">
        <w:trPr>
          <w:trHeight w:val="340"/>
        </w:trPr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39A84D64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Año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ADBB51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ISC</w:t>
            </w:r>
          </w:p>
        </w:tc>
      </w:tr>
      <w:tr w:rsidR="006338EC" w:rsidRPr="006338EC" w14:paraId="4AF5CD05" w14:textId="77777777" w:rsidTr="006217B2">
        <w:trPr>
          <w:trHeight w:val="340"/>
        </w:trPr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3970579C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DDD9B5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7,33</w:t>
            </w:r>
          </w:p>
        </w:tc>
      </w:tr>
      <w:tr w:rsidR="006338EC" w:rsidRPr="006338EC" w14:paraId="7866704F" w14:textId="77777777" w:rsidTr="006217B2">
        <w:trPr>
          <w:trHeight w:val="340"/>
        </w:trPr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2C7119B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FB4A84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7,29</w:t>
            </w:r>
          </w:p>
        </w:tc>
      </w:tr>
      <w:tr w:rsidR="006338EC" w:rsidRPr="006338EC" w14:paraId="11F9B197" w14:textId="77777777" w:rsidTr="006217B2">
        <w:trPr>
          <w:trHeight w:val="340"/>
        </w:trPr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0CEF760C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905AD6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7,47</w:t>
            </w:r>
          </w:p>
        </w:tc>
      </w:tr>
      <w:tr w:rsidR="006338EC" w:rsidRPr="006338EC" w14:paraId="01905DA7" w14:textId="77777777" w:rsidTr="006217B2">
        <w:trPr>
          <w:trHeight w:val="340"/>
        </w:trPr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331EAC46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C3B8AB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7,76</w:t>
            </w:r>
          </w:p>
        </w:tc>
      </w:tr>
      <w:tr w:rsidR="006338EC" w:rsidRPr="006338EC" w14:paraId="3649F08A" w14:textId="77777777" w:rsidTr="006217B2">
        <w:trPr>
          <w:trHeight w:val="340"/>
        </w:trPr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1A6587DE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1A0BF8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7,92</w:t>
            </w:r>
          </w:p>
        </w:tc>
      </w:tr>
      <w:tr w:rsidR="006338EC" w:rsidRPr="006338EC" w14:paraId="3614E38B" w14:textId="77777777" w:rsidTr="006217B2">
        <w:trPr>
          <w:trHeight w:val="340"/>
        </w:trPr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D9DAC35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E4516F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7,96</w:t>
            </w:r>
          </w:p>
        </w:tc>
      </w:tr>
      <w:tr w:rsidR="006338EC" w:rsidRPr="006338EC" w14:paraId="69011A36" w14:textId="77777777" w:rsidTr="006217B2">
        <w:trPr>
          <w:trHeight w:val="340"/>
        </w:trPr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A6A2BA1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189B0D" w14:textId="77777777" w:rsidR="006338EC" w:rsidRPr="006338EC" w:rsidRDefault="006338EC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8,21</w:t>
            </w:r>
          </w:p>
        </w:tc>
      </w:tr>
      <w:tr w:rsidR="00770F03" w:rsidRPr="006338EC" w14:paraId="20BA0C3E" w14:textId="77777777" w:rsidTr="006217B2">
        <w:trPr>
          <w:trHeight w:val="340"/>
        </w:trPr>
        <w:tc>
          <w:tcPr>
            <w:tcW w:w="1003" w:type="dxa"/>
            <w:shd w:val="clear" w:color="auto" w:fill="auto"/>
            <w:noWrap/>
            <w:vAlign w:val="center"/>
          </w:tcPr>
          <w:p w14:paraId="3C0C7707" w14:textId="5CC99AD6" w:rsidR="00770F03" w:rsidRPr="006338EC" w:rsidRDefault="00770F03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3F194A" w14:textId="4C48EEA0" w:rsidR="00770F03" w:rsidRPr="006338EC" w:rsidRDefault="00770F03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8,02</w:t>
            </w:r>
          </w:p>
        </w:tc>
      </w:tr>
      <w:tr w:rsidR="00770F03" w:rsidRPr="006338EC" w14:paraId="1C6B3027" w14:textId="77777777" w:rsidTr="006217B2">
        <w:trPr>
          <w:trHeight w:val="340"/>
        </w:trPr>
        <w:tc>
          <w:tcPr>
            <w:tcW w:w="1003" w:type="dxa"/>
            <w:shd w:val="clear" w:color="auto" w:fill="auto"/>
            <w:noWrap/>
            <w:vAlign w:val="center"/>
          </w:tcPr>
          <w:p w14:paraId="49EF0E0D" w14:textId="23BF8E2F" w:rsidR="00770F03" w:rsidRPr="006338EC" w:rsidRDefault="00770F03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FAD931" w14:textId="29C44B7E" w:rsidR="00770F03" w:rsidRPr="006338EC" w:rsidRDefault="00770F03" w:rsidP="00770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8,25</w:t>
            </w:r>
          </w:p>
        </w:tc>
      </w:tr>
    </w:tbl>
    <w:p w14:paraId="0F039A9F" w14:textId="77777777" w:rsidR="00766457" w:rsidRDefault="00766457" w:rsidP="00E72B04">
      <w:pPr>
        <w:jc w:val="both"/>
      </w:pPr>
    </w:p>
    <w:sectPr w:rsidR="00766457" w:rsidSect="00A94712">
      <w:headerReference w:type="default" r:id="rId9"/>
      <w:footerReference w:type="defaul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EB293" w14:textId="77777777" w:rsidR="002A1CF2" w:rsidRDefault="002A1CF2" w:rsidP="00D12E8B">
      <w:pPr>
        <w:spacing w:after="0" w:line="240" w:lineRule="auto"/>
      </w:pPr>
      <w:r>
        <w:separator/>
      </w:r>
    </w:p>
  </w:endnote>
  <w:endnote w:type="continuationSeparator" w:id="0">
    <w:p w14:paraId="27D5A9CB" w14:textId="77777777" w:rsidR="002A1CF2" w:rsidRDefault="002A1CF2" w:rsidP="00D1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27B7F" w14:textId="77777777" w:rsidR="00EE3894" w:rsidRDefault="00EE3894">
    <w:pPr>
      <w:pStyle w:val="Piedepgina"/>
    </w:pPr>
    <w:r w:rsidRPr="00D12E8B">
      <w:rPr>
        <w:noProof/>
        <w:lang w:eastAsia="es-ES"/>
      </w:rPr>
      <w:drawing>
        <wp:inline distT="0" distB="0" distL="0" distR="0" wp14:anchorId="554720E3" wp14:editId="24C57E3B">
          <wp:extent cx="5067300" cy="351948"/>
          <wp:effectExtent l="19050" t="0" r="0" b="0"/>
          <wp:docPr id="115530339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6176" cy="355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5A8A1" w14:textId="77777777" w:rsidR="002A1CF2" w:rsidRDefault="002A1CF2" w:rsidP="00D12E8B">
      <w:pPr>
        <w:spacing w:after="0" w:line="240" w:lineRule="auto"/>
      </w:pPr>
      <w:r>
        <w:separator/>
      </w:r>
    </w:p>
  </w:footnote>
  <w:footnote w:type="continuationSeparator" w:id="0">
    <w:p w14:paraId="2B4B052A" w14:textId="77777777" w:rsidR="002A1CF2" w:rsidRDefault="002A1CF2" w:rsidP="00D1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901F2" w14:textId="77777777" w:rsidR="00EE3894" w:rsidRDefault="00EE3894">
    <w:pPr>
      <w:pStyle w:val="Encabezado"/>
    </w:pPr>
    <w:r w:rsidRPr="00D12E8B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6CBD28B" wp14:editId="50EAC50A">
          <wp:simplePos x="0" y="0"/>
          <wp:positionH relativeFrom="column">
            <wp:posOffset>-546735</wp:posOffset>
          </wp:positionH>
          <wp:positionV relativeFrom="paragraph">
            <wp:posOffset>-154305</wp:posOffset>
          </wp:positionV>
          <wp:extent cx="1876425" cy="504825"/>
          <wp:effectExtent l="0" t="0" r="0" b="0"/>
          <wp:wrapSquare wrapText="bothSides"/>
          <wp:docPr id="81672465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E8B"/>
    <w:rsid w:val="000357D1"/>
    <w:rsid w:val="00051E41"/>
    <w:rsid w:val="00086651"/>
    <w:rsid w:val="000A3322"/>
    <w:rsid w:val="000E7079"/>
    <w:rsid w:val="001D53C2"/>
    <w:rsid w:val="001E7921"/>
    <w:rsid w:val="001F39C1"/>
    <w:rsid w:val="00224844"/>
    <w:rsid w:val="002567A1"/>
    <w:rsid w:val="0027391D"/>
    <w:rsid w:val="002A1CF2"/>
    <w:rsid w:val="002F5235"/>
    <w:rsid w:val="002F7383"/>
    <w:rsid w:val="00312F99"/>
    <w:rsid w:val="00320DCB"/>
    <w:rsid w:val="00333AA8"/>
    <w:rsid w:val="00341CE7"/>
    <w:rsid w:val="0036691F"/>
    <w:rsid w:val="00372CAA"/>
    <w:rsid w:val="003A71CE"/>
    <w:rsid w:val="003B4050"/>
    <w:rsid w:val="003D4B86"/>
    <w:rsid w:val="00423B4F"/>
    <w:rsid w:val="004338F2"/>
    <w:rsid w:val="00462403"/>
    <w:rsid w:val="004D6F17"/>
    <w:rsid w:val="004F6340"/>
    <w:rsid w:val="00512D92"/>
    <w:rsid w:val="005228BA"/>
    <w:rsid w:val="00553F41"/>
    <w:rsid w:val="00557046"/>
    <w:rsid w:val="00581F65"/>
    <w:rsid w:val="005B690D"/>
    <w:rsid w:val="005D72B3"/>
    <w:rsid w:val="005E1C4B"/>
    <w:rsid w:val="0060359F"/>
    <w:rsid w:val="006217B2"/>
    <w:rsid w:val="00625227"/>
    <w:rsid w:val="006338EC"/>
    <w:rsid w:val="006764C6"/>
    <w:rsid w:val="00682B88"/>
    <w:rsid w:val="006A3424"/>
    <w:rsid w:val="006A73A4"/>
    <w:rsid w:val="006C3F80"/>
    <w:rsid w:val="00707C1B"/>
    <w:rsid w:val="007104EB"/>
    <w:rsid w:val="00727EF1"/>
    <w:rsid w:val="007314B3"/>
    <w:rsid w:val="00763485"/>
    <w:rsid w:val="00766457"/>
    <w:rsid w:val="00770F03"/>
    <w:rsid w:val="00784D22"/>
    <w:rsid w:val="00812CA1"/>
    <w:rsid w:val="008728D8"/>
    <w:rsid w:val="008C6DC4"/>
    <w:rsid w:val="008E10B9"/>
    <w:rsid w:val="00A708D7"/>
    <w:rsid w:val="00A70CA4"/>
    <w:rsid w:val="00A94712"/>
    <w:rsid w:val="00BF1509"/>
    <w:rsid w:val="00C33983"/>
    <w:rsid w:val="00C61531"/>
    <w:rsid w:val="00CA5E4F"/>
    <w:rsid w:val="00D12E8B"/>
    <w:rsid w:val="00D54B67"/>
    <w:rsid w:val="00DC7705"/>
    <w:rsid w:val="00DE524F"/>
    <w:rsid w:val="00DF15F8"/>
    <w:rsid w:val="00DF1DFE"/>
    <w:rsid w:val="00E150A0"/>
    <w:rsid w:val="00E231F3"/>
    <w:rsid w:val="00E72113"/>
    <w:rsid w:val="00E72B04"/>
    <w:rsid w:val="00EE205C"/>
    <w:rsid w:val="00EE3894"/>
    <w:rsid w:val="00EF5003"/>
    <w:rsid w:val="00F22269"/>
    <w:rsid w:val="00F4621F"/>
    <w:rsid w:val="00F75353"/>
    <w:rsid w:val="00F77AF3"/>
    <w:rsid w:val="00F82F69"/>
    <w:rsid w:val="00FC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0F702"/>
  <w15:docId w15:val="{72942368-694F-4427-9463-D3A4D6BB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B1C"/>
  </w:style>
  <w:style w:type="paragraph" w:styleId="Ttulo1">
    <w:name w:val="heading 1"/>
    <w:basedOn w:val="Normal"/>
    <w:next w:val="Normal"/>
    <w:link w:val="Ttulo1Car"/>
    <w:uiPriority w:val="9"/>
    <w:qFormat/>
    <w:rsid w:val="00D12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2E8B"/>
  </w:style>
  <w:style w:type="paragraph" w:styleId="Piedepgina">
    <w:name w:val="footer"/>
    <w:basedOn w:val="Normal"/>
    <w:link w:val="PiedepginaCar"/>
    <w:uiPriority w:val="99"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2E8B"/>
  </w:style>
  <w:style w:type="paragraph" w:styleId="Textodeglobo">
    <w:name w:val="Balloon Text"/>
    <w:basedOn w:val="Normal"/>
    <w:link w:val="TextodegloboCar"/>
    <w:uiPriority w:val="99"/>
    <w:semiHidden/>
    <w:unhideWhenUsed/>
    <w:rsid w:val="00D1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E8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12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Evolución del Índice</a:t>
            </a:r>
            <a:r>
              <a:rPr lang="en-US" sz="1100" b="1" baseline="0"/>
              <a:t> de </a:t>
            </a:r>
            <a:r>
              <a:rPr lang="en-US" sz="1100" b="1"/>
              <a:t>Satisfacción de Cliente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ISC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C000"/>
              </a:solidFill>
              <a:ln w="9525">
                <a:solidFill>
                  <a:srgbClr val="FFC000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Hoja1!$A$2:$A$10</c:f>
              <c:numCache>
                <c:formatCode>General</c:formatCode>
                <c:ptCount val="9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2021</c:v>
                </c:pt>
                <c:pt idx="7">
                  <c:v>2023</c:v>
                </c:pt>
                <c:pt idx="8">
                  <c:v>2024</c:v>
                </c:pt>
              </c:numCache>
            </c:numRef>
          </c:cat>
          <c:val>
            <c:numRef>
              <c:f>Hoja1!$B$2:$B$10</c:f>
              <c:numCache>
                <c:formatCode>General</c:formatCode>
                <c:ptCount val="9"/>
                <c:pt idx="0">
                  <c:v>7.33</c:v>
                </c:pt>
                <c:pt idx="1">
                  <c:v>7.29</c:v>
                </c:pt>
                <c:pt idx="2">
                  <c:v>7.47</c:v>
                </c:pt>
                <c:pt idx="3">
                  <c:v>7.76</c:v>
                </c:pt>
                <c:pt idx="4">
                  <c:v>7.92</c:v>
                </c:pt>
                <c:pt idx="5">
                  <c:v>7.96</c:v>
                </c:pt>
                <c:pt idx="6">
                  <c:v>8.2100000000000009</c:v>
                </c:pt>
                <c:pt idx="7">
                  <c:v>8.02</c:v>
                </c:pt>
                <c:pt idx="8">
                  <c:v>8.25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65D-4D72-850C-E474D13FDA1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64058143"/>
        <c:axId val="1164058623"/>
      </c:lineChart>
      <c:catAx>
        <c:axId val="11640581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164058623"/>
        <c:crosses val="autoZero"/>
        <c:auto val="1"/>
        <c:lblAlgn val="ctr"/>
        <c:lblOffset val="100"/>
        <c:noMultiLvlLbl val="0"/>
      </c:catAx>
      <c:valAx>
        <c:axId val="1164058623"/>
        <c:scaling>
          <c:orientation val="minMax"/>
          <c:max val="10"/>
          <c:min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164058143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Cléa Leila Chartier</cp:lastModifiedBy>
  <cp:revision>13</cp:revision>
  <cp:lastPrinted>2025-07-17T09:57:00Z</cp:lastPrinted>
  <dcterms:created xsi:type="dcterms:W3CDTF">2023-05-25T12:39:00Z</dcterms:created>
  <dcterms:modified xsi:type="dcterms:W3CDTF">2025-07-17T09:57:00Z</dcterms:modified>
</cp:coreProperties>
</file>