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233C39B"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76E3F2CA"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21E6154A"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12CB6C8F"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21107807" w14:textId="77777777" w:rsidR="0074723F" w:rsidRDefault="0074723F" w:rsidP="000E718E">
      <w:pPr>
        <w:autoSpaceDE w:val="0"/>
        <w:autoSpaceDN w:val="0"/>
        <w:adjustRightInd w:val="0"/>
        <w:spacing w:before="0"/>
        <w:jc w:val="both"/>
        <w:rPr>
          <w:rFonts w:ascii="Arial" w:eastAsia="NotDefSpecial" w:hAnsi="Arial" w:cs="Arial"/>
          <w:b/>
          <w:sz w:val="32"/>
          <w:szCs w:val="32"/>
        </w:rPr>
      </w:pPr>
    </w:p>
    <w:p w14:paraId="0FD9625D" w14:textId="77777777" w:rsidR="0074723F" w:rsidRDefault="0074723F" w:rsidP="000E718E">
      <w:pPr>
        <w:autoSpaceDE w:val="0"/>
        <w:autoSpaceDN w:val="0"/>
        <w:adjustRightInd w:val="0"/>
        <w:spacing w:before="0"/>
        <w:jc w:val="both"/>
        <w:rPr>
          <w:rFonts w:ascii="Arial" w:eastAsia="NotDefSpecial" w:hAnsi="Arial" w:cs="Arial"/>
          <w:b/>
          <w:sz w:val="32"/>
          <w:szCs w:val="32"/>
        </w:rPr>
      </w:pPr>
    </w:p>
    <w:p w14:paraId="219F37A5"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74266EB5"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017217AF" w14:textId="77777777" w:rsidR="00D63026" w:rsidRPr="0074723F" w:rsidRDefault="0074723F" w:rsidP="0074723F">
      <w:pPr>
        <w:autoSpaceDE w:val="0"/>
        <w:autoSpaceDN w:val="0"/>
        <w:adjustRightInd w:val="0"/>
        <w:spacing w:before="0"/>
        <w:jc w:val="center"/>
        <w:rPr>
          <w:rFonts w:ascii="Arial" w:eastAsia="NotDefSpecial" w:hAnsi="Arial" w:cs="Arial"/>
          <w:b/>
          <w:sz w:val="40"/>
          <w:szCs w:val="32"/>
        </w:rPr>
      </w:pPr>
      <w:r>
        <w:rPr>
          <w:rFonts w:ascii="Arial" w:eastAsia="NotDefSpecial" w:hAnsi="Arial" w:cs="Arial"/>
          <w:b/>
          <w:sz w:val="40"/>
          <w:szCs w:val="32"/>
        </w:rPr>
        <w:t xml:space="preserve">MEMORIA </w:t>
      </w:r>
      <w:r w:rsidR="001F4C41" w:rsidRPr="0074723F">
        <w:rPr>
          <w:rFonts w:ascii="Arial" w:eastAsia="NotDefSpecial" w:hAnsi="Arial" w:cs="Arial"/>
          <w:b/>
          <w:sz w:val="40"/>
          <w:szCs w:val="32"/>
        </w:rPr>
        <w:t>PRESUPUESTO EJERCICIO ECON</w:t>
      </w:r>
      <w:r w:rsidR="008C2AD2">
        <w:rPr>
          <w:rFonts w:ascii="Arial" w:eastAsia="NotDefSpecial" w:hAnsi="Arial" w:cs="Arial"/>
          <w:b/>
          <w:sz w:val="40"/>
          <w:szCs w:val="32"/>
        </w:rPr>
        <w:t>Ó</w:t>
      </w:r>
      <w:r w:rsidR="007F0AC6">
        <w:rPr>
          <w:rFonts w:ascii="Arial" w:eastAsia="NotDefSpecial" w:hAnsi="Arial" w:cs="Arial"/>
          <w:b/>
          <w:sz w:val="40"/>
          <w:szCs w:val="32"/>
        </w:rPr>
        <w:t>MICO 2020</w:t>
      </w:r>
      <w:r w:rsidR="001F4C41" w:rsidRPr="0074723F">
        <w:rPr>
          <w:rFonts w:ascii="Arial" w:eastAsia="NotDefSpecial" w:hAnsi="Arial" w:cs="Arial"/>
          <w:b/>
          <w:sz w:val="40"/>
          <w:szCs w:val="32"/>
        </w:rPr>
        <w:t>.</w:t>
      </w:r>
    </w:p>
    <w:p w14:paraId="110346DB"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45C1EE77"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3BE62555"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073304CD"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4B4BD48F"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3726529C"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543BEA49" w14:textId="77777777" w:rsidR="000E718E" w:rsidRDefault="000E718E" w:rsidP="000E718E">
      <w:pPr>
        <w:autoSpaceDE w:val="0"/>
        <w:autoSpaceDN w:val="0"/>
        <w:adjustRightInd w:val="0"/>
        <w:spacing w:before="0"/>
        <w:jc w:val="both"/>
        <w:rPr>
          <w:rFonts w:ascii="Arial" w:eastAsia="NotDefSpecial" w:hAnsi="Arial" w:cs="Arial"/>
          <w:b/>
          <w:sz w:val="32"/>
          <w:szCs w:val="32"/>
        </w:rPr>
      </w:pPr>
    </w:p>
    <w:p w14:paraId="1997D487" w14:textId="77777777" w:rsidR="000E718E" w:rsidRDefault="000E718E" w:rsidP="000E718E">
      <w:pPr>
        <w:autoSpaceDE w:val="0"/>
        <w:autoSpaceDN w:val="0"/>
        <w:adjustRightInd w:val="0"/>
        <w:spacing w:before="0"/>
        <w:jc w:val="both"/>
        <w:rPr>
          <w:rFonts w:ascii="Arial" w:hAnsi="Arial" w:cs="Arial"/>
          <w:b/>
          <w:sz w:val="32"/>
          <w:szCs w:val="32"/>
        </w:rPr>
      </w:pPr>
    </w:p>
    <w:p w14:paraId="70C108FF" w14:textId="77777777" w:rsidR="00624CBC" w:rsidRDefault="00624CBC" w:rsidP="000E718E">
      <w:pPr>
        <w:autoSpaceDE w:val="0"/>
        <w:autoSpaceDN w:val="0"/>
        <w:adjustRightInd w:val="0"/>
        <w:spacing w:before="0"/>
        <w:jc w:val="both"/>
        <w:rPr>
          <w:rFonts w:ascii="Arial" w:hAnsi="Arial" w:cs="Arial"/>
          <w:b/>
          <w:sz w:val="32"/>
          <w:szCs w:val="32"/>
        </w:rPr>
      </w:pPr>
    </w:p>
    <w:p w14:paraId="38830331" w14:textId="77777777" w:rsidR="00624CBC" w:rsidRDefault="00624CBC" w:rsidP="000E718E">
      <w:pPr>
        <w:autoSpaceDE w:val="0"/>
        <w:autoSpaceDN w:val="0"/>
        <w:adjustRightInd w:val="0"/>
        <w:spacing w:before="0"/>
        <w:jc w:val="both"/>
        <w:rPr>
          <w:rFonts w:ascii="Arial" w:hAnsi="Arial" w:cs="Arial"/>
          <w:b/>
          <w:sz w:val="32"/>
          <w:szCs w:val="32"/>
        </w:rPr>
      </w:pPr>
    </w:p>
    <w:p w14:paraId="151E3FA7" w14:textId="77777777" w:rsidR="00624CBC" w:rsidRDefault="00624CBC" w:rsidP="000E718E">
      <w:pPr>
        <w:autoSpaceDE w:val="0"/>
        <w:autoSpaceDN w:val="0"/>
        <w:adjustRightInd w:val="0"/>
        <w:spacing w:before="0"/>
        <w:jc w:val="both"/>
        <w:rPr>
          <w:rFonts w:ascii="Arial" w:hAnsi="Arial" w:cs="Arial"/>
          <w:b/>
          <w:sz w:val="32"/>
          <w:szCs w:val="32"/>
        </w:rPr>
      </w:pPr>
    </w:p>
    <w:p w14:paraId="447C9CC5" w14:textId="77777777" w:rsidR="00624CBC" w:rsidRDefault="00624CBC" w:rsidP="000E718E">
      <w:pPr>
        <w:autoSpaceDE w:val="0"/>
        <w:autoSpaceDN w:val="0"/>
        <w:adjustRightInd w:val="0"/>
        <w:spacing w:before="0"/>
        <w:jc w:val="both"/>
        <w:rPr>
          <w:rFonts w:ascii="Arial" w:hAnsi="Arial" w:cs="Arial"/>
          <w:b/>
          <w:sz w:val="32"/>
          <w:szCs w:val="32"/>
        </w:rPr>
      </w:pPr>
    </w:p>
    <w:p w14:paraId="7B9706C2" w14:textId="77777777" w:rsidR="00624CBC" w:rsidRDefault="00A46D2E" w:rsidP="00B00294">
      <w:pPr>
        <w:autoSpaceDE w:val="0"/>
        <w:autoSpaceDN w:val="0"/>
        <w:adjustRightInd w:val="0"/>
        <w:spacing w:before="0"/>
        <w:jc w:val="right"/>
        <w:rPr>
          <w:rFonts w:ascii="Arial" w:hAnsi="Arial" w:cs="Arial"/>
          <w:b/>
          <w:sz w:val="32"/>
          <w:szCs w:val="32"/>
        </w:rPr>
      </w:pPr>
      <w:r>
        <w:rPr>
          <w:rFonts w:ascii="Arial" w:hAnsi="Arial" w:cs="Arial"/>
          <w:b/>
          <w:sz w:val="32"/>
          <w:szCs w:val="32"/>
        </w:rPr>
        <w:t>Enero 2020</w:t>
      </w:r>
      <w:r w:rsidR="00032E57" w:rsidRPr="0084503E">
        <w:rPr>
          <w:rFonts w:ascii="Arial" w:hAnsi="Arial" w:cs="Arial"/>
          <w:b/>
          <w:sz w:val="32"/>
          <w:szCs w:val="32"/>
        </w:rPr>
        <w:t>.</w:t>
      </w:r>
    </w:p>
    <w:p w14:paraId="6BEB2E78" w14:textId="77777777" w:rsidR="0035280E" w:rsidRDefault="0035280E" w:rsidP="006F5426">
      <w:pPr>
        <w:spacing w:before="240" w:after="120"/>
        <w:rPr>
          <w:rFonts w:ascii="Arial" w:hAnsi="Arial" w:cs="Arial"/>
          <w:b/>
        </w:rPr>
      </w:pPr>
    </w:p>
    <w:p w14:paraId="3862A44F" w14:textId="77777777" w:rsidR="006F5426" w:rsidRPr="007F0AC6" w:rsidRDefault="006F5426" w:rsidP="006F5426">
      <w:pPr>
        <w:spacing w:before="240" w:after="120"/>
        <w:rPr>
          <w:rFonts w:ascii="Arial" w:hAnsi="Arial" w:cs="Arial"/>
          <w:b/>
        </w:rPr>
      </w:pPr>
      <w:r w:rsidRPr="007F0AC6">
        <w:rPr>
          <w:rFonts w:ascii="Arial" w:hAnsi="Arial" w:cs="Arial"/>
          <w:b/>
        </w:rPr>
        <w:lastRenderedPageBreak/>
        <w:t>0. ANTECEDENTES.</w:t>
      </w:r>
    </w:p>
    <w:p w14:paraId="3B464823" w14:textId="77777777" w:rsidR="006F5426" w:rsidRPr="007F0AC6" w:rsidRDefault="006F5426" w:rsidP="006F5426">
      <w:pPr>
        <w:jc w:val="both"/>
        <w:rPr>
          <w:rFonts w:ascii="Arial" w:hAnsi="Arial" w:cs="Arial"/>
        </w:rPr>
      </w:pPr>
      <w:r w:rsidRPr="007F0AC6">
        <w:rPr>
          <w:rFonts w:ascii="Arial" w:hAnsi="Arial" w:cs="Arial"/>
        </w:rPr>
        <w:t>La presente memoria es el documento justificativo que valora y determina el Presupuesto de Guaguas Municipales, S. A. (en adelante GM)</w:t>
      </w:r>
      <w:r w:rsidR="007F0AC6" w:rsidRPr="007F0AC6">
        <w:rPr>
          <w:rFonts w:ascii="Arial" w:hAnsi="Arial" w:cs="Arial"/>
        </w:rPr>
        <w:t xml:space="preserve"> para el ejercicio económico 2020</w:t>
      </w:r>
      <w:r w:rsidRPr="007F0AC6">
        <w:rPr>
          <w:rFonts w:ascii="Arial" w:hAnsi="Arial" w:cs="Arial"/>
        </w:rPr>
        <w:t>.</w:t>
      </w:r>
    </w:p>
    <w:p w14:paraId="124A2D9A" w14:textId="77777777" w:rsidR="006F5426" w:rsidRPr="007F0AC6" w:rsidRDefault="006F5426" w:rsidP="006F5426">
      <w:pPr>
        <w:jc w:val="both"/>
        <w:rPr>
          <w:rFonts w:ascii="Arial" w:hAnsi="Arial" w:cs="Arial"/>
        </w:rPr>
      </w:pPr>
      <w:r w:rsidRPr="007F0AC6">
        <w:rPr>
          <w:rFonts w:ascii="Arial" w:hAnsi="Arial" w:cs="Arial"/>
        </w:rPr>
        <w:t xml:space="preserve">La misma se estructura en diferentes apartados que parten de los objetivos que la empresa se ha propuesto alcanzar durante dicho ejercicio, y las principales actuaciones que se </w:t>
      </w:r>
      <w:r w:rsidR="00E76838">
        <w:rPr>
          <w:rFonts w:ascii="Arial" w:hAnsi="Arial" w:cs="Arial"/>
        </w:rPr>
        <w:t xml:space="preserve">han considerado </w:t>
      </w:r>
      <w:r w:rsidRPr="007F0AC6">
        <w:rPr>
          <w:rFonts w:ascii="Arial" w:hAnsi="Arial" w:cs="Arial"/>
        </w:rPr>
        <w:t>necesarias para lograrlos.</w:t>
      </w:r>
    </w:p>
    <w:p w14:paraId="42C419FA" w14:textId="77777777" w:rsidR="006F5426" w:rsidRPr="007F0AC6" w:rsidRDefault="006F5426" w:rsidP="006F5426">
      <w:pPr>
        <w:jc w:val="both"/>
        <w:rPr>
          <w:rFonts w:ascii="Arial" w:hAnsi="Arial" w:cs="Arial"/>
        </w:rPr>
      </w:pPr>
      <w:r w:rsidRPr="007F0AC6">
        <w:rPr>
          <w:rFonts w:ascii="Arial" w:hAnsi="Arial" w:cs="Arial"/>
        </w:rPr>
        <w:t xml:space="preserve">Una vez definidos los objetivos y principales actuaciones que han servido de base para confeccionar nuestra </w:t>
      </w:r>
      <w:r w:rsidR="00065FDE" w:rsidRPr="007F0AC6">
        <w:rPr>
          <w:rFonts w:ascii="Arial" w:hAnsi="Arial" w:cs="Arial"/>
        </w:rPr>
        <w:t>proyección de Estados Contables</w:t>
      </w:r>
      <w:r w:rsidRPr="007F0AC6">
        <w:rPr>
          <w:rFonts w:ascii="Arial" w:hAnsi="Arial" w:cs="Arial"/>
        </w:rPr>
        <w:t xml:space="preserve"> pasaremos a explicar la razonabilidad de las principales partidas que los componen, básicamente ingresos, gastos e inversiones.</w:t>
      </w:r>
    </w:p>
    <w:p w14:paraId="78256C06" w14:textId="77777777" w:rsidR="006F5426" w:rsidRPr="000A1A50" w:rsidRDefault="006F5426" w:rsidP="006F5426">
      <w:pPr>
        <w:spacing w:before="240" w:after="120"/>
        <w:outlineLvl w:val="0"/>
        <w:rPr>
          <w:rFonts w:ascii="Arial" w:hAnsi="Arial" w:cs="Arial"/>
          <w:b/>
        </w:rPr>
      </w:pPr>
      <w:r w:rsidRPr="000A1A50">
        <w:rPr>
          <w:rFonts w:ascii="Arial" w:hAnsi="Arial" w:cs="Arial"/>
          <w:b/>
        </w:rPr>
        <w:t>1. PRINCIPALES OBJETIVOS Y A</w:t>
      </w:r>
      <w:r w:rsidR="000A1A50">
        <w:rPr>
          <w:rFonts w:ascii="Arial" w:hAnsi="Arial" w:cs="Arial"/>
          <w:b/>
        </w:rPr>
        <w:t>CTUACIONES PARA EL EJERCICIO 2020</w:t>
      </w:r>
      <w:r w:rsidRPr="000A1A50">
        <w:rPr>
          <w:rFonts w:ascii="Arial" w:hAnsi="Arial" w:cs="Arial"/>
          <w:b/>
        </w:rPr>
        <w:t>.</w:t>
      </w:r>
    </w:p>
    <w:p w14:paraId="4EAE2B13" w14:textId="77777777" w:rsidR="00027FDE" w:rsidRPr="007F0AC6" w:rsidRDefault="000A1A50" w:rsidP="004E1A07">
      <w:pPr>
        <w:spacing w:before="240" w:after="120"/>
        <w:jc w:val="both"/>
        <w:rPr>
          <w:rFonts w:ascii="Arial" w:hAnsi="Arial" w:cs="Arial"/>
          <w:color w:val="0070C0"/>
        </w:rPr>
      </w:pPr>
      <w:r w:rsidRPr="000A1A50">
        <w:rPr>
          <w:rFonts w:ascii="Arial" w:hAnsi="Arial" w:cs="Arial"/>
        </w:rPr>
        <w:t>El ejercicio 2020</w:t>
      </w:r>
      <w:r w:rsidR="006F5426" w:rsidRPr="000A1A50">
        <w:rPr>
          <w:rFonts w:ascii="Arial" w:hAnsi="Arial" w:cs="Arial"/>
        </w:rPr>
        <w:t xml:space="preserve"> debe de suponer para la empresa dar un paso adicional sobre </w:t>
      </w:r>
      <w:r w:rsidR="00E76838">
        <w:rPr>
          <w:rFonts w:ascii="Arial" w:hAnsi="Arial" w:cs="Arial"/>
        </w:rPr>
        <w:t>el camino que llevamos recorriendo en los últimos años</w:t>
      </w:r>
      <w:r w:rsidR="006F5426" w:rsidRPr="000A1A50">
        <w:rPr>
          <w:rFonts w:ascii="Arial" w:hAnsi="Arial" w:cs="Arial"/>
        </w:rPr>
        <w:t xml:space="preserve">, </w:t>
      </w:r>
      <w:r w:rsidR="002D6559">
        <w:rPr>
          <w:rFonts w:ascii="Arial" w:hAnsi="Arial" w:cs="Arial"/>
        </w:rPr>
        <w:t>y para ello</w:t>
      </w:r>
      <w:r w:rsidR="00E76838">
        <w:rPr>
          <w:rFonts w:ascii="Arial" w:hAnsi="Arial" w:cs="Arial"/>
        </w:rPr>
        <w:t xml:space="preserve"> es nuestro propósito acelerar </w:t>
      </w:r>
      <w:r w:rsidR="002D6559">
        <w:rPr>
          <w:rFonts w:ascii="Arial" w:hAnsi="Arial" w:cs="Arial"/>
        </w:rPr>
        <w:t xml:space="preserve">y materializar </w:t>
      </w:r>
      <w:r w:rsidR="00E76838">
        <w:rPr>
          <w:rFonts w:ascii="Arial" w:hAnsi="Arial" w:cs="Arial"/>
        </w:rPr>
        <w:t xml:space="preserve">el </w:t>
      </w:r>
      <w:r w:rsidR="002D6559">
        <w:rPr>
          <w:rFonts w:ascii="Arial" w:hAnsi="Arial" w:cs="Arial"/>
        </w:rPr>
        <w:t xml:space="preserve">ambicioso </w:t>
      </w:r>
      <w:r w:rsidR="00E76838">
        <w:rPr>
          <w:rFonts w:ascii="Arial" w:hAnsi="Arial" w:cs="Arial"/>
        </w:rPr>
        <w:t xml:space="preserve">plan de inversiones que </w:t>
      </w:r>
      <w:r w:rsidR="002D6559">
        <w:rPr>
          <w:rFonts w:ascii="Arial" w:hAnsi="Arial" w:cs="Arial"/>
        </w:rPr>
        <w:t>recogemos en el presente documento, ya que si bien en los últimos años siempre hemos tenido un potente plan de inversiones, por diversos motivos no lo hemos podido materializar por completo, y es nuestra decidida intención que este año si lo hagamos, ya que finalmente nos hemos dotado de los recursos humanos necesarios para llevar a buen puerto los expedientes de contratación asociados a las mismas y adicionalmente contamos con los recursos financieros necesarios para ello.</w:t>
      </w:r>
    </w:p>
    <w:p w14:paraId="0AB74C5A" w14:textId="77777777" w:rsidR="002D6559" w:rsidRDefault="002D6559" w:rsidP="004E1A07">
      <w:pPr>
        <w:spacing w:before="240" w:after="120"/>
        <w:jc w:val="both"/>
        <w:rPr>
          <w:rFonts w:ascii="Arial" w:hAnsi="Arial" w:cs="Arial"/>
        </w:rPr>
      </w:pPr>
      <w:r>
        <w:rPr>
          <w:rFonts w:ascii="Arial" w:hAnsi="Arial" w:cs="Arial"/>
        </w:rPr>
        <w:t>Como en años anteriores se trata de n</w:t>
      </w:r>
      <w:r w:rsidR="006F5426" w:rsidRPr="000A1A50">
        <w:rPr>
          <w:rFonts w:ascii="Arial" w:hAnsi="Arial" w:cs="Arial"/>
        </w:rPr>
        <w:t>o de</w:t>
      </w:r>
      <w:r w:rsidR="00065FDE" w:rsidRPr="000A1A50">
        <w:rPr>
          <w:rFonts w:ascii="Arial" w:hAnsi="Arial" w:cs="Arial"/>
        </w:rPr>
        <w:t xml:space="preserve">jar de avanzar en la senda </w:t>
      </w:r>
      <w:r w:rsidR="004E1A07" w:rsidRPr="000A1A50">
        <w:rPr>
          <w:rFonts w:ascii="Arial" w:hAnsi="Arial" w:cs="Arial"/>
        </w:rPr>
        <w:t>de transforma</w:t>
      </w:r>
      <w:r w:rsidR="006F5426" w:rsidRPr="000A1A50">
        <w:rPr>
          <w:rFonts w:ascii="Arial" w:hAnsi="Arial" w:cs="Arial"/>
        </w:rPr>
        <w:t>ción de la empresa en un instrumento que sirva eficaz y eficientemente al motivo que originó su creación,</w:t>
      </w:r>
      <w:r w:rsidR="00027FDE" w:rsidRPr="000A1A50">
        <w:rPr>
          <w:rFonts w:ascii="Arial" w:hAnsi="Arial" w:cs="Arial"/>
        </w:rPr>
        <w:t xml:space="preserve"> como</w:t>
      </w:r>
      <w:r w:rsidR="006F5426" w:rsidRPr="000A1A50">
        <w:rPr>
          <w:rFonts w:ascii="Arial" w:hAnsi="Arial" w:cs="Arial"/>
        </w:rPr>
        <w:t xml:space="preserve"> </w:t>
      </w:r>
      <w:r w:rsidR="00065FDE" w:rsidRPr="000A1A50">
        <w:rPr>
          <w:rFonts w:ascii="Arial" w:hAnsi="Arial" w:cs="Arial"/>
        </w:rPr>
        <w:t>es</w:t>
      </w:r>
      <w:r w:rsidR="006F5426" w:rsidRPr="000A1A50">
        <w:rPr>
          <w:rFonts w:ascii="Arial" w:hAnsi="Arial" w:cs="Arial"/>
        </w:rPr>
        <w:t xml:space="preserve"> la prestación de un servicio de transporte público de calidad, orientado a la resolución de las necesidades de movilidad de los habitantes y visitantes de nuestra ciudad</w:t>
      </w:r>
      <w:r w:rsidR="00065FDE" w:rsidRPr="000A1A50">
        <w:rPr>
          <w:rFonts w:ascii="Arial" w:hAnsi="Arial" w:cs="Arial"/>
        </w:rPr>
        <w:t xml:space="preserve">. </w:t>
      </w:r>
      <w:r w:rsidR="006F5426" w:rsidRPr="000A1A50">
        <w:rPr>
          <w:rFonts w:ascii="Arial" w:hAnsi="Arial" w:cs="Arial"/>
        </w:rPr>
        <w:t>La consecución de lo que pretendemos requiere necesariamente de recursos adicionales, pero intentaremos, como hemos hecho hasta ahora</w:t>
      </w:r>
      <w:r w:rsidR="004E1A07" w:rsidRPr="000A1A50">
        <w:rPr>
          <w:rFonts w:ascii="Arial" w:hAnsi="Arial" w:cs="Arial"/>
        </w:rPr>
        <w:t>,</w:t>
      </w:r>
      <w:r w:rsidR="006F5426" w:rsidRPr="000A1A50">
        <w:rPr>
          <w:rFonts w:ascii="Arial" w:hAnsi="Arial" w:cs="Arial"/>
        </w:rPr>
        <w:t xml:space="preserve"> </w:t>
      </w:r>
      <w:r>
        <w:rPr>
          <w:rFonts w:ascii="Arial" w:hAnsi="Arial" w:cs="Arial"/>
        </w:rPr>
        <w:t>minimizar estas nuevas necesidades,</w:t>
      </w:r>
      <w:r w:rsidR="006F5426" w:rsidRPr="000A1A50">
        <w:rPr>
          <w:rFonts w:ascii="Arial" w:hAnsi="Arial" w:cs="Arial"/>
        </w:rPr>
        <w:t xml:space="preserve"> </w:t>
      </w:r>
      <w:r>
        <w:rPr>
          <w:rFonts w:ascii="Arial" w:hAnsi="Arial" w:cs="Arial"/>
        </w:rPr>
        <w:t>aunque derivado de la fuerte demanda que llevamos experimentando los últimos años, cada vez se hagan más necesarios.</w:t>
      </w:r>
    </w:p>
    <w:p w14:paraId="34F8C102" w14:textId="77777777" w:rsidR="006F5426" w:rsidRPr="000A1A50" w:rsidRDefault="002D6559" w:rsidP="004E1A07">
      <w:pPr>
        <w:spacing w:before="240" w:after="120"/>
        <w:jc w:val="both"/>
        <w:rPr>
          <w:rFonts w:ascii="Arial" w:hAnsi="Arial" w:cs="Arial"/>
        </w:rPr>
      </w:pPr>
      <w:r>
        <w:rPr>
          <w:rFonts w:ascii="Arial" w:hAnsi="Arial" w:cs="Arial"/>
        </w:rPr>
        <w:t>A continuación, y</w:t>
      </w:r>
      <w:r w:rsidR="006F5426" w:rsidRPr="000A1A50">
        <w:rPr>
          <w:rFonts w:ascii="Arial" w:hAnsi="Arial" w:cs="Arial"/>
        </w:rPr>
        <w:t xml:space="preserve"> resumidamente</w:t>
      </w:r>
      <w:r>
        <w:rPr>
          <w:rFonts w:ascii="Arial" w:hAnsi="Arial" w:cs="Arial"/>
        </w:rPr>
        <w:t xml:space="preserve"> pasamos a explicitar</w:t>
      </w:r>
      <w:r w:rsidR="006F5426" w:rsidRPr="000A1A50">
        <w:rPr>
          <w:rFonts w:ascii="Arial" w:hAnsi="Arial" w:cs="Arial"/>
        </w:rPr>
        <w:t xml:space="preserve"> </w:t>
      </w:r>
      <w:r>
        <w:rPr>
          <w:rFonts w:ascii="Arial" w:hAnsi="Arial" w:cs="Arial"/>
        </w:rPr>
        <w:t xml:space="preserve">los </w:t>
      </w:r>
      <w:r w:rsidR="006F5426" w:rsidRPr="000A1A50">
        <w:rPr>
          <w:rFonts w:ascii="Arial" w:hAnsi="Arial" w:cs="Arial"/>
        </w:rPr>
        <w:t>principales objetivos y actuaciones que pretendemos abordar:</w:t>
      </w:r>
    </w:p>
    <w:p w14:paraId="461138ED" w14:textId="77777777" w:rsidR="006F5426" w:rsidRPr="000A1A50" w:rsidRDefault="006F5426" w:rsidP="007B722A">
      <w:pPr>
        <w:pStyle w:val="Encabezado"/>
        <w:tabs>
          <w:tab w:val="clear" w:pos="4252"/>
          <w:tab w:val="clear" w:pos="8504"/>
        </w:tabs>
        <w:spacing w:before="240" w:line="360" w:lineRule="auto"/>
        <w:ind w:left="284" w:right="215"/>
        <w:jc w:val="both"/>
        <w:rPr>
          <w:rFonts w:ascii="Arial" w:hAnsi="Arial" w:cs="Arial"/>
        </w:rPr>
      </w:pPr>
      <w:r w:rsidRPr="000A1A50">
        <w:rPr>
          <w:rFonts w:ascii="Arial" w:hAnsi="Arial" w:cs="Arial"/>
          <w:b/>
        </w:rPr>
        <w:t>1.</w:t>
      </w:r>
      <w:r w:rsidR="002B203B" w:rsidRPr="000A1A50">
        <w:rPr>
          <w:rFonts w:ascii="Arial" w:hAnsi="Arial" w:cs="Arial"/>
          <w:b/>
        </w:rPr>
        <w:t>1.</w:t>
      </w:r>
      <w:r w:rsidRPr="000A1A50">
        <w:rPr>
          <w:rFonts w:ascii="Arial" w:hAnsi="Arial" w:cs="Arial"/>
          <w:b/>
        </w:rPr>
        <w:t xml:space="preserve">- </w:t>
      </w:r>
      <w:r w:rsidRPr="000A1A50">
        <w:rPr>
          <w:rFonts w:ascii="Arial" w:hAnsi="Arial" w:cs="Arial"/>
        </w:rPr>
        <w:t>Seguir trabajando con objeto de mantener y en la medida de lo posible mejorar la fiabilidad de los servicios que ofertamos, para lo cual el principal reto a a</w:t>
      </w:r>
      <w:r w:rsidR="00065FDE" w:rsidRPr="000A1A50">
        <w:rPr>
          <w:rFonts w:ascii="Arial" w:hAnsi="Arial" w:cs="Arial"/>
        </w:rPr>
        <w:t xml:space="preserve">frontar es hacer frente al </w:t>
      </w:r>
      <w:r w:rsidR="002532E2" w:rsidRPr="000A1A50">
        <w:rPr>
          <w:rFonts w:ascii="Arial" w:hAnsi="Arial" w:cs="Arial"/>
        </w:rPr>
        <w:t>continuo</w:t>
      </w:r>
      <w:r w:rsidRPr="000A1A50">
        <w:rPr>
          <w:rFonts w:ascii="Arial" w:hAnsi="Arial" w:cs="Arial"/>
        </w:rPr>
        <w:t xml:space="preserve"> incremento de nuestra demanda de servicios</w:t>
      </w:r>
      <w:r w:rsidR="00FC1C0A">
        <w:rPr>
          <w:rFonts w:ascii="Arial" w:hAnsi="Arial" w:cs="Arial"/>
        </w:rPr>
        <w:t xml:space="preserve"> </w:t>
      </w:r>
      <w:r w:rsidR="00FC1C0A" w:rsidRPr="000A1A50">
        <w:rPr>
          <w:rFonts w:ascii="Arial" w:hAnsi="Arial" w:cs="Arial"/>
        </w:rPr>
        <w:t>sin que por ello la calidad del mismo se resienta</w:t>
      </w:r>
      <w:r w:rsidRPr="000A1A50">
        <w:rPr>
          <w:rFonts w:ascii="Arial" w:hAnsi="Arial" w:cs="Arial"/>
        </w:rPr>
        <w:t>,</w:t>
      </w:r>
      <w:r w:rsidR="002D6559">
        <w:rPr>
          <w:rFonts w:ascii="Arial" w:hAnsi="Arial" w:cs="Arial"/>
        </w:rPr>
        <w:t xml:space="preserve"> </w:t>
      </w:r>
      <w:r w:rsidR="00FC1C0A">
        <w:rPr>
          <w:rFonts w:ascii="Arial" w:hAnsi="Arial" w:cs="Arial"/>
        </w:rPr>
        <w:t xml:space="preserve">y en este punto durante </w:t>
      </w:r>
      <w:r w:rsidR="00865F4E">
        <w:rPr>
          <w:rFonts w:ascii="Arial" w:hAnsi="Arial" w:cs="Arial"/>
        </w:rPr>
        <w:t>este año h</w:t>
      </w:r>
      <w:r w:rsidR="00FC1C0A">
        <w:rPr>
          <w:rFonts w:ascii="Arial" w:hAnsi="Arial" w:cs="Arial"/>
        </w:rPr>
        <w:t xml:space="preserve">emos </w:t>
      </w:r>
      <w:r w:rsidR="00865F4E">
        <w:rPr>
          <w:rFonts w:ascii="Arial" w:hAnsi="Arial" w:cs="Arial"/>
        </w:rPr>
        <w:t xml:space="preserve">experimentado un fuerte incremento </w:t>
      </w:r>
      <w:r w:rsidR="00FC1C0A">
        <w:rPr>
          <w:rFonts w:ascii="Arial" w:hAnsi="Arial" w:cs="Arial"/>
        </w:rPr>
        <w:t xml:space="preserve">de la misma </w:t>
      </w:r>
      <w:r w:rsidR="00865F4E">
        <w:rPr>
          <w:rFonts w:ascii="Arial" w:hAnsi="Arial" w:cs="Arial"/>
        </w:rPr>
        <w:t xml:space="preserve">que estimamos alcance a 31 de diciembre </w:t>
      </w:r>
      <w:r w:rsidR="00525E40">
        <w:rPr>
          <w:rFonts w:ascii="Arial" w:hAnsi="Arial" w:cs="Arial"/>
        </w:rPr>
        <w:t>un porcentaje superior al 6</w:t>
      </w:r>
      <w:r w:rsidR="00454111">
        <w:rPr>
          <w:rFonts w:ascii="Arial" w:hAnsi="Arial" w:cs="Arial"/>
        </w:rPr>
        <w:t xml:space="preserve">,5% derivado de </w:t>
      </w:r>
      <w:r w:rsidR="00454111">
        <w:rPr>
          <w:rFonts w:ascii="Arial" w:hAnsi="Arial" w:cs="Arial"/>
        </w:rPr>
        <w:lastRenderedPageBreak/>
        <w:t xml:space="preserve">la puesta en marcha por parte del </w:t>
      </w:r>
      <w:proofErr w:type="spellStart"/>
      <w:r w:rsidR="00454111">
        <w:rPr>
          <w:rFonts w:ascii="Arial" w:hAnsi="Arial" w:cs="Arial"/>
        </w:rPr>
        <w:t>Exmo</w:t>
      </w:r>
      <w:proofErr w:type="spellEnd"/>
      <w:r w:rsidR="00454111">
        <w:rPr>
          <w:rFonts w:ascii="Arial" w:hAnsi="Arial" w:cs="Arial"/>
        </w:rPr>
        <w:t xml:space="preserve"> Cabildo Insular de G.C. de las Tarjetas </w:t>
      </w:r>
      <w:proofErr w:type="spellStart"/>
      <w:r w:rsidR="00454111">
        <w:rPr>
          <w:rFonts w:ascii="Arial" w:hAnsi="Arial" w:cs="Arial"/>
        </w:rPr>
        <w:t>WWWJoven</w:t>
      </w:r>
      <w:proofErr w:type="spellEnd"/>
      <w:r w:rsidR="00454111">
        <w:rPr>
          <w:rFonts w:ascii="Arial" w:hAnsi="Arial" w:cs="Arial"/>
        </w:rPr>
        <w:t xml:space="preserve"> y Residente</w:t>
      </w:r>
      <w:r w:rsidRPr="000A1A50">
        <w:rPr>
          <w:rFonts w:ascii="Arial" w:hAnsi="Arial" w:cs="Arial"/>
        </w:rPr>
        <w:t>,</w:t>
      </w:r>
      <w:r w:rsidR="00454111">
        <w:rPr>
          <w:rFonts w:ascii="Arial" w:hAnsi="Arial" w:cs="Arial"/>
        </w:rPr>
        <w:t xml:space="preserve"> </w:t>
      </w:r>
      <w:r w:rsidRPr="000A1A50">
        <w:rPr>
          <w:rFonts w:ascii="Arial" w:hAnsi="Arial" w:cs="Arial"/>
        </w:rPr>
        <w:t xml:space="preserve">y </w:t>
      </w:r>
      <w:r w:rsidR="00454111">
        <w:rPr>
          <w:rFonts w:ascii="Arial" w:hAnsi="Arial" w:cs="Arial"/>
        </w:rPr>
        <w:t xml:space="preserve">para ello las tres principales </w:t>
      </w:r>
      <w:r w:rsidRPr="000A1A50">
        <w:rPr>
          <w:rFonts w:ascii="Arial" w:hAnsi="Arial" w:cs="Arial"/>
        </w:rPr>
        <w:t>actuaciones a acometer</w:t>
      </w:r>
      <w:r w:rsidR="00454111">
        <w:rPr>
          <w:rFonts w:ascii="Arial" w:hAnsi="Arial" w:cs="Arial"/>
        </w:rPr>
        <w:t xml:space="preserve"> serán las </w:t>
      </w:r>
      <w:r w:rsidRPr="000A1A50">
        <w:rPr>
          <w:rFonts w:ascii="Arial" w:hAnsi="Arial" w:cs="Arial"/>
        </w:rPr>
        <w:t>siguientes:</w:t>
      </w:r>
    </w:p>
    <w:p w14:paraId="1DC1B5B7" w14:textId="77777777" w:rsidR="006F5426" w:rsidRPr="00594ACA" w:rsidRDefault="006F5426" w:rsidP="00AC088E">
      <w:pPr>
        <w:pStyle w:val="Encabezado"/>
        <w:tabs>
          <w:tab w:val="clear" w:pos="4252"/>
          <w:tab w:val="clear" w:pos="8504"/>
        </w:tabs>
        <w:spacing w:before="240" w:line="360" w:lineRule="auto"/>
        <w:ind w:left="708"/>
        <w:jc w:val="both"/>
        <w:rPr>
          <w:rFonts w:ascii="Arial" w:hAnsi="Arial" w:cs="Arial"/>
        </w:rPr>
      </w:pPr>
      <w:r w:rsidRPr="00594ACA">
        <w:rPr>
          <w:rFonts w:ascii="Arial" w:hAnsi="Arial" w:cs="Arial"/>
        </w:rPr>
        <w:t xml:space="preserve">a) </w:t>
      </w:r>
      <w:r w:rsidR="00027FDE" w:rsidRPr="00594ACA">
        <w:rPr>
          <w:rFonts w:ascii="Arial" w:hAnsi="Arial" w:cs="Arial"/>
        </w:rPr>
        <w:t xml:space="preserve">Mejorar nuestra actual oferta con la </w:t>
      </w:r>
      <w:r w:rsidR="00ED5102" w:rsidRPr="00594ACA">
        <w:rPr>
          <w:rFonts w:ascii="Arial" w:hAnsi="Arial" w:cs="Arial"/>
        </w:rPr>
        <w:t xml:space="preserve">consolidación de aquellas líneas de nueva creación que una vez superado su </w:t>
      </w:r>
      <w:r w:rsidR="00AA31E5" w:rsidRPr="00594ACA">
        <w:rPr>
          <w:rFonts w:ascii="Arial" w:hAnsi="Arial" w:cs="Arial"/>
        </w:rPr>
        <w:t xml:space="preserve">periodo de prueba entendamos que se justifican de cara a nuestros clientes, con la posibilidad en dicho caso de ampliar su horario de funcionamiento, y derivado del fuerte incremento de la demanda ampliar la frecuencia de aquellas líneas que registren demandas puntualmente no cubiertas o excesivamente tensionadas, aunque esto solo podremos hacerlo en el momento en que dispongamos de nuevos recursos, tanto materiales como humanos. </w:t>
      </w:r>
    </w:p>
    <w:p w14:paraId="2B64EA40" w14:textId="77777777" w:rsidR="00AA31E5" w:rsidRPr="00594ACA" w:rsidRDefault="006F5426" w:rsidP="002B203B">
      <w:pPr>
        <w:pStyle w:val="Encabezado"/>
        <w:tabs>
          <w:tab w:val="clear" w:pos="4252"/>
          <w:tab w:val="clear" w:pos="8504"/>
        </w:tabs>
        <w:spacing w:before="240" w:line="360" w:lineRule="auto"/>
        <w:ind w:left="708" w:right="215"/>
        <w:jc w:val="both"/>
        <w:rPr>
          <w:rFonts w:ascii="Arial" w:hAnsi="Arial" w:cs="Arial"/>
        </w:rPr>
      </w:pPr>
      <w:r w:rsidRPr="00594ACA">
        <w:rPr>
          <w:rFonts w:ascii="Arial" w:hAnsi="Arial" w:cs="Arial"/>
        </w:rPr>
        <w:t xml:space="preserve">b) Seguir mejorando el sistema de información al público de las horas de paso por paradas, y de la exactitud de la información que proporcionamos en relación a las mismas en los diferentes soportes en que los ofertamos. Para ello </w:t>
      </w:r>
      <w:r w:rsidR="00AA31E5" w:rsidRPr="00594ACA">
        <w:rPr>
          <w:rFonts w:ascii="Arial" w:hAnsi="Arial" w:cs="Arial"/>
        </w:rPr>
        <w:t>está previsto adjudicar</w:t>
      </w:r>
      <w:r w:rsidR="005D7EFA" w:rsidRPr="00594ACA">
        <w:rPr>
          <w:rFonts w:ascii="Arial" w:hAnsi="Arial" w:cs="Arial"/>
        </w:rPr>
        <w:t xml:space="preserve"> </w:t>
      </w:r>
      <w:r w:rsidR="00AA31E5" w:rsidRPr="00594ACA">
        <w:rPr>
          <w:rFonts w:ascii="Arial" w:hAnsi="Arial" w:cs="Arial"/>
        </w:rPr>
        <w:t xml:space="preserve">la actualización de nuestro </w:t>
      </w:r>
      <w:r w:rsidRPr="00594ACA">
        <w:rPr>
          <w:rFonts w:ascii="Arial" w:hAnsi="Arial" w:cs="Arial"/>
        </w:rPr>
        <w:t>SAE (Sistema de Ayuda a la Explotación)</w:t>
      </w:r>
      <w:r w:rsidR="00AA31E5" w:rsidRPr="00594ACA">
        <w:rPr>
          <w:rFonts w:ascii="Arial" w:hAnsi="Arial" w:cs="Arial"/>
        </w:rPr>
        <w:t xml:space="preserve"> durante el presente mes de diciembre, por lo que esperamos tenerlo en operación el primer cuatrimestre del 2020.</w:t>
      </w:r>
    </w:p>
    <w:p w14:paraId="597B58A3" w14:textId="77777777" w:rsidR="008A7320" w:rsidRPr="00594ACA" w:rsidRDefault="006F5426" w:rsidP="002B203B">
      <w:pPr>
        <w:pStyle w:val="Encabezado"/>
        <w:tabs>
          <w:tab w:val="clear" w:pos="4252"/>
          <w:tab w:val="clear" w:pos="8504"/>
        </w:tabs>
        <w:spacing w:before="240" w:line="360" w:lineRule="auto"/>
        <w:ind w:left="708" w:right="215"/>
        <w:jc w:val="both"/>
        <w:rPr>
          <w:rFonts w:ascii="Arial" w:hAnsi="Arial" w:cs="Arial"/>
        </w:rPr>
      </w:pPr>
      <w:r w:rsidRPr="00594ACA">
        <w:rPr>
          <w:rFonts w:ascii="Arial" w:hAnsi="Arial" w:cs="Arial"/>
        </w:rPr>
        <w:t>c) Acelerar</w:t>
      </w:r>
      <w:r w:rsidR="00AA31E5" w:rsidRPr="00594ACA">
        <w:rPr>
          <w:rFonts w:ascii="Arial" w:hAnsi="Arial" w:cs="Arial"/>
        </w:rPr>
        <w:t xml:space="preserve">, y esta vez </w:t>
      </w:r>
      <w:proofErr w:type="spellStart"/>
      <w:r w:rsidR="00AA31E5" w:rsidRPr="00594ACA">
        <w:rPr>
          <w:rFonts w:ascii="Arial" w:hAnsi="Arial" w:cs="Arial"/>
        </w:rPr>
        <w:t>si</w:t>
      </w:r>
      <w:proofErr w:type="spellEnd"/>
      <w:r w:rsidR="00AA31E5" w:rsidRPr="00594ACA">
        <w:rPr>
          <w:rFonts w:ascii="Arial" w:hAnsi="Arial" w:cs="Arial"/>
        </w:rPr>
        <w:t xml:space="preserve">, </w:t>
      </w:r>
      <w:r w:rsidRPr="00594ACA">
        <w:rPr>
          <w:rFonts w:ascii="Arial" w:hAnsi="Arial" w:cs="Arial"/>
        </w:rPr>
        <w:t>las neces</w:t>
      </w:r>
      <w:r w:rsidR="008733C8" w:rsidRPr="00594ACA">
        <w:rPr>
          <w:rFonts w:ascii="Arial" w:hAnsi="Arial" w:cs="Arial"/>
        </w:rPr>
        <w:t>arias inversiones en Material Mó</w:t>
      </w:r>
      <w:r w:rsidRPr="00594ACA">
        <w:rPr>
          <w:rFonts w:ascii="Arial" w:hAnsi="Arial" w:cs="Arial"/>
        </w:rPr>
        <w:t>vil</w:t>
      </w:r>
      <w:r w:rsidR="00463933" w:rsidRPr="00594ACA">
        <w:rPr>
          <w:rFonts w:ascii="Arial" w:hAnsi="Arial" w:cs="Arial"/>
        </w:rPr>
        <w:t>,</w:t>
      </w:r>
      <w:r w:rsidRPr="00594ACA">
        <w:rPr>
          <w:rFonts w:ascii="Arial" w:hAnsi="Arial" w:cs="Arial"/>
        </w:rPr>
        <w:t xml:space="preserve"> de las que necesitamos disponer con urgencia, con objeto de poder atender adecuadamente a nuestra creciente demanda de viajeros, ya que por diversas circunstancias </w:t>
      </w:r>
      <w:r w:rsidR="00463933" w:rsidRPr="00594ACA">
        <w:rPr>
          <w:rFonts w:ascii="Arial" w:hAnsi="Arial" w:cs="Arial"/>
        </w:rPr>
        <w:t>algunas incorporaciones de vehículos</w:t>
      </w:r>
      <w:r w:rsidR="002532E2" w:rsidRPr="00594ACA">
        <w:rPr>
          <w:rFonts w:ascii="Arial" w:hAnsi="Arial" w:cs="Arial"/>
        </w:rPr>
        <w:t xml:space="preserve"> adjudicadas </w:t>
      </w:r>
      <w:r w:rsidR="008553CF" w:rsidRPr="00594ACA">
        <w:rPr>
          <w:rFonts w:ascii="Arial" w:hAnsi="Arial" w:cs="Arial"/>
        </w:rPr>
        <w:t xml:space="preserve">y presupuestadas </w:t>
      </w:r>
      <w:r w:rsidR="00463933" w:rsidRPr="00594ACA">
        <w:rPr>
          <w:rFonts w:ascii="Arial" w:hAnsi="Arial" w:cs="Arial"/>
        </w:rPr>
        <w:t xml:space="preserve">para 2018 se incorporarán en los primeros meses de 2019 (en concreto </w:t>
      </w:r>
      <w:r w:rsidR="00D07010" w:rsidRPr="00594ACA">
        <w:rPr>
          <w:rFonts w:ascii="Arial" w:hAnsi="Arial" w:cs="Arial"/>
        </w:rPr>
        <w:t>17</w:t>
      </w:r>
      <w:r w:rsidR="00463933" w:rsidRPr="00594ACA">
        <w:rPr>
          <w:rFonts w:ascii="Arial" w:hAnsi="Arial" w:cs="Arial"/>
        </w:rPr>
        <w:t xml:space="preserve"> guaguas </w:t>
      </w:r>
      <w:r w:rsidR="008553CF" w:rsidRPr="00594ACA">
        <w:rPr>
          <w:rFonts w:ascii="Arial" w:hAnsi="Arial" w:cs="Arial"/>
        </w:rPr>
        <w:t>de 1</w:t>
      </w:r>
      <w:r w:rsidR="00D07010" w:rsidRPr="00594ACA">
        <w:rPr>
          <w:rFonts w:ascii="Arial" w:hAnsi="Arial" w:cs="Arial"/>
        </w:rPr>
        <w:t>2</w:t>
      </w:r>
      <w:r w:rsidR="008553CF" w:rsidRPr="00594ACA">
        <w:rPr>
          <w:rFonts w:ascii="Arial" w:hAnsi="Arial" w:cs="Arial"/>
        </w:rPr>
        <w:t xml:space="preserve"> metros </w:t>
      </w:r>
      <w:r w:rsidR="00D07010" w:rsidRPr="00594ACA">
        <w:rPr>
          <w:rFonts w:ascii="Arial" w:hAnsi="Arial" w:cs="Arial"/>
        </w:rPr>
        <w:t>por importe de 4.360.000 €</w:t>
      </w:r>
      <w:r w:rsidR="008553CF" w:rsidRPr="00594ACA">
        <w:rPr>
          <w:rFonts w:ascii="Arial" w:hAnsi="Arial" w:cs="Arial"/>
        </w:rPr>
        <w:t>)</w:t>
      </w:r>
      <w:r w:rsidR="00D07010" w:rsidRPr="00594ACA">
        <w:rPr>
          <w:rFonts w:ascii="Arial" w:hAnsi="Arial" w:cs="Arial"/>
        </w:rPr>
        <w:t xml:space="preserve"> 8 guaguas de 18 metros</w:t>
      </w:r>
      <w:r w:rsidR="00AA31E5" w:rsidRPr="00594ACA">
        <w:rPr>
          <w:rFonts w:ascii="Arial" w:hAnsi="Arial" w:cs="Arial"/>
        </w:rPr>
        <w:t xml:space="preserve"> por un importe de</w:t>
      </w:r>
      <w:r w:rsidR="00D07010" w:rsidRPr="00594ACA">
        <w:rPr>
          <w:rFonts w:ascii="Arial" w:hAnsi="Arial" w:cs="Arial"/>
        </w:rPr>
        <w:t xml:space="preserve"> 2.463.000 €</w:t>
      </w:r>
      <w:r w:rsidR="00752ED3" w:rsidRPr="00594ACA">
        <w:rPr>
          <w:rFonts w:ascii="Arial" w:hAnsi="Arial" w:cs="Arial"/>
        </w:rPr>
        <w:t xml:space="preserve">, y un articulado </w:t>
      </w:r>
      <w:r w:rsidR="00A46D2E" w:rsidRPr="00594ACA">
        <w:rPr>
          <w:rFonts w:ascii="Arial" w:hAnsi="Arial" w:cs="Arial"/>
        </w:rPr>
        <w:t>eléctrico</w:t>
      </w:r>
      <w:r w:rsidR="00752ED3" w:rsidRPr="00594ACA">
        <w:rPr>
          <w:rFonts w:ascii="Arial" w:hAnsi="Arial" w:cs="Arial"/>
        </w:rPr>
        <w:t xml:space="preserve"> como vehículo de pruebas de esta modalidad de propulsión que ha supuesto una inversión de </w:t>
      </w:r>
      <w:r w:rsidR="00F3193B">
        <w:rPr>
          <w:rFonts w:ascii="Arial" w:hAnsi="Arial" w:cs="Arial"/>
        </w:rPr>
        <w:t>845.000 €</w:t>
      </w:r>
      <w:r w:rsidR="00752ED3" w:rsidRPr="00594ACA">
        <w:rPr>
          <w:rFonts w:ascii="Arial" w:hAnsi="Arial" w:cs="Arial"/>
        </w:rPr>
        <w:t>.</w:t>
      </w:r>
    </w:p>
    <w:p w14:paraId="6C0458AD" w14:textId="77777777" w:rsidR="008A7320" w:rsidRDefault="008A7320" w:rsidP="002B203B">
      <w:pPr>
        <w:pStyle w:val="Encabezado"/>
        <w:tabs>
          <w:tab w:val="clear" w:pos="4252"/>
          <w:tab w:val="clear" w:pos="8504"/>
        </w:tabs>
        <w:spacing w:before="240" w:line="360" w:lineRule="auto"/>
        <w:ind w:left="708" w:right="215"/>
        <w:jc w:val="both"/>
        <w:rPr>
          <w:rFonts w:ascii="Arial" w:hAnsi="Arial" w:cs="Arial"/>
        </w:rPr>
      </w:pPr>
      <w:r w:rsidRPr="00594ACA">
        <w:rPr>
          <w:rFonts w:ascii="Arial" w:hAnsi="Arial" w:cs="Arial"/>
        </w:rPr>
        <w:t>C</w:t>
      </w:r>
      <w:r w:rsidR="002532E2" w:rsidRPr="00594ACA">
        <w:rPr>
          <w:rFonts w:ascii="Arial" w:hAnsi="Arial" w:cs="Arial"/>
        </w:rPr>
        <w:t xml:space="preserve">omo ha establecido el Consejo de Administración </w:t>
      </w:r>
      <w:r w:rsidR="006F5426" w:rsidRPr="00594ACA">
        <w:rPr>
          <w:rFonts w:ascii="Arial" w:hAnsi="Arial" w:cs="Arial"/>
        </w:rPr>
        <w:t>es necesario</w:t>
      </w:r>
      <w:r w:rsidR="00E5232D" w:rsidRPr="00594ACA">
        <w:rPr>
          <w:rFonts w:ascii="Arial" w:hAnsi="Arial" w:cs="Arial"/>
        </w:rPr>
        <w:t xml:space="preserve"> mantener una continua y ambiciosa política de inversiones (básicamente en flota) </w:t>
      </w:r>
      <w:r w:rsidR="006F5426" w:rsidRPr="00594ACA">
        <w:rPr>
          <w:rFonts w:ascii="Arial" w:hAnsi="Arial" w:cs="Arial"/>
        </w:rPr>
        <w:t>con objeto de garantizar un futur</w:t>
      </w:r>
      <w:r w:rsidR="002532E2" w:rsidRPr="00594ACA">
        <w:rPr>
          <w:rFonts w:ascii="Arial" w:hAnsi="Arial" w:cs="Arial"/>
        </w:rPr>
        <w:t xml:space="preserve">o solido para nuestra empresa, </w:t>
      </w:r>
      <w:r w:rsidR="006F5426" w:rsidRPr="00594ACA">
        <w:rPr>
          <w:rFonts w:ascii="Arial" w:hAnsi="Arial" w:cs="Arial"/>
        </w:rPr>
        <w:t xml:space="preserve">y es por ello que </w:t>
      </w:r>
      <w:r w:rsidR="00AA31E5" w:rsidRPr="00594ACA">
        <w:rPr>
          <w:rFonts w:ascii="Arial" w:hAnsi="Arial" w:cs="Arial"/>
        </w:rPr>
        <w:t xml:space="preserve">en el 2019 se </w:t>
      </w:r>
      <w:r w:rsidR="00752ED3" w:rsidRPr="00594ACA">
        <w:rPr>
          <w:rFonts w:ascii="Arial" w:hAnsi="Arial" w:cs="Arial"/>
        </w:rPr>
        <w:t xml:space="preserve">lanzo un ambicioso </w:t>
      </w:r>
      <w:r w:rsidR="00AA31E5" w:rsidRPr="00594ACA">
        <w:rPr>
          <w:rFonts w:ascii="Arial" w:hAnsi="Arial" w:cs="Arial"/>
        </w:rPr>
        <w:t xml:space="preserve">presupuestó </w:t>
      </w:r>
      <w:r w:rsidR="00752ED3" w:rsidRPr="00594ACA">
        <w:rPr>
          <w:rFonts w:ascii="Arial" w:hAnsi="Arial" w:cs="Arial"/>
        </w:rPr>
        <w:t xml:space="preserve">que no ha podido materializarse durante el presente año, por la dificultad del lanzamiento de los concursos asociados, unido al elevado periodo de fabricación de los vehículos, que va a tener como efecto que los mismos lleguen en el segundo semestre del 2020, </w:t>
      </w:r>
      <w:r w:rsidR="00A46D2E" w:rsidRPr="00594ACA">
        <w:rPr>
          <w:rFonts w:ascii="Arial" w:hAnsi="Arial" w:cs="Arial"/>
        </w:rPr>
        <w:t>habiéndose</w:t>
      </w:r>
      <w:r w:rsidR="00752ED3" w:rsidRPr="00594ACA">
        <w:rPr>
          <w:rFonts w:ascii="Arial" w:hAnsi="Arial" w:cs="Arial"/>
        </w:rPr>
        <w:t xml:space="preserve"> cambiado ligeramente su composición sobre la previsión inicial derivado del continuo análisis de nuestras necesidades operativas, y así finalmente recibiremos en dicha fecha 57 nuevos vehículos distribuido</w:t>
      </w:r>
      <w:r w:rsidR="002532E2" w:rsidRPr="00594ACA">
        <w:rPr>
          <w:rFonts w:ascii="Arial" w:hAnsi="Arial" w:cs="Arial"/>
        </w:rPr>
        <w:t xml:space="preserve">s de la siguiente forma: </w:t>
      </w:r>
      <w:r w:rsidR="00594ACA" w:rsidRPr="00594ACA">
        <w:rPr>
          <w:rFonts w:ascii="Arial" w:hAnsi="Arial" w:cs="Arial"/>
        </w:rPr>
        <w:t>8</w:t>
      </w:r>
      <w:r w:rsidR="00E0212F" w:rsidRPr="00594ACA">
        <w:rPr>
          <w:rFonts w:ascii="Arial" w:hAnsi="Arial" w:cs="Arial"/>
        </w:rPr>
        <w:t xml:space="preserve"> guaguas de </w:t>
      </w:r>
      <w:r w:rsidR="00E5232D" w:rsidRPr="00594ACA">
        <w:rPr>
          <w:rFonts w:ascii="Arial" w:hAnsi="Arial" w:cs="Arial"/>
        </w:rPr>
        <w:t xml:space="preserve">10 metros, </w:t>
      </w:r>
      <w:r w:rsidR="00594ACA" w:rsidRPr="00594ACA">
        <w:rPr>
          <w:rFonts w:ascii="Arial" w:hAnsi="Arial" w:cs="Arial"/>
        </w:rPr>
        <w:t>34</w:t>
      </w:r>
      <w:r w:rsidR="00E5232D" w:rsidRPr="00594ACA">
        <w:rPr>
          <w:rFonts w:ascii="Arial" w:hAnsi="Arial" w:cs="Arial"/>
        </w:rPr>
        <w:t xml:space="preserve"> guaguas de 12 metros </w:t>
      </w:r>
      <w:r w:rsidR="00594ACA" w:rsidRPr="00594ACA">
        <w:rPr>
          <w:rFonts w:ascii="Arial" w:hAnsi="Arial" w:cs="Arial"/>
        </w:rPr>
        <w:t xml:space="preserve">(de las cuales 10 serán híbridas) </w:t>
      </w:r>
      <w:r w:rsidR="00E5232D" w:rsidRPr="00594ACA">
        <w:rPr>
          <w:rFonts w:ascii="Arial" w:hAnsi="Arial" w:cs="Arial"/>
        </w:rPr>
        <w:t>y 1</w:t>
      </w:r>
      <w:r w:rsidR="00594ACA" w:rsidRPr="00594ACA">
        <w:rPr>
          <w:rFonts w:ascii="Arial" w:hAnsi="Arial" w:cs="Arial"/>
        </w:rPr>
        <w:t>5</w:t>
      </w:r>
      <w:r w:rsidR="00E5232D" w:rsidRPr="00594ACA">
        <w:rPr>
          <w:rFonts w:ascii="Arial" w:hAnsi="Arial" w:cs="Arial"/>
        </w:rPr>
        <w:t xml:space="preserve"> guaguas de 18 </w:t>
      </w:r>
      <w:r w:rsidR="00E5232D" w:rsidRPr="00594ACA">
        <w:rPr>
          <w:rFonts w:ascii="Arial" w:hAnsi="Arial" w:cs="Arial"/>
        </w:rPr>
        <w:lastRenderedPageBreak/>
        <w:t>metros, por un importe presupuestado de 16.</w:t>
      </w:r>
      <w:r w:rsidR="00594ACA" w:rsidRPr="00594ACA">
        <w:rPr>
          <w:rFonts w:ascii="Arial" w:hAnsi="Arial" w:cs="Arial"/>
        </w:rPr>
        <w:t>863.000</w:t>
      </w:r>
      <w:r w:rsidR="00E5232D" w:rsidRPr="00594ACA">
        <w:rPr>
          <w:rFonts w:ascii="Arial" w:hAnsi="Arial" w:cs="Arial"/>
        </w:rPr>
        <w:t xml:space="preserve"> €.</w:t>
      </w:r>
      <w:r w:rsidRPr="00594ACA">
        <w:rPr>
          <w:rFonts w:ascii="Arial" w:hAnsi="Arial" w:cs="Arial"/>
        </w:rPr>
        <w:t xml:space="preserve"> Con todo lo expuesto en 20</w:t>
      </w:r>
      <w:r w:rsidR="00594ACA" w:rsidRPr="00594ACA">
        <w:rPr>
          <w:rFonts w:ascii="Arial" w:hAnsi="Arial" w:cs="Arial"/>
        </w:rPr>
        <w:t>20</w:t>
      </w:r>
      <w:r w:rsidRPr="00594ACA">
        <w:rPr>
          <w:rFonts w:ascii="Arial" w:hAnsi="Arial" w:cs="Arial"/>
        </w:rPr>
        <w:t xml:space="preserve"> </w:t>
      </w:r>
      <w:r w:rsidR="00594ACA" w:rsidRPr="00594ACA">
        <w:rPr>
          <w:rFonts w:ascii="Arial" w:hAnsi="Arial" w:cs="Arial"/>
        </w:rPr>
        <w:t xml:space="preserve">finalmente lograremos reducir significativamente la edad media de nuestra flota, </w:t>
      </w:r>
      <w:r w:rsidR="00A46D2E" w:rsidRPr="00594ACA">
        <w:rPr>
          <w:rFonts w:ascii="Arial" w:hAnsi="Arial" w:cs="Arial"/>
        </w:rPr>
        <w:t>haciéndonos</w:t>
      </w:r>
      <w:r w:rsidR="00594ACA" w:rsidRPr="00594ACA">
        <w:rPr>
          <w:rFonts w:ascii="Arial" w:hAnsi="Arial" w:cs="Arial"/>
        </w:rPr>
        <w:t xml:space="preserve"> pasar de los cerca de </w:t>
      </w:r>
      <w:r w:rsidR="00B1017E" w:rsidRPr="00594ACA">
        <w:rPr>
          <w:rFonts w:ascii="Arial" w:hAnsi="Arial" w:cs="Arial"/>
        </w:rPr>
        <w:t>10 años actuales a una edad que superar</w:t>
      </w:r>
      <w:r w:rsidR="00904B08" w:rsidRPr="00594ACA">
        <w:rPr>
          <w:rFonts w:ascii="Arial" w:hAnsi="Arial" w:cs="Arial"/>
        </w:rPr>
        <w:t>í</w:t>
      </w:r>
      <w:r w:rsidR="00594ACA" w:rsidRPr="00594ACA">
        <w:rPr>
          <w:rFonts w:ascii="Arial" w:hAnsi="Arial" w:cs="Arial"/>
        </w:rPr>
        <w:t>a ligeramente los 8 años, lo</w:t>
      </w:r>
      <w:r w:rsidR="00B1017E" w:rsidRPr="00594ACA">
        <w:rPr>
          <w:rFonts w:ascii="Arial" w:hAnsi="Arial" w:cs="Arial"/>
        </w:rPr>
        <w:t xml:space="preserve"> cual ya empieza a ser razonable</w:t>
      </w:r>
      <w:r w:rsidRPr="00594ACA">
        <w:rPr>
          <w:rFonts w:ascii="Arial" w:hAnsi="Arial" w:cs="Arial"/>
        </w:rPr>
        <w:t>.</w:t>
      </w:r>
    </w:p>
    <w:p w14:paraId="7DCAE186" w14:textId="77777777" w:rsidR="00F3193B" w:rsidRPr="00594ACA" w:rsidRDefault="00F3193B" w:rsidP="00BC2E6F">
      <w:pPr>
        <w:pStyle w:val="Prrafodelista"/>
        <w:spacing w:before="240" w:after="120"/>
        <w:jc w:val="both"/>
        <w:rPr>
          <w:rFonts w:ascii="Arial" w:hAnsi="Arial" w:cs="Arial"/>
        </w:rPr>
      </w:pPr>
      <w:r>
        <w:rPr>
          <w:rFonts w:ascii="Arial" w:hAnsi="Arial" w:cs="Arial"/>
        </w:rPr>
        <w:t xml:space="preserve">El Plan de Inversiones que hemos definido, supera los 23 millones de euros del cual la partida más importante es la mencionada </w:t>
      </w:r>
      <w:r w:rsidR="00BC2E6F">
        <w:rPr>
          <w:rFonts w:ascii="Arial" w:hAnsi="Arial" w:cs="Arial"/>
        </w:rPr>
        <w:t>pero también se realizaran</w:t>
      </w:r>
      <w:r>
        <w:rPr>
          <w:rFonts w:ascii="Arial" w:hAnsi="Arial" w:cs="Arial"/>
        </w:rPr>
        <w:t xml:space="preserve"> importantes trabajados de mejora en las instalaciones de mantenimiento</w:t>
      </w:r>
      <w:r w:rsidR="00BC2E6F">
        <w:rPr>
          <w:rFonts w:ascii="Arial" w:hAnsi="Arial" w:cs="Arial"/>
        </w:rPr>
        <w:t>,</w:t>
      </w:r>
      <w:r>
        <w:rPr>
          <w:rFonts w:ascii="Arial" w:hAnsi="Arial" w:cs="Arial"/>
        </w:rPr>
        <w:t xml:space="preserve"> </w:t>
      </w:r>
      <w:r w:rsidR="00BC2E6F">
        <w:rPr>
          <w:rFonts w:ascii="Arial" w:hAnsi="Arial" w:cs="Arial"/>
        </w:rPr>
        <w:t>a</w:t>
      </w:r>
      <w:r>
        <w:rPr>
          <w:rFonts w:ascii="Arial" w:hAnsi="Arial" w:cs="Arial"/>
        </w:rPr>
        <w:t xml:space="preserve">demás de continuar con el programa de inversiones de la MetroGuagua el cual incorpora este año el Sistema de Priorización Semafórica, eje tecnológico clave del proyecto. Son precisamente los avances en tecnología otro componente relevante dentro de nuestro plan de inversiones, con importantes desarrollos para la modernización de nuestro servicio como son la adquisición de </w:t>
      </w:r>
      <w:proofErr w:type="spellStart"/>
      <w:r>
        <w:rPr>
          <w:rFonts w:ascii="Arial" w:hAnsi="Arial" w:cs="Arial"/>
        </w:rPr>
        <w:t>routers</w:t>
      </w:r>
      <w:proofErr w:type="spellEnd"/>
      <w:r>
        <w:rPr>
          <w:rFonts w:ascii="Arial" w:hAnsi="Arial" w:cs="Arial"/>
        </w:rPr>
        <w:t xml:space="preserve"> para las g</w:t>
      </w:r>
      <w:r w:rsidR="00A46D2E">
        <w:rPr>
          <w:rFonts w:ascii="Arial" w:hAnsi="Arial" w:cs="Arial"/>
        </w:rPr>
        <w:t xml:space="preserve">uaguas, el equipamiento de </w:t>
      </w:r>
      <w:proofErr w:type="spellStart"/>
      <w:r w:rsidR="00A46D2E">
        <w:rPr>
          <w:rFonts w:ascii="Arial" w:hAnsi="Arial" w:cs="Arial"/>
        </w:rPr>
        <w:t>billé</w:t>
      </w:r>
      <w:r>
        <w:rPr>
          <w:rFonts w:ascii="Arial" w:hAnsi="Arial" w:cs="Arial"/>
        </w:rPr>
        <w:t>tica</w:t>
      </w:r>
      <w:proofErr w:type="spellEnd"/>
      <w:r>
        <w:rPr>
          <w:rFonts w:ascii="Arial" w:hAnsi="Arial" w:cs="Arial"/>
        </w:rPr>
        <w:t xml:space="preserve"> a bordo, la instalación de paneles  de información a tiempo real o el software de análisis de cumplimiento del servicio. Por último cabe destacar la inclusión en el plan de medidas que apoyan el desarrollo sostenible de nuestra ciudad, como es la ampliación de la instalación fotovoltaica en nuestra sede y en las terminales. </w:t>
      </w:r>
    </w:p>
    <w:p w14:paraId="6B3ADB78" w14:textId="77777777" w:rsidR="006F5426" w:rsidRPr="00E81B8F" w:rsidRDefault="002B203B" w:rsidP="002B203B">
      <w:pPr>
        <w:pStyle w:val="Encabezado"/>
        <w:tabs>
          <w:tab w:val="clear" w:pos="4252"/>
          <w:tab w:val="clear" w:pos="8504"/>
        </w:tabs>
        <w:spacing w:before="240" w:line="360" w:lineRule="auto"/>
        <w:ind w:left="284" w:right="215"/>
        <w:jc w:val="both"/>
        <w:rPr>
          <w:rFonts w:ascii="Arial" w:hAnsi="Arial" w:cs="Arial"/>
        </w:rPr>
      </w:pPr>
      <w:r w:rsidRPr="00E81B8F">
        <w:rPr>
          <w:rFonts w:ascii="Arial" w:hAnsi="Arial" w:cs="Arial"/>
          <w:b/>
        </w:rPr>
        <w:t>1.</w:t>
      </w:r>
      <w:r w:rsidR="006F5426" w:rsidRPr="00E81B8F">
        <w:rPr>
          <w:rFonts w:ascii="Arial" w:hAnsi="Arial" w:cs="Arial"/>
          <w:b/>
        </w:rPr>
        <w:t>2.-</w:t>
      </w:r>
      <w:r w:rsidR="00FA5DBC" w:rsidRPr="00E81B8F">
        <w:rPr>
          <w:rFonts w:ascii="Arial" w:hAnsi="Arial" w:cs="Arial"/>
        </w:rPr>
        <w:t xml:space="preserve"> </w:t>
      </w:r>
      <w:r w:rsidR="006F5426" w:rsidRPr="00E81B8F">
        <w:rPr>
          <w:rFonts w:ascii="Arial" w:hAnsi="Arial" w:cs="Arial"/>
        </w:rPr>
        <w:t>Mejorar la asignación de nuestros actuales recursos, tanto materiales (acabamos de mencionar los mismos) como sobre todo personales, con objeto de seguir en</w:t>
      </w:r>
      <w:r w:rsidR="00B1017E" w:rsidRPr="00E81B8F">
        <w:rPr>
          <w:rFonts w:ascii="Arial" w:hAnsi="Arial" w:cs="Arial"/>
        </w:rPr>
        <w:t xml:space="preserve"> la línea de crecimiento actual</w:t>
      </w:r>
      <w:r w:rsidR="006F5426" w:rsidRPr="00E81B8F">
        <w:rPr>
          <w:rFonts w:ascii="Arial" w:hAnsi="Arial" w:cs="Arial"/>
        </w:rPr>
        <w:t xml:space="preserve">. Para el logro de </w:t>
      </w:r>
      <w:r w:rsidR="00B1017E" w:rsidRPr="00E81B8F">
        <w:rPr>
          <w:rFonts w:ascii="Arial" w:hAnsi="Arial" w:cs="Arial"/>
        </w:rPr>
        <w:t xml:space="preserve">este objetivo </w:t>
      </w:r>
      <w:r w:rsidR="00505795" w:rsidRPr="00E81B8F">
        <w:rPr>
          <w:rFonts w:ascii="Arial" w:hAnsi="Arial" w:cs="Arial"/>
        </w:rPr>
        <w:t>deberíamo</w:t>
      </w:r>
      <w:r w:rsidR="00A7281C" w:rsidRPr="00E81B8F">
        <w:rPr>
          <w:rFonts w:ascii="Arial" w:hAnsi="Arial" w:cs="Arial"/>
        </w:rPr>
        <w:t>s</w:t>
      </w:r>
      <w:r w:rsidR="00B1017E" w:rsidRPr="00E81B8F">
        <w:rPr>
          <w:rFonts w:ascii="Arial" w:hAnsi="Arial" w:cs="Arial"/>
        </w:rPr>
        <w:t xml:space="preserve"> </w:t>
      </w:r>
      <w:r w:rsidR="006F5426" w:rsidRPr="00E81B8F">
        <w:rPr>
          <w:rFonts w:ascii="Arial" w:hAnsi="Arial" w:cs="Arial"/>
        </w:rPr>
        <w:t xml:space="preserve">replantearnos </w:t>
      </w:r>
      <w:r w:rsidR="00594ACA" w:rsidRPr="00E81B8F">
        <w:rPr>
          <w:rFonts w:ascii="Arial" w:hAnsi="Arial" w:cs="Arial"/>
        </w:rPr>
        <w:t xml:space="preserve">nuestras </w:t>
      </w:r>
      <w:r w:rsidR="006F5426" w:rsidRPr="00E81B8F">
        <w:rPr>
          <w:rFonts w:ascii="Arial" w:hAnsi="Arial" w:cs="Arial"/>
        </w:rPr>
        <w:t>actuales reglas de juego</w:t>
      </w:r>
      <w:r w:rsidR="00594ACA" w:rsidRPr="00E81B8F">
        <w:rPr>
          <w:rFonts w:ascii="Arial" w:hAnsi="Arial" w:cs="Arial"/>
        </w:rPr>
        <w:t xml:space="preserve"> de forma creativa</w:t>
      </w:r>
      <w:r w:rsidR="006F5426" w:rsidRPr="00E81B8F">
        <w:rPr>
          <w:rFonts w:ascii="Arial" w:hAnsi="Arial" w:cs="Arial"/>
        </w:rPr>
        <w:t xml:space="preserve">, </w:t>
      </w:r>
      <w:r w:rsidR="00594ACA" w:rsidRPr="00E81B8F">
        <w:rPr>
          <w:rFonts w:ascii="Arial" w:hAnsi="Arial" w:cs="Arial"/>
        </w:rPr>
        <w:t xml:space="preserve">dichas reglas </w:t>
      </w:r>
      <w:r w:rsidR="006F5426" w:rsidRPr="00E81B8F">
        <w:rPr>
          <w:rFonts w:ascii="Arial" w:hAnsi="Arial" w:cs="Arial"/>
        </w:rPr>
        <w:t xml:space="preserve">se encuentran contenidas en </w:t>
      </w:r>
      <w:r w:rsidR="00B1017E" w:rsidRPr="00E81B8F">
        <w:rPr>
          <w:rFonts w:ascii="Arial" w:hAnsi="Arial" w:cs="Arial"/>
        </w:rPr>
        <w:t xml:space="preserve">nuestro </w:t>
      </w:r>
      <w:r w:rsidR="006F5426" w:rsidRPr="00E81B8F">
        <w:rPr>
          <w:rFonts w:ascii="Arial" w:hAnsi="Arial" w:cs="Arial"/>
        </w:rPr>
        <w:t xml:space="preserve">Convenio </w:t>
      </w:r>
      <w:r w:rsidR="00B1017E" w:rsidRPr="00E81B8F">
        <w:rPr>
          <w:rFonts w:ascii="Arial" w:hAnsi="Arial" w:cs="Arial"/>
        </w:rPr>
        <w:t xml:space="preserve">Colectivo </w:t>
      </w:r>
      <w:r w:rsidR="006F5426" w:rsidRPr="00E81B8F">
        <w:rPr>
          <w:rFonts w:ascii="Arial" w:hAnsi="Arial" w:cs="Arial"/>
        </w:rPr>
        <w:t>que rige nuestras relaciones laborales, de tal forma que logremos, trabajando en conjunto empresa y trabajadores, aunar nuestros planteamientos, con el común objetivo de mejorar nuestro nivel de servicio frente a nuestros clientes, simultaneando el mismo sin menoscabar l</w:t>
      </w:r>
      <w:r w:rsidR="003D2C6C" w:rsidRPr="00E81B8F">
        <w:rPr>
          <w:rFonts w:ascii="Arial" w:hAnsi="Arial" w:cs="Arial"/>
        </w:rPr>
        <w:t xml:space="preserve">a esencia de nuestras actuales </w:t>
      </w:r>
      <w:r w:rsidR="006F5426" w:rsidRPr="00E81B8F">
        <w:rPr>
          <w:rFonts w:ascii="Arial" w:hAnsi="Arial" w:cs="Arial"/>
        </w:rPr>
        <w:t>condiciones laborales.</w:t>
      </w:r>
    </w:p>
    <w:p w14:paraId="4C028C4B" w14:textId="77777777" w:rsidR="006F5426" w:rsidRPr="00E81B8F" w:rsidRDefault="006F5426" w:rsidP="002B203B">
      <w:pPr>
        <w:pStyle w:val="Encabezado"/>
        <w:tabs>
          <w:tab w:val="clear" w:pos="4252"/>
          <w:tab w:val="clear" w:pos="8504"/>
        </w:tabs>
        <w:spacing w:before="240" w:line="360" w:lineRule="auto"/>
        <w:ind w:left="284" w:right="215"/>
        <w:jc w:val="both"/>
        <w:rPr>
          <w:rFonts w:ascii="Arial" w:hAnsi="Arial" w:cs="Arial"/>
        </w:rPr>
      </w:pPr>
      <w:r w:rsidRPr="00E81B8F">
        <w:rPr>
          <w:rFonts w:ascii="Arial" w:hAnsi="Arial" w:cs="Arial"/>
        </w:rPr>
        <w:t xml:space="preserve">Este es un objetivo </w:t>
      </w:r>
      <w:r w:rsidR="00594ACA" w:rsidRPr="00E81B8F">
        <w:rPr>
          <w:rFonts w:ascii="Arial" w:hAnsi="Arial" w:cs="Arial"/>
        </w:rPr>
        <w:t>básico para este año, ya que nuestros Convenio Colectivo actual vence a 31/12/2019, y ya ha sido denunciado por ambas partes, por lo que esperamos iniciar las negociaciones de nuestro nuevo marco de relaciones laborales a lo largo del mes de enero del 2020, y mucho de nuestro futuro dependerá de la cabeza que le pongamos a esta negociación por ambas partes</w:t>
      </w:r>
      <w:r w:rsidRPr="00E81B8F">
        <w:rPr>
          <w:rFonts w:ascii="Arial" w:hAnsi="Arial" w:cs="Arial"/>
        </w:rPr>
        <w:t xml:space="preserve">. Desde </w:t>
      </w:r>
      <w:r w:rsidR="00D948B9" w:rsidRPr="00E81B8F">
        <w:rPr>
          <w:rFonts w:ascii="Arial" w:hAnsi="Arial" w:cs="Arial"/>
        </w:rPr>
        <w:t xml:space="preserve">la empresa no tenemos ninguna </w:t>
      </w:r>
      <w:r w:rsidR="004F5E8A" w:rsidRPr="00E81B8F">
        <w:rPr>
          <w:rFonts w:ascii="Arial" w:hAnsi="Arial" w:cs="Arial"/>
        </w:rPr>
        <w:t>fórmula</w:t>
      </w:r>
      <w:r w:rsidRPr="00E81B8F">
        <w:rPr>
          <w:rFonts w:ascii="Arial" w:hAnsi="Arial" w:cs="Arial"/>
        </w:rPr>
        <w:t xml:space="preserve"> mágica, pero lo que queremos explicitar en este punto es la necesidad, primero de activar en positivo los canales ya existentes para compartir ideas para mejorar  el funcionamiento de la misma, y segundo</w:t>
      </w:r>
      <w:r w:rsidR="00912C36" w:rsidRPr="00E81B8F">
        <w:rPr>
          <w:rFonts w:ascii="Arial" w:hAnsi="Arial" w:cs="Arial"/>
        </w:rPr>
        <w:t>,</w:t>
      </w:r>
      <w:r w:rsidRPr="00E81B8F">
        <w:rPr>
          <w:rFonts w:ascii="Arial" w:hAnsi="Arial" w:cs="Arial"/>
        </w:rPr>
        <w:t xml:space="preserve"> y sobre todo</w:t>
      </w:r>
      <w:r w:rsidR="00912C36" w:rsidRPr="00E81B8F">
        <w:rPr>
          <w:rFonts w:ascii="Arial" w:hAnsi="Arial" w:cs="Arial"/>
        </w:rPr>
        <w:t>,</w:t>
      </w:r>
      <w:r w:rsidRPr="00E81B8F">
        <w:rPr>
          <w:rFonts w:ascii="Arial" w:hAnsi="Arial" w:cs="Arial"/>
        </w:rPr>
        <w:t xml:space="preserve"> poder generar y colaborar en </w:t>
      </w:r>
      <w:r w:rsidR="00912C36" w:rsidRPr="00E81B8F">
        <w:rPr>
          <w:rFonts w:ascii="Arial" w:hAnsi="Arial" w:cs="Arial"/>
        </w:rPr>
        <w:t>propiciar</w:t>
      </w:r>
      <w:r w:rsidRPr="00E81B8F">
        <w:rPr>
          <w:rFonts w:ascii="Arial" w:hAnsi="Arial" w:cs="Arial"/>
        </w:rPr>
        <w:t xml:space="preserve"> el ambiente para que este hecho sea posible.</w:t>
      </w:r>
      <w:r w:rsidR="00625171" w:rsidRPr="00E81B8F">
        <w:rPr>
          <w:rFonts w:ascii="Arial" w:hAnsi="Arial" w:cs="Arial"/>
        </w:rPr>
        <w:t xml:space="preserve"> En este punto prá</w:t>
      </w:r>
      <w:r w:rsidR="00505795" w:rsidRPr="00E81B8F">
        <w:rPr>
          <w:rFonts w:ascii="Arial" w:hAnsi="Arial" w:cs="Arial"/>
        </w:rPr>
        <w:t xml:space="preserve">cticamente repetimos el contenido de nuestro propósito en los </w:t>
      </w:r>
      <w:r w:rsidR="00505795" w:rsidRPr="00E81B8F">
        <w:rPr>
          <w:rFonts w:ascii="Arial" w:hAnsi="Arial" w:cs="Arial"/>
        </w:rPr>
        <w:lastRenderedPageBreak/>
        <w:t>último</w:t>
      </w:r>
      <w:r w:rsidR="00BC2E6F">
        <w:rPr>
          <w:rFonts w:ascii="Arial" w:hAnsi="Arial" w:cs="Arial"/>
        </w:rPr>
        <w:t>s años, pero entendemos que este</w:t>
      </w:r>
      <w:r w:rsidR="00505795" w:rsidRPr="00E81B8F">
        <w:rPr>
          <w:rFonts w:ascii="Arial" w:hAnsi="Arial" w:cs="Arial"/>
        </w:rPr>
        <w:t xml:space="preserve"> objetivo no ha cambiado y además </w:t>
      </w:r>
      <w:r w:rsidR="00E81B8F" w:rsidRPr="00E81B8F">
        <w:rPr>
          <w:rFonts w:ascii="Arial" w:hAnsi="Arial" w:cs="Arial"/>
        </w:rPr>
        <w:t xml:space="preserve">en este momento de afrontar la nueva negociación resulta </w:t>
      </w:r>
      <w:r w:rsidR="00505795" w:rsidRPr="00E81B8F">
        <w:rPr>
          <w:rFonts w:ascii="Arial" w:hAnsi="Arial" w:cs="Arial"/>
        </w:rPr>
        <w:t>crítico</w:t>
      </w:r>
      <w:r w:rsidR="00E81B8F" w:rsidRPr="00E81B8F">
        <w:rPr>
          <w:rFonts w:ascii="Arial" w:hAnsi="Arial" w:cs="Arial"/>
        </w:rPr>
        <w:t>.</w:t>
      </w:r>
      <w:r w:rsidR="00505795" w:rsidRPr="00E81B8F">
        <w:rPr>
          <w:rFonts w:ascii="Arial" w:hAnsi="Arial" w:cs="Arial"/>
        </w:rPr>
        <w:t xml:space="preserve"> </w:t>
      </w:r>
    </w:p>
    <w:p w14:paraId="18CD0346" w14:textId="77777777" w:rsidR="00893C19" w:rsidRPr="00287F4F" w:rsidRDefault="002B203B" w:rsidP="007B722A">
      <w:pPr>
        <w:pStyle w:val="Encabezado"/>
        <w:tabs>
          <w:tab w:val="clear" w:pos="4252"/>
          <w:tab w:val="clear" w:pos="8504"/>
        </w:tabs>
        <w:spacing w:before="240" w:line="360" w:lineRule="auto"/>
        <w:ind w:left="284" w:right="215"/>
        <w:jc w:val="both"/>
        <w:rPr>
          <w:rFonts w:ascii="Arial" w:hAnsi="Arial" w:cs="Arial"/>
        </w:rPr>
      </w:pPr>
      <w:r w:rsidRPr="00287F4F">
        <w:rPr>
          <w:rFonts w:ascii="Arial" w:hAnsi="Arial" w:cs="Arial"/>
          <w:b/>
        </w:rPr>
        <w:t>1.</w:t>
      </w:r>
      <w:r w:rsidR="006F5426" w:rsidRPr="00287F4F">
        <w:rPr>
          <w:rFonts w:ascii="Arial" w:hAnsi="Arial" w:cs="Arial"/>
          <w:b/>
        </w:rPr>
        <w:t>3.-</w:t>
      </w:r>
      <w:r w:rsidR="00FA5DBC" w:rsidRPr="00287F4F">
        <w:rPr>
          <w:rFonts w:ascii="Arial" w:hAnsi="Arial" w:cs="Arial"/>
        </w:rPr>
        <w:t xml:space="preserve"> </w:t>
      </w:r>
      <w:r w:rsidR="006F5426" w:rsidRPr="00287F4F">
        <w:rPr>
          <w:rFonts w:ascii="Arial" w:hAnsi="Arial" w:cs="Arial"/>
        </w:rPr>
        <w:t xml:space="preserve">Necesidad de </w:t>
      </w:r>
      <w:r w:rsidR="002E4A42" w:rsidRPr="00287F4F">
        <w:rPr>
          <w:rFonts w:ascii="Arial" w:hAnsi="Arial" w:cs="Arial"/>
        </w:rPr>
        <w:t xml:space="preserve">seguir desarrollando el </w:t>
      </w:r>
      <w:r w:rsidR="006F5426" w:rsidRPr="00287F4F">
        <w:rPr>
          <w:rFonts w:ascii="Arial" w:hAnsi="Arial" w:cs="Arial"/>
        </w:rPr>
        <w:t xml:space="preserve">cambio Organizacional </w:t>
      </w:r>
      <w:r w:rsidR="00155F77" w:rsidRPr="00287F4F">
        <w:rPr>
          <w:rFonts w:ascii="Arial" w:hAnsi="Arial" w:cs="Arial"/>
        </w:rPr>
        <w:t>que nos posibilite afron</w:t>
      </w:r>
      <w:r w:rsidR="002E4A42" w:rsidRPr="00287F4F">
        <w:rPr>
          <w:rFonts w:ascii="Arial" w:hAnsi="Arial" w:cs="Arial"/>
        </w:rPr>
        <w:t>t</w:t>
      </w:r>
      <w:r w:rsidR="00155F77" w:rsidRPr="00287F4F">
        <w:rPr>
          <w:rFonts w:ascii="Arial" w:hAnsi="Arial" w:cs="Arial"/>
        </w:rPr>
        <w:t>ar</w:t>
      </w:r>
      <w:r w:rsidR="002E4A42" w:rsidRPr="00287F4F">
        <w:rPr>
          <w:rFonts w:ascii="Arial" w:hAnsi="Arial" w:cs="Arial"/>
        </w:rPr>
        <w:t xml:space="preserve"> con garantías </w:t>
      </w:r>
      <w:r w:rsidR="006F5426" w:rsidRPr="00287F4F">
        <w:rPr>
          <w:rFonts w:ascii="Arial" w:hAnsi="Arial" w:cs="Arial"/>
        </w:rPr>
        <w:t xml:space="preserve">los </w:t>
      </w:r>
      <w:r w:rsidR="002E4A42" w:rsidRPr="00287F4F">
        <w:rPr>
          <w:rFonts w:ascii="Arial" w:hAnsi="Arial" w:cs="Arial"/>
        </w:rPr>
        <w:t xml:space="preserve">continuos y novedosos retos </w:t>
      </w:r>
      <w:r w:rsidR="006F5426" w:rsidRPr="00287F4F">
        <w:rPr>
          <w:rFonts w:ascii="Arial" w:hAnsi="Arial" w:cs="Arial"/>
        </w:rPr>
        <w:t>a los que debemos de hacer frente</w:t>
      </w:r>
      <w:r w:rsidR="00947B5D" w:rsidRPr="00287F4F">
        <w:rPr>
          <w:rFonts w:ascii="Arial" w:hAnsi="Arial" w:cs="Arial"/>
        </w:rPr>
        <w:t>.</w:t>
      </w:r>
      <w:r w:rsidR="006F5426" w:rsidRPr="00287F4F">
        <w:rPr>
          <w:rFonts w:ascii="Arial" w:hAnsi="Arial" w:cs="Arial"/>
        </w:rPr>
        <w:t xml:space="preserve"> </w:t>
      </w:r>
      <w:r w:rsidR="002E4A42" w:rsidRPr="00287F4F">
        <w:rPr>
          <w:rFonts w:ascii="Arial" w:hAnsi="Arial" w:cs="Arial"/>
        </w:rPr>
        <w:t xml:space="preserve">Cada vez percibimos que hay que caminar más rápido para seguir en el mismo sitio, y mucho más si queremos avanzar. </w:t>
      </w:r>
      <w:r w:rsidR="006F5426" w:rsidRPr="00287F4F">
        <w:rPr>
          <w:rFonts w:ascii="Arial" w:hAnsi="Arial" w:cs="Arial"/>
        </w:rPr>
        <w:t xml:space="preserve">En los últimos años GM ha estado inmersa en un cambio sin precedentes que ha abarcado la </w:t>
      </w:r>
      <w:r w:rsidR="004F5E8A" w:rsidRPr="00287F4F">
        <w:rPr>
          <w:rFonts w:ascii="Arial" w:hAnsi="Arial" w:cs="Arial"/>
        </w:rPr>
        <w:t>práctica</w:t>
      </w:r>
      <w:r w:rsidR="006F5426" w:rsidRPr="00287F4F">
        <w:rPr>
          <w:rFonts w:ascii="Arial" w:hAnsi="Arial" w:cs="Arial"/>
        </w:rPr>
        <w:t xml:space="preserve"> totalidad de la forma y manera que la empresa hasta dicho momento tenía de relacionarse con su entorno, con sus clientes. Todos hemos comprendido que nuestro futuro está en nuestras manos, pero para ello debemos comportarnos en consecuencia. </w:t>
      </w:r>
      <w:r w:rsidR="008524B8" w:rsidRPr="00287F4F">
        <w:rPr>
          <w:rFonts w:ascii="Arial" w:hAnsi="Arial" w:cs="Arial"/>
        </w:rPr>
        <w:t>Nuestra existencia estará garantizada siempre que cumplamos nuestro propósito de manera eficaz, pero también eficiente  (esto es un "mantra" que siempre debemos tener presente)</w:t>
      </w:r>
      <w:r w:rsidR="00AF7466" w:rsidRPr="00287F4F">
        <w:rPr>
          <w:rFonts w:ascii="Arial" w:hAnsi="Arial" w:cs="Arial"/>
        </w:rPr>
        <w:t xml:space="preserve">, </w:t>
      </w:r>
      <w:r w:rsidR="008524B8" w:rsidRPr="00287F4F">
        <w:rPr>
          <w:rFonts w:ascii="Arial" w:hAnsi="Arial" w:cs="Arial"/>
        </w:rPr>
        <w:t>y para ello debemos, necesitamos, adaptarnos a los nuevos tiempos, y esto nos obliga a seguir abordando la necesaria modificación organizativa que nos po</w:t>
      </w:r>
      <w:r w:rsidR="002E4A42" w:rsidRPr="00287F4F">
        <w:rPr>
          <w:rFonts w:ascii="Arial" w:hAnsi="Arial" w:cs="Arial"/>
        </w:rPr>
        <w:t>sibilite lograr este propósito</w:t>
      </w:r>
      <w:r w:rsidR="008524B8" w:rsidRPr="00287F4F">
        <w:rPr>
          <w:rFonts w:ascii="Arial" w:hAnsi="Arial" w:cs="Arial"/>
        </w:rPr>
        <w:t xml:space="preserve"> que inicia</w:t>
      </w:r>
      <w:r w:rsidR="002E4A42" w:rsidRPr="00287F4F">
        <w:rPr>
          <w:rFonts w:ascii="Arial" w:hAnsi="Arial" w:cs="Arial"/>
        </w:rPr>
        <w:t xml:space="preserve">mos en </w:t>
      </w:r>
      <w:r w:rsidR="008524B8" w:rsidRPr="00287F4F">
        <w:rPr>
          <w:rFonts w:ascii="Arial" w:hAnsi="Arial" w:cs="Arial"/>
        </w:rPr>
        <w:t xml:space="preserve">el 2018 </w:t>
      </w:r>
      <w:r w:rsidR="002E4A42" w:rsidRPr="00287F4F">
        <w:rPr>
          <w:rFonts w:ascii="Arial" w:hAnsi="Arial" w:cs="Arial"/>
        </w:rPr>
        <w:t xml:space="preserve">y hemos avanzado fuertemente en el 2019, y aunque cada vez estamos más cerca del objetivo, </w:t>
      </w:r>
      <w:r w:rsidR="00A46D2E" w:rsidRPr="00287F4F">
        <w:rPr>
          <w:rFonts w:ascii="Arial" w:hAnsi="Arial" w:cs="Arial"/>
        </w:rPr>
        <w:t>simultáneamente</w:t>
      </w:r>
      <w:r w:rsidR="002E4A42" w:rsidRPr="00287F4F">
        <w:rPr>
          <w:rFonts w:ascii="Arial" w:hAnsi="Arial" w:cs="Arial"/>
        </w:rPr>
        <w:t xml:space="preserve"> nos hemos dado cuenta que este e</w:t>
      </w:r>
      <w:r w:rsidR="00FA7900">
        <w:rPr>
          <w:rFonts w:ascii="Arial" w:hAnsi="Arial" w:cs="Arial"/>
        </w:rPr>
        <w:t>s un proceso continuo, que no admite</w:t>
      </w:r>
      <w:r w:rsidR="002E4A42" w:rsidRPr="00287F4F">
        <w:rPr>
          <w:rFonts w:ascii="Arial" w:hAnsi="Arial" w:cs="Arial"/>
        </w:rPr>
        <w:t xml:space="preserve"> par</w:t>
      </w:r>
      <w:r w:rsidR="00FA7900">
        <w:rPr>
          <w:rFonts w:ascii="Arial" w:hAnsi="Arial" w:cs="Arial"/>
        </w:rPr>
        <w:t>ones</w:t>
      </w:r>
      <w:r w:rsidR="002E4A42" w:rsidRPr="00287F4F">
        <w:rPr>
          <w:rFonts w:ascii="Arial" w:hAnsi="Arial" w:cs="Arial"/>
        </w:rPr>
        <w:t>, ya que el mundo cambiante en el que vivimos así lo exige, y es por eso que nos repetimos en gran parte en la enunciación del presente objetivo</w:t>
      </w:r>
      <w:r w:rsidR="008524B8" w:rsidRPr="00287F4F">
        <w:rPr>
          <w:rFonts w:ascii="Arial" w:hAnsi="Arial" w:cs="Arial"/>
        </w:rPr>
        <w:t>.</w:t>
      </w:r>
    </w:p>
    <w:p w14:paraId="0C0348BC" w14:textId="77777777" w:rsidR="00D5405A" w:rsidRPr="00287F4F" w:rsidRDefault="00155F77" w:rsidP="007B722A">
      <w:pPr>
        <w:pStyle w:val="Encabezado"/>
        <w:tabs>
          <w:tab w:val="clear" w:pos="4252"/>
          <w:tab w:val="clear" w:pos="8504"/>
        </w:tabs>
        <w:spacing w:before="240" w:line="360" w:lineRule="auto"/>
        <w:ind w:left="284" w:right="215"/>
        <w:jc w:val="both"/>
        <w:rPr>
          <w:rFonts w:ascii="Arial" w:hAnsi="Arial" w:cs="Arial"/>
        </w:rPr>
      </w:pPr>
      <w:r w:rsidRPr="00287F4F">
        <w:rPr>
          <w:rFonts w:ascii="Arial" w:hAnsi="Arial" w:cs="Arial"/>
        </w:rPr>
        <w:t xml:space="preserve">Una vez llevadas a efecto durante el 2019 la </w:t>
      </w:r>
      <w:r w:rsidR="00513D36" w:rsidRPr="00287F4F">
        <w:rPr>
          <w:rFonts w:ascii="Arial" w:hAnsi="Arial" w:cs="Arial"/>
        </w:rPr>
        <w:t>práctica</w:t>
      </w:r>
      <w:r w:rsidRPr="00287F4F">
        <w:rPr>
          <w:rFonts w:ascii="Arial" w:hAnsi="Arial" w:cs="Arial"/>
        </w:rPr>
        <w:t xml:space="preserve"> totalidad de las nuevas incorporaciones en el equipo directivo, </w:t>
      </w:r>
      <w:r w:rsidR="00287F4F" w:rsidRPr="00287F4F">
        <w:rPr>
          <w:rFonts w:ascii="Arial" w:hAnsi="Arial" w:cs="Arial"/>
        </w:rPr>
        <w:t xml:space="preserve">que </w:t>
      </w:r>
      <w:r w:rsidR="00513D36" w:rsidRPr="00287F4F">
        <w:rPr>
          <w:rFonts w:ascii="Arial" w:hAnsi="Arial" w:cs="Arial"/>
        </w:rPr>
        <w:t>prácticamente</w:t>
      </w:r>
      <w:r w:rsidR="00287F4F" w:rsidRPr="00287F4F">
        <w:rPr>
          <w:rFonts w:ascii="Arial" w:hAnsi="Arial" w:cs="Arial"/>
        </w:rPr>
        <w:t xml:space="preserve"> se ha modificado en un 50%, seguimos con la necesidad de </w:t>
      </w:r>
      <w:r w:rsidR="00FA7900">
        <w:rPr>
          <w:rFonts w:ascii="Arial" w:hAnsi="Arial" w:cs="Arial"/>
        </w:rPr>
        <w:t xml:space="preserve">continuar </w:t>
      </w:r>
      <w:r w:rsidR="00287F4F" w:rsidRPr="00287F4F">
        <w:rPr>
          <w:rFonts w:ascii="Arial" w:hAnsi="Arial" w:cs="Arial"/>
        </w:rPr>
        <w:t>incrementando el número de conductores-perceptores</w:t>
      </w:r>
      <w:r w:rsidR="00D5405A" w:rsidRPr="00287F4F">
        <w:rPr>
          <w:rFonts w:ascii="Arial" w:hAnsi="Arial" w:cs="Arial"/>
        </w:rPr>
        <w:t xml:space="preserve"> con el objetivo de poder atender adecuadamente la nueva oferta y </w:t>
      </w:r>
      <w:r w:rsidR="00287F4F" w:rsidRPr="00287F4F">
        <w:rPr>
          <w:rFonts w:ascii="Arial" w:hAnsi="Arial" w:cs="Arial"/>
        </w:rPr>
        <w:t xml:space="preserve">sobre todo poder </w:t>
      </w:r>
      <w:r w:rsidR="00D5405A" w:rsidRPr="00287F4F">
        <w:rPr>
          <w:rFonts w:ascii="Arial" w:hAnsi="Arial" w:cs="Arial"/>
        </w:rPr>
        <w:t>reforzar los ser</w:t>
      </w:r>
      <w:r w:rsidR="00BC2E6F">
        <w:rPr>
          <w:rFonts w:ascii="Arial" w:hAnsi="Arial" w:cs="Arial"/>
        </w:rPr>
        <w:t xml:space="preserve">vicios actuales que </w:t>
      </w:r>
      <w:r w:rsidR="00513D36">
        <w:rPr>
          <w:rFonts w:ascii="Arial" w:hAnsi="Arial" w:cs="Arial"/>
        </w:rPr>
        <w:t>esté</w:t>
      </w:r>
      <w:r w:rsidR="00513D36" w:rsidRPr="00287F4F">
        <w:rPr>
          <w:rFonts w:ascii="Arial" w:hAnsi="Arial" w:cs="Arial"/>
        </w:rPr>
        <w:t>n</w:t>
      </w:r>
      <w:r w:rsidR="00287F4F" w:rsidRPr="00287F4F">
        <w:rPr>
          <w:rFonts w:ascii="Arial" w:hAnsi="Arial" w:cs="Arial"/>
        </w:rPr>
        <w:t xml:space="preserve"> experimentando</w:t>
      </w:r>
      <w:r w:rsidR="00D5405A" w:rsidRPr="00287F4F">
        <w:rPr>
          <w:rFonts w:ascii="Arial" w:hAnsi="Arial" w:cs="Arial"/>
        </w:rPr>
        <w:t xml:space="preserve"> un mayor crecimiento de demanda</w:t>
      </w:r>
      <w:r w:rsidR="00287F4F" w:rsidRPr="00287F4F">
        <w:rPr>
          <w:rFonts w:ascii="Arial" w:hAnsi="Arial" w:cs="Arial"/>
        </w:rPr>
        <w:t>, y en esas estamos, en las posibilidades que la actual legislación nos permite.</w:t>
      </w:r>
      <w:r w:rsidR="00D5405A" w:rsidRPr="00287F4F">
        <w:rPr>
          <w:rFonts w:ascii="Arial" w:hAnsi="Arial" w:cs="Arial"/>
        </w:rPr>
        <w:t xml:space="preserve"> </w:t>
      </w:r>
    </w:p>
    <w:p w14:paraId="7509FF87" w14:textId="77777777" w:rsidR="00D5405A" w:rsidRDefault="002B203B" w:rsidP="007B722A">
      <w:pPr>
        <w:pStyle w:val="Encabezado"/>
        <w:tabs>
          <w:tab w:val="clear" w:pos="4252"/>
          <w:tab w:val="clear" w:pos="8504"/>
        </w:tabs>
        <w:spacing w:before="240" w:line="360" w:lineRule="auto"/>
        <w:ind w:left="284" w:right="215"/>
        <w:jc w:val="both"/>
        <w:rPr>
          <w:rFonts w:ascii="Arial" w:hAnsi="Arial" w:cs="Arial"/>
        </w:rPr>
      </w:pPr>
      <w:r w:rsidRPr="00C825B0">
        <w:rPr>
          <w:rFonts w:ascii="Arial" w:hAnsi="Arial" w:cs="Arial"/>
          <w:b/>
        </w:rPr>
        <w:t>1.</w:t>
      </w:r>
      <w:r w:rsidR="001937A7" w:rsidRPr="00C825B0">
        <w:rPr>
          <w:rFonts w:ascii="Arial" w:hAnsi="Arial" w:cs="Arial"/>
          <w:b/>
        </w:rPr>
        <w:t xml:space="preserve">4.- </w:t>
      </w:r>
      <w:r w:rsidR="00287F4F" w:rsidRPr="00C825B0">
        <w:rPr>
          <w:rFonts w:ascii="Arial" w:hAnsi="Arial" w:cs="Arial"/>
        </w:rPr>
        <w:t>Seguir con la</w:t>
      </w:r>
      <w:r w:rsidR="001937A7" w:rsidRPr="00C825B0">
        <w:rPr>
          <w:rFonts w:ascii="Arial" w:hAnsi="Arial" w:cs="Arial"/>
        </w:rPr>
        <w:t xml:space="preserve"> </w:t>
      </w:r>
      <w:r w:rsidR="00FC6454" w:rsidRPr="00C825B0">
        <w:rPr>
          <w:rFonts w:ascii="Arial" w:hAnsi="Arial" w:cs="Arial"/>
        </w:rPr>
        <w:t>implantación</w:t>
      </w:r>
      <w:r w:rsidR="001937A7" w:rsidRPr="00C825B0">
        <w:rPr>
          <w:rFonts w:ascii="Arial" w:hAnsi="Arial" w:cs="Arial"/>
        </w:rPr>
        <w:t xml:space="preserve"> de nuevos sistemas de control interno, </w:t>
      </w:r>
      <w:r w:rsidR="00287F4F" w:rsidRPr="00C825B0">
        <w:rPr>
          <w:rFonts w:ascii="Arial" w:hAnsi="Arial" w:cs="Arial"/>
        </w:rPr>
        <w:t xml:space="preserve">para lo que hemos contratado durante el 2019 a un Responsable de control interno ("Controller") </w:t>
      </w:r>
      <w:r w:rsidR="001937A7" w:rsidRPr="00C825B0">
        <w:rPr>
          <w:rFonts w:ascii="Arial" w:hAnsi="Arial" w:cs="Arial"/>
        </w:rPr>
        <w:t>qu</w:t>
      </w:r>
      <w:r w:rsidR="00C825B0" w:rsidRPr="00C825B0">
        <w:rPr>
          <w:rFonts w:ascii="Arial" w:hAnsi="Arial" w:cs="Arial"/>
        </w:rPr>
        <w:t xml:space="preserve">e </w:t>
      </w:r>
      <w:r w:rsidR="00287F4F" w:rsidRPr="00C825B0">
        <w:rPr>
          <w:rFonts w:ascii="Arial" w:hAnsi="Arial" w:cs="Arial"/>
        </w:rPr>
        <w:t>ya ha empezado, en colaboración con el resto del equip</w:t>
      </w:r>
      <w:r w:rsidR="00C825B0" w:rsidRPr="00C825B0">
        <w:rPr>
          <w:rFonts w:ascii="Arial" w:hAnsi="Arial" w:cs="Arial"/>
        </w:rPr>
        <w:t>o Directivo a desarrollar su tr</w:t>
      </w:r>
      <w:r w:rsidR="00287F4F" w:rsidRPr="00C825B0">
        <w:rPr>
          <w:rFonts w:ascii="Arial" w:hAnsi="Arial" w:cs="Arial"/>
        </w:rPr>
        <w:t xml:space="preserve">abajo de tal manera que seamos capaces de </w:t>
      </w:r>
      <w:r w:rsidR="001937A7" w:rsidRPr="00C825B0">
        <w:rPr>
          <w:rFonts w:ascii="Arial" w:hAnsi="Arial" w:cs="Arial"/>
        </w:rPr>
        <w:t xml:space="preserve">cumplir </w:t>
      </w:r>
      <w:r w:rsidR="00287F4F" w:rsidRPr="00C825B0">
        <w:rPr>
          <w:rFonts w:ascii="Arial" w:hAnsi="Arial" w:cs="Arial"/>
        </w:rPr>
        <w:t xml:space="preserve">sin los sobreesfuerzos actuales, </w:t>
      </w:r>
      <w:r w:rsidR="001937A7" w:rsidRPr="00C825B0">
        <w:rPr>
          <w:rFonts w:ascii="Arial" w:hAnsi="Arial" w:cs="Arial"/>
        </w:rPr>
        <w:t xml:space="preserve">los cada vez más exigentes requerimientos que a este respecto se nos viene </w:t>
      </w:r>
      <w:r w:rsidR="00287F4F" w:rsidRPr="00C825B0">
        <w:rPr>
          <w:rFonts w:ascii="Arial" w:hAnsi="Arial" w:cs="Arial"/>
        </w:rPr>
        <w:t xml:space="preserve">solicitando </w:t>
      </w:r>
      <w:r w:rsidR="001937A7" w:rsidRPr="00C825B0">
        <w:rPr>
          <w:rFonts w:ascii="Arial" w:hAnsi="Arial" w:cs="Arial"/>
        </w:rPr>
        <w:t>en la cada vez más prolífica legislación que nos es de aplicación</w:t>
      </w:r>
      <w:r w:rsidR="00D5405A" w:rsidRPr="00C825B0">
        <w:rPr>
          <w:rFonts w:ascii="Arial" w:hAnsi="Arial" w:cs="Arial"/>
        </w:rPr>
        <w:t>.</w:t>
      </w:r>
    </w:p>
    <w:p w14:paraId="1B9CD6D4" w14:textId="77777777" w:rsidR="00BC2E6F" w:rsidRDefault="00BC2E6F" w:rsidP="007B722A">
      <w:pPr>
        <w:pStyle w:val="Encabezado"/>
        <w:tabs>
          <w:tab w:val="clear" w:pos="4252"/>
          <w:tab w:val="clear" w:pos="8504"/>
        </w:tabs>
        <w:spacing w:before="240" w:line="360" w:lineRule="auto"/>
        <w:ind w:left="284" w:right="215"/>
        <w:jc w:val="both"/>
        <w:rPr>
          <w:rFonts w:ascii="Arial" w:hAnsi="Arial" w:cs="Arial"/>
        </w:rPr>
      </w:pPr>
    </w:p>
    <w:p w14:paraId="6AEA555C" w14:textId="77777777" w:rsidR="00BC2E6F" w:rsidRPr="00C825B0" w:rsidRDefault="00BC2E6F" w:rsidP="007B722A">
      <w:pPr>
        <w:pStyle w:val="Encabezado"/>
        <w:tabs>
          <w:tab w:val="clear" w:pos="4252"/>
          <w:tab w:val="clear" w:pos="8504"/>
        </w:tabs>
        <w:spacing w:before="240" w:line="360" w:lineRule="auto"/>
        <w:ind w:left="284" w:right="215"/>
        <w:jc w:val="both"/>
        <w:rPr>
          <w:rFonts w:ascii="Arial" w:hAnsi="Arial" w:cs="Arial"/>
        </w:rPr>
      </w:pPr>
    </w:p>
    <w:p w14:paraId="3AD99C2A" w14:textId="77777777" w:rsidR="00FA7900" w:rsidRPr="00C447B3" w:rsidRDefault="002B203B" w:rsidP="007B722A">
      <w:pPr>
        <w:pStyle w:val="Encabezado"/>
        <w:tabs>
          <w:tab w:val="clear" w:pos="4252"/>
          <w:tab w:val="clear" w:pos="8504"/>
        </w:tabs>
        <w:spacing w:before="240" w:line="360" w:lineRule="auto"/>
        <w:ind w:left="284" w:right="215"/>
        <w:jc w:val="both"/>
        <w:rPr>
          <w:rFonts w:ascii="Arial" w:hAnsi="Arial" w:cs="Arial"/>
        </w:rPr>
      </w:pPr>
      <w:r w:rsidRPr="00C447B3">
        <w:rPr>
          <w:rFonts w:ascii="Arial" w:hAnsi="Arial" w:cs="Arial"/>
          <w:b/>
        </w:rPr>
        <w:lastRenderedPageBreak/>
        <w:t>1.</w:t>
      </w:r>
      <w:r w:rsidR="007B722A" w:rsidRPr="00C447B3">
        <w:rPr>
          <w:rFonts w:ascii="Arial" w:hAnsi="Arial" w:cs="Arial"/>
          <w:b/>
        </w:rPr>
        <w:t>5</w:t>
      </w:r>
      <w:r w:rsidR="006F5426" w:rsidRPr="00C447B3">
        <w:rPr>
          <w:rFonts w:ascii="Arial" w:hAnsi="Arial" w:cs="Arial"/>
          <w:b/>
        </w:rPr>
        <w:t>.-</w:t>
      </w:r>
      <w:r w:rsidR="006F5426" w:rsidRPr="00C447B3">
        <w:rPr>
          <w:rFonts w:ascii="Arial" w:hAnsi="Arial" w:cs="Arial"/>
        </w:rPr>
        <w:t xml:space="preserve"> </w:t>
      </w:r>
      <w:r w:rsidR="00FA7900" w:rsidRPr="00C447B3">
        <w:rPr>
          <w:rFonts w:ascii="Arial" w:hAnsi="Arial" w:cs="Arial"/>
        </w:rPr>
        <w:t xml:space="preserve">En cuanto a las relaciones con la Autoridad </w:t>
      </w:r>
      <w:r w:rsidR="00A46D2E" w:rsidRPr="00C447B3">
        <w:rPr>
          <w:rFonts w:ascii="Arial" w:hAnsi="Arial" w:cs="Arial"/>
        </w:rPr>
        <w:t>Única</w:t>
      </w:r>
      <w:r w:rsidR="00FA7900" w:rsidRPr="00C447B3">
        <w:rPr>
          <w:rFonts w:ascii="Arial" w:hAnsi="Arial" w:cs="Arial"/>
        </w:rPr>
        <w:t xml:space="preserve"> del Transporte</w:t>
      </w:r>
      <w:r w:rsidR="00C447B3" w:rsidRPr="00C447B3">
        <w:rPr>
          <w:rFonts w:ascii="Arial" w:hAnsi="Arial" w:cs="Arial"/>
        </w:rPr>
        <w:t>, y aunque hemos avanzado sustancialmente en nuestro nivel de interlocución con la misma, no hemos sido capaces hasta el momento de poder concretar el nuevo Contrato Programa que ha de regir su nuevo periodo de vigencia, que conforme a la periodicidad de los anteriores deberá abarcar los años 2017-2020, por lo que iniciamos su último año de previsible vigencia sin haberlo concretado, por lo que indudablemente nuestro objetivo irrenunciable ya, para el año que comienza no puede ser otro que ultimar esta negociación, por lo que nos pondremos a ello de manera inmediata.</w:t>
      </w:r>
    </w:p>
    <w:p w14:paraId="4948C6E8" w14:textId="77777777" w:rsidR="007F0AC6" w:rsidRPr="00BC2E6F" w:rsidRDefault="003834BC" w:rsidP="007B722A">
      <w:pPr>
        <w:pStyle w:val="Encabezado"/>
        <w:tabs>
          <w:tab w:val="clear" w:pos="4252"/>
          <w:tab w:val="clear" w:pos="8504"/>
        </w:tabs>
        <w:spacing w:before="240" w:line="360" w:lineRule="auto"/>
        <w:ind w:left="284" w:right="215"/>
        <w:jc w:val="both"/>
        <w:rPr>
          <w:rFonts w:ascii="Arial" w:hAnsi="Arial" w:cs="Arial"/>
        </w:rPr>
      </w:pPr>
      <w:r w:rsidRPr="00566BE0">
        <w:rPr>
          <w:rFonts w:ascii="Arial" w:hAnsi="Arial" w:cs="Arial"/>
          <w:b/>
        </w:rPr>
        <w:t>1.6.-</w:t>
      </w:r>
      <w:r w:rsidR="00C447B3" w:rsidRPr="00566BE0">
        <w:rPr>
          <w:rFonts w:ascii="Arial" w:hAnsi="Arial" w:cs="Arial"/>
          <w:b/>
          <w:color w:val="0070C0"/>
        </w:rPr>
        <w:t xml:space="preserve"> </w:t>
      </w:r>
      <w:r w:rsidR="00BC2E6F" w:rsidRPr="00BC2E6F">
        <w:rPr>
          <w:rFonts w:ascii="Arial" w:hAnsi="Arial" w:cs="Arial"/>
        </w:rPr>
        <w:t xml:space="preserve">Como último objetivo reseñable, </w:t>
      </w:r>
      <w:r w:rsidR="00BC2E6F">
        <w:rPr>
          <w:rFonts w:ascii="Arial" w:hAnsi="Arial" w:cs="Arial"/>
        </w:rPr>
        <w:t xml:space="preserve">hemos de mencionar el acometimiento de las obras de reforma de nuestras instalaciones, lo que va a suponer una inversión de 2,4 M€, </w:t>
      </w:r>
      <w:r w:rsidR="00566BE0">
        <w:rPr>
          <w:rFonts w:ascii="Arial" w:hAnsi="Arial" w:cs="Arial"/>
        </w:rPr>
        <w:t>y que ya ha sido licitada,</w:t>
      </w:r>
      <w:r w:rsidR="00BC2E6F">
        <w:rPr>
          <w:rFonts w:ascii="Arial" w:hAnsi="Arial" w:cs="Arial"/>
        </w:rPr>
        <w:t xml:space="preserve"> esta</w:t>
      </w:r>
      <w:r w:rsidR="00566BE0">
        <w:rPr>
          <w:rFonts w:ascii="Arial" w:hAnsi="Arial" w:cs="Arial"/>
        </w:rPr>
        <w:t>ndo</w:t>
      </w:r>
      <w:r w:rsidR="00BC2E6F">
        <w:rPr>
          <w:rFonts w:ascii="Arial" w:hAnsi="Arial" w:cs="Arial"/>
        </w:rPr>
        <w:t xml:space="preserve"> actualmente en fase de adjudicación. Esta obra tenía el importante condicionante de tener que lograr previamente a su ejecución, la disposición del espacio necesario para instalar los vehículos que necesariamente hemos de desalojar de las </w:t>
      </w:r>
      <w:r w:rsidR="00566BE0">
        <w:rPr>
          <w:rFonts w:ascii="Arial" w:hAnsi="Arial" w:cs="Arial"/>
        </w:rPr>
        <w:t xml:space="preserve">mismas durante su tiempo de ejecución (aproximadamente 12 meses), pero muy recientemente </w:t>
      </w:r>
      <w:r w:rsidR="00BC2E6F">
        <w:rPr>
          <w:rFonts w:ascii="Arial" w:hAnsi="Arial" w:cs="Arial"/>
        </w:rPr>
        <w:t xml:space="preserve"> </w:t>
      </w:r>
      <w:r w:rsidR="00566BE0">
        <w:rPr>
          <w:rFonts w:ascii="Arial" w:hAnsi="Arial" w:cs="Arial"/>
        </w:rPr>
        <w:t xml:space="preserve">y después de unas largas y </w:t>
      </w:r>
      <w:r w:rsidR="002F1E89">
        <w:rPr>
          <w:rFonts w:ascii="Arial" w:hAnsi="Arial" w:cs="Arial"/>
        </w:rPr>
        <w:t>fructíferas</w:t>
      </w:r>
      <w:r w:rsidR="00566BE0">
        <w:rPr>
          <w:rFonts w:ascii="Arial" w:hAnsi="Arial" w:cs="Arial"/>
        </w:rPr>
        <w:t xml:space="preserve"> negociaciones con los responsables del </w:t>
      </w:r>
      <w:r w:rsidR="002F1E89">
        <w:rPr>
          <w:rFonts w:ascii="Arial" w:hAnsi="Arial" w:cs="Arial"/>
        </w:rPr>
        <w:t>ejército</w:t>
      </w:r>
      <w:r w:rsidR="00566BE0">
        <w:rPr>
          <w:rFonts w:ascii="Arial" w:hAnsi="Arial" w:cs="Arial"/>
        </w:rPr>
        <w:t xml:space="preserve"> de tierra de la Base Coronel Alemán de La Isleta, por resolución del Ministerio de Defensa nos han cedido las instalaciones del antiguo Canarias 50, que se encuentran ubicadas "a tiro de piedra" de las nuestras, por lo que ya hemos podido firmar el Convenio y realizar la toma de posesión de las mismas, estando solo pendiente en la actualidad de realizar unas pequeñas obras de reforma en dichas instalaciones para poder ocuparlas de manera efectiva, y poder dar por tanto y paralelamente "el pistoletazo de salida" a nuestras obras, que pretendemos llevar a efecto durante el año 2020.</w:t>
      </w:r>
    </w:p>
    <w:p w14:paraId="08038F59" w14:textId="77777777" w:rsidR="007F0AC6" w:rsidRPr="007F0AC6" w:rsidRDefault="007F0AC6" w:rsidP="007B722A">
      <w:pPr>
        <w:pStyle w:val="Encabezado"/>
        <w:tabs>
          <w:tab w:val="clear" w:pos="4252"/>
          <w:tab w:val="clear" w:pos="8504"/>
        </w:tabs>
        <w:spacing w:before="240" w:line="360" w:lineRule="auto"/>
        <w:ind w:left="284" w:right="215"/>
        <w:jc w:val="both"/>
        <w:rPr>
          <w:rFonts w:ascii="Arial" w:hAnsi="Arial" w:cs="Arial"/>
          <w:color w:val="0070C0"/>
        </w:rPr>
      </w:pPr>
    </w:p>
    <w:p w14:paraId="0B9EED60" w14:textId="77777777" w:rsidR="00FA7900" w:rsidRDefault="00FA7900" w:rsidP="00D01B55">
      <w:pPr>
        <w:spacing w:before="240" w:after="120"/>
        <w:rPr>
          <w:rFonts w:ascii="Arial" w:hAnsi="Arial" w:cs="Arial"/>
          <w:b/>
        </w:rPr>
      </w:pPr>
    </w:p>
    <w:p w14:paraId="6B053D83" w14:textId="77777777" w:rsidR="00FA7900" w:rsidRDefault="00FA7900" w:rsidP="00D01B55">
      <w:pPr>
        <w:spacing w:before="240" w:after="120"/>
        <w:rPr>
          <w:rFonts w:ascii="Arial" w:hAnsi="Arial" w:cs="Arial"/>
          <w:b/>
        </w:rPr>
      </w:pPr>
    </w:p>
    <w:p w14:paraId="4315A8ED" w14:textId="77777777" w:rsidR="00FA7900" w:rsidRDefault="00FA7900" w:rsidP="00D01B55">
      <w:pPr>
        <w:spacing w:before="240" w:after="120"/>
        <w:rPr>
          <w:rFonts w:ascii="Arial" w:hAnsi="Arial" w:cs="Arial"/>
          <w:b/>
        </w:rPr>
      </w:pPr>
    </w:p>
    <w:p w14:paraId="30FE59F3" w14:textId="77777777" w:rsidR="00FA7900" w:rsidRDefault="00FA7900" w:rsidP="00D01B55">
      <w:pPr>
        <w:spacing w:before="240" w:after="120"/>
        <w:rPr>
          <w:rFonts w:ascii="Arial" w:hAnsi="Arial" w:cs="Arial"/>
          <w:b/>
        </w:rPr>
      </w:pPr>
    </w:p>
    <w:p w14:paraId="28CD8E8E" w14:textId="77777777" w:rsidR="00FA7900" w:rsidRDefault="00FA7900" w:rsidP="00D01B55">
      <w:pPr>
        <w:spacing w:before="240" w:after="120"/>
        <w:rPr>
          <w:rFonts w:ascii="Arial" w:hAnsi="Arial" w:cs="Arial"/>
          <w:b/>
        </w:rPr>
      </w:pPr>
    </w:p>
    <w:p w14:paraId="70E297CD" w14:textId="77777777" w:rsidR="00FA7900" w:rsidRDefault="00FA7900" w:rsidP="00D01B55">
      <w:pPr>
        <w:spacing w:before="240" w:after="120"/>
        <w:rPr>
          <w:rFonts w:ascii="Arial" w:hAnsi="Arial" w:cs="Arial"/>
          <w:b/>
        </w:rPr>
      </w:pPr>
    </w:p>
    <w:p w14:paraId="3FE698D8" w14:textId="77777777" w:rsidR="00881226" w:rsidRDefault="00881226" w:rsidP="00D01B55">
      <w:pPr>
        <w:spacing w:before="240" w:after="120"/>
        <w:rPr>
          <w:rFonts w:ascii="Arial" w:hAnsi="Arial" w:cs="Arial"/>
          <w:b/>
        </w:rPr>
      </w:pPr>
    </w:p>
    <w:p w14:paraId="0C827C99" w14:textId="77777777" w:rsidR="00C5321B" w:rsidRPr="007F0AC6" w:rsidRDefault="00E771D7" w:rsidP="00D01B55">
      <w:pPr>
        <w:spacing w:before="240" w:after="120"/>
        <w:rPr>
          <w:rFonts w:ascii="Arial" w:hAnsi="Arial" w:cs="Arial"/>
          <w:b/>
        </w:rPr>
      </w:pPr>
      <w:r w:rsidRPr="007F0AC6">
        <w:rPr>
          <w:rFonts w:ascii="Arial" w:hAnsi="Arial" w:cs="Arial"/>
          <w:b/>
        </w:rPr>
        <w:lastRenderedPageBreak/>
        <w:t>2.- ANALISIS DE LAS CIFRAS DE INGRESOS</w:t>
      </w:r>
      <w:r w:rsidR="007F466B" w:rsidRPr="007F0AC6">
        <w:rPr>
          <w:rFonts w:ascii="Arial" w:hAnsi="Arial" w:cs="Arial"/>
          <w:b/>
        </w:rPr>
        <w:t xml:space="preserve"> Y GASTOS.</w:t>
      </w:r>
    </w:p>
    <w:p w14:paraId="04F2C32A" w14:textId="77777777" w:rsidR="004A1367" w:rsidRDefault="007F466B" w:rsidP="004A1367">
      <w:pPr>
        <w:spacing w:before="240" w:after="120"/>
        <w:jc w:val="both"/>
        <w:rPr>
          <w:rFonts w:ascii="Arial" w:hAnsi="Arial" w:cs="Arial"/>
        </w:rPr>
      </w:pPr>
      <w:r w:rsidRPr="007F0AC6">
        <w:rPr>
          <w:rFonts w:ascii="Arial" w:hAnsi="Arial" w:cs="Arial"/>
        </w:rPr>
        <w:t>Mostramos a continuación la Cuenta de Pérdidas y Ganancias, sobre la que realizaremos las explicaciones respecto de las previsiones de ingresos y gastos.</w:t>
      </w:r>
    </w:p>
    <w:p w14:paraId="7035E3F8" w14:textId="77777777" w:rsidR="007F0AC6" w:rsidRPr="007F0AC6" w:rsidRDefault="002F1E89" w:rsidP="004A1367">
      <w:pPr>
        <w:spacing w:before="240" w:after="120"/>
        <w:jc w:val="both"/>
        <w:rPr>
          <w:rFonts w:ascii="Arial" w:hAnsi="Arial" w:cs="Arial"/>
        </w:rPr>
      </w:pPr>
      <w:r w:rsidRPr="002F1E89">
        <w:rPr>
          <w:noProof/>
        </w:rPr>
        <w:drawing>
          <wp:inline distT="0" distB="0" distL="0" distR="0" wp14:anchorId="02E91DD4" wp14:editId="4429EEFC">
            <wp:extent cx="6210935" cy="7575919"/>
            <wp:effectExtent l="1905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6210935" cy="7575919"/>
                    </a:xfrm>
                    <a:prstGeom prst="rect">
                      <a:avLst/>
                    </a:prstGeom>
                    <a:noFill/>
                    <a:ln w="9525">
                      <a:noFill/>
                      <a:miter lim="800000"/>
                      <a:headEnd/>
                      <a:tailEnd/>
                    </a:ln>
                  </pic:spPr>
                </pic:pic>
              </a:graphicData>
            </a:graphic>
          </wp:inline>
        </w:drawing>
      </w:r>
    </w:p>
    <w:p w14:paraId="5E778665" w14:textId="77777777" w:rsidR="004A1367" w:rsidRPr="007F0AC6" w:rsidRDefault="004A1367" w:rsidP="004A1367">
      <w:pPr>
        <w:spacing w:before="240" w:after="120"/>
        <w:jc w:val="center"/>
        <w:rPr>
          <w:rFonts w:ascii="Arial" w:hAnsi="Arial" w:cs="Arial"/>
          <w:b/>
          <w:color w:val="0070C0"/>
        </w:rPr>
      </w:pPr>
    </w:p>
    <w:p w14:paraId="2A6BC0B6" w14:textId="77777777" w:rsidR="00464C31" w:rsidRPr="007F0AC6" w:rsidRDefault="00464C31" w:rsidP="00464C31">
      <w:pPr>
        <w:jc w:val="both"/>
        <w:rPr>
          <w:rFonts w:ascii="Arial" w:hAnsi="Arial" w:cs="Arial"/>
          <w:b/>
        </w:rPr>
      </w:pPr>
      <w:r w:rsidRPr="007F0AC6">
        <w:rPr>
          <w:rFonts w:ascii="Arial" w:hAnsi="Arial" w:cs="Arial"/>
          <w:b/>
        </w:rPr>
        <w:t xml:space="preserve">2.1.- RESUMEN DE </w:t>
      </w:r>
      <w:r w:rsidR="00F553D1" w:rsidRPr="007F0AC6">
        <w:rPr>
          <w:rFonts w:ascii="Arial" w:hAnsi="Arial" w:cs="Arial"/>
          <w:b/>
        </w:rPr>
        <w:t>PROYECCIONES PARA 201</w:t>
      </w:r>
      <w:r w:rsidR="007F0AC6" w:rsidRPr="007F0AC6">
        <w:rPr>
          <w:rFonts w:ascii="Arial" w:hAnsi="Arial" w:cs="Arial"/>
          <w:b/>
        </w:rPr>
        <w:t>9</w:t>
      </w:r>
      <w:r w:rsidR="00F553D1" w:rsidRPr="007F0AC6">
        <w:rPr>
          <w:rFonts w:ascii="Arial" w:hAnsi="Arial" w:cs="Arial"/>
          <w:b/>
        </w:rPr>
        <w:t xml:space="preserve"> E </w:t>
      </w:r>
      <w:r w:rsidRPr="007F0AC6">
        <w:rPr>
          <w:rFonts w:ascii="Arial" w:hAnsi="Arial" w:cs="Arial"/>
          <w:b/>
        </w:rPr>
        <w:t>INGRESOS PRESUPUESTADOS</w:t>
      </w:r>
      <w:r w:rsidR="007F0AC6" w:rsidRPr="007F0AC6">
        <w:rPr>
          <w:rFonts w:ascii="Arial" w:hAnsi="Arial" w:cs="Arial"/>
          <w:b/>
        </w:rPr>
        <w:t xml:space="preserve"> PARA 2020</w:t>
      </w:r>
      <w:r w:rsidRPr="007F0AC6">
        <w:rPr>
          <w:rFonts w:ascii="Arial" w:hAnsi="Arial" w:cs="Arial"/>
          <w:b/>
        </w:rPr>
        <w:t>.</w:t>
      </w:r>
    </w:p>
    <w:p w14:paraId="02CCCECD" w14:textId="77777777" w:rsidR="00AC6457" w:rsidRPr="007F0AC6" w:rsidRDefault="00E771D7" w:rsidP="00D66F15">
      <w:pPr>
        <w:spacing w:before="240" w:after="120"/>
        <w:jc w:val="both"/>
        <w:rPr>
          <w:rFonts w:ascii="Arial" w:hAnsi="Arial" w:cs="Arial"/>
          <w:b/>
        </w:rPr>
      </w:pPr>
      <w:r w:rsidRPr="007F0AC6">
        <w:rPr>
          <w:rFonts w:ascii="Arial" w:hAnsi="Arial" w:cs="Arial"/>
          <w:b/>
        </w:rPr>
        <w:t>2.</w:t>
      </w:r>
      <w:r w:rsidR="00E66731" w:rsidRPr="007F0AC6">
        <w:rPr>
          <w:rFonts w:ascii="Arial" w:hAnsi="Arial" w:cs="Arial"/>
          <w:b/>
        </w:rPr>
        <w:t>1.1</w:t>
      </w:r>
      <w:r w:rsidR="002E2BE4" w:rsidRPr="007F0AC6">
        <w:rPr>
          <w:rFonts w:ascii="Arial" w:hAnsi="Arial" w:cs="Arial"/>
          <w:b/>
        </w:rPr>
        <w:t>-</w:t>
      </w:r>
      <w:r w:rsidRPr="007F0AC6">
        <w:rPr>
          <w:rFonts w:ascii="Arial" w:hAnsi="Arial" w:cs="Arial"/>
          <w:b/>
        </w:rPr>
        <w:t xml:space="preserve"> INGRESOS PROCEDENTES DE LOS VIAJEROS</w:t>
      </w:r>
      <w:r w:rsidR="00E66731" w:rsidRPr="007F0AC6">
        <w:rPr>
          <w:rFonts w:ascii="Arial" w:hAnsi="Arial" w:cs="Arial"/>
          <w:b/>
        </w:rPr>
        <w:t xml:space="preserve"> E IMPORTE NETO DE LA CIFRA DE NEGOCIOS</w:t>
      </w:r>
      <w:r w:rsidR="00AC6457" w:rsidRPr="007F0AC6">
        <w:rPr>
          <w:rFonts w:ascii="Arial" w:hAnsi="Arial" w:cs="Arial"/>
          <w:b/>
        </w:rPr>
        <w:t>.</w:t>
      </w:r>
    </w:p>
    <w:p w14:paraId="0626494C" w14:textId="77777777" w:rsidR="00E771D7" w:rsidRPr="007F0AC6" w:rsidRDefault="00E771D7" w:rsidP="00AC6457">
      <w:pPr>
        <w:spacing w:before="240" w:after="120"/>
        <w:jc w:val="both"/>
        <w:rPr>
          <w:rFonts w:ascii="Arial" w:hAnsi="Arial" w:cs="Arial"/>
        </w:rPr>
      </w:pPr>
      <w:r w:rsidRPr="007F0AC6">
        <w:rPr>
          <w:rFonts w:ascii="Arial" w:hAnsi="Arial" w:cs="Arial"/>
        </w:rPr>
        <w:t>El análisis para la estimación de los mismos parte de las siguientes premisas:</w:t>
      </w:r>
    </w:p>
    <w:p w14:paraId="05D68C48" w14:textId="77777777" w:rsidR="00E771D7" w:rsidRPr="007F0AC6" w:rsidRDefault="00387408" w:rsidP="00ED0E1D">
      <w:pPr>
        <w:pStyle w:val="Prrafodelista"/>
        <w:numPr>
          <w:ilvl w:val="0"/>
          <w:numId w:val="17"/>
        </w:numPr>
        <w:spacing w:before="240" w:after="120"/>
        <w:ind w:left="357" w:hanging="357"/>
        <w:contextualSpacing w:val="0"/>
        <w:jc w:val="both"/>
        <w:rPr>
          <w:rFonts w:ascii="Arial" w:hAnsi="Arial" w:cs="Arial"/>
        </w:rPr>
      </w:pPr>
      <w:r w:rsidRPr="007F0AC6">
        <w:rPr>
          <w:rFonts w:ascii="Arial" w:hAnsi="Arial" w:cs="Arial"/>
        </w:rPr>
        <w:t xml:space="preserve">No se produce </w:t>
      </w:r>
      <w:r w:rsidR="008E79A0" w:rsidRPr="007F0AC6">
        <w:rPr>
          <w:rFonts w:ascii="Arial" w:hAnsi="Arial" w:cs="Arial"/>
        </w:rPr>
        <w:t xml:space="preserve">actualización tarifaria </w:t>
      </w:r>
      <w:r w:rsidR="007F0AC6" w:rsidRPr="007F0AC6">
        <w:rPr>
          <w:rFonts w:ascii="Arial" w:hAnsi="Arial" w:cs="Arial"/>
        </w:rPr>
        <w:t>para el año 2020</w:t>
      </w:r>
      <w:r w:rsidRPr="007F0AC6">
        <w:rPr>
          <w:rFonts w:ascii="Arial" w:hAnsi="Arial" w:cs="Arial"/>
        </w:rPr>
        <w:t xml:space="preserve">, manteniéndose, para los diferentes títulos de viaje las </w:t>
      </w:r>
      <w:r w:rsidR="00E23A28" w:rsidRPr="007F0AC6">
        <w:rPr>
          <w:rFonts w:ascii="Arial" w:hAnsi="Arial" w:cs="Arial"/>
        </w:rPr>
        <w:t xml:space="preserve">tarifas </w:t>
      </w:r>
      <w:r w:rsidRPr="007F0AC6">
        <w:rPr>
          <w:rFonts w:ascii="Arial" w:hAnsi="Arial" w:cs="Arial"/>
        </w:rPr>
        <w:t xml:space="preserve">existentes </w:t>
      </w:r>
      <w:r w:rsidR="00713A3D" w:rsidRPr="007F0AC6">
        <w:rPr>
          <w:rFonts w:ascii="Arial" w:hAnsi="Arial" w:cs="Arial"/>
        </w:rPr>
        <w:t>desde 2014</w:t>
      </w:r>
      <w:r w:rsidR="0014285B" w:rsidRPr="007F0AC6">
        <w:rPr>
          <w:rFonts w:ascii="Arial" w:hAnsi="Arial" w:cs="Arial"/>
        </w:rPr>
        <w:t xml:space="preserve"> (Orden 751/13 de la Consejería de Empleo, Industria y Comercio del Gobierno de Canarias. BOC Nº 6 del 10 de enero de 2014).</w:t>
      </w:r>
    </w:p>
    <w:p w14:paraId="12D05BF3" w14:textId="77777777" w:rsidR="005D6D73" w:rsidRDefault="003065E8" w:rsidP="005D6D73">
      <w:pPr>
        <w:pStyle w:val="Prrafodelista"/>
        <w:numPr>
          <w:ilvl w:val="0"/>
          <w:numId w:val="17"/>
        </w:numPr>
        <w:spacing w:before="240" w:after="120"/>
        <w:jc w:val="both"/>
        <w:rPr>
          <w:rFonts w:ascii="Arial" w:hAnsi="Arial" w:cs="Arial"/>
        </w:rPr>
      </w:pPr>
      <w:r w:rsidRPr="00282338">
        <w:rPr>
          <w:rFonts w:ascii="Arial" w:hAnsi="Arial" w:cs="Arial"/>
        </w:rPr>
        <w:t xml:space="preserve">Consolidación del cambio de tendencia </w:t>
      </w:r>
      <w:r w:rsidR="00293F21" w:rsidRPr="00282338">
        <w:rPr>
          <w:rFonts w:ascii="Arial" w:hAnsi="Arial" w:cs="Arial"/>
        </w:rPr>
        <w:t xml:space="preserve">al alza </w:t>
      </w:r>
      <w:r w:rsidRPr="00282338">
        <w:rPr>
          <w:rFonts w:ascii="Arial" w:hAnsi="Arial" w:cs="Arial"/>
        </w:rPr>
        <w:t xml:space="preserve">en la evolución del número de viajeros, </w:t>
      </w:r>
      <w:r w:rsidR="002D3B48" w:rsidRPr="00282338">
        <w:rPr>
          <w:rFonts w:ascii="Arial" w:hAnsi="Arial" w:cs="Arial"/>
        </w:rPr>
        <w:t xml:space="preserve">que estimamos que al cierre del presente ejercicio </w:t>
      </w:r>
      <w:r w:rsidR="00C0709D" w:rsidRPr="00282338">
        <w:rPr>
          <w:rFonts w:ascii="Arial" w:hAnsi="Arial" w:cs="Arial"/>
        </w:rPr>
        <w:t>alcance</w:t>
      </w:r>
      <w:r w:rsidR="002D3B48" w:rsidRPr="00282338">
        <w:rPr>
          <w:rFonts w:ascii="Arial" w:hAnsi="Arial" w:cs="Arial"/>
        </w:rPr>
        <w:t xml:space="preserve"> la cifra de </w:t>
      </w:r>
      <w:r w:rsidR="00FA7900">
        <w:rPr>
          <w:rFonts w:ascii="Arial" w:hAnsi="Arial" w:cs="Arial"/>
        </w:rPr>
        <w:t>37</w:t>
      </w:r>
      <w:r w:rsidR="00282338" w:rsidRPr="00282338">
        <w:rPr>
          <w:rFonts w:ascii="Arial" w:hAnsi="Arial" w:cs="Arial"/>
        </w:rPr>
        <w:t>.532.187</w:t>
      </w:r>
      <w:r w:rsidR="002D3B48" w:rsidRPr="00282338">
        <w:rPr>
          <w:rFonts w:ascii="Arial" w:hAnsi="Arial" w:cs="Arial"/>
        </w:rPr>
        <w:t xml:space="preserve"> viajeros, y que </w:t>
      </w:r>
      <w:r w:rsidR="0014285B" w:rsidRPr="00282338">
        <w:rPr>
          <w:rFonts w:ascii="Arial" w:hAnsi="Arial" w:cs="Arial"/>
        </w:rPr>
        <w:t>presupuestamos</w:t>
      </w:r>
      <w:r w:rsidR="00282338" w:rsidRPr="00282338">
        <w:rPr>
          <w:rFonts w:ascii="Arial" w:hAnsi="Arial" w:cs="Arial"/>
        </w:rPr>
        <w:t xml:space="preserve"> que para el 2020</w:t>
      </w:r>
      <w:r w:rsidR="002D3B48" w:rsidRPr="00282338">
        <w:rPr>
          <w:rFonts w:ascii="Arial" w:hAnsi="Arial" w:cs="Arial"/>
        </w:rPr>
        <w:t xml:space="preserve"> supere</w:t>
      </w:r>
      <w:r w:rsidR="00C85841" w:rsidRPr="00282338">
        <w:rPr>
          <w:rFonts w:ascii="Arial" w:hAnsi="Arial" w:cs="Arial"/>
        </w:rPr>
        <w:t xml:space="preserve"> en un </w:t>
      </w:r>
      <w:r w:rsidR="00282338" w:rsidRPr="00282338">
        <w:rPr>
          <w:rFonts w:ascii="Arial" w:hAnsi="Arial" w:cs="Arial"/>
        </w:rPr>
        <w:t>1,1</w:t>
      </w:r>
      <w:r w:rsidR="00C85841" w:rsidRPr="00282338">
        <w:rPr>
          <w:rFonts w:ascii="Arial" w:hAnsi="Arial" w:cs="Arial"/>
        </w:rPr>
        <w:t>%</w:t>
      </w:r>
      <w:r w:rsidR="002D3B48" w:rsidRPr="00282338">
        <w:rPr>
          <w:rFonts w:ascii="Arial" w:hAnsi="Arial" w:cs="Arial"/>
        </w:rPr>
        <w:t xml:space="preserve"> </w:t>
      </w:r>
      <w:r w:rsidR="00A97FE3" w:rsidRPr="00282338">
        <w:rPr>
          <w:rFonts w:ascii="Arial" w:hAnsi="Arial" w:cs="Arial"/>
        </w:rPr>
        <w:t>esta</w:t>
      </w:r>
      <w:r w:rsidR="00C0709D" w:rsidRPr="00282338">
        <w:rPr>
          <w:rFonts w:ascii="Arial" w:hAnsi="Arial" w:cs="Arial"/>
        </w:rPr>
        <w:t xml:space="preserve"> previsión de cierre</w:t>
      </w:r>
      <w:r w:rsidR="002D3B48" w:rsidRPr="00282338">
        <w:rPr>
          <w:rFonts w:ascii="Arial" w:hAnsi="Arial" w:cs="Arial"/>
        </w:rPr>
        <w:t xml:space="preserve"> </w:t>
      </w:r>
      <w:r w:rsidR="00C0709D" w:rsidRPr="00282338">
        <w:rPr>
          <w:rFonts w:ascii="Arial" w:hAnsi="Arial" w:cs="Arial"/>
        </w:rPr>
        <w:t>de 201</w:t>
      </w:r>
      <w:r w:rsidR="00282338" w:rsidRPr="00282338">
        <w:rPr>
          <w:rFonts w:ascii="Arial" w:hAnsi="Arial" w:cs="Arial"/>
        </w:rPr>
        <w:t>9</w:t>
      </w:r>
      <w:r w:rsidR="00655263" w:rsidRPr="00282338">
        <w:rPr>
          <w:rFonts w:ascii="Arial" w:hAnsi="Arial" w:cs="Arial"/>
        </w:rPr>
        <w:t xml:space="preserve">, proyectando </w:t>
      </w:r>
      <w:r w:rsidR="0002034E" w:rsidRPr="00282338">
        <w:rPr>
          <w:rFonts w:ascii="Arial" w:hAnsi="Arial" w:cs="Arial"/>
        </w:rPr>
        <w:t xml:space="preserve">para </w:t>
      </w:r>
      <w:r w:rsidR="00282338" w:rsidRPr="00282338">
        <w:rPr>
          <w:rFonts w:ascii="Arial" w:hAnsi="Arial" w:cs="Arial"/>
        </w:rPr>
        <w:t>2020</w:t>
      </w:r>
      <w:r w:rsidR="0002034E" w:rsidRPr="00282338">
        <w:rPr>
          <w:rFonts w:ascii="Arial" w:hAnsi="Arial" w:cs="Arial"/>
        </w:rPr>
        <w:t xml:space="preserve"> una cifra de </w:t>
      </w:r>
      <w:r w:rsidR="00282338" w:rsidRPr="00282338">
        <w:rPr>
          <w:rFonts w:ascii="Arial" w:hAnsi="Arial" w:cs="Arial"/>
        </w:rPr>
        <w:t>37.945.041</w:t>
      </w:r>
      <w:r w:rsidR="0002034E" w:rsidRPr="00282338">
        <w:rPr>
          <w:rFonts w:ascii="Arial" w:hAnsi="Arial" w:cs="Arial"/>
        </w:rPr>
        <w:t xml:space="preserve"> viajeros.</w:t>
      </w:r>
      <w:r w:rsidR="005D6D73" w:rsidRPr="005D6D73">
        <w:rPr>
          <w:rFonts w:ascii="Arial" w:hAnsi="Arial" w:cs="Arial"/>
        </w:rPr>
        <w:t xml:space="preserve"> </w:t>
      </w:r>
    </w:p>
    <w:p w14:paraId="5E642D87" w14:textId="77777777" w:rsidR="001B22F2" w:rsidRPr="00282338" w:rsidRDefault="005D6D73" w:rsidP="005D6D73">
      <w:pPr>
        <w:pStyle w:val="Prrafodelista"/>
        <w:spacing w:before="240" w:after="120"/>
        <w:ind w:left="360"/>
        <w:jc w:val="both"/>
        <w:rPr>
          <w:rFonts w:ascii="Arial" w:hAnsi="Arial" w:cs="Arial"/>
        </w:rPr>
      </w:pPr>
      <w:r>
        <w:rPr>
          <w:rFonts w:ascii="Arial" w:hAnsi="Arial" w:cs="Arial"/>
        </w:rPr>
        <w:t>Por lo que en 2020 estimamos que siga creciendo el número de viajeros, aunque en menor medida que en 2019, año en el que hemos tenido el impacto del lanzamiento de Bono Guagua Joven y el Bono Residente Canario. Estimamos que ambos títulos sigan creciendo paulatinamente, un 5% respecto a 2019. El crecimiento de estos dos bonos canibalizará también en 2020 viajeros de la tarjeta LPA Movilidad que estimamos desciendan ligeramente (-0,4%). Estimamos que el resto de bonos seguirá experimentando un crecimiento moderado (+2,5%). Es por ello que con todo lo expuesto estimamos que los servicios de movilidad de GM sigan ganando viajeros en nuestra ciudad en el porcentaje reseñado (+1,1%).</w:t>
      </w:r>
    </w:p>
    <w:p w14:paraId="44338C74" w14:textId="2271BBD0" w:rsidR="00005932" w:rsidRPr="00282338" w:rsidRDefault="00005932" w:rsidP="00005932">
      <w:pPr>
        <w:pStyle w:val="Prrafodelista"/>
        <w:numPr>
          <w:ilvl w:val="0"/>
          <w:numId w:val="17"/>
        </w:numPr>
        <w:spacing w:before="240" w:after="120"/>
        <w:ind w:left="357" w:hanging="357"/>
        <w:contextualSpacing w:val="0"/>
        <w:jc w:val="both"/>
        <w:rPr>
          <w:rFonts w:ascii="Arial" w:hAnsi="Arial" w:cs="Arial"/>
        </w:rPr>
      </w:pPr>
      <w:r w:rsidRPr="00282338">
        <w:rPr>
          <w:rFonts w:ascii="Arial" w:hAnsi="Arial" w:cs="Arial"/>
        </w:rPr>
        <w:t>Incremento de la oferta kilométrica, desde los 11.</w:t>
      </w:r>
      <w:r w:rsidR="00282338" w:rsidRPr="00282338">
        <w:rPr>
          <w:rFonts w:ascii="Arial" w:hAnsi="Arial" w:cs="Arial"/>
        </w:rPr>
        <w:t>571</w:t>
      </w:r>
      <w:r w:rsidRPr="00282338">
        <w:rPr>
          <w:rFonts w:ascii="Arial" w:hAnsi="Arial" w:cs="Arial"/>
        </w:rPr>
        <w:t>.</w:t>
      </w:r>
      <w:r w:rsidR="00282338" w:rsidRPr="00282338">
        <w:rPr>
          <w:rFonts w:ascii="Arial" w:hAnsi="Arial" w:cs="Arial"/>
        </w:rPr>
        <w:t>187</w:t>
      </w:r>
      <w:r w:rsidRPr="00282338">
        <w:rPr>
          <w:rFonts w:ascii="Arial" w:hAnsi="Arial" w:cs="Arial"/>
        </w:rPr>
        <w:t xml:space="preserve"> kilóme</w:t>
      </w:r>
      <w:r w:rsidR="00282338" w:rsidRPr="00282338">
        <w:rPr>
          <w:rFonts w:ascii="Arial" w:hAnsi="Arial" w:cs="Arial"/>
        </w:rPr>
        <w:t>tros previstos al cierre de 2019</w:t>
      </w:r>
      <w:r w:rsidRPr="00282338">
        <w:rPr>
          <w:rFonts w:ascii="Arial" w:hAnsi="Arial" w:cs="Arial"/>
        </w:rPr>
        <w:t xml:space="preserve"> hasta los 11.</w:t>
      </w:r>
      <w:r w:rsidR="00282338" w:rsidRPr="00282338">
        <w:rPr>
          <w:rFonts w:ascii="Arial" w:hAnsi="Arial" w:cs="Arial"/>
        </w:rPr>
        <w:t>790</w:t>
      </w:r>
      <w:r w:rsidRPr="00282338">
        <w:rPr>
          <w:rFonts w:ascii="Arial" w:hAnsi="Arial" w:cs="Arial"/>
        </w:rPr>
        <w:t>.</w:t>
      </w:r>
      <w:r w:rsidR="00282338" w:rsidRPr="00282338">
        <w:rPr>
          <w:rFonts w:ascii="Arial" w:hAnsi="Arial" w:cs="Arial"/>
        </w:rPr>
        <w:t>805</w:t>
      </w:r>
      <w:r w:rsidRPr="00282338">
        <w:rPr>
          <w:rFonts w:ascii="Arial" w:hAnsi="Arial" w:cs="Arial"/>
        </w:rPr>
        <w:t xml:space="preserve"> kilómetros </w:t>
      </w:r>
      <w:r w:rsidR="00282338" w:rsidRPr="00282338">
        <w:rPr>
          <w:rFonts w:ascii="Arial" w:hAnsi="Arial" w:cs="Arial"/>
        </w:rPr>
        <w:t>previstos para el ejercicio 2020</w:t>
      </w:r>
      <w:r w:rsidRPr="00282338">
        <w:rPr>
          <w:rFonts w:ascii="Arial" w:hAnsi="Arial" w:cs="Arial"/>
        </w:rPr>
        <w:t xml:space="preserve">, </w:t>
      </w:r>
      <w:r w:rsidR="00282338" w:rsidRPr="00282338">
        <w:rPr>
          <w:rFonts w:ascii="Arial" w:hAnsi="Arial" w:cs="Arial"/>
        </w:rPr>
        <w:t>manteniendo la oferta de líneas en las 48 de 2019</w:t>
      </w:r>
      <w:r w:rsidR="00525E40">
        <w:rPr>
          <w:rFonts w:ascii="Arial" w:hAnsi="Arial" w:cs="Arial"/>
        </w:rPr>
        <w:t xml:space="preserve">, proviniendo el incremento en número de kilómetros del incremento de las frecuencias de las </w:t>
      </w:r>
      <w:r w:rsidR="00455896">
        <w:rPr>
          <w:rFonts w:ascii="Arial" w:hAnsi="Arial" w:cs="Arial"/>
        </w:rPr>
        <w:t>líneas</w:t>
      </w:r>
      <w:r w:rsidR="00525E40">
        <w:rPr>
          <w:rFonts w:ascii="Arial" w:hAnsi="Arial" w:cs="Arial"/>
        </w:rPr>
        <w:t xml:space="preserve"> más tensionadas</w:t>
      </w:r>
      <w:r w:rsidRPr="00282338">
        <w:rPr>
          <w:rFonts w:ascii="Arial" w:hAnsi="Arial" w:cs="Arial"/>
        </w:rPr>
        <w:t>.</w:t>
      </w:r>
    </w:p>
    <w:p w14:paraId="08A01403" w14:textId="77777777" w:rsidR="00384518" w:rsidRPr="00384518" w:rsidRDefault="00384518" w:rsidP="00384518">
      <w:pPr>
        <w:spacing w:before="240" w:after="120"/>
        <w:jc w:val="both"/>
        <w:rPr>
          <w:rFonts w:ascii="Arial" w:hAnsi="Arial" w:cs="Arial"/>
        </w:rPr>
      </w:pPr>
    </w:p>
    <w:p w14:paraId="002C70B7" w14:textId="77777777" w:rsidR="00384518" w:rsidRDefault="00906044" w:rsidP="00384518">
      <w:pPr>
        <w:spacing w:before="240" w:after="120"/>
        <w:ind w:left="426"/>
        <w:jc w:val="both"/>
        <w:rPr>
          <w:rFonts w:ascii="Arial" w:hAnsi="Arial" w:cs="Arial"/>
        </w:rPr>
      </w:pPr>
      <w:r w:rsidRPr="00282338">
        <w:rPr>
          <w:rFonts w:ascii="Arial" w:hAnsi="Arial" w:cs="Arial"/>
        </w:rPr>
        <w:t>Mostramos a continuación la distribución de viajeros prevista para 201</w:t>
      </w:r>
      <w:r w:rsidR="00282338" w:rsidRPr="00282338">
        <w:rPr>
          <w:rFonts w:ascii="Arial" w:hAnsi="Arial" w:cs="Arial"/>
        </w:rPr>
        <w:t>9 y 2020</w:t>
      </w:r>
      <w:r w:rsidRPr="00282338">
        <w:rPr>
          <w:rFonts w:ascii="Arial" w:hAnsi="Arial" w:cs="Arial"/>
        </w:rPr>
        <w:t>, por</w:t>
      </w:r>
      <w:r w:rsidR="00E56E6B" w:rsidRPr="00282338">
        <w:rPr>
          <w:rFonts w:ascii="Arial" w:hAnsi="Arial" w:cs="Arial"/>
        </w:rPr>
        <w:t xml:space="preserve"> etapas y tipo de títulos.</w:t>
      </w:r>
    </w:p>
    <w:p w14:paraId="43ECC3BE" w14:textId="77777777" w:rsidR="005D6D73" w:rsidRDefault="005D6D73" w:rsidP="00384518">
      <w:pPr>
        <w:spacing w:before="240" w:after="120"/>
        <w:ind w:left="426"/>
        <w:jc w:val="both"/>
        <w:rPr>
          <w:rFonts w:ascii="Arial" w:hAnsi="Arial" w:cs="Arial"/>
        </w:rPr>
      </w:pPr>
    </w:p>
    <w:p w14:paraId="6D1E30C1" w14:textId="77777777" w:rsidR="005D6D73" w:rsidRDefault="005D6D73" w:rsidP="00384518">
      <w:pPr>
        <w:spacing w:before="240" w:after="120"/>
        <w:ind w:left="426"/>
        <w:jc w:val="both"/>
        <w:rPr>
          <w:rFonts w:ascii="Arial" w:hAnsi="Arial" w:cs="Arial"/>
        </w:rPr>
      </w:pPr>
    </w:p>
    <w:p w14:paraId="3A415772" w14:textId="77777777" w:rsidR="005D6D73" w:rsidRDefault="005D6D73" w:rsidP="00384518">
      <w:pPr>
        <w:spacing w:before="240" w:after="120"/>
        <w:ind w:left="426"/>
        <w:jc w:val="both"/>
        <w:rPr>
          <w:rFonts w:ascii="Arial" w:hAnsi="Arial" w:cs="Arial"/>
        </w:rPr>
      </w:pPr>
    </w:p>
    <w:p w14:paraId="77C489A7" w14:textId="77777777" w:rsidR="00734CD5" w:rsidRPr="007F0AC6" w:rsidRDefault="00412CD2" w:rsidP="00384518">
      <w:pPr>
        <w:spacing w:before="240" w:after="120"/>
        <w:ind w:left="426"/>
        <w:jc w:val="both"/>
        <w:rPr>
          <w:rFonts w:ascii="Arial" w:hAnsi="Arial" w:cs="Arial"/>
          <w:color w:val="0070C0"/>
        </w:rPr>
      </w:pPr>
      <w:r w:rsidRPr="00412CD2">
        <w:rPr>
          <w:noProof/>
          <w:lang w:eastAsia="es-ES"/>
        </w:rPr>
        <w:drawing>
          <wp:inline distT="0" distB="0" distL="0" distR="0" wp14:anchorId="17C21065" wp14:editId="0AFBAAD1">
            <wp:extent cx="6210935" cy="7007346"/>
            <wp:effectExtent l="19050" t="0" r="0" b="0"/>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6210935" cy="7007346"/>
                    </a:xfrm>
                    <a:prstGeom prst="rect">
                      <a:avLst/>
                    </a:prstGeom>
                    <a:noFill/>
                    <a:ln w="9525">
                      <a:noFill/>
                      <a:miter lim="800000"/>
                      <a:headEnd/>
                      <a:tailEnd/>
                    </a:ln>
                  </pic:spPr>
                </pic:pic>
              </a:graphicData>
            </a:graphic>
          </wp:inline>
        </w:drawing>
      </w:r>
    </w:p>
    <w:p w14:paraId="49E1B252" w14:textId="77777777" w:rsidR="00412CD2" w:rsidRDefault="00412CD2" w:rsidP="00E50FD2">
      <w:pPr>
        <w:spacing w:before="240" w:after="120"/>
        <w:jc w:val="both"/>
        <w:rPr>
          <w:rFonts w:ascii="Arial" w:hAnsi="Arial" w:cs="Arial"/>
        </w:rPr>
      </w:pPr>
    </w:p>
    <w:p w14:paraId="7282C7EE" w14:textId="77777777" w:rsidR="00412CD2" w:rsidRDefault="00412CD2" w:rsidP="00E50FD2">
      <w:pPr>
        <w:spacing w:before="240" w:after="120"/>
        <w:jc w:val="both"/>
        <w:rPr>
          <w:rFonts w:ascii="Arial" w:hAnsi="Arial" w:cs="Arial"/>
        </w:rPr>
      </w:pPr>
    </w:p>
    <w:p w14:paraId="1E3CF4FE" w14:textId="77777777" w:rsidR="00525E40" w:rsidRDefault="00525E40" w:rsidP="00E50FD2">
      <w:pPr>
        <w:spacing w:before="240" w:after="120"/>
        <w:jc w:val="both"/>
        <w:rPr>
          <w:rFonts w:ascii="Arial" w:hAnsi="Arial" w:cs="Arial"/>
        </w:rPr>
      </w:pPr>
    </w:p>
    <w:p w14:paraId="238F6DBF" w14:textId="77777777" w:rsidR="005D6D73" w:rsidRDefault="005D6D73" w:rsidP="00E50FD2">
      <w:pPr>
        <w:spacing w:before="240" w:after="120"/>
        <w:jc w:val="both"/>
        <w:rPr>
          <w:rFonts w:ascii="Arial" w:hAnsi="Arial" w:cs="Arial"/>
        </w:rPr>
      </w:pPr>
    </w:p>
    <w:p w14:paraId="5071F813" w14:textId="77777777" w:rsidR="0018674C" w:rsidRPr="0018674C" w:rsidRDefault="005B5C05" w:rsidP="00E50FD2">
      <w:pPr>
        <w:spacing w:before="240" w:after="120"/>
        <w:jc w:val="both"/>
        <w:rPr>
          <w:rFonts w:ascii="Arial" w:hAnsi="Arial" w:cs="Arial"/>
        </w:rPr>
      </w:pPr>
      <w:r w:rsidRPr="0018674C">
        <w:rPr>
          <w:rFonts w:ascii="Arial" w:hAnsi="Arial" w:cs="Arial"/>
        </w:rPr>
        <w:t xml:space="preserve">Estimamos </w:t>
      </w:r>
      <w:r w:rsidR="0018674C" w:rsidRPr="0018674C">
        <w:rPr>
          <w:rFonts w:ascii="Arial" w:hAnsi="Arial" w:cs="Arial"/>
        </w:rPr>
        <w:t>que en 2020</w:t>
      </w:r>
      <w:r w:rsidR="00A51C4B" w:rsidRPr="0018674C">
        <w:rPr>
          <w:rFonts w:ascii="Arial" w:hAnsi="Arial" w:cs="Arial"/>
        </w:rPr>
        <w:t xml:space="preserve"> </w:t>
      </w:r>
      <w:r w:rsidR="005665E7" w:rsidRPr="0018674C">
        <w:rPr>
          <w:rFonts w:ascii="Arial" w:hAnsi="Arial" w:cs="Arial"/>
        </w:rPr>
        <w:t>los ingresos por prestación de servic</w:t>
      </w:r>
      <w:r w:rsidR="000F5F4E" w:rsidRPr="0018674C">
        <w:rPr>
          <w:rFonts w:ascii="Arial" w:hAnsi="Arial" w:cs="Arial"/>
        </w:rPr>
        <w:t>ios,</w:t>
      </w:r>
      <w:r w:rsidR="00B06299" w:rsidRPr="0018674C">
        <w:rPr>
          <w:rFonts w:ascii="Arial" w:hAnsi="Arial" w:cs="Arial"/>
        </w:rPr>
        <w:t xml:space="preserve"> tal y como se muestra </w:t>
      </w:r>
      <w:r w:rsidR="000F5F4E" w:rsidRPr="0018674C">
        <w:rPr>
          <w:rFonts w:ascii="Arial" w:hAnsi="Arial" w:cs="Arial"/>
        </w:rPr>
        <w:t xml:space="preserve">en la Cuenta de Pérdidas y Ganancias </w:t>
      </w:r>
      <w:r w:rsidR="002B7A7E" w:rsidRPr="0018674C">
        <w:rPr>
          <w:rFonts w:ascii="Arial" w:hAnsi="Arial" w:cs="Arial"/>
        </w:rPr>
        <w:t xml:space="preserve">(Epígrafe 1) </w:t>
      </w:r>
      <w:r w:rsidR="0018674C" w:rsidRPr="0018674C">
        <w:rPr>
          <w:rFonts w:ascii="Arial" w:hAnsi="Arial" w:cs="Arial"/>
        </w:rPr>
        <w:t xml:space="preserve">se incrementen </w:t>
      </w:r>
      <w:r w:rsidR="00447D08" w:rsidRPr="0018674C">
        <w:rPr>
          <w:rFonts w:ascii="Arial" w:hAnsi="Arial" w:cs="Arial"/>
        </w:rPr>
        <w:t>en</w:t>
      </w:r>
      <w:r w:rsidR="00A51C4B" w:rsidRPr="0018674C">
        <w:rPr>
          <w:rFonts w:ascii="Arial" w:hAnsi="Arial" w:cs="Arial"/>
        </w:rPr>
        <w:t xml:space="preserve"> </w:t>
      </w:r>
      <w:r w:rsidR="0018674C" w:rsidRPr="0018674C">
        <w:rPr>
          <w:rFonts w:ascii="Arial" w:hAnsi="Arial" w:cs="Arial"/>
        </w:rPr>
        <w:t>452</w:t>
      </w:r>
      <w:r w:rsidR="00447D08" w:rsidRPr="0018674C">
        <w:rPr>
          <w:rFonts w:ascii="Arial" w:hAnsi="Arial" w:cs="Arial"/>
        </w:rPr>
        <w:t>.</w:t>
      </w:r>
      <w:r w:rsidR="0018674C" w:rsidRPr="0018674C">
        <w:rPr>
          <w:rFonts w:ascii="Arial" w:hAnsi="Arial" w:cs="Arial"/>
        </w:rPr>
        <w:t>696,04</w:t>
      </w:r>
      <w:r w:rsidR="00A51C4B" w:rsidRPr="0018674C">
        <w:rPr>
          <w:rFonts w:ascii="Arial" w:hAnsi="Arial" w:cs="Arial"/>
        </w:rPr>
        <w:t xml:space="preserve"> €</w:t>
      </w:r>
      <w:r w:rsidR="0018674C" w:rsidRPr="0018674C">
        <w:rPr>
          <w:rFonts w:ascii="Arial" w:hAnsi="Arial" w:cs="Arial"/>
        </w:rPr>
        <w:t>,</w:t>
      </w:r>
      <w:r w:rsidR="00A51C4B" w:rsidRPr="0018674C">
        <w:rPr>
          <w:rFonts w:ascii="Arial" w:hAnsi="Arial" w:cs="Arial"/>
        </w:rPr>
        <w:t xml:space="preserve"> </w:t>
      </w:r>
      <w:r w:rsidR="00447D08" w:rsidRPr="0018674C">
        <w:rPr>
          <w:rFonts w:ascii="Arial" w:hAnsi="Arial" w:cs="Arial"/>
        </w:rPr>
        <w:t>debido a</w:t>
      </w:r>
      <w:r w:rsidR="0018674C" w:rsidRPr="0018674C">
        <w:rPr>
          <w:rFonts w:ascii="Arial" w:hAnsi="Arial" w:cs="Arial"/>
        </w:rPr>
        <w:t>l crecimiento de todos los bonos, menos la tarjeta LPA Movilidad que perdería algunos viajeros que pasarían a</w:t>
      </w:r>
      <w:r w:rsidR="00447D08" w:rsidRPr="0018674C">
        <w:rPr>
          <w:rFonts w:ascii="Arial" w:hAnsi="Arial" w:cs="Arial"/>
        </w:rPr>
        <w:t xml:space="preserve"> utilizar el Bono Gran Canaria Jo</w:t>
      </w:r>
      <w:r w:rsidR="0018674C" w:rsidRPr="0018674C">
        <w:rPr>
          <w:rFonts w:ascii="Arial" w:hAnsi="Arial" w:cs="Arial"/>
        </w:rPr>
        <w:t>ven y el Bono Residente Canario.</w:t>
      </w:r>
    </w:p>
    <w:p w14:paraId="3F46D9E1" w14:textId="77777777" w:rsidR="00447D08" w:rsidRPr="00F94A40" w:rsidRDefault="00AD7657" w:rsidP="00E50FD2">
      <w:pPr>
        <w:spacing w:before="240" w:after="120"/>
        <w:jc w:val="both"/>
        <w:rPr>
          <w:rFonts w:ascii="Arial" w:hAnsi="Arial" w:cs="Arial"/>
        </w:rPr>
      </w:pPr>
      <w:r w:rsidRPr="00AD7657">
        <w:rPr>
          <w:rFonts w:ascii="Arial" w:hAnsi="Arial" w:cs="Arial"/>
        </w:rPr>
        <w:t>Por el contrario, estimamos que las</w:t>
      </w:r>
      <w:r w:rsidR="00447D08" w:rsidRPr="00AD7657">
        <w:rPr>
          <w:rFonts w:ascii="Arial" w:hAnsi="Arial" w:cs="Arial"/>
        </w:rPr>
        <w:t xml:space="preserve"> Subvenciones Tarifarias </w:t>
      </w:r>
      <w:r w:rsidRPr="00AD7657">
        <w:rPr>
          <w:rFonts w:ascii="Arial" w:hAnsi="Arial" w:cs="Arial"/>
        </w:rPr>
        <w:t>provenientes de la Autoridad Única del Transporte descenderán en -1.147.757,28€, descenso explicado por la cantidad subvencionada en 2019 proveniente del convenio que se firmó en 2018, que comprendía el periodo septiembre 2018-abril 2019. Para 2020 se ha presupuestado la misma cifra del Convenio de Bonos 2019. C</w:t>
      </w:r>
      <w:r w:rsidR="00447D08" w:rsidRPr="00AD7657">
        <w:rPr>
          <w:rFonts w:ascii="Arial" w:hAnsi="Arial" w:cs="Arial"/>
        </w:rPr>
        <w:t xml:space="preserve">omo </w:t>
      </w:r>
      <w:r w:rsidR="00447D08" w:rsidRPr="00F94A40">
        <w:rPr>
          <w:rFonts w:ascii="Arial" w:hAnsi="Arial" w:cs="Arial"/>
        </w:rPr>
        <w:t xml:space="preserve">consecuencia de lo expuesto la Cifra de Negocios </w:t>
      </w:r>
      <w:r w:rsidRPr="00F94A40">
        <w:rPr>
          <w:rFonts w:ascii="Arial" w:hAnsi="Arial" w:cs="Arial"/>
        </w:rPr>
        <w:t>descenderá</w:t>
      </w:r>
      <w:r w:rsidR="00447D08" w:rsidRPr="00F94A40">
        <w:rPr>
          <w:rFonts w:ascii="Arial" w:hAnsi="Arial" w:cs="Arial"/>
        </w:rPr>
        <w:t xml:space="preserve"> en </w:t>
      </w:r>
      <w:r w:rsidRPr="00F94A40">
        <w:rPr>
          <w:rFonts w:ascii="Arial" w:hAnsi="Arial" w:cs="Arial"/>
        </w:rPr>
        <w:t xml:space="preserve">-695.061,25€ </w:t>
      </w:r>
      <w:r w:rsidR="00BD3C3A" w:rsidRPr="00F94A40">
        <w:rPr>
          <w:rFonts w:ascii="Arial" w:hAnsi="Arial" w:cs="Arial"/>
        </w:rPr>
        <w:t xml:space="preserve"> (un </w:t>
      </w:r>
      <w:r w:rsidRPr="00F94A40">
        <w:rPr>
          <w:rFonts w:ascii="Arial" w:hAnsi="Arial" w:cs="Arial"/>
        </w:rPr>
        <w:t>-1,8</w:t>
      </w:r>
      <w:r w:rsidR="00BD3C3A" w:rsidRPr="00F94A40">
        <w:rPr>
          <w:rFonts w:ascii="Arial" w:hAnsi="Arial" w:cs="Arial"/>
        </w:rPr>
        <w:t>%).</w:t>
      </w:r>
    </w:p>
    <w:p w14:paraId="1C215293" w14:textId="77777777" w:rsidR="00384AE4" w:rsidRDefault="00384AE4" w:rsidP="00E50FD2">
      <w:pPr>
        <w:spacing w:before="240" w:after="120"/>
        <w:jc w:val="both"/>
        <w:rPr>
          <w:rFonts w:ascii="Arial" w:hAnsi="Arial" w:cs="Arial"/>
        </w:rPr>
      </w:pPr>
      <w:r w:rsidRPr="00F94A40">
        <w:rPr>
          <w:rFonts w:ascii="Arial" w:hAnsi="Arial" w:cs="Arial"/>
        </w:rPr>
        <w:t xml:space="preserve">A continuación mostramos un resumen de la </w:t>
      </w:r>
      <w:r w:rsidRPr="00F94A40">
        <w:rPr>
          <w:rFonts w:ascii="Arial" w:hAnsi="Arial" w:cs="Arial"/>
          <w:b/>
        </w:rPr>
        <w:t>ficha 13.- Anexa</w:t>
      </w:r>
      <w:r w:rsidRPr="00F94A40">
        <w:rPr>
          <w:rFonts w:ascii="Arial" w:hAnsi="Arial" w:cs="Arial"/>
        </w:rPr>
        <w:t xml:space="preserve"> en el que se muestran las subvenciones tarifarias a recibir por Administración de origen, en la que podemos ver que las subvenciones tarifarias </w:t>
      </w:r>
      <w:r w:rsidR="00F94A40">
        <w:rPr>
          <w:rFonts w:ascii="Arial" w:hAnsi="Arial" w:cs="Arial"/>
        </w:rPr>
        <w:t xml:space="preserve">(IGIC incluido) </w:t>
      </w:r>
      <w:r w:rsidRPr="00F94A40">
        <w:rPr>
          <w:rFonts w:ascii="Arial" w:hAnsi="Arial" w:cs="Arial"/>
        </w:rPr>
        <w:t xml:space="preserve">suponen un importe de </w:t>
      </w:r>
      <w:r w:rsidR="00AD7657" w:rsidRPr="00F94A40">
        <w:rPr>
          <w:rFonts w:ascii="Arial" w:hAnsi="Arial" w:cs="Arial"/>
        </w:rPr>
        <w:t>12.</w:t>
      </w:r>
      <w:r w:rsidR="00F94A40">
        <w:rPr>
          <w:rFonts w:ascii="Arial" w:hAnsi="Arial" w:cs="Arial"/>
        </w:rPr>
        <w:t>728</w:t>
      </w:r>
      <w:r w:rsidR="00AD7657" w:rsidRPr="00F94A40">
        <w:rPr>
          <w:rFonts w:ascii="Arial" w:hAnsi="Arial" w:cs="Arial"/>
        </w:rPr>
        <w:t>.</w:t>
      </w:r>
      <w:r w:rsidR="00F94A40">
        <w:rPr>
          <w:rFonts w:ascii="Arial" w:hAnsi="Arial" w:cs="Arial"/>
        </w:rPr>
        <w:t>046,53</w:t>
      </w:r>
      <w:r w:rsidR="00B8738B" w:rsidRPr="00F94A40">
        <w:rPr>
          <w:rFonts w:ascii="Arial" w:hAnsi="Arial" w:cs="Arial"/>
        </w:rPr>
        <w:t>€</w:t>
      </w:r>
      <w:r w:rsidRPr="00F94A40">
        <w:rPr>
          <w:rFonts w:ascii="Arial" w:hAnsi="Arial" w:cs="Arial"/>
        </w:rPr>
        <w:t>:</w:t>
      </w:r>
    </w:p>
    <w:p w14:paraId="45698FF8" w14:textId="77777777" w:rsidR="00A81E6A" w:rsidRPr="007F0AC6" w:rsidRDefault="00513D36" w:rsidP="00B81EBF">
      <w:pPr>
        <w:spacing w:before="240" w:after="120"/>
        <w:jc w:val="center"/>
        <w:rPr>
          <w:rFonts w:ascii="Arial" w:hAnsi="Arial" w:cs="Arial"/>
          <w:color w:val="0070C0"/>
        </w:rPr>
      </w:pPr>
      <w:r w:rsidRPr="00513D36">
        <w:rPr>
          <w:noProof/>
          <w:lang w:eastAsia="es-ES"/>
        </w:rPr>
        <w:drawing>
          <wp:inline distT="0" distB="0" distL="0" distR="0" wp14:anchorId="73D4C946" wp14:editId="453A68DB">
            <wp:extent cx="6396788" cy="2214466"/>
            <wp:effectExtent l="19050" t="0" r="4012" b="0"/>
            <wp:docPr id="1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6393840" cy="2213445"/>
                    </a:xfrm>
                    <a:prstGeom prst="rect">
                      <a:avLst/>
                    </a:prstGeom>
                    <a:noFill/>
                    <a:ln w="9525">
                      <a:noFill/>
                      <a:miter lim="800000"/>
                      <a:headEnd/>
                      <a:tailEnd/>
                    </a:ln>
                  </pic:spPr>
                </pic:pic>
              </a:graphicData>
            </a:graphic>
          </wp:inline>
        </w:drawing>
      </w:r>
    </w:p>
    <w:p w14:paraId="7DC4EA44" w14:textId="77777777" w:rsidR="00513D36" w:rsidRDefault="00513D36" w:rsidP="003A67C5">
      <w:pPr>
        <w:autoSpaceDE w:val="0"/>
        <w:autoSpaceDN w:val="0"/>
        <w:adjustRightInd w:val="0"/>
        <w:spacing w:before="0"/>
        <w:jc w:val="both"/>
        <w:rPr>
          <w:rFonts w:ascii="Arial" w:eastAsia="NotDefSpecial" w:hAnsi="Arial" w:cs="Arial"/>
          <w:b/>
        </w:rPr>
      </w:pPr>
    </w:p>
    <w:p w14:paraId="065C365B" w14:textId="77777777" w:rsidR="005B5C05" w:rsidRPr="00D27706" w:rsidRDefault="00910DEC" w:rsidP="003A67C5">
      <w:pPr>
        <w:autoSpaceDE w:val="0"/>
        <w:autoSpaceDN w:val="0"/>
        <w:adjustRightInd w:val="0"/>
        <w:spacing w:before="0"/>
        <w:jc w:val="both"/>
        <w:rPr>
          <w:rFonts w:ascii="Arial" w:eastAsia="NotDefSpecial" w:hAnsi="Arial" w:cs="Arial"/>
          <w:b/>
        </w:rPr>
      </w:pPr>
      <w:r w:rsidRPr="00D27706">
        <w:rPr>
          <w:rFonts w:ascii="Arial" w:eastAsia="NotDefSpecial" w:hAnsi="Arial" w:cs="Arial"/>
          <w:b/>
        </w:rPr>
        <w:t>2.1.2.- INGRESOS ACCESORIOS E INGRESOS EXCEPCIONALES.</w:t>
      </w:r>
    </w:p>
    <w:p w14:paraId="1A9DFA15" w14:textId="77777777" w:rsidR="00D27706" w:rsidRPr="00D27706" w:rsidRDefault="005B5C05" w:rsidP="00E50FD2">
      <w:pPr>
        <w:spacing w:before="240" w:after="120"/>
        <w:jc w:val="both"/>
        <w:rPr>
          <w:rFonts w:ascii="Arial" w:hAnsi="Arial" w:cs="Arial"/>
        </w:rPr>
      </w:pPr>
      <w:r w:rsidRPr="00D27706">
        <w:rPr>
          <w:rFonts w:ascii="Arial" w:hAnsi="Arial" w:cs="Arial"/>
        </w:rPr>
        <w:t xml:space="preserve">En </w:t>
      </w:r>
      <w:r w:rsidR="00F41FD1" w:rsidRPr="00D27706">
        <w:rPr>
          <w:rFonts w:ascii="Arial" w:hAnsi="Arial" w:cs="Arial"/>
        </w:rPr>
        <w:t xml:space="preserve">el </w:t>
      </w:r>
      <w:r w:rsidRPr="00D27706">
        <w:rPr>
          <w:rFonts w:ascii="Arial" w:hAnsi="Arial" w:cs="Arial"/>
        </w:rPr>
        <w:t xml:space="preserve">epígrafe </w:t>
      </w:r>
      <w:r w:rsidR="00D730A8" w:rsidRPr="00D27706">
        <w:rPr>
          <w:rFonts w:ascii="Arial" w:hAnsi="Arial" w:cs="Arial"/>
        </w:rPr>
        <w:t>de I</w:t>
      </w:r>
      <w:r w:rsidR="00F41FD1" w:rsidRPr="00D27706">
        <w:rPr>
          <w:rFonts w:ascii="Arial" w:hAnsi="Arial" w:cs="Arial"/>
        </w:rPr>
        <w:t xml:space="preserve">ngresos accesorios </w:t>
      </w:r>
      <w:r w:rsidR="00D730A8" w:rsidRPr="00D27706">
        <w:rPr>
          <w:rFonts w:ascii="Arial" w:hAnsi="Arial" w:cs="Arial"/>
        </w:rPr>
        <w:t xml:space="preserve">y otros de gestión corriente </w:t>
      </w:r>
      <w:r w:rsidR="00F41FD1" w:rsidRPr="00D27706">
        <w:rPr>
          <w:rFonts w:ascii="Arial" w:hAnsi="Arial" w:cs="Arial"/>
        </w:rPr>
        <w:t>(Epígrafe 5 a</w:t>
      </w:r>
      <w:r w:rsidR="0040395A" w:rsidRPr="00D27706">
        <w:rPr>
          <w:rFonts w:ascii="Arial" w:hAnsi="Arial" w:cs="Arial"/>
        </w:rPr>
        <w:t>)</w:t>
      </w:r>
      <w:r w:rsidR="00F41FD1" w:rsidRPr="00D27706">
        <w:rPr>
          <w:rFonts w:ascii="Arial" w:hAnsi="Arial" w:cs="Arial"/>
        </w:rPr>
        <w:t xml:space="preserve">) </w:t>
      </w:r>
      <w:r w:rsidRPr="00D27706">
        <w:rPr>
          <w:rFonts w:ascii="Arial" w:hAnsi="Arial" w:cs="Arial"/>
        </w:rPr>
        <w:t xml:space="preserve">hemos realizado una previsión de </w:t>
      </w:r>
      <w:r w:rsidR="00D27706" w:rsidRPr="00D27706">
        <w:rPr>
          <w:rFonts w:ascii="Arial" w:hAnsi="Arial" w:cs="Arial"/>
        </w:rPr>
        <w:t>433</w:t>
      </w:r>
      <w:r w:rsidR="00C1238F" w:rsidRPr="00D27706">
        <w:rPr>
          <w:rFonts w:ascii="Arial" w:hAnsi="Arial" w:cs="Arial"/>
        </w:rPr>
        <w:t>.</w:t>
      </w:r>
      <w:r w:rsidR="00D27706" w:rsidRPr="00D27706">
        <w:rPr>
          <w:rFonts w:ascii="Arial" w:hAnsi="Arial" w:cs="Arial"/>
        </w:rPr>
        <w:t>713,17</w:t>
      </w:r>
      <w:r w:rsidR="0096451B" w:rsidRPr="00D27706">
        <w:rPr>
          <w:rFonts w:ascii="Arial" w:hAnsi="Arial" w:cs="Arial"/>
        </w:rPr>
        <w:t xml:space="preserve"> €</w:t>
      </w:r>
      <w:r w:rsidRPr="00D27706">
        <w:rPr>
          <w:rFonts w:ascii="Arial" w:hAnsi="Arial" w:cs="Arial"/>
        </w:rPr>
        <w:t xml:space="preserve"> </w:t>
      </w:r>
      <w:r w:rsidR="00D27706" w:rsidRPr="00D27706">
        <w:rPr>
          <w:rFonts w:ascii="Arial" w:hAnsi="Arial" w:cs="Arial"/>
        </w:rPr>
        <w:t>por debajo del valor con el que estimamos cerrar 2019, que asciende a 511.713,17</w:t>
      </w:r>
      <w:r w:rsidRPr="00D27706">
        <w:rPr>
          <w:rFonts w:ascii="Arial" w:hAnsi="Arial" w:cs="Arial"/>
        </w:rPr>
        <w:t xml:space="preserve">, </w:t>
      </w:r>
      <w:r w:rsidR="00D27706" w:rsidRPr="00D27706">
        <w:rPr>
          <w:rFonts w:ascii="Arial" w:hAnsi="Arial" w:cs="Arial"/>
        </w:rPr>
        <w:t>debido a que este año cobramos una prima por siniestro de carácter extraordinaria.</w:t>
      </w:r>
    </w:p>
    <w:p w14:paraId="398FB3DF" w14:textId="77777777" w:rsidR="00D27706" w:rsidRDefault="00D27706" w:rsidP="003A67C5">
      <w:pPr>
        <w:autoSpaceDE w:val="0"/>
        <w:autoSpaceDN w:val="0"/>
        <w:adjustRightInd w:val="0"/>
        <w:spacing w:before="0"/>
        <w:jc w:val="both"/>
        <w:rPr>
          <w:rFonts w:ascii="Arial" w:eastAsia="NotDefSpecial" w:hAnsi="Arial" w:cs="Arial"/>
          <w:b/>
          <w:color w:val="0070C0"/>
        </w:rPr>
      </w:pPr>
    </w:p>
    <w:p w14:paraId="58F44D59" w14:textId="77777777" w:rsidR="00D27706" w:rsidRDefault="00D27706" w:rsidP="003A67C5">
      <w:pPr>
        <w:autoSpaceDE w:val="0"/>
        <w:autoSpaceDN w:val="0"/>
        <w:adjustRightInd w:val="0"/>
        <w:spacing w:before="0"/>
        <w:jc w:val="both"/>
        <w:rPr>
          <w:rFonts w:ascii="Arial" w:eastAsia="NotDefSpecial" w:hAnsi="Arial" w:cs="Arial"/>
          <w:b/>
          <w:color w:val="0070C0"/>
        </w:rPr>
      </w:pPr>
    </w:p>
    <w:p w14:paraId="2F483948" w14:textId="77777777" w:rsidR="00D27706" w:rsidRDefault="00D27706" w:rsidP="003A67C5">
      <w:pPr>
        <w:autoSpaceDE w:val="0"/>
        <w:autoSpaceDN w:val="0"/>
        <w:adjustRightInd w:val="0"/>
        <w:spacing w:before="0"/>
        <w:jc w:val="both"/>
        <w:rPr>
          <w:rFonts w:ascii="Arial" w:eastAsia="NotDefSpecial" w:hAnsi="Arial" w:cs="Arial"/>
          <w:b/>
          <w:color w:val="0070C0"/>
        </w:rPr>
      </w:pPr>
    </w:p>
    <w:p w14:paraId="00CA52DB" w14:textId="77777777" w:rsidR="00513D36" w:rsidRDefault="00513D36" w:rsidP="003A67C5">
      <w:pPr>
        <w:autoSpaceDE w:val="0"/>
        <w:autoSpaceDN w:val="0"/>
        <w:adjustRightInd w:val="0"/>
        <w:spacing w:before="0"/>
        <w:jc w:val="both"/>
        <w:rPr>
          <w:rFonts w:ascii="Arial" w:eastAsia="NotDefSpecial" w:hAnsi="Arial" w:cs="Arial"/>
          <w:b/>
          <w:color w:val="0070C0"/>
        </w:rPr>
      </w:pPr>
    </w:p>
    <w:p w14:paraId="6CD94AE9" w14:textId="77777777" w:rsidR="00D27706" w:rsidRDefault="00D27706" w:rsidP="003A67C5">
      <w:pPr>
        <w:autoSpaceDE w:val="0"/>
        <w:autoSpaceDN w:val="0"/>
        <w:adjustRightInd w:val="0"/>
        <w:spacing w:before="0"/>
        <w:jc w:val="both"/>
        <w:rPr>
          <w:rFonts w:ascii="Arial" w:eastAsia="NotDefSpecial" w:hAnsi="Arial" w:cs="Arial"/>
          <w:b/>
          <w:color w:val="0070C0"/>
        </w:rPr>
      </w:pPr>
    </w:p>
    <w:p w14:paraId="671BC50E" w14:textId="77777777" w:rsidR="005B5C05" w:rsidRPr="00D27706" w:rsidRDefault="005B5C05" w:rsidP="003A67C5">
      <w:pPr>
        <w:autoSpaceDE w:val="0"/>
        <w:autoSpaceDN w:val="0"/>
        <w:adjustRightInd w:val="0"/>
        <w:spacing w:before="0"/>
        <w:jc w:val="both"/>
        <w:rPr>
          <w:rFonts w:ascii="Arial" w:eastAsia="NotDefSpecial" w:hAnsi="Arial" w:cs="Arial"/>
          <w:b/>
        </w:rPr>
      </w:pPr>
      <w:r w:rsidRPr="00D27706">
        <w:rPr>
          <w:rFonts w:ascii="Arial" w:eastAsia="NotDefSpecial" w:hAnsi="Arial" w:cs="Arial"/>
          <w:b/>
        </w:rPr>
        <w:lastRenderedPageBreak/>
        <w:t>2.</w:t>
      </w:r>
      <w:r w:rsidR="001E0DDD" w:rsidRPr="00D27706">
        <w:rPr>
          <w:rFonts w:ascii="Arial" w:eastAsia="NotDefSpecial" w:hAnsi="Arial" w:cs="Arial"/>
          <w:b/>
        </w:rPr>
        <w:t>1.3</w:t>
      </w:r>
      <w:r w:rsidRPr="00D27706">
        <w:rPr>
          <w:rFonts w:ascii="Arial" w:eastAsia="NotDefSpecial" w:hAnsi="Arial" w:cs="Arial"/>
          <w:b/>
        </w:rPr>
        <w:t>.- INGRESOS PROCEDENTES DE LAS AA. PP.</w:t>
      </w:r>
    </w:p>
    <w:p w14:paraId="2F638B92" w14:textId="77777777" w:rsidR="007C6DA7" w:rsidRPr="00D27706" w:rsidRDefault="007C74C3" w:rsidP="00E50FD2">
      <w:pPr>
        <w:jc w:val="both"/>
        <w:rPr>
          <w:rFonts w:ascii="Arial" w:hAnsi="Arial" w:cs="Arial"/>
        </w:rPr>
      </w:pPr>
      <w:r w:rsidRPr="00D27706">
        <w:rPr>
          <w:rFonts w:ascii="Arial" w:hAnsi="Arial" w:cs="Arial"/>
        </w:rPr>
        <w:t>Guaguas Municipales recibe ingresos tanto del Ayuntamiento</w:t>
      </w:r>
      <w:r w:rsidR="0002034E" w:rsidRPr="00D27706">
        <w:rPr>
          <w:rFonts w:ascii="Arial" w:hAnsi="Arial" w:cs="Arial"/>
        </w:rPr>
        <w:t xml:space="preserve"> como de la Autoridad Ú</w:t>
      </w:r>
      <w:r w:rsidRPr="00D27706">
        <w:rPr>
          <w:rFonts w:ascii="Arial" w:hAnsi="Arial" w:cs="Arial"/>
        </w:rPr>
        <w:t>nica del Transporte de Gran Canaria, por diferentes conceptos, que</w:t>
      </w:r>
      <w:r w:rsidR="007C6DA7" w:rsidRPr="00D27706">
        <w:rPr>
          <w:rFonts w:ascii="Arial" w:hAnsi="Arial" w:cs="Arial"/>
        </w:rPr>
        <w:t xml:space="preserve"> se recogen en la </w:t>
      </w:r>
      <w:r w:rsidR="007C6DA7" w:rsidRPr="00D27706">
        <w:rPr>
          <w:rFonts w:ascii="Arial" w:hAnsi="Arial" w:cs="Arial"/>
          <w:b/>
        </w:rPr>
        <w:t>ficha 13</w:t>
      </w:r>
      <w:r w:rsidR="009D0AA5" w:rsidRPr="00D27706">
        <w:rPr>
          <w:rFonts w:ascii="Arial" w:hAnsi="Arial" w:cs="Arial"/>
          <w:b/>
        </w:rPr>
        <w:t>.-</w:t>
      </w:r>
      <w:r w:rsidR="007C6DA7" w:rsidRPr="00D27706">
        <w:rPr>
          <w:rFonts w:ascii="Arial" w:hAnsi="Arial" w:cs="Arial"/>
          <w:b/>
        </w:rPr>
        <w:t xml:space="preserve"> Anexa</w:t>
      </w:r>
      <w:r w:rsidR="007C6DA7" w:rsidRPr="00D27706">
        <w:rPr>
          <w:rFonts w:ascii="Arial" w:hAnsi="Arial" w:cs="Arial"/>
        </w:rPr>
        <w:t>, que para mejor visualización mostramos a continuación.</w:t>
      </w:r>
    </w:p>
    <w:p w14:paraId="18EE1F95" w14:textId="77777777" w:rsidR="007C6DA7" w:rsidRPr="007F0AC6" w:rsidRDefault="00513D36" w:rsidP="00E50FD2">
      <w:pPr>
        <w:jc w:val="both"/>
        <w:rPr>
          <w:rFonts w:ascii="Arial" w:hAnsi="Arial" w:cs="Arial"/>
          <w:color w:val="0070C0"/>
        </w:rPr>
      </w:pPr>
      <w:r w:rsidRPr="00513D36">
        <w:rPr>
          <w:noProof/>
          <w:lang w:eastAsia="es-ES"/>
        </w:rPr>
        <w:drawing>
          <wp:inline distT="0" distB="0" distL="0" distR="0" wp14:anchorId="6CD57F16" wp14:editId="55794D8D">
            <wp:extent cx="6210935" cy="4651665"/>
            <wp:effectExtent l="19050" t="0" r="0" b="0"/>
            <wp:docPr id="1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srcRect/>
                    <a:stretch>
                      <a:fillRect/>
                    </a:stretch>
                  </pic:blipFill>
                  <pic:spPr bwMode="auto">
                    <a:xfrm>
                      <a:off x="0" y="0"/>
                      <a:ext cx="6210935" cy="4651665"/>
                    </a:xfrm>
                    <a:prstGeom prst="rect">
                      <a:avLst/>
                    </a:prstGeom>
                    <a:noFill/>
                    <a:ln w="9525">
                      <a:noFill/>
                      <a:miter lim="800000"/>
                      <a:headEnd/>
                      <a:tailEnd/>
                    </a:ln>
                  </pic:spPr>
                </pic:pic>
              </a:graphicData>
            </a:graphic>
          </wp:inline>
        </w:drawing>
      </w:r>
    </w:p>
    <w:p w14:paraId="023E4BCF" w14:textId="77777777" w:rsidR="007C6DA7" w:rsidRPr="00D27706" w:rsidRDefault="007C74C3" w:rsidP="007C74C3">
      <w:pPr>
        <w:ind w:left="708"/>
        <w:jc w:val="both"/>
        <w:rPr>
          <w:rFonts w:ascii="Arial" w:hAnsi="Arial" w:cs="Arial"/>
        </w:rPr>
      </w:pPr>
      <w:r w:rsidRPr="00D27706">
        <w:rPr>
          <w:rFonts w:ascii="Arial" w:hAnsi="Arial" w:cs="Arial"/>
          <w:b/>
        </w:rPr>
        <w:t>1º</w:t>
      </w:r>
      <w:r w:rsidR="007B372A" w:rsidRPr="00D27706">
        <w:rPr>
          <w:rFonts w:ascii="Arial" w:hAnsi="Arial" w:cs="Arial"/>
        </w:rPr>
        <w:t xml:space="preserve"> Aportaciones T</w:t>
      </w:r>
      <w:r w:rsidRPr="00D27706">
        <w:rPr>
          <w:rFonts w:ascii="Arial" w:hAnsi="Arial" w:cs="Arial"/>
        </w:rPr>
        <w:t>arifarias para el sostenimiento de la política social</w:t>
      </w:r>
      <w:r w:rsidR="007C6DA7" w:rsidRPr="00D27706">
        <w:rPr>
          <w:rFonts w:ascii="Arial" w:hAnsi="Arial" w:cs="Arial"/>
        </w:rPr>
        <w:t>.</w:t>
      </w:r>
    </w:p>
    <w:p w14:paraId="2AEEEBEA" w14:textId="77777777" w:rsidR="007C6DA7" w:rsidRPr="00D27706" w:rsidRDefault="007C74C3" w:rsidP="007C6DA7">
      <w:pPr>
        <w:ind w:left="708"/>
        <w:jc w:val="both"/>
        <w:rPr>
          <w:rFonts w:ascii="Arial" w:hAnsi="Arial" w:cs="Arial"/>
        </w:rPr>
      </w:pPr>
      <w:r w:rsidRPr="00D27706">
        <w:rPr>
          <w:rFonts w:ascii="Arial" w:hAnsi="Arial" w:cs="Arial"/>
          <w:b/>
        </w:rPr>
        <w:t>2º</w:t>
      </w:r>
      <w:r w:rsidR="000058D1" w:rsidRPr="00D27706">
        <w:rPr>
          <w:rFonts w:ascii="Arial" w:hAnsi="Arial" w:cs="Arial"/>
        </w:rPr>
        <w:t xml:space="preserve"> Aportaciones al Déficit de E</w:t>
      </w:r>
      <w:r w:rsidR="007C6DA7" w:rsidRPr="00D27706">
        <w:rPr>
          <w:rFonts w:ascii="Arial" w:hAnsi="Arial" w:cs="Arial"/>
        </w:rPr>
        <w:t>xplotación.</w:t>
      </w:r>
    </w:p>
    <w:p w14:paraId="2ADD2DD4" w14:textId="77777777" w:rsidR="00522695" w:rsidRPr="00D27706" w:rsidRDefault="000B4FE1" w:rsidP="000B4FE1">
      <w:pPr>
        <w:ind w:left="708"/>
        <w:jc w:val="both"/>
        <w:rPr>
          <w:rFonts w:ascii="Arial" w:hAnsi="Arial" w:cs="Arial"/>
        </w:rPr>
      </w:pPr>
      <w:r w:rsidRPr="00D27706">
        <w:rPr>
          <w:rFonts w:ascii="Arial" w:hAnsi="Arial" w:cs="Arial"/>
          <w:b/>
        </w:rPr>
        <w:t>3º</w:t>
      </w:r>
      <w:r w:rsidR="007B372A" w:rsidRPr="00D27706">
        <w:rPr>
          <w:rFonts w:ascii="Arial" w:hAnsi="Arial" w:cs="Arial"/>
        </w:rPr>
        <w:t xml:space="preserve"> Aportaciones en C</w:t>
      </w:r>
      <w:r w:rsidR="00522695" w:rsidRPr="00D27706">
        <w:rPr>
          <w:rFonts w:ascii="Arial" w:hAnsi="Arial" w:cs="Arial"/>
        </w:rPr>
        <w:t>apital</w:t>
      </w:r>
      <w:r w:rsidR="0067238A" w:rsidRPr="00D27706">
        <w:rPr>
          <w:rFonts w:ascii="Arial" w:hAnsi="Arial" w:cs="Arial"/>
        </w:rPr>
        <w:t>:</w:t>
      </w:r>
    </w:p>
    <w:p w14:paraId="0233E2E1" w14:textId="77777777" w:rsidR="00D477F2" w:rsidRPr="00D27706" w:rsidRDefault="00D477F2" w:rsidP="00085B43">
      <w:pPr>
        <w:pStyle w:val="Prrafodelista"/>
        <w:numPr>
          <w:ilvl w:val="0"/>
          <w:numId w:val="25"/>
        </w:numPr>
        <w:ind w:left="1276" w:hanging="283"/>
        <w:contextualSpacing w:val="0"/>
        <w:jc w:val="both"/>
        <w:rPr>
          <w:rFonts w:ascii="Arial" w:hAnsi="Arial" w:cs="Arial"/>
        </w:rPr>
      </w:pPr>
      <w:r w:rsidRPr="00D27706">
        <w:rPr>
          <w:rFonts w:ascii="Arial" w:hAnsi="Arial" w:cs="Arial"/>
        </w:rPr>
        <w:t>Aportaciones del Ayuntamiento de Las Palmas de Gran Canaria, que, se destinarán a</w:t>
      </w:r>
      <w:r w:rsidR="007C6DA7" w:rsidRPr="00D27706">
        <w:rPr>
          <w:rFonts w:ascii="Arial" w:hAnsi="Arial" w:cs="Arial"/>
        </w:rPr>
        <w:t>l</w:t>
      </w:r>
      <w:r w:rsidRPr="00D27706">
        <w:rPr>
          <w:rFonts w:ascii="Arial" w:hAnsi="Arial" w:cs="Arial"/>
        </w:rPr>
        <w:t xml:space="preserve"> saneamiento de la empresa mediante compensación de pé</w:t>
      </w:r>
      <w:r w:rsidR="007C6DA7" w:rsidRPr="00D27706">
        <w:rPr>
          <w:rFonts w:ascii="Arial" w:hAnsi="Arial" w:cs="Arial"/>
        </w:rPr>
        <w:t>rdidas de ejercicios anteriores, y con las que financi</w:t>
      </w:r>
      <w:r w:rsidR="00FA684F" w:rsidRPr="00D27706">
        <w:rPr>
          <w:rFonts w:ascii="Arial" w:hAnsi="Arial" w:cs="Arial"/>
        </w:rPr>
        <w:t>a</w:t>
      </w:r>
      <w:r w:rsidR="007C6DA7" w:rsidRPr="00D27706">
        <w:rPr>
          <w:rFonts w:ascii="Arial" w:hAnsi="Arial" w:cs="Arial"/>
        </w:rPr>
        <w:t xml:space="preserve">remos parte de las inversiones previstas recogidas en las </w:t>
      </w:r>
      <w:r w:rsidR="007C6DA7" w:rsidRPr="00D27706">
        <w:rPr>
          <w:rFonts w:ascii="Arial" w:hAnsi="Arial" w:cs="Arial"/>
          <w:b/>
        </w:rPr>
        <w:t>fichas 5 y 6</w:t>
      </w:r>
      <w:r w:rsidR="009D0AA5" w:rsidRPr="00D27706">
        <w:rPr>
          <w:rFonts w:ascii="Arial" w:hAnsi="Arial" w:cs="Arial"/>
          <w:b/>
        </w:rPr>
        <w:t>.-</w:t>
      </w:r>
      <w:r w:rsidR="007C6DA7" w:rsidRPr="00D27706">
        <w:rPr>
          <w:rFonts w:ascii="Arial" w:hAnsi="Arial" w:cs="Arial"/>
          <w:b/>
        </w:rPr>
        <w:t xml:space="preserve"> Anexas</w:t>
      </w:r>
      <w:r w:rsidR="007C6DA7" w:rsidRPr="00D27706">
        <w:rPr>
          <w:rFonts w:ascii="Arial" w:hAnsi="Arial" w:cs="Arial"/>
        </w:rPr>
        <w:t>.</w:t>
      </w:r>
    </w:p>
    <w:p w14:paraId="1B938272" w14:textId="77777777" w:rsidR="003A75B9" w:rsidRPr="00D27706" w:rsidRDefault="00522695" w:rsidP="003A75B9">
      <w:pPr>
        <w:pStyle w:val="Prrafodelista"/>
        <w:numPr>
          <w:ilvl w:val="0"/>
          <w:numId w:val="25"/>
        </w:numPr>
        <w:ind w:left="1276" w:hanging="283"/>
        <w:contextualSpacing w:val="0"/>
        <w:jc w:val="both"/>
        <w:rPr>
          <w:rFonts w:ascii="Arial" w:hAnsi="Arial" w:cs="Arial"/>
        </w:rPr>
      </w:pPr>
      <w:r w:rsidRPr="00D27706">
        <w:rPr>
          <w:rFonts w:ascii="Arial" w:hAnsi="Arial" w:cs="Arial"/>
        </w:rPr>
        <w:t>A</w:t>
      </w:r>
      <w:r w:rsidR="000B4FE1" w:rsidRPr="00D27706">
        <w:rPr>
          <w:rFonts w:ascii="Arial" w:hAnsi="Arial" w:cs="Arial"/>
        </w:rPr>
        <w:t xml:space="preserve">portaciones de la Autoridad </w:t>
      </w:r>
      <w:r w:rsidR="00513D36" w:rsidRPr="00D27706">
        <w:rPr>
          <w:rFonts w:ascii="Arial" w:hAnsi="Arial" w:cs="Arial"/>
        </w:rPr>
        <w:t>Única</w:t>
      </w:r>
      <w:r w:rsidR="000B4FE1" w:rsidRPr="00D27706">
        <w:rPr>
          <w:rFonts w:ascii="Arial" w:hAnsi="Arial" w:cs="Arial"/>
        </w:rPr>
        <w:t xml:space="preserve"> del Transporte de Gran Canaria</w:t>
      </w:r>
      <w:r w:rsidR="007B372A" w:rsidRPr="00D27706">
        <w:rPr>
          <w:rFonts w:ascii="Arial" w:hAnsi="Arial" w:cs="Arial"/>
        </w:rPr>
        <w:t xml:space="preserve"> (AUTGC</w:t>
      </w:r>
      <w:r w:rsidR="000B4FE1" w:rsidRPr="00D27706">
        <w:rPr>
          <w:rFonts w:ascii="Arial" w:hAnsi="Arial" w:cs="Arial"/>
        </w:rPr>
        <w:t xml:space="preserve">) destinadas </w:t>
      </w:r>
      <w:r w:rsidR="003A75B9" w:rsidRPr="00D27706">
        <w:rPr>
          <w:rFonts w:ascii="Arial" w:hAnsi="Arial" w:cs="Arial"/>
        </w:rPr>
        <w:t>al proyec</w:t>
      </w:r>
      <w:r w:rsidR="00D27706" w:rsidRPr="00D27706">
        <w:rPr>
          <w:rFonts w:ascii="Arial" w:hAnsi="Arial" w:cs="Arial"/>
        </w:rPr>
        <w:t xml:space="preserve">to </w:t>
      </w:r>
      <w:proofErr w:type="spellStart"/>
      <w:r w:rsidR="00D27706" w:rsidRPr="00D27706">
        <w:rPr>
          <w:rFonts w:ascii="Arial" w:hAnsi="Arial" w:cs="Arial"/>
        </w:rPr>
        <w:t>Metroguagua</w:t>
      </w:r>
      <w:proofErr w:type="spellEnd"/>
      <w:r w:rsidR="00D27706" w:rsidRPr="00D27706">
        <w:rPr>
          <w:rFonts w:ascii="Arial" w:hAnsi="Arial" w:cs="Arial"/>
        </w:rPr>
        <w:t xml:space="preserve"> que se destinará</w:t>
      </w:r>
      <w:r w:rsidR="003A75B9" w:rsidRPr="00D27706">
        <w:rPr>
          <w:rFonts w:ascii="Arial" w:hAnsi="Arial" w:cs="Arial"/>
        </w:rPr>
        <w:t xml:space="preserve"> a financiar parte de las inversiones previstas recogidas en las </w:t>
      </w:r>
      <w:r w:rsidR="003A75B9" w:rsidRPr="00D27706">
        <w:rPr>
          <w:rFonts w:ascii="Arial" w:hAnsi="Arial" w:cs="Arial"/>
          <w:b/>
        </w:rPr>
        <w:t>fichas 5 y 6</w:t>
      </w:r>
      <w:r w:rsidR="009D0AA5" w:rsidRPr="00D27706">
        <w:rPr>
          <w:rFonts w:ascii="Arial" w:hAnsi="Arial" w:cs="Arial"/>
          <w:b/>
        </w:rPr>
        <w:t>.-</w:t>
      </w:r>
      <w:r w:rsidR="003A75B9" w:rsidRPr="00D27706">
        <w:rPr>
          <w:rFonts w:ascii="Arial" w:hAnsi="Arial" w:cs="Arial"/>
          <w:b/>
        </w:rPr>
        <w:t xml:space="preserve"> Anexas</w:t>
      </w:r>
      <w:r w:rsidR="003A75B9" w:rsidRPr="00D27706">
        <w:rPr>
          <w:rFonts w:ascii="Arial" w:hAnsi="Arial" w:cs="Arial"/>
        </w:rPr>
        <w:t>.</w:t>
      </w:r>
    </w:p>
    <w:p w14:paraId="05000572" w14:textId="77777777" w:rsidR="00197040" w:rsidRPr="00D27706" w:rsidRDefault="00CC77B3" w:rsidP="00197040">
      <w:pPr>
        <w:jc w:val="both"/>
        <w:rPr>
          <w:rFonts w:ascii="Arial" w:hAnsi="Arial" w:cs="Arial"/>
        </w:rPr>
      </w:pPr>
      <w:r w:rsidRPr="00D27706">
        <w:rPr>
          <w:rFonts w:ascii="Arial" w:hAnsi="Arial" w:cs="Arial"/>
        </w:rPr>
        <w:lastRenderedPageBreak/>
        <w:t>El total de aportaciones pe</w:t>
      </w:r>
      <w:r w:rsidR="002B72CB" w:rsidRPr="00D27706">
        <w:rPr>
          <w:rFonts w:ascii="Arial" w:hAnsi="Arial" w:cs="Arial"/>
        </w:rPr>
        <w:t>r</w:t>
      </w:r>
      <w:r w:rsidRPr="00D27706">
        <w:rPr>
          <w:rFonts w:ascii="Arial" w:hAnsi="Arial" w:cs="Arial"/>
        </w:rPr>
        <w:t xml:space="preserve">cibidas </w:t>
      </w:r>
      <w:r w:rsidR="00AB4801" w:rsidRPr="00D27706">
        <w:rPr>
          <w:rFonts w:ascii="Arial" w:hAnsi="Arial" w:cs="Arial"/>
        </w:rPr>
        <w:t>por diferentes conc</w:t>
      </w:r>
      <w:r w:rsidR="00D27706" w:rsidRPr="00D27706">
        <w:rPr>
          <w:rFonts w:ascii="Arial" w:hAnsi="Arial" w:cs="Arial"/>
        </w:rPr>
        <w:t>eptos presupuestarios será de 35.</w:t>
      </w:r>
      <w:r w:rsidR="00513D36" w:rsidRPr="00513D36">
        <w:rPr>
          <w:rFonts w:ascii="Arial" w:hAnsi="Arial" w:cs="Arial"/>
        </w:rPr>
        <w:t>0</w:t>
      </w:r>
      <w:r w:rsidR="00D27706" w:rsidRPr="00D27706">
        <w:rPr>
          <w:rFonts w:ascii="Arial" w:hAnsi="Arial" w:cs="Arial"/>
        </w:rPr>
        <w:t>39.248,27</w:t>
      </w:r>
      <w:r w:rsidR="00AB4801" w:rsidRPr="00D27706">
        <w:rPr>
          <w:rFonts w:ascii="Arial" w:hAnsi="Arial" w:cs="Arial"/>
        </w:rPr>
        <w:t>€.</w:t>
      </w:r>
    </w:p>
    <w:p w14:paraId="6CDD891A" w14:textId="77777777" w:rsidR="00290489" w:rsidRPr="00740452" w:rsidRDefault="00870F4D" w:rsidP="00E50FD2">
      <w:pPr>
        <w:jc w:val="both"/>
        <w:rPr>
          <w:rFonts w:ascii="Arial" w:hAnsi="Arial" w:cs="Arial"/>
        </w:rPr>
      </w:pPr>
      <w:r w:rsidRPr="00740452">
        <w:rPr>
          <w:rFonts w:ascii="Arial" w:hAnsi="Arial" w:cs="Arial"/>
        </w:rPr>
        <w:t xml:space="preserve">Del total de las aportaciones recibidas de las AA. PP. </w:t>
      </w:r>
      <w:r w:rsidR="00290489" w:rsidRPr="00740452">
        <w:rPr>
          <w:rFonts w:ascii="Arial" w:hAnsi="Arial" w:cs="Arial"/>
        </w:rPr>
        <w:t>s</w:t>
      </w:r>
      <w:r w:rsidRPr="00740452">
        <w:rPr>
          <w:rFonts w:ascii="Arial" w:hAnsi="Arial" w:cs="Arial"/>
        </w:rPr>
        <w:t>e incorporan a</w:t>
      </w:r>
      <w:r w:rsidR="00085B43" w:rsidRPr="00740452">
        <w:rPr>
          <w:rFonts w:ascii="Arial" w:hAnsi="Arial" w:cs="Arial"/>
        </w:rPr>
        <w:t>l Balance y a</w:t>
      </w:r>
      <w:r w:rsidRPr="00740452">
        <w:rPr>
          <w:rFonts w:ascii="Arial" w:hAnsi="Arial" w:cs="Arial"/>
        </w:rPr>
        <w:t xml:space="preserve"> la Cuenta de Pérdidas y Ganancias</w:t>
      </w:r>
      <w:r w:rsidR="00290489" w:rsidRPr="00740452">
        <w:rPr>
          <w:rFonts w:ascii="Arial" w:hAnsi="Arial" w:cs="Arial"/>
        </w:rPr>
        <w:t>:</w:t>
      </w:r>
    </w:p>
    <w:p w14:paraId="09E1AE79" w14:textId="77777777" w:rsidR="00290489" w:rsidRPr="00740452" w:rsidRDefault="00290489" w:rsidP="00197040">
      <w:pPr>
        <w:pStyle w:val="Prrafodelista"/>
        <w:numPr>
          <w:ilvl w:val="0"/>
          <w:numId w:val="23"/>
        </w:numPr>
        <w:ind w:left="714" w:hanging="357"/>
        <w:contextualSpacing w:val="0"/>
        <w:jc w:val="both"/>
        <w:rPr>
          <w:rFonts w:ascii="Arial" w:hAnsi="Arial" w:cs="Arial"/>
        </w:rPr>
      </w:pPr>
      <w:r w:rsidRPr="00740452">
        <w:rPr>
          <w:rFonts w:ascii="Arial" w:hAnsi="Arial" w:cs="Arial"/>
        </w:rPr>
        <w:t>L</w:t>
      </w:r>
      <w:r w:rsidR="00870F4D" w:rsidRPr="00740452">
        <w:rPr>
          <w:rFonts w:ascii="Arial" w:hAnsi="Arial" w:cs="Arial"/>
        </w:rPr>
        <w:t>a</w:t>
      </w:r>
      <w:r w:rsidRPr="00740452">
        <w:rPr>
          <w:rFonts w:ascii="Arial" w:hAnsi="Arial" w:cs="Arial"/>
        </w:rPr>
        <w:t>s</w:t>
      </w:r>
      <w:r w:rsidR="00870F4D" w:rsidRPr="00740452">
        <w:rPr>
          <w:rFonts w:ascii="Arial" w:hAnsi="Arial" w:cs="Arial"/>
        </w:rPr>
        <w:t xml:space="preserve"> subvenciones tarifarias como integrantes </w:t>
      </w:r>
      <w:r w:rsidR="00D47365" w:rsidRPr="00740452">
        <w:rPr>
          <w:rFonts w:ascii="Arial" w:hAnsi="Arial" w:cs="Arial"/>
        </w:rPr>
        <w:t>de</w:t>
      </w:r>
      <w:r w:rsidR="00870F4D" w:rsidRPr="00740452">
        <w:rPr>
          <w:rFonts w:ascii="Arial" w:hAnsi="Arial" w:cs="Arial"/>
        </w:rPr>
        <w:t xml:space="preserve"> la Cifra de Negocios descontado el </w:t>
      </w:r>
      <w:proofErr w:type="spellStart"/>
      <w:r w:rsidR="00870F4D" w:rsidRPr="00740452">
        <w:rPr>
          <w:rFonts w:ascii="Arial" w:hAnsi="Arial" w:cs="Arial"/>
        </w:rPr>
        <w:t>Igic</w:t>
      </w:r>
      <w:proofErr w:type="spellEnd"/>
      <w:r w:rsidR="00870F4D" w:rsidRPr="00740452">
        <w:rPr>
          <w:rFonts w:ascii="Arial" w:hAnsi="Arial" w:cs="Arial"/>
        </w:rPr>
        <w:t xml:space="preserve"> al 3%</w:t>
      </w:r>
      <w:r w:rsidRPr="00740452">
        <w:rPr>
          <w:rFonts w:ascii="Arial" w:hAnsi="Arial" w:cs="Arial"/>
        </w:rPr>
        <w:t xml:space="preserve"> (Epígrafe 1.</w:t>
      </w:r>
      <w:r w:rsidR="00D47365" w:rsidRPr="00740452">
        <w:rPr>
          <w:rFonts w:ascii="Arial" w:hAnsi="Arial" w:cs="Arial"/>
        </w:rPr>
        <w:t xml:space="preserve"> b </w:t>
      </w:r>
      <w:r w:rsidRPr="00740452">
        <w:rPr>
          <w:rFonts w:ascii="Arial" w:hAnsi="Arial" w:cs="Arial"/>
        </w:rPr>
        <w:t>Importe neto de la cifra de negocios).</w:t>
      </w:r>
    </w:p>
    <w:p w14:paraId="31EF0D88" w14:textId="77777777" w:rsidR="00290489" w:rsidRPr="00740452" w:rsidRDefault="00290489" w:rsidP="00197040">
      <w:pPr>
        <w:pStyle w:val="Prrafodelista"/>
        <w:numPr>
          <w:ilvl w:val="0"/>
          <w:numId w:val="23"/>
        </w:numPr>
        <w:ind w:left="714" w:hanging="357"/>
        <w:contextualSpacing w:val="0"/>
        <w:jc w:val="both"/>
        <w:rPr>
          <w:rFonts w:ascii="Arial" w:hAnsi="Arial" w:cs="Arial"/>
        </w:rPr>
      </w:pPr>
      <w:r w:rsidRPr="00740452">
        <w:rPr>
          <w:rFonts w:ascii="Arial" w:hAnsi="Arial" w:cs="Arial"/>
        </w:rPr>
        <w:t>L</w:t>
      </w:r>
      <w:r w:rsidR="00870F4D" w:rsidRPr="00740452">
        <w:rPr>
          <w:rFonts w:ascii="Arial" w:hAnsi="Arial" w:cs="Arial"/>
        </w:rPr>
        <w:t>as subvenciones al déficit de explotación por su importe total (Epígrafe</w:t>
      </w:r>
      <w:r w:rsidRPr="00740452">
        <w:rPr>
          <w:rFonts w:ascii="Arial" w:hAnsi="Arial" w:cs="Arial"/>
        </w:rPr>
        <w:t xml:space="preserve"> 5.b) Subvenciones de explotación incorporadas al resultado del ejercicio)</w:t>
      </w:r>
      <w:r w:rsidR="00870F4D" w:rsidRPr="00740452">
        <w:rPr>
          <w:rFonts w:ascii="Arial" w:hAnsi="Arial" w:cs="Arial"/>
        </w:rPr>
        <w:t>.</w:t>
      </w:r>
    </w:p>
    <w:p w14:paraId="3AE6EF60" w14:textId="77777777" w:rsidR="00093B7A" w:rsidRPr="00740452" w:rsidRDefault="00870F4D" w:rsidP="00093B7A">
      <w:pPr>
        <w:pStyle w:val="Prrafodelista"/>
        <w:numPr>
          <w:ilvl w:val="0"/>
          <w:numId w:val="23"/>
        </w:numPr>
        <w:ind w:left="714" w:hanging="357"/>
        <w:contextualSpacing w:val="0"/>
        <w:jc w:val="both"/>
        <w:rPr>
          <w:rFonts w:ascii="Arial" w:hAnsi="Arial" w:cs="Arial"/>
        </w:rPr>
      </w:pPr>
      <w:r w:rsidRPr="00740452">
        <w:rPr>
          <w:rFonts w:ascii="Arial" w:hAnsi="Arial" w:cs="Arial"/>
        </w:rPr>
        <w:t xml:space="preserve"> </w:t>
      </w:r>
      <w:r w:rsidR="00290489" w:rsidRPr="00740452">
        <w:rPr>
          <w:rFonts w:ascii="Arial" w:hAnsi="Arial" w:cs="Arial"/>
        </w:rPr>
        <w:t>Las subvenciones de capital (i</w:t>
      </w:r>
      <w:r w:rsidR="00EA5B75" w:rsidRPr="00740452">
        <w:rPr>
          <w:rFonts w:ascii="Arial" w:hAnsi="Arial" w:cs="Arial"/>
        </w:rPr>
        <w:t xml:space="preserve">nmovilizado) que se incorporan al Balance (Patrimonio Neto, Epígrafe A-3) y se trasladan a la Cuenta de Pérdidas y Ganancias en </w:t>
      </w:r>
      <w:r w:rsidR="00290489" w:rsidRPr="00740452">
        <w:rPr>
          <w:rFonts w:ascii="Arial" w:hAnsi="Arial" w:cs="Arial"/>
        </w:rPr>
        <w:t>la proporción en que están financiado las adquisiciones de inmovilizado vía amortizaciones (E</w:t>
      </w:r>
      <w:r w:rsidR="0019660C" w:rsidRPr="00740452">
        <w:rPr>
          <w:rFonts w:ascii="Arial" w:hAnsi="Arial" w:cs="Arial"/>
        </w:rPr>
        <w:t>p</w:t>
      </w:r>
      <w:r w:rsidR="00290489" w:rsidRPr="00740452">
        <w:rPr>
          <w:rFonts w:ascii="Arial" w:hAnsi="Arial" w:cs="Arial"/>
        </w:rPr>
        <w:t>ígrafe 9. Imputación de subvenciones de inmovilizado no financiero y otras)</w:t>
      </w:r>
      <w:r w:rsidR="001E0DDD" w:rsidRPr="00740452">
        <w:rPr>
          <w:rFonts w:ascii="Arial" w:hAnsi="Arial" w:cs="Arial"/>
        </w:rPr>
        <w:t>.</w:t>
      </w:r>
    </w:p>
    <w:p w14:paraId="487A0EF7" w14:textId="77777777" w:rsidR="00ED1D16" w:rsidRPr="00740452" w:rsidRDefault="00086E0D" w:rsidP="00085B43">
      <w:pPr>
        <w:pStyle w:val="Prrafodelista"/>
        <w:numPr>
          <w:ilvl w:val="0"/>
          <w:numId w:val="23"/>
        </w:numPr>
        <w:ind w:left="714" w:hanging="357"/>
        <w:contextualSpacing w:val="0"/>
        <w:jc w:val="both"/>
        <w:rPr>
          <w:rFonts w:ascii="Arial" w:hAnsi="Arial" w:cs="Arial"/>
        </w:rPr>
      </w:pPr>
      <w:r w:rsidRPr="00740452">
        <w:rPr>
          <w:rFonts w:ascii="Arial" w:hAnsi="Arial" w:cs="Arial"/>
        </w:rPr>
        <w:t xml:space="preserve">Así mismo, la </w:t>
      </w:r>
      <w:r w:rsidR="00A02123" w:rsidRPr="00740452">
        <w:rPr>
          <w:rFonts w:ascii="Arial" w:hAnsi="Arial" w:cs="Arial"/>
        </w:rPr>
        <w:t>a</w:t>
      </w:r>
      <w:r w:rsidRPr="00740452">
        <w:rPr>
          <w:rFonts w:ascii="Arial" w:hAnsi="Arial" w:cs="Arial"/>
        </w:rPr>
        <w:t>portación</w:t>
      </w:r>
      <w:r w:rsidR="00A414BC" w:rsidRPr="00740452">
        <w:rPr>
          <w:rFonts w:ascii="Arial" w:hAnsi="Arial" w:cs="Arial"/>
        </w:rPr>
        <w:t xml:space="preserve"> de socios por parte</w:t>
      </w:r>
      <w:r w:rsidRPr="00740452">
        <w:rPr>
          <w:rFonts w:ascii="Arial" w:hAnsi="Arial" w:cs="Arial"/>
        </w:rPr>
        <w:t xml:space="preserve"> del Ayuntamiento se incorpora al Balance</w:t>
      </w:r>
      <w:r w:rsidR="0072219F" w:rsidRPr="00740452">
        <w:rPr>
          <w:rFonts w:ascii="Arial" w:hAnsi="Arial" w:cs="Arial"/>
        </w:rPr>
        <w:t xml:space="preserve"> (Patrimonio Neto Epígrafe A-1 VI)</w:t>
      </w:r>
      <w:r w:rsidR="00D14031" w:rsidRPr="00740452">
        <w:rPr>
          <w:rFonts w:ascii="Arial" w:hAnsi="Arial" w:cs="Arial"/>
        </w:rPr>
        <w:t>.</w:t>
      </w:r>
    </w:p>
    <w:p w14:paraId="0D9CF273" w14:textId="77777777" w:rsidR="001F0DAA" w:rsidRPr="00740452" w:rsidRDefault="001F0DAA" w:rsidP="001548ED">
      <w:pPr>
        <w:autoSpaceDE w:val="0"/>
        <w:autoSpaceDN w:val="0"/>
        <w:adjustRightInd w:val="0"/>
        <w:jc w:val="both"/>
        <w:rPr>
          <w:rFonts w:ascii="Arial" w:eastAsia="NotDefSpecial" w:hAnsi="Arial" w:cs="Arial"/>
        </w:rPr>
      </w:pPr>
      <w:r w:rsidRPr="00740452">
        <w:rPr>
          <w:rFonts w:ascii="Arial" w:eastAsia="NotDefSpecial" w:hAnsi="Arial" w:cs="Arial"/>
        </w:rPr>
        <w:t>E</w:t>
      </w:r>
      <w:r w:rsidR="006E4CCC" w:rsidRPr="00740452">
        <w:rPr>
          <w:rFonts w:ascii="Arial" w:eastAsia="NotDefSpecial" w:hAnsi="Arial" w:cs="Arial"/>
        </w:rPr>
        <w:t>ntendemos</w:t>
      </w:r>
      <w:r w:rsidR="007D7F0F" w:rsidRPr="00740452">
        <w:rPr>
          <w:rFonts w:ascii="Arial" w:eastAsia="NotDefSpecial" w:hAnsi="Arial" w:cs="Arial"/>
        </w:rPr>
        <w:t xml:space="preserve"> que es importante resaltar que conseguimos seguir reforzando el proceso de </w:t>
      </w:r>
      <w:r w:rsidR="001A3AF9" w:rsidRPr="00740452">
        <w:rPr>
          <w:rFonts w:ascii="Arial" w:eastAsia="NotDefSpecial" w:hAnsi="Arial" w:cs="Arial"/>
        </w:rPr>
        <w:t>fortalecimiento patrimonial de la empresa</w:t>
      </w:r>
      <w:r w:rsidRPr="00740452">
        <w:rPr>
          <w:rFonts w:ascii="Arial" w:eastAsia="NotDefSpecial" w:hAnsi="Arial" w:cs="Arial"/>
        </w:rPr>
        <w:t xml:space="preserve"> con las aportaciones en capital</w:t>
      </w:r>
      <w:r w:rsidR="001A3AF9" w:rsidRPr="00740452">
        <w:rPr>
          <w:rFonts w:ascii="Arial" w:eastAsia="NotDefSpecial" w:hAnsi="Arial" w:cs="Arial"/>
        </w:rPr>
        <w:t>, ineludible</w:t>
      </w:r>
      <w:r w:rsidRPr="00740452">
        <w:rPr>
          <w:rFonts w:ascii="Arial" w:eastAsia="NotDefSpecial" w:hAnsi="Arial" w:cs="Arial"/>
        </w:rPr>
        <w:t>s</w:t>
      </w:r>
      <w:r w:rsidR="001A3AF9" w:rsidRPr="00740452">
        <w:rPr>
          <w:rFonts w:ascii="Arial" w:eastAsia="NotDefSpecial" w:hAnsi="Arial" w:cs="Arial"/>
        </w:rPr>
        <w:t xml:space="preserve"> para hacer frente a los importantes retos de inversión que necesitamos para cumplir exitosamente con los ambiciosos y necesarios objetivos que debemos alcanzar, que van obligatoriamente asociados a nuestro proyecto de mejora continua y desarrollo de nuevos y transformadores proyectos en </w:t>
      </w:r>
      <w:r w:rsidR="00680AA4" w:rsidRPr="00740452">
        <w:rPr>
          <w:rFonts w:ascii="Arial" w:eastAsia="NotDefSpecial" w:hAnsi="Arial" w:cs="Arial"/>
        </w:rPr>
        <w:t xml:space="preserve">el </w:t>
      </w:r>
      <w:r w:rsidR="001A3AF9" w:rsidRPr="00740452">
        <w:rPr>
          <w:rFonts w:ascii="Arial" w:eastAsia="NotDefSpecial" w:hAnsi="Arial" w:cs="Arial"/>
        </w:rPr>
        <w:t>que nos encontramos inmersos</w:t>
      </w:r>
      <w:r w:rsidRPr="00740452">
        <w:rPr>
          <w:rFonts w:ascii="Arial" w:eastAsia="NotDefSpecial" w:hAnsi="Arial" w:cs="Arial"/>
        </w:rPr>
        <w:t>.</w:t>
      </w:r>
    </w:p>
    <w:p w14:paraId="590DDBA6" w14:textId="77777777" w:rsidR="007D7F0F" w:rsidRDefault="009A0285" w:rsidP="001548ED">
      <w:pPr>
        <w:autoSpaceDE w:val="0"/>
        <w:autoSpaceDN w:val="0"/>
        <w:adjustRightInd w:val="0"/>
        <w:jc w:val="both"/>
        <w:rPr>
          <w:rFonts w:ascii="Arial" w:eastAsia="NotDefSpecial" w:hAnsi="Arial" w:cs="Arial"/>
        </w:rPr>
      </w:pPr>
      <w:r w:rsidRPr="00740452">
        <w:rPr>
          <w:rFonts w:ascii="Arial" w:eastAsia="NotDefSpecial" w:hAnsi="Arial" w:cs="Arial"/>
        </w:rPr>
        <w:t>Como ya hemos comentado anteriormente entre nuestros objetivos para el nuevo año uno de los prioritarios es definir las aportaciones de la A</w:t>
      </w:r>
      <w:r w:rsidR="0080692C" w:rsidRPr="00740452">
        <w:rPr>
          <w:rFonts w:ascii="Arial" w:eastAsia="NotDefSpecial" w:hAnsi="Arial" w:cs="Arial"/>
        </w:rPr>
        <w:t xml:space="preserve">utoridad </w:t>
      </w:r>
      <w:r w:rsidR="00513D36" w:rsidRPr="00740452">
        <w:rPr>
          <w:rFonts w:ascii="Arial" w:eastAsia="NotDefSpecial" w:hAnsi="Arial" w:cs="Arial"/>
        </w:rPr>
        <w:t>Única</w:t>
      </w:r>
      <w:r w:rsidR="0080692C" w:rsidRPr="00740452">
        <w:rPr>
          <w:rFonts w:ascii="Arial" w:eastAsia="NotDefSpecial" w:hAnsi="Arial" w:cs="Arial"/>
        </w:rPr>
        <w:t xml:space="preserve"> del Transporte de Gran Canaria</w:t>
      </w:r>
      <w:r w:rsidR="0082644B" w:rsidRPr="00740452">
        <w:rPr>
          <w:rFonts w:ascii="Arial" w:eastAsia="NotDefSpecial" w:hAnsi="Arial" w:cs="Arial"/>
        </w:rPr>
        <w:t xml:space="preserve"> al nuevo Contrato Programa.</w:t>
      </w:r>
    </w:p>
    <w:p w14:paraId="03B06027" w14:textId="77777777" w:rsidR="00740452" w:rsidRPr="00740452" w:rsidRDefault="00740452" w:rsidP="001548ED">
      <w:pPr>
        <w:autoSpaceDE w:val="0"/>
        <w:autoSpaceDN w:val="0"/>
        <w:adjustRightInd w:val="0"/>
        <w:jc w:val="both"/>
        <w:rPr>
          <w:rFonts w:ascii="Arial" w:eastAsia="NotDefSpecial" w:hAnsi="Arial" w:cs="Arial"/>
        </w:rPr>
      </w:pPr>
    </w:p>
    <w:p w14:paraId="20655A6A" w14:textId="77777777" w:rsidR="001E0DDD" w:rsidRPr="00740452" w:rsidRDefault="001E0DDD" w:rsidP="007F2FB9">
      <w:pPr>
        <w:autoSpaceDE w:val="0"/>
        <w:autoSpaceDN w:val="0"/>
        <w:adjustRightInd w:val="0"/>
        <w:spacing w:after="120"/>
        <w:jc w:val="both"/>
        <w:rPr>
          <w:rFonts w:ascii="Arial" w:eastAsia="NotDefSpecial" w:hAnsi="Arial" w:cs="Arial"/>
          <w:b/>
        </w:rPr>
      </w:pPr>
      <w:r w:rsidRPr="00740452">
        <w:rPr>
          <w:rFonts w:ascii="Arial" w:eastAsia="NotDefSpecial" w:hAnsi="Arial" w:cs="Arial"/>
          <w:b/>
        </w:rPr>
        <w:t>2.1.4.- INGRESOS FINANCIEROS.</w:t>
      </w:r>
    </w:p>
    <w:p w14:paraId="6B4A485B" w14:textId="77777777" w:rsidR="001E0DDD" w:rsidRPr="00740452" w:rsidRDefault="00740452" w:rsidP="001E0DDD">
      <w:pPr>
        <w:autoSpaceDE w:val="0"/>
        <w:autoSpaceDN w:val="0"/>
        <w:adjustRightInd w:val="0"/>
        <w:spacing w:before="0"/>
        <w:jc w:val="both"/>
        <w:rPr>
          <w:rFonts w:ascii="Arial" w:eastAsia="NotDefSpecial" w:hAnsi="Arial" w:cs="Arial"/>
        </w:rPr>
      </w:pPr>
      <w:r w:rsidRPr="00740452">
        <w:rPr>
          <w:rFonts w:ascii="Arial" w:eastAsia="NotDefSpecial" w:hAnsi="Arial" w:cs="Arial"/>
        </w:rPr>
        <w:t>La proyección para 2020</w:t>
      </w:r>
      <w:r w:rsidR="001E0DDD" w:rsidRPr="00740452">
        <w:rPr>
          <w:rFonts w:ascii="Arial" w:eastAsia="NotDefSpecial" w:hAnsi="Arial" w:cs="Arial"/>
        </w:rPr>
        <w:t xml:space="preserve"> es de </w:t>
      </w:r>
      <w:r w:rsidRPr="00740452">
        <w:rPr>
          <w:rFonts w:ascii="Arial" w:eastAsia="NotDefSpecial" w:hAnsi="Arial" w:cs="Arial"/>
        </w:rPr>
        <w:t>322</w:t>
      </w:r>
      <w:r w:rsidR="00A720F5" w:rsidRPr="00740452">
        <w:rPr>
          <w:rFonts w:ascii="Arial" w:eastAsia="NotDefSpecial" w:hAnsi="Arial" w:cs="Arial"/>
        </w:rPr>
        <w:t>,</w:t>
      </w:r>
      <w:r w:rsidRPr="00740452">
        <w:rPr>
          <w:rFonts w:ascii="Arial" w:eastAsia="NotDefSpecial" w:hAnsi="Arial" w:cs="Arial"/>
        </w:rPr>
        <w:t>00</w:t>
      </w:r>
      <w:r w:rsidR="00A414BC" w:rsidRPr="00740452">
        <w:rPr>
          <w:rFonts w:ascii="Arial" w:eastAsia="NotDefSpecial" w:hAnsi="Arial" w:cs="Arial"/>
        </w:rPr>
        <w:t xml:space="preserve"> </w:t>
      </w:r>
      <w:r w:rsidR="007F2FB9" w:rsidRPr="00740452">
        <w:rPr>
          <w:rFonts w:ascii="Arial" w:eastAsia="NotDefSpecial" w:hAnsi="Arial" w:cs="Arial"/>
        </w:rPr>
        <w:t>€</w:t>
      </w:r>
      <w:r w:rsidR="00A414BC" w:rsidRPr="00740452">
        <w:rPr>
          <w:rFonts w:ascii="Arial" w:eastAsia="NotDefSpecial" w:hAnsi="Arial" w:cs="Arial"/>
        </w:rPr>
        <w:t xml:space="preserve"> </w:t>
      </w:r>
      <w:r w:rsidR="001E0DDD" w:rsidRPr="00740452">
        <w:rPr>
          <w:rFonts w:ascii="Arial" w:eastAsia="NotDefSpecial" w:hAnsi="Arial" w:cs="Arial"/>
        </w:rPr>
        <w:t xml:space="preserve">y </w:t>
      </w:r>
      <w:r w:rsidR="006E772B" w:rsidRPr="00740452">
        <w:rPr>
          <w:rFonts w:ascii="Arial" w:eastAsia="NotDefSpecial" w:hAnsi="Arial" w:cs="Arial"/>
        </w:rPr>
        <w:t>el estimado de 201</w:t>
      </w:r>
      <w:r w:rsidRPr="00740452">
        <w:rPr>
          <w:rFonts w:ascii="Arial" w:eastAsia="NotDefSpecial" w:hAnsi="Arial" w:cs="Arial"/>
        </w:rPr>
        <w:t>9</w:t>
      </w:r>
      <w:r w:rsidR="006E772B" w:rsidRPr="00740452">
        <w:rPr>
          <w:rFonts w:ascii="Arial" w:eastAsia="NotDefSpecial" w:hAnsi="Arial" w:cs="Arial"/>
        </w:rPr>
        <w:t xml:space="preserve"> por </w:t>
      </w:r>
      <w:r w:rsidRPr="00740452">
        <w:rPr>
          <w:rFonts w:ascii="Arial" w:eastAsia="NotDefSpecial" w:hAnsi="Arial" w:cs="Arial"/>
        </w:rPr>
        <w:t>2.603,20</w:t>
      </w:r>
      <w:r w:rsidR="00A414BC" w:rsidRPr="00740452">
        <w:rPr>
          <w:rFonts w:ascii="Arial" w:eastAsia="NotDefSpecial" w:hAnsi="Arial" w:cs="Arial"/>
        </w:rPr>
        <w:t xml:space="preserve"> </w:t>
      </w:r>
      <w:r w:rsidR="007F2FB9" w:rsidRPr="00740452">
        <w:rPr>
          <w:rFonts w:ascii="Arial" w:eastAsia="NotDefSpecial" w:hAnsi="Arial" w:cs="Arial"/>
        </w:rPr>
        <w:t>€</w:t>
      </w:r>
      <w:r w:rsidR="00A414BC" w:rsidRPr="00740452">
        <w:rPr>
          <w:rFonts w:ascii="Arial" w:eastAsia="NotDefSpecial" w:hAnsi="Arial" w:cs="Arial"/>
        </w:rPr>
        <w:t>.</w:t>
      </w:r>
      <w:r w:rsidR="003A75B9" w:rsidRPr="00740452">
        <w:rPr>
          <w:rFonts w:ascii="Arial" w:eastAsia="NotDefSpecial" w:hAnsi="Arial" w:cs="Arial"/>
        </w:rPr>
        <w:t xml:space="preserve"> </w:t>
      </w:r>
    </w:p>
    <w:p w14:paraId="1BC6BF93" w14:textId="77777777" w:rsidR="00B26DCB" w:rsidRDefault="00B26DCB" w:rsidP="00967B83">
      <w:pPr>
        <w:jc w:val="both"/>
        <w:rPr>
          <w:rFonts w:ascii="Arial" w:hAnsi="Arial" w:cs="Arial"/>
          <w:b/>
          <w:color w:val="0070C0"/>
        </w:rPr>
      </w:pPr>
    </w:p>
    <w:p w14:paraId="32B02F43" w14:textId="77777777" w:rsidR="00412CD2" w:rsidRDefault="00412CD2" w:rsidP="00967B83">
      <w:pPr>
        <w:jc w:val="both"/>
        <w:rPr>
          <w:rFonts w:ascii="Arial" w:hAnsi="Arial" w:cs="Arial"/>
          <w:b/>
          <w:color w:val="0070C0"/>
        </w:rPr>
      </w:pPr>
    </w:p>
    <w:p w14:paraId="2C11F468" w14:textId="77777777" w:rsidR="00513D36" w:rsidRDefault="00513D36" w:rsidP="00967B83">
      <w:pPr>
        <w:jc w:val="both"/>
        <w:rPr>
          <w:rFonts w:ascii="Arial" w:hAnsi="Arial" w:cs="Arial"/>
          <w:b/>
          <w:color w:val="0070C0"/>
        </w:rPr>
      </w:pPr>
    </w:p>
    <w:p w14:paraId="47DA162B" w14:textId="77777777" w:rsidR="00513D36" w:rsidRDefault="00513D36" w:rsidP="00967B83">
      <w:pPr>
        <w:jc w:val="both"/>
        <w:rPr>
          <w:rFonts w:ascii="Arial" w:hAnsi="Arial" w:cs="Arial"/>
          <w:b/>
          <w:color w:val="0070C0"/>
        </w:rPr>
      </w:pPr>
    </w:p>
    <w:p w14:paraId="1491480A" w14:textId="77777777" w:rsidR="00513D36" w:rsidRDefault="00513D36" w:rsidP="00967B83">
      <w:pPr>
        <w:jc w:val="both"/>
        <w:rPr>
          <w:rFonts w:ascii="Arial" w:hAnsi="Arial" w:cs="Arial"/>
          <w:b/>
          <w:color w:val="0070C0"/>
        </w:rPr>
      </w:pPr>
    </w:p>
    <w:p w14:paraId="24856800" w14:textId="77777777" w:rsidR="003B4415" w:rsidRPr="00740452" w:rsidRDefault="003258BB" w:rsidP="00967B83">
      <w:pPr>
        <w:jc w:val="both"/>
        <w:rPr>
          <w:rFonts w:ascii="Arial" w:hAnsi="Arial" w:cs="Arial"/>
          <w:b/>
        </w:rPr>
      </w:pPr>
      <w:r w:rsidRPr="00740452">
        <w:rPr>
          <w:rFonts w:ascii="Arial" w:hAnsi="Arial" w:cs="Arial"/>
          <w:b/>
        </w:rPr>
        <w:lastRenderedPageBreak/>
        <w:t>2.2</w:t>
      </w:r>
      <w:r w:rsidR="003B4415" w:rsidRPr="00740452">
        <w:rPr>
          <w:rFonts w:ascii="Arial" w:hAnsi="Arial" w:cs="Arial"/>
          <w:b/>
        </w:rPr>
        <w:t>.- ANALISIS DE LAS CIFRAS DE GASTOS</w:t>
      </w:r>
      <w:r w:rsidR="00C04A58" w:rsidRPr="00740452">
        <w:rPr>
          <w:rFonts w:ascii="Arial" w:hAnsi="Arial" w:cs="Arial"/>
          <w:b/>
        </w:rPr>
        <w:t>.</w:t>
      </w:r>
    </w:p>
    <w:p w14:paraId="2CF37C9A" w14:textId="77777777" w:rsidR="00025B62" w:rsidRPr="00740452" w:rsidRDefault="003258BB" w:rsidP="00025B62">
      <w:pPr>
        <w:jc w:val="both"/>
        <w:rPr>
          <w:rFonts w:ascii="Arial" w:hAnsi="Arial" w:cs="Arial"/>
          <w:b/>
        </w:rPr>
      </w:pPr>
      <w:r w:rsidRPr="00740452">
        <w:rPr>
          <w:rFonts w:ascii="Arial" w:hAnsi="Arial" w:cs="Arial"/>
          <w:b/>
        </w:rPr>
        <w:t>2.2.1</w:t>
      </w:r>
      <w:r w:rsidR="00E50FD2" w:rsidRPr="00740452">
        <w:rPr>
          <w:rFonts w:ascii="Arial" w:hAnsi="Arial" w:cs="Arial"/>
          <w:b/>
        </w:rPr>
        <w:t>.-</w:t>
      </w:r>
      <w:r w:rsidR="00025B62" w:rsidRPr="00740452">
        <w:rPr>
          <w:rFonts w:ascii="Arial" w:hAnsi="Arial" w:cs="Arial"/>
          <w:b/>
        </w:rPr>
        <w:t xml:space="preserve"> APROVISIONAMIENTOS</w:t>
      </w:r>
      <w:r w:rsidR="007D7291" w:rsidRPr="00740452">
        <w:rPr>
          <w:rFonts w:ascii="Arial" w:hAnsi="Arial" w:cs="Arial"/>
          <w:b/>
        </w:rPr>
        <w:t>.</w:t>
      </w:r>
    </w:p>
    <w:p w14:paraId="13FFE70E" w14:textId="77777777" w:rsidR="00FA3406" w:rsidRPr="00740452" w:rsidRDefault="00740452" w:rsidP="00740452">
      <w:pPr>
        <w:jc w:val="both"/>
        <w:rPr>
          <w:rFonts w:ascii="Arial" w:hAnsi="Arial" w:cs="Arial"/>
        </w:rPr>
      </w:pPr>
      <w:r w:rsidRPr="00740452">
        <w:rPr>
          <w:rFonts w:ascii="Arial" w:hAnsi="Arial" w:cs="Arial"/>
        </w:rPr>
        <w:t>Estimamos un descenso de 178.406,87€ en</w:t>
      </w:r>
      <w:r w:rsidR="00025B62" w:rsidRPr="00740452">
        <w:rPr>
          <w:rFonts w:ascii="Arial" w:hAnsi="Arial" w:cs="Arial"/>
        </w:rPr>
        <w:t xml:space="preserve"> </w:t>
      </w:r>
      <w:r w:rsidR="00D613AC" w:rsidRPr="00740452">
        <w:rPr>
          <w:rFonts w:ascii="Arial" w:hAnsi="Arial" w:cs="Arial"/>
        </w:rPr>
        <w:t xml:space="preserve">esta partida </w:t>
      </w:r>
      <w:r w:rsidRPr="00740452">
        <w:rPr>
          <w:rFonts w:ascii="Arial" w:hAnsi="Arial" w:cs="Arial"/>
        </w:rPr>
        <w:t>para 2020 motivado en mayor medida por la periodicidad en la adquisición de uniformes para los trabajadores fijada en el convenció colectivo, según la cual tendremos una importante adquisición en 2019, y mucho menor en 2020. Además se estima una bajada paulatina de los gastos de aprovisionamiento a través de la profesionalización en la gestión de proveedores a través del Departamento de Compras en la adquisición</w:t>
      </w:r>
      <w:r w:rsidR="00E91EB7" w:rsidRPr="00740452">
        <w:rPr>
          <w:rFonts w:ascii="Arial" w:hAnsi="Arial" w:cs="Arial"/>
        </w:rPr>
        <w:t xml:space="preserve"> de otros aprovisionamientos/repue</w:t>
      </w:r>
      <w:r w:rsidR="00A414BC" w:rsidRPr="00740452">
        <w:rPr>
          <w:rFonts w:ascii="Arial" w:hAnsi="Arial" w:cs="Arial"/>
        </w:rPr>
        <w:t>stos y consumibles de la flota.</w:t>
      </w:r>
    </w:p>
    <w:p w14:paraId="5B4FC606" w14:textId="77777777" w:rsidR="005D6D73" w:rsidRDefault="005D6D73" w:rsidP="00025B62">
      <w:pPr>
        <w:jc w:val="both"/>
        <w:rPr>
          <w:rFonts w:ascii="Arial" w:hAnsi="Arial" w:cs="Arial"/>
          <w:b/>
        </w:rPr>
      </w:pPr>
    </w:p>
    <w:p w14:paraId="1E6CA807" w14:textId="77777777" w:rsidR="00025B62" w:rsidRPr="00740452" w:rsidRDefault="00B0011F" w:rsidP="00025B62">
      <w:pPr>
        <w:jc w:val="both"/>
        <w:rPr>
          <w:rFonts w:ascii="Arial" w:hAnsi="Arial" w:cs="Arial"/>
          <w:b/>
        </w:rPr>
      </w:pPr>
      <w:r w:rsidRPr="00740452">
        <w:rPr>
          <w:rFonts w:ascii="Arial" w:hAnsi="Arial" w:cs="Arial"/>
          <w:b/>
        </w:rPr>
        <w:t>2.2.2.-</w:t>
      </w:r>
      <w:r w:rsidR="004E7CB7" w:rsidRPr="00740452">
        <w:rPr>
          <w:rFonts w:ascii="Arial" w:hAnsi="Arial" w:cs="Arial"/>
          <w:b/>
        </w:rPr>
        <w:t xml:space="preserve"> GASTOS </w:t>
      </w:r>
      <w:r w:rsidR="00025B62" w:rsidRPr="00740452">
        <w:rPr>
          <w:rFonts w:ascii="Arial" w:hAnsi="Arial" w:cs="Arial"/>
          <w:b/>
        </w:rPr>
        <w:t>DE PERSONAL</w:t>
      </w:r>
      <w:r w:rsidR="00B67E86" w:rsidRPr="00740452">
        <w:rPr>
          <w:rFonts w:ascii="Arial" w:hAnsi="Arial" w:cs="Arial"/>
          <w:b/>
        </w:rPr>
        <w:t>.</w:t>
      </w:r>
    </w:p>
    <w:p w14:paraId="4976D1D6" w14:textId="77777777" w:rsidR="00FA3406" w:rsidRPr="00740452" w:rsidRDefault="002C280E" w:rsidP="00025B62">
      <w:pPr>
        <w:jc w:val="both"/>
        <w:rPr>
          <w:rFonts w:ascii="Arial" w:hAnsi="Arial" w:cs="Arial"/>
        </w:rPr>
      </w:pPr>
      <w:r w:rsidRPr="00740452">
        <w:rPr>
          <w:rFonts w:ascii="Arial" w:hAnsi="Arial" w:cs="Arial"/>
        </w:rPr>
        <w:t>Est</w:t>
      </w:r>
      <w:r w:rsidR="00E82589" w:rsidRPr="00740452">
        <w:rPr>
          <w:rFonts w:ascii="Arial" w:hAnsi="Arial" w:cs="Arial"/>
        </w:rPr>
        <w:t xml:space="preserve">a partida </w:t>
      </w:r>
      <w:r w:rsidR="00350C8C" w:rsidRPr="00740452">
        <w:rPr>
          <w:rFonts w:ascii="Arial" w:hAnsi="Arial" w:cs="Arial"/>
        </w:rPr>
        <w:t>(E</w:t>
      </w:r>
      <w:r w:rsidR="00AE5382" w:rsidRPr="00740452">
        <w:rPr>
          <w:rFonts w:ascii="Arial" w:hAnsi="Arial" w:cs="Arial"/>
        </w:rPr>
        <w:t xml:space="preserve">pígrafe 6. Gastos de Personal) </w:t>
      </w:r>
      <w:r w:rsidR="00E82589" w:rsidRPr="00740452">
        <w:rPr>
          <w:rFonts w:ascii="Arial" w:hAnsi="Arial" w:cs="Arial"/>
        </w:rPr>
        <w:t>es con diferencia la de mayor magnitud en una empresa de servicios como la nuestra</w:t>
      </w:r>
      <w:r w:rsidRPr="00740452">
        <w:rPr>
          <w:rFonts w:ascii="Arial" w:hAnsi="Arial" w:cs="Arial"/>
        </w:rPr>
        <w:t xml:space="preserve">, y su comportamiento </w:t>
      </w:r>
      <w:r w:rsidR="003C0810" w:rsidRPr="00740452">
        <w:rPr>
          <w:rFonts w:ascii="Arial" w:hAnsi="Arial" w:cs="Arial"/>
        </w:rPr>
        <w:t>está condicionado por diversas variantes qu</w:t>
      </w:r>
      <w:r w:rsidR="00FA3406" w:rsidRPr="00740452">
        <w:rPr>
          <w:rFonts w:ascii="Arial" w:hAnsi="Arial" w:cs="Arial"/>
        </w:rPr>
        <w:t>e pueden originar desviaciones</w:t>
      </w:r>
      <w:r w:rsidR="0037234D" w:rsidRPr="00740452">
        <w:rPr>
          <w:rFonts w:ascii="Arial" w:hAnsi="Arial" w:cs="Arial"/>
        </w:rPr>
        <w:t xml:space="preserve"> imprevistas, aunque lo cierto es que </w:t>
      </w:r>
      <w:r w:rsidR="000B51F1">
        <w:rPr>
          <w:rFonts w:ascii="Arial" w:hAnsi="Arial" w:cs="Arial"/>
        </w:rPr>
        <w:t xml:space="preserve">hasta hace dos </w:t>
      </w:r>
      <w:r w:rsidR="00AE1900" w:rsidRPr="00740452">
        <w:rPr>
          <w:rFonts w:ascii="Arial" w:hAnsi="Arial" w:cs="Arial"/>
        </w:rPr>
        <w:t xml:space="preserve"> año</w:t>
      </w:r>
      <w:r w:rsidR="000B51F1">
        <w:rPr>
          <w:rFonts w:ascii="Arial" w:hAnsi="Arial" w:cs="Arial"/>
        </w:rPr>
        <w:t>s</w:t>
      </w:r>
      <w:r w:rsidR="00AE1900" w:rsidRPr="00740452">
        <w:rPr>
          <w:rFonts w:ascii="Arial" w:hAnsi="Arial" w:cs="Arial"/>
        </w:rPr>
        <w:t xml:space="preserve"> debido a la contención salarial impuesta por los PGE dichas desviaciones eran </w:t>
      </w:r>
      <w:r w:rsidR="002F1E89" w:rsidRPr="00740452">
        <w:rPr>
          <w:rFonts w:ascii="Arial" w:hAnsi="Arial" w:cs="Arial"/>
        </w:rPr>
        <w:t>prácticamente</w:t>
      </w:r>
      <w:r w:rsidR="00AE1900" w:rsidRPr="00740452">
        <w:rPr>
          <w:rFonts w:ascii="Arial" w:hAnsi="Arial" w:cs="Arial"/>
        </w:rPr>
        <w:t xml:space="preserve"> imperceptibles, </w:t>
      </w:r>
      <w:r w:rsidR="000B51F1">
        <w:rPr>
          <w:rFonts w:ascii="Arial" w:hAnsi="Arial" w:cs="Arial"/>
        </w:rPr>
        <w:t xml:space="preserve">pero </w:t>
      </w:r>
      <w:r w:rsidR="00AE1900" w:rsidRPr="00740452">
        <w:rPr>
          <w:rFonts w:ascii="Arial" w:hAnsi="Arial" w:cs="Arial"/>
        </w:rPr>
        <w:t xml:space="preserve">en estos dos últimos años debido al crecimiento salarial y al necesario incremento de los recursos humanos necesarios para la </w:t>
      </w:r>
      <w:r w:rsidR="00EC5C3E" w:rsidRPr="00740452">
        <w:rPr>
          <w:rFonts w:ascii="Arial" w:hAnsi="Arial" w:cs="Arial"/>
        </w:rPr>
        <w:t xml:space="preserve">adecuada </w:t>
      </w:r>
      <w:r w:rsidR="00AE1900" w:rsidRPr="00740452">
        <w:rPr>
          <w:rFonts w:ascii="Arial" w:hAnsi="Arial" w:cs="Arial"/>
        </w:rPr>
        <w:t>prestación de</w:t>
      </w:r>
      <w:r w:rsidR="00EC5C3E" w:rsidRPr="00740452">
        <w:rPr>
          <w:rFonts w:ascii="Arial" w:hAnsi="Arial" w:cs="Arial"/>
        </w:rPr>
        <w:t xml:space="preserve">l número creciente de </w:t>
      </w:r>
      <w:r w:rsidR="00AE1900" w:rsidRPr="00740452">
        <w:rPr>
          <w:rFonts w:ascii="Arial" w:hAnsi="Arial" w:cs="Arial"/>
        </w:rPr>
        <w:t xml:space="preserve">servicios  </w:t>
      </w:r>
      <w:r w:rsidR="00EC5C3E" w:rsidRPr="00740452">
        <w:rPr>
          <w:rFonts w:ascii="Arial" w:hAnsi="Arial" w:cs="Arial"/>
        </w:rPr>
        <w:t>que prestamos</w:t>
      </w:r>
      <w:r w:rsidR="0037234D" w:rsidRPr="00740452">
        <w:rPr>
          <w:rFonts w:ascii="Arial" w:hAnsi="Arial" w:cs="Arial"/>
        </w:rPr>
        <w:t xml:space="preserve"> </w:t>
      </w:r>
      <w:r w:rsidR="000B51F1">
        <w:rPr>
          <w:rFonts w:ascii="Arial" w:hAnsi="Arial" w:cs="Arial"/>
        </w:rPr>
        <w:t xml:space="preserve">(tanto ordinarios como extraordinarios) </w:t>
      </w:r>
      <w:r w:rsidR="0037234D" w:rsidRPr="00740452">
        <w:rPr>
          <w:rFonts w:ascii="Arial" w:hAnsi="Arial" w:cs="Arial"/>
        </w:rPr>
        <w:t xml:space="preserve">esta partida necesariamente </w:t>
      </w:r>
      <w:r w:rsidR="00EC5C3E" w:rsidRPr="00740452">
        <w:rPr>
          <w:rFonts w:ascii="Arial" w:hAnsi="Arial" w:cs="Arial"/>
        </w:rPr>
        <w:t>ha debido</w:t>
      </w:r>
      <w:r w:rsidR="0037234D" w:rsidRPr="00740452">
        <w:rPr>
          <w:rFonts w:ascii="Arial" w:hAnsi="Arial" w:cs="Arial"/>
        </w:rPr>
        <w:t xml:space="preserve"> modificarse de manera importante, de hecho en nuestro presupuesto hemos incorporado un incremento de la misma del </w:t>
      </w:r>
      <w:r w:rsidR="00740452" w:rsidRPr="00740452">
        <w:rPr>
          <w:rFonts w:ascii="Arial" w:hAnsi="Arial" w:cs="Arial"/>
        </w:rPr>
        <w:t>8,48</w:t>
      </w:r>
      <w:r w:rsidR="0037234D" w:rsidRPr="00740452">
        <w:rPr>
          <w:rFonts w:ascii="Arial" w:hAnsi="Arial" w:cs="Arial"/>
        </w:rPr>
        <w:t xml:space="preserve">% sobre el </w:t>
      </w:r>
      <w:r w:rsidR="006022AB" w:rsidRPr="00740452">
        <w:rPr>
          <w:rFonts w:ascii="Arial" w:hAnsi="Arial" w:cs="Arial"/>
        </w:rPr>
        <w:t>estimado</w:t>
      </w:r>
      <w:r w:rsidR="0037234D" w:rsidRPr="00740452">
        <w:rPr>
          <w:rFonts w:ascii="Arial" w:hAnsi="Arial" w:cs="Arial"/>
        </w:rPr>
        <w:t xml:space="preserve"> de 201</w:t>
      </w:r>
      <w:r w:rsidR="00740452" w:rsidRPr="00740452">
        <w:rPr>
          <w:rFonts w:ascii="Arial" w:hAnsi="Arial" w:cs="Arial"/>
        </w:rPr>
        <w:t>9</w:t>
      </w:r>
      <w:r w:rsidR="006022AB" w:rsidRPr="00740452">
        <w:rPr>
          <w:rFonts w:ascii="Arial" w:hAnsi="Arial" w:cs="Arial"/>
        </w:rPr>
        <w:t>,</w:t>
      </w:r>
      <w:r w:rsidR="0037234D" w:rsidRPr="00740452">
        <w:rPr>
          <w:rFonts w:ascii="Arial" w:hAnsi="Arial" w:cs="Arial"/>
        </w:rPr>
        <w:t xml:space="preserve"> y a continuación explicaremos los diferentes motivos </w:t>
      </w:r>
      <w:r w:rsidR="00EC5C3E" w:rsidRPr="00740452">
        <w:rPr>
          <w:rFonts w:ascii="Arial" w:hAnsi="Arial" w:cs="Arial"/>
        </w:rPr>
        <w:t xml:space="preserve">que </w:t>
      </w:r>
      <w:r w:rsidR="0037234D" w:rsidRPr="00740452">
        <w:rPr>
          <w:rFonts w:ascii="Arial" w:hAnsi="Arial" w:cs="Arial"/>
        </w:rPr>
        <w:t>lo justifican</w:t>
      </w:r>
      <w:r w:rsidR="00FA3406" w:rsidRPr="00740452">
        <w:rPr>
          <w:rFonts w:ascii="Arial" w:hAnsi="Arial" w:cs="Arial"/>
        </w:rPr>
        <w:t>.</w:t>
      </w:r>
    </w:p>
    <w:p w14:paraId="6E5CC88B" w14:textId="77777777" w:rsidR="00F21882" w:rsidRPr="00093E74" w:rsidRDefault="00F21882" w:rsidP="00025B62">
      <w:pPr>
        <w:jc w:val="both"/>
        <w:rPr>
          <w:rFonts w:ascii="Arial" w:hAnsi="Arial" w:cs="Arial"/>
        </w:rPr>
      </w:pPr>
      <w:r w:rsidRPr="00740452">
        <w:rPr>
          <w:rFonts w:ascii="Arial" w:hAnsi="Arial" w:cs="Arial"/>
        </w:rPr>
        <w:t xml:space="preserve">Con objeto de </w:t>
      </w:r>
      <w:r w:rsidRPr="00D96949">
        <w:rPr>
          <w:rFonts w:ascii="Arial" w:hAnsi="Arial" w:cs="Arial"/>
        </w:rPr>
        <w:t>contextualizar adecuadamente lo que vamos a exponer, es importante conocer la situación de la que partimos, y pa</w:t>
      </w:r>
      <w:r w:rsidR="00B319D9" w:rsidRPr="00D96949">
        <w:rPr>
          <w:rFonts w:ascii="Arial" w:hAnsi="Arial" w:cs="Arial"/>
        </w:rPr>
        <w:t>ra ello vamos</w:t>
      </w:r>
      <w:r w:rsidRPr="00D96949">
        <w:rPr>
          <w:rFonts w:ascii="Arial" w:hAnsi="Arial" w:cs="Arial"/>
        </w:rPr>
        <w:t xml:space="preserve"> a exponer los hechos que a nuestro juicio resultan </w:t>
      </w:r>
      <w:r w:rsidRPr="00093E74">
        <w:rPr>
          <w:rFonts w:ascii="Arial" w:hAnsi="Arial" w:cs="Arial"/>
        </w:rPr>
        <w:t>más relevantes:</w:t>
      </w:r>
    </w:p>
    <w:p w14:paraId="78867979" w14:textId="77777777" w:rsidR="00093E74" w:rsidRDefault="00F21882" w:rsidP="007C4B4A">
      <w:pPr>
        <w:ind w:left="284"/>
        <w:jc w:val="both"/>
        <w:rPr>
          <w:rFonts w:ascii="Arial" w:hAnsi="Arial" w:cs="Arial"/>
          <w:color w:val="FF0000"/>
        </w:rPr>
      </w:pPr>
      <w:r w:rsidRPr="00093E74">
        <w:rPr>
          <w:rFonts w:ascii="Arial" w:hAnsi="Arial" w:cs="Arial"/>
        </w:rPr>
        <w:t>-</w:t>
      </w:r>
      <w:r w:rsidR="00B319D9" w:rsidRPr="00093E74">
        <w:rPr>
          <w:rFonts w:ascii="Arial" w:hAnsi="Arial" w:cs="Arial"/>
        </w:rPr>
        <w:t xml:space="preserve"> </w:t>
      </w:r>
      <w:r w:rsidR="006022AB" w:rsidRPr="00093E74">
        <w:rPr>
          <w:rFonts w:ascii="Arial" w:hAnsi="Arial" w:cs="Arial"/>
        </w:rPr>
        <w:t>En 20</w:t>
      </w:r>
      <w:r w:rsidR="00D96949" w:rsidRPr="00093E74">
        <w:rPr>
          <w:rFonts w:ascii="Arial" w:hAnsi="Arial" w:cs="Arial"/>
        </w:rPr>
        <w:t>20</w:t>
      </w:r>
      <w:r w:rsidR="006022AB" w:rsidRPr="00093E74">
        <w:rPr>
          <w:rFonts w:ascii="Arial" w:hAnsi="Arial" w:cs="Arial"/>
        </w:rPr>
        <w:t xml:space="preserve"> se </w:t>
      </w:r>
      <w:r w:rsidR="00D96949" w:rsidRPr="00093E74">
        <w:rPr>
          <w:rFonts w:ascii="Arial" w:hAnsi="Arial" w:cs="Arial"/>
        </w:rPr>
        <w:t>incorporarán a los</w:t>
      </w:r>
      <w:r w:rsidR="006022AB" w:rsidRPr="00093E74">
        <w:rPr>
          <w:rFonts w:ascii="Arial" w:hAnsi="Arial" w:cs="Arial"/>
        </w:rPr>
        <w:t xml:space="preserve"> 35 conductores</w:t>
      </w:r>
      <w:r w:rsidR="00093E74">
        <w:rPr>
          <w:rFonts w:ascii="Arial" w:hAnsi="Arial" w:cs="Arial"/>
        </w:rPr>
        <w:t xml:space="preserve"> y 8 nuevos mandos de movimiento</w:t>
      </w:r>
      <w:r w:rsidR="00ED4B6A" w:rsidRPr="00093E74">
        <w:rPr>
          <w:rFonts w:ascii="Arial" w:hAnsi="Arial" w:cs="Arial"/>
        </w:rPr>
        <w:t xml:space="preserve"> para cumplir con </w:t>
      </w:r>
      <w:r w:rsidR="000B51F1">
        <w:rPr>
          <w:rFonts w:ascii="Arial" w:hAnsi="Arial" w:cs="Arial"/>
        </w:rPr>
        <w:t xml:space="preserve">nuestra oferta actual y futura de </w:t>
      </w:r>
      <w:r w:rsidR="00ED4B6A" w:rsidRPr="00093E74">
        <w:rPr>
          <w:rFonts w:ascii="Arial" w:hAnsi="Arial" w:cs="Arial"/>
        </w:rPr>
        <w:t>movilidad</w:t>
      </w:r>
      <w:r w:rsidR="000B51F1">
        <w:rPr>
          <w:rFonts w:ascii="Arial" w:hAnsi="Arial" w:cs="Arial"/>
        </w:rPr>
        <w:t xml:space="preserve"> que ofertamos a nuestros clientes. </w:t>
      </w:r>
    </w:p>
    <w:p w14:paraId="59EF1642" w14:textId="77777777" w:rsidR="007C4B4A" w:rsidRDefault="00071289" w:rsidP="00192DCA">
      <w:pPr>
        <w:ind w:left="284"/>
        <w:jc w:val="both"/>
        <w:rPr>
          <w:rFonts w:ascii="Arial" w:hAnsi="Arial" w:cs="Arial"/>
        </w:rPr>
      </w:pPr>
      <w:r w:rsidRPr="00093E74">
        <w:rPr>
          <w:rFonts w:ascii="Arial" w:hAnsi="Arial" w:cs="Arial"/>
        </w:rPr>
        <w:t>- A todo ello añadir la contratación, ya dicha anteriormente de 8 personas para el Servicio de Mantenimiento</w:t>
      </w:r>
      <w:r w:rsidR="00093E74" w:rsidRPr="00093E74">
        <w:rPr>
          <w:rFonts w:ascii="Arial" w:hAnsi="Arial" w:cs="Arial"/>
        </w:rPr>
        <w:t xml:space="preserve"> en agosto de 2019 y un nuevo Responsable de Aprovisionamiento y Logística</w:t>
      </w:r>
      <w:r w:rsidR="000B51F1">
        <w:rPr>
          <w:rFonts w:ascii="Arial" w:hAnsi="Arial" w:cs="Arial"/>
        </w:rPr>
        <w:t>, que durante el año 2019 solo computó 4.5 meses, y que durante el 2020 va  a computar el año completo.</w:t>
      </w:r>
    </w:p>
    <w:p w14:paraId="4435D331" w14:textId="77777777" w:rsidR="005918D1" w:rsidRDefault="005918D1" w:rsidP="00192DCA">
      <w:pPr>
        <w:ind w:left="284"/>
        <w:jc w:val="both"/>
        <w:rPr>
          <w:rFonts w:ascii="Arial" w:hAnsi="Arial" w:cs="Arial"/>
        </w:rPr>
      </w:pPr>
      <w:r w:rsidRPr="00093E74">
        <w:rPr>
          <w:rFonts w:ascii="Arial" w:hAnsi="Arial" w:cs="Arial"/>
        </w:rPr>
        <w:t xml:space="preserve">- A efecto de incremento de remuneraciones se ha tenido en cuenta las </w:t>
      </w:r>
      <w:r w:rsidR="000B51F1">
        <w:rPr>
          <w:rFonts w:ascii="Arial" w:hAnsi="Arial" w:cs="Arial"/>
        </w:rPr>
        <w:t xml:space="preserve">previsiones anunciadas de incremento de la masa salarial del </w:t>
      </w:r>
      <w:r w:rsidR="0090424E">
        <w:rPr>
          <w:rFonts w:ascii="Arial" w:hAnsi="Arial" w:cs="Arial"/>
        </w:rPr>
        <w:t>2,5%</w:t>
      </w:r>
      <w:r w:rsidRPr="00093E74">
        <w:rPr>
          <w:rFonts w:ascii="Arial" w:hAnsi="Arial" w:cs="Arial"/>
        </w:rPr>
        <w:t>.</w:t>
      </w:r>
    </w:p>
    <w:p w14:paraId="5FF3EA3F" w14:textId="77777777" w:rsidR="00093E74" w:rsidRDefault="00093E74" w:rsidP="00093E74">
      <w:pPr>
        <w:ind w:left="284"/>
        <w:jc w:val="both"/>
        <w:rPr>
          <w:rFonts w:ascii="Arial" w:hAnsi="Arial" w:cs="Arial"/>
        </w:rPr>
      </w:pPr>
      <w:r w:rsidRPr="00093E74">
        <w:rPr>
          <w:rFonts w:ascii="Arial" w:hAnsi="Arial" w:cs="Arial"/>
        </w:rPr>
        <w:t xml:space="preserve">- </w:t>
      </w:r>
      <w:r>
        <w:rPr>
          <w:rFonts w:ascii="Arial" w:hAnsi="Arial" w:cs="Arial"/>
        </w:rPr>
        <w:t>Otro efecto relevante en el incremento de gastos de personal</w:t>
      </w:r>
      <w:r w:rsidR="0090424E">
        <w:rPr>
          <w:rFonts w:ascii="Arial" w:hAnsi="Arial" w:cs="Arial"/>
        </w:rPr>
        <w:t xml:space="preserve"> y que esperamos compensar en su mayor parte con las medidas que implementemos en el marco de la negociación de nuestro </w:t>
      </w:r>
      <w:r w:rsidR="0090424E">
        <w:rPr>
          <w:rFonts w:ascii="Arial" w:hAnsi="Arial" w:cs="Arial"/>
        </w:rPr>
        <w:lastRenderedPageBreak/>
        <w:t>nuevo Convenio Colectivo,</w:t>
      </w:r>
      <w:r>
        <w:rPr>
          <w:rFonts w:ascii="Arial" w:hAnsi="Arial" w:cs="Arial"/>
        </w:rPr>
        <w:t xml:space="preserve"> es la reducción de la jornada a 35 horas semanales</w:t>
      </w:r>
      <w:r w:rsidR="0090424E">
        <w:rPr>
          <w:rFonts w:ascii="Arial" w:hAnsi="Arial" w:cs="Arial"/>
        </w:rPr>
        <w:t>, durante el periodo 2019-2021, tal y como entre las partes nos hemos comprometido a la hora de acordar dicha reducción</w:t>
      </w:r>
      <w:r>
        <w:rPr>
          <w:rFonts w:ascii="Arial" w:hAnsi="Arial" w:cs="Arial"/>
        </w:rPr>
        <w:t>.</w:t>
      </w:r>
      <w:r w:rsidR="0090424E">
        <w:rPr>
          <w:rFonts w:ascii="Arial" w:hAnsi="Arial" w:cs="Arial"/>
        </w:rPr>
        <w:t xml:space="preserve"> No obstante y conociendo que la negociación de un Convenio como el nuestro es un proceso de medio/largo recorrido, y por otro lado, la traslación de dichos acuerdos a la planificación de servicios no es automática, hemos optado por contabilizar el efecto de la misma en relación al año 2020 manteniendo las condiciones de trabajo actuales.</w:t>
      </w:r>
      <w:r>
        <w:rPr>
          <w:rFonts w:ascii="Arial" w:hAnsi="Arial" w:cs="Arial"/>
        </w:rPr>
        <w:t xml:space="preserve"> </w:t>
      </w:r>
    </w:p>
    <w:p w14:paraId="2B6E5EDC" w14:textId="77777777" w:rsidR="0090424E" w:rsidRPr="00093E74" w:rsidRDefault="0090424E" w:rsidP="00093E74">
      <w:pPr>
        <w:ind w:left="284"/>
        <w:jc w:val="both"/>
        <w:rPr>
          <w:rFonts w:ascii="Arial" w:hAnsi="Arial" w:cs="Arial"/>
        </w:rPr>
      </w:pPr>
      <w:r>
        <w:rPr>
          <w:rFonts w:ascii="Arial" w:hAnsi="Arial" w:cs="Arial"/>
        </w:rPr>
        <w:t xml:space="preserve">-También han sido considerados en este punto los habituales deslizamientos de partidas como la </w:t>
      </w:r>
      <w:r w:rsidR="002F1E89">
        <w:rPr>
          <w:rFonts w:ascii="Arial" w:hAnsi="Arial" w:cs="Arial"/>
        </w:rPr>
        <w:t>antigüedad</w:t>
      </w:r>
      <w:r>
        <w:rPr>
          <w:rFonts w:ascii="Arial" w:hAnsi="Arial" w:cs="Arial"/>
        </w:rPr>
        <w:t xml:space="preserve"> y la nocturnidad (</w:t>
      </w:r>
      <w:r w:rsidR="001E1A08">
        <w:rPr>
          <w:rFonts w:ascii="Arial" w:hAnsi="Arial" w:cs="Arial"/>
        </w:rPr>
        <w:t xml:space="preserve">considerando la anunciada </w:t>
      </w:r>
      <w:r>
        <w:rPr>
          <w:rFonts w:ascii="Arial" w:hAnsi="Arial" w:cs="Arial"/>
        </w:rPr>
        <w:t>modificación del SMI).</w:t>
      </w:r>
    </w:p>
    <w:p w14:paraId="4439EDF2" w14:textId="77777777" w:rsidR="00093E74" w:rsidRDefault="002F1E89" w:rsidP="00192DCA">
      <w:pPr>
        <w:ind w:left="284"/>
        <w:jc w:val="both"/>
        <w:rPr>
          <w:rFonts w:ascii="Arial" w:hAnsi="Arial" w:cs="Arial"/>
        </w:rPr>
      </w:pPr>
      <w:r>
        <w:rPr>
          <w:rFonts w:ascii="Arial" w:hAnsi="Arial" w:cs="Arial"/>
        </w:rPr>
        <w:t>Básicamente</w:t>
      </w:r>
      <w:r w:rsidR="0090424E">
        <w:rPr>
          <w:rFonts w:ascii="Arial" w:hAnsi="Arial" w:cs="Arial"/>
        </w:rPr>
        <w:t xml:space="preserve"> el conjunto de los </w:t>
      </w:r>
      <w:r w:rsidR="001E1A08">
        <w:rPr>
          <w:rFonts w:ascii="Arial" w:hAnsi="Arial" w:cs="Arial"/>
        </w:rPr>
        <w:t>"</w:t>
      </w:r>
      <w:proofErr w:type="spellStart"/>
      <w:r w:rsidR="001E1A08">
        <w:rPr>
          <w:rFonts w:ascii="Arial" w:hAnsi="Arial" w:cs="Arial"/>
        </w:rPr>
        <w:t>items</w:t>
      </w:r>
      <w:proofErr w:type="spellEnd"/>
      <w:r w:rsidR="001E1A08">
        <w:rPr>
          <w:rFonts w:ascii="Arial" w:hAnsi="Arial" w:cs="Arial"/>
        </w:rPr>
        <w:t>" mencionados son lo que nos llevan al incremento de costes de personal recogidos en nuestro presupuesto.</w:t>
      </w:r>
    </w:p>
    <w:p w14:paraId="7D6A3673" w14:textId="77777777" w:rsidR="005D6D73" w:rsidRDefault="005D6D73" w:rsidP="00AD751A">
      <w:pPr>
        <w:jc w:val="both"/>
        <w:rPr>
          <w:rFonts w:ascii="Arial" w:hAnsi="Arial" w:cs="Arial"/>
          <w:b/>
        </w:rPr>
      </w:pPr>
    </w:p>
    <w:p w14:paraId="6EB7DC4D" w14:textId="77777777" w:rsidR="00AD751A" w:rsidRPr="00DF6730" w:rsidRDefault="00B0011F" w:rsidP="00AD751A">
      <w:pPr>
        <w:jc w:val="both"/>
        <w:rPr>
          <w:rFonts w:ascii="Arial" w:hAnsi="Arial" w:cs="Arial"/>
          <w:b/>
        </w:rPr>
      </w:pPr>
      <w:r w:rsidRPr="00DF6730">
        <w:rPr>
          <w:rFonts w:ascii="Arial" w:hAnsi="Arial" w:cs="Arial"/>
          <w:b/>
        </w:rPr>
        <w:t>2.2.3.-</w:t>
      </w:r>
      <w:r w:rsidR="00E50FD2" w:rsidRPr="00DF6730">
        <w:rPr>
          <w:rFonts w:ascii="Arial" w:hAnsi="Arial" w:cs="Arial"/>
          <w:b/>
        </w:rPr>
        <w:t xml:space="preserve"> </w:t>
      </w:r>
      <w:r w:rsidR="00025B62" w:rsidRPr="00DF6730">
        <w:rPr>
          <w:rFonts w:ascii="Arial" w:hAnsi="Arial" w:cs="Arial"/>
          <w:b/>
        </w:rPr>
        <w:t>OTROS GASTOS DE EXPLOTACION.</w:t>
      </w:r>
    </w:p>
    <w:p w14:paraId="1E8B6000" w14:textId="77777777" w:rsidR="00144B1A" w:rsidRPr="00DF6730" w:rsidRDefault="009E7322" w:rsidP="00AD751A">
      <w:pPr>
        <w:jc w:val="both"/>
        <w:rPr>
          <w:rFonts w:ascii="Arial" w:hAnsi="Arial" w:cs="Arial"/>
        </w:rPr>
      </w:pPr>
      <w:r w:rsidRPr="00DF6730">
        <w:rPr>
          <w:rFonts w:ascii="Arial" w:hAnsi="Arial" w:cs="Arial"/>
        </w:rPr>
        <w:t>Aumento</w:t>
      </w:r>
      <w:r w:rsidR="00144B1A" w:rsidRPr="00DF6730">
        <w:rPr>
          <w:rFonts w:ascii="Arial" w:hAnsi="Arial" w:cs="Arial"/>
        </w:rPr>
        <w:t xml:space="preserve"> en 2020</w:t>
      </w:r>
      <w:r w:rsidR="00FB3ED4" w:rsidRPr="00DF6730">
        <w:rPr>
          <w:rFonts w:ascii="Arial" w:hAnsi="Arial" w:cs="Arial"/>
        </w:rPr>
        <w:t xml:space="preserve"> </w:t>
      </w:r>
      <w:r w:rsidR="00884E38" w:rsidRPr="00DF6730">
        <w:rPr>
          <w:rFonts w:ascii="Arial" w:hAnsi="Arial" w:cs="Arial"/>
        </w:rPr>
        <w:t>en</w:t>
      </w:r>
      <w:r w:rsidR="00FB3ED4" w:rsidRPr="00DF6730">
        <w:rPr>
          <w:rFonts w:ascii="Arial" w:hAnsi="Arial" w:cs="Arial"/>
        </w:rPr>
        <w:t xml:space="preserve"> </w:t>
      </w:r>
      <w:r w:rsidR="00144B1A" w:rsidRPr="00DF6730">
        <w:rPr>
          <w:rFonts w:ascii="Arial" w:hAnsi="Arial" w:cs="Arial"/>
        </w:rPr>
        <w:t>334</w:t>
      </w:r>
      <w:r w:rsidR="008973C2" w:rsidRPr="00DF6730">
        <w:rPr>
          <w:rFonts w:ascii="Arial" w:hAnsi="Arial" w:cs="Arial"/>
        </w:rPr>
        <w:t>.</w:t>
      </w:r>
      <w:r w:rsidR="00144B1A" w:rsidRPr="00DF6730">
        <w:rPr>
          <w:rFonts w:ascii="Arial" w:hAnsi="Arial" w:cs="Arial"/>
        </w:rPr>
        <w:t>179,69</w:t>
      </w:r>
      <w:r w:rsidR="00BA0295" w:rsidRPr="00DF6730">
        <w:rPr>
          <w:rFonts w:ascii="Arial" w:hAnsi="Arial" w:cs="Arial"/>
        </w:rPr>
        <w:t xml:space="preserve"> </w:t>
      </w:r>
      <w:r w:rsidR="00884E38" w:rsidRPr="00DF6730">
        <w:rPr>
          <w:rFonts w:ascii="Arial" w:hAnsi="Arial" w:cs="Arial"/>
        </w:rPr>
        <w:t>€ (</w:t>
      </w:r>
      <w:r w:rsidR="00144B1A" w:rsidRPr="00DF6730">
        <w:rPr>
          <w:rFonts w:ascii="Arial" w:hAnsi="Arial" w:cs="Arial"/>
        </w:rPr>
        <w:t>3,62</w:t>
      </w:r>
      <w:r w:rsidR="00FB3ED4" w:rsidRPr="00DF6730">
        <w:rPr>
          <w:rFonts w:ascii="Arial" w:hAnsi="Arial" w:cs="Arial"/>
        </w:rPr>
        <w:t xml:space="preserve">%) </w:t>
      </w:r>
      <w:r w:rsidR="00AD751A" w:rsidRPr="00DF6730">
        <w:rPr>
          <w:rFonts w:ascii="Arial" w:hAnsi="Arial" w:cs="Arial"/>
        </w:rPr>
        <w:t xml:space="preserve">en relación a la </w:t>
      </w:r>
      <w:r w:rsidR="008973C2" w:rsidRPr="00DF6730">
        <w:rPr>
          <w:rFonts w:ascii="Arial" w:hAnsi="Arial" w:cs="Arial"/>
        </w:rPr>
        <w:t>estimación</w:t>
      </w:r>
      <w:r w:rsidR="00AD751A" w:rsidRPr="00DF6730">
        <w:rPr>
          <w:rFonts w:ascii="Arial" w:hAnsi="Arial" w:cs="Arial"/>
        </w:rPr>
        <w:t xml:space="preserve"> de cierre de 201</w:t>
      </w:r>
      <w:r w:rsidR="00144B1A" w:rsidRPr="00DF6730">
        <w:rPr>
          <w:rFonts w:ascii="Arial" w:hAnsi="Arial" w:cs="Arial"/>
        </w:rPr>
        <w:t>9</w:t>
      </w:r>
      <w:r w:rsidR="00293A4C" w:rsidRPr="00DF6730">
        <w:rPr>
          <w:rFonts w:ascii="Arial" w:hAnsi="Arial" w:cs="Arial"/>
        </w:rPr>
        <w:t xml:space="preserve"> (Epígrafe 7. Otros gastos de explotación)</w:t>
      </w:r>
      <w:r w:rsidR="00AD751A" w:rsidRPr="00DF6730">
        <w:rPr>
          <w:rFonts w:ascii="Arial" w:hAnsi="Arial" w:cs="Arial"/>
        </w:rPr>
        <w:t xml:space="preserve">, </w:t>
      </w:r>
      <w:r w:rsidR="003E2C29" w:rsidRPr="00DF6730">
        <w:rPr>
          <w:rFonts w:ascii="Arial" w:hAnsi="Arial" w:cs="Arial"/>
        </w:rPr>
        <w:t>derivado de</w:t>
      </w:r>
      <w:r w:rsidR="004919F4" w:rsidRPr="00DF6730">
        <w:rPr>
          <w:rFonts w:ascii="Arial" w:hAnsi="Arial" w:cs="Arial"/>
        </w:rPr>
        <w:t xml:space="preserve"> la gestión de los servicios exteriores</w:t>
      </w:r>
      <w:r w:rsidR="003E2C29" w:rsidRPr="00DF6730">
        <w:rPr>
          <w:rFonts w:ascii="Arial" w:hAnsi="Arial" w:cs="Arial"/>
        </w:rPr>
        <w:t xml:space="preserve"> y ot</w:t>
      </w:r>
      <w:r w:rsidRPr="00DF6730">
        <w:rPr>
          <w:rFonts w:ascii="Arial" w:hAnsi="Arial" w:cs="Arial"/>
        </w:rPr>
        <w:t xml:space="preserve">ros gastos de gestión corriente </w:t>
      </w:r>
      <w:r w:rsidR="00884E38" w:rsidRPr="00DF6730">
        <w:rPr>
          <w:rFonts w:ascii="Arial" w:hAnsi="Arial" w:cs="Arial"/>
        </w:rPr>
        <w:t>derivados en su</w:t>
      </w:r>
      <w:r w:rsidRPr="00DF6730">
        <w:rPr>
          <w:rFonts w:ascii="Arial" w:hAnsi="Arial" w:cs="Arial"/>
        </w:rPr>
        <w:t xml:space="preserve"> mayor parte </w:t>
      </w:r>
      <w:r w:rsidR="00BA0295" w:rsidRPr="00DF6730">
        <w:rPr>
          <w:rFonts w:ascii="Arial" w:hAnsi="Arial" w:cs="Arial"/>
        </w:rPr>
        <w:t xml:space="preserve">por </w:t>
      </w:r>
      <w:r w:rsidRPr="00DF6730">
        <w:rPr>
          <w:rFonts w:ascii="Arial" w:hAnsi="Arial" w:cs="Arial"/>
        </w:rPr>
        <w:t>el mantenimiento de la flota</w:t>
      </w:r>
      <w:r w:rsidR="00027507" w:rsidRPr="00DF6730">
        <w:rPr>
          <w:rFonts w:ascii="Arial" w:hAnsi="Arial" w:cs="Arial"/>
        </w:rPr>
        <w:t xml:space="preserve">, que en la actualidad tiene una edad media </w:t>
      </w:r>
      <w:r w:rsidR="00C64736" w:rsidRPr="00DF6730">
        <w:rPr>
          <w:rFonts w:ascii="Arial" w:hAnsi="Arial" w:cs="Arial"/>
        </w:rPr>
        <w:t xml:space="preserve">superior a los </w:t>
      </w:r>
      <w:r w:rsidR="00027507" w:rsidRPr="00DF6730">
        <w:rPr>
          <w:rFonts w:ascii="Arial" w:hAnsi="Arial" w:cs="Arial"/>
        </w:rPr>
        <w:t>10 años, 3</w:t>
      </w:r>
      <w:r w:rsidR="00C64736" w:rsidRPr="00DF6730">
        <w:rPr>
          <w:rFonts w:ascii="Arial" w:hAnsi="Arial" w:cs="Arial"/>
        </w:rPr>
        <w:t>,5</w:t>
      </w:r>
      <w:r w:rsidR="00027507" w:rsidRPr="00DF6730">
        <w:rPr>
          <w:rFonts w:ascii="Arial" w:hAnsi="Arial" w:cs="Arial"/>
        </w:rPr>
        <w:t xml:space="preserve"> por encima de lo recomendable, y que nos forzará en los próximos años a seguir renovando la misma con un</w:t>
      </w:r>
      <w:r w:rsidR="00DD61E3" w:rsidRPr="00DF6730">
        <w:rPr>
          <w:rFonts w:ascii="Arial" w:hAnsi="Arial" w:cs="Arial"/>
        </w:rPr>
        <w:t>a</w:t>
      </w:r>
      <w:r w:rsidR="00027507" w:rsidRPr="00DF6730">
        <w:rPr>
          <w:rFonts w:ascii="Arial" w:hAnsi="Arial" w:cs="Arial"/>
        </w:rPr>
        <w:t xml:space="preserve"> importante inversión anual, tal y como </w:t>
      </w:r>
      <w:r w:rsidR="008770D5" w:rsidRPr="00DF6730">
        <w:rPr>
          <w:rFonts w:ascii="Arial" w:hAnsi="Arial" w:cs="Arial"/>
        </w:rPr>
        <w:t>prevemos</w:t>
      </w:r>
      <w:r w:rsidR="00027507" w:rsidRPr="00DF6730">
        <w:rPr>
          <w:rFonts w:ascii="Arial" w:hAnsi="Arial" w:cs="Arial"/>
        </w:rPr>
        <w:t xml:space="preserve"> realizar en el 2</w:t>
      </w:r>
      <w:r w:rsidR="00144B1A" w:rsidRPr="00DF6730">
        <w:rPr>
          <w:rFonts w:ascii="Arial" w:hAnsi="Arial" w:cs="Arial"/>
        </w:rPr>
        <w:t>020</w:t>
      </w:r>
      <w:r w:rsidR="00C64736" w:rsidRPr="00DF6730">
        <w:rPr>
          <w:rFonts w:ascii="Arial" w:hAnsi="Arial" w:cs="Arial"/>
        </w:rPr>
        <w:t xml:space="preserve">, adicionalmente pretendemos mejorar de manera importante el nivel de mantenimiento de </w:t>
      </w:r>
      <w:r w:rsidR="00E11A51">
        <w:rPr>
          <w:rFonts w:ascii="Arial" w:hAnsi="Arial" w:cs="Arial"/>
        </w:rPr>
        <w:t xml:space="preserve">puertas, </w:t>
      </w:r>
      <w:r w:rsidR="00F213F3" w:rsidRPr="00DF6730">
        <w:rPr>
          <w:rFonts w:ascii="Arial" w:hAnsi="Arial" w:cs="Arial"/>
        </w:rPr>
        <w:t>rampas</w:t>
      </w:r>
      <w:r w:rsidR="00C64736" w:rsidRPr="00DF6730">
        <w:rPr>
          <w:rFonts w:ascii="Arial" w:hAnsi="Arial" w:cs="Arial"/>
        </w:rPr>
        <w:t xml:space="preserve"> </w:t>
      </w:r>
      <w:r w:rsidR="00E11A51">
        <w:rPr>
          <w:rFonts w:ascii="Arial" w:hAnsi="Arial" w:cs="Arial"/>
        </w:rPr>
        <w:t xml:space="preserve">y aire acondicionado, </w:t>
      </w:r>
      <w:r w:rsidR="00C64736" w:rsidRPr="00DF6730">
        <w:rPr>
          <w:rFonts w:ascii="Arial" w:hAnsi="Arial" w:cs="Arial"/>
        </w:rPr>
        <w:t>con una contratación independiente, igualmente a los servicios de limpieza</w:t>
      </w:r>
      <w:r w:rsidR="001E1A08">
        <w:rPr>
          <w:rFonts w:ascii="Arial" w:hAnsi="Arial" w:cs="Arial"/>
        </w:rPr>
        <w:t>, que tenemos como objetivo mejorar sustancialmente</w:t>
      </w:r>
      <w:r w:rsidR="00C64736" w:rsidRPr="00DF6730">
        <w:rPr>
          <w:rFonts w:ascii="Arial" w:hAnsi="Arial" w:cs="Arial"/>
        </w:rPr>
        <w:t xml:space="preserve">. </w:t>
      </w:r>
      <w:r w:rsidR="00DF6730">
        <w:rPr>
          <w:rFonts w:ascii="Arial" w:hAnsi="Arial" w:cs="Arial"/>
        </w:rPr>
        <w:t>Además tendremos un coste extraordinario durante el 2020 por la adecuación de los terrenos cedidos temporalmente por</w:t>
      </w:r>
      <w:r w:rsidR="00E11A51">
        <w:rPr>
          <w:rFonts w:ascii="Arial" w:hAnsi="Arial" w:cs="Arial"/>
        </w:rPr>
        <w:t xml:space="preserve"> el Ministerio de Defensa (el antiguo "Canarias 50") con objeto de poder estacionar parte de nuestra</w:t>
      </w:r>
      <w:r w:rsidR="001E1A08">
        <w:rPr>
          <w:rFonts w:ascii="Arial" w:hAnsi="Arial" w:cs="Arial"/>
        </w:rPr>
        <w:t xml:space="preserve"> flota</w:t>
      </w:r>
      <w:r w:rsidR="00E11A51">
        <w:rPr>
          <w:rFonts w:ascii="Arial" w:hAnsi="Arial" w:cs="Arial"/>
        </w:rPr>
        <w:t>, mientras acometemos el proyecto de reforma de nuestras actuales instalaciones</w:t>
      </w:r>
      <w:r w:rsidR="00DF6730">
        <w:rPr>
          <w:rFonts w:ascii="Arial" w:hAnsi="Arial" w:cs="Arial"/>
        </w:rPr>
        <w:t>.</w:t>
      </w:r>
    </w:p>
    <w:p w14:paraId="63EE945F" w14:textId="77777777" w:rsidR="00BA0295" w:rsidRPr="007F0AC6" w:rsidRDefault="00C64736" w:rsidP="00AD751A">
      <w:pPr>
        <w:jc w:val="both"/>
        <w:rPr>
          <w:rFonts w:ascii="Arial" w:hAnsi="Arial" w:cs="Arial"/>
          <w:color w:val="0070C0"/>
        </w:rPr>
      </w:pPr>
      <w:r w:rsidRPr="007F0AC6">
        <w:rPr>
          <w:rFonts w:ascii="Arial" w:hAnsi="Arial" w:cs="Arial"/>
          <w:color w:val="0070C0"/>
        </w:rPr>
        <w:t xml:space="preserve"> </w:t>
      </w:r>
    </w:p>
    <w:p w14:paraId="52BEFF70" w14:textId="77777777" w:rsidR="00DE68A5" w:rsidRPr="00DF6730" w:rsidRDefault="00DE68A5" w:rsidP="00AD751A">
      <w:pPr>
        <w:jc w:val="both"/>
        <w:rPr>
          <w:rFonts w:ascii="Arial" w:hAnsi="Arial" w:cs="Arial"/>
          <w:b/>
        </w:rPr>
      </w:pPr>
      <w:r w:rsidRPr="00DF6730">
        <w:rPr>
          <w:rFonts w:ascii="Arial" w:hAnsi="Arial" w:cs="Arial"/>
          <w:b/>
        </w:rPr>
        <w:t>2.2.4.- AMORTIZACIONES.</w:t>
      </w:r>
    </w:p>
    <w:p w14:paraId="045A605B" w14:textId="77777777" w:rsidR="00DE68A5" w:rsidRPr="00DF6730" w:rsidRDefault="00DE68A5" w:rsidP="00AD751A">
      <w:pPr>
        <w:jc w:val="both"/>
        <w:rPr>
          <w:rFonts w:ascii="Arial" w:hAnsi="Arial" w:cs="Arial"/>
        </w:rPr>
      </w:pPr>
      <w:r w:rsidRPr="00DF6730">
        <w:rPr>
          <w:rFonts w:ascii="Arial" w:hAnsi="Arial" w:cs="Arial"/>
        </w:rPr>
        <w:t>Esta partida (Epígrafe 8. Amortización del inmovilizado</w:t>
      </w:r>
      <w:r w:rsidR="00574346" w:rsidRPr="00DF6730">
        <w:rPr>
          <w:rFonts w:ascii="Arial" w:hAnsi="Arial" w:cs="Arial"/>
        </w:rPr>
        <w:t>)</w:t>
      </w:r>
      <w:r w:rsidRPr="00DF6730">
        <w:rPr>
          <w:rFonts w:ascii="Arial" w:hAnsi="Arial" w:cs="Arial"/>
        </w:rPr>
        <w:t xml:space="preserve"> se incrementa con motivo de las nuevas inversiones a realizar atendiendo a su entrada en funcionam</w:t>
      </w:r>
      <w:r w:rsidR="00DF6730" w:rsidRPr="00DF6730">
        <w:rPr>
          <w:rFonts w:ascii="Arial" w:hAnsi="Arial" w:cs="Arial"/>
        </w:rPr>
        <w:t>iento durante el ejercicio 2020</w:t>
      </w:r>
      <w:r w:rsidRPr="00DF6730">
        <w:rPr>
          <w:rFonts w:ascii="Arial" w:hAnsi="Arial" w:cs="Arial"/>
        </w:rPr>
        <w:t>.</w:t>
      </w:r>
    </w:p>
    <w:p w14:paraId="1A2F2F6B" w14:textId="77777777" w:rsidR="00DE68A5" w:rsidRDefault="00DE68A5" w:rsidP="00DE68A5">
      <w:pPr>
        <w:jc w:val="both"/>
        <w:rPr>
          <w:rFonts w:ascii="Arial" w:hAnsi="Arial" w:cs="Arial"/>
        </w:rPr>
      </w:pPr>
      <w:r w:rsidRPr="00DF6730">
        <w:rPr>
          <w:rFonts w:ascii="Arial" w:hAnsi="Arial" w:cs="Arial"/>
        </w:rPr>
        <w:t xml:space="preserve">Esta partida se relaciona directamente con las subvenciones traspasadas a resultados del ejercicio (Epígrafe 9. Imputación de subvenciones de inmovilizado no financiero y otras), ya que las subvenciones en capital recibidas se imputan </w:t>
      </w:r>
      <w:r w:rsidR="00607ACB" w:rsidRPr="00DF6730">
        <w:rPr>
          <w:rFonts w:ascii="Arial" w:hAnsi="Arial" w:cs="Arial"/>
        </w:rPr>
        <w:t>periódicamente</w:t>
      </w:r>
      <w:r w:rsidRPr="00DF6730">
        <w:rPr>
          <w:rFonts w:ascii="Arial" w:hAnsi="Arial" w:cs="Arial"/>
        </w:rPr>
        <w:t xml:space="preserve"> a resultados del ejercicio en la medida que financian las inversiones realizadas, lo cual va </w:t>
      </w:r>
      <w:r w:rsidR="00694137" w:rsidRPr="00DF6730">
        <w:rPr>
          <w:rFonts w:ascii="Arial" w:hAnsi="Arial" w:cs="Arial"/>
        </w:rPr>
        <w:t xml:space="preserve">en </w:t>
      </w:r>
      <w:r w:rsidR="000E4212" w:rsidRPr="00DF6730">
        <w:rPr>
          <w:rFonts w:ascii="Arial" w:hAnsi="Arial" w:cs="Arial"/>
        </w:rPr>
        <w:t>consonancia</w:t>
      </w:r>
      <w:r w:rsidRPr="00DF6730">
        <w:rPr>
          <w:rFonts w:ascii="Arial" w:hAnsi="Arial" w:cs="Arial"/>
        </w:rPr>
        <w:t xml:space="preserve"> a las amortizaciones realizadas de las inversiones que se financian vía subvención de capital.</w:t>
      </w:r>
    </w:p>
    <w:p w14:paraId="1F3AE3BB" w14:textId="77777777" w:rsidR="00DF6730" w:rsidRPr="00DF6730" w:rsidRDefault="00DF6730" w:rsidP="00DE68A5">
      <w:pPr>
        <w:jc w:val="both"/>
        <w:rPr>
          <w:rFonts w:ascii="Arial" w:hAnsi="Arial" w:cs="Arial"/>
        </w:rPr>
      </w:pPr>
    </w:p>
    <w:p w14:paraId="313F37D4" w14:textId="77777777" w:rsidR="00025B62" w:rsidRPr="00DF6730" w:rsidRDefault="00DE68A5" w:rsidP="007D7291">
      <w:pPr>
        <w:jc w:val="both"/>
        <w:rPr>
          <w:rFonts w:ascii="Arial" w:hAnsi="Arial" w:cs="Arial"/>
          <w:b/>
        </w:rPr>
      </w:pPr>
      <w:r w:rsidRPr="00DF6730">
        <w:rPr>
          <w:rFonts w:ascii="Arial" w:hAnsi="Arial" w:cs="Arial"/>
          <w:b/>
        </w:rPr>
        <w:t>2.2.</w:t>
      </w:r>
      <w:r w:rsidR="007832A6">
        <w:rPr>
          <w:rFonts w:ascii="Arial" w:hAnsi="Arial" w:cs="Arial"/>
          <w:b/>
        </w:rPr>
        <w:t>5</w:t>
      </w:r>
      <w:r w:rsidR="00E50FD2" w:rsidRPr="00DF6730">
        <w:rPr>
          <w:rFonts w:ascii="Arial" w:hAnsi="Arial" w:cs="Arial"/>
          <w:b/>
        </w:rPr>
        <w:t xml:space="preserve">.- </w:t>
      </w:r>
      <w:r w:rsidR="00025B62" w:rsidRPr="00DF6730">
        <w:rPr>
          <w:rFonts w:ascii="Arial" w:hAnsi="Arial" w:cs="Arial"/>
          <w:b/>
        </w:rPr>
        <w:t>GASTOS FINANCIEROS.</w:t>
      </w:r>
    </w:p>
    <w:p w14:paraId="614D9103" w14:textId="77777777" w:rsidR="00025B62" w:rsidRPr="00DF6730" w:rsidRDefault="00970A15" w:rsidP="007D7291">
      <w:pPr>
        <w:jc w:val="both"/>
        <w:rPr>
          <w:rFonts w:ascii="Arial" w:hAnsi="Arial" w:cs="Arial"/>
        </w:rPr>
      </w:pPr>
      <w:r w:rsidRPr="00DF6730">
        <w:rPr>
          <w:rFonts w:ascii="Arial" w:hAnsi="Arial" w:cs="Arial"/>
        </w:rPr>
        <w:t>Los mismos se han calculado bajo la hipótesis de hacer frente a los créditos vivos reflejados en las cuentas patrimoniales de la empresa, cuyo componente más importante es el derivado de la ejecución de las inversiones ya realizadas así como de nues</w:t>
      </w:r>
      <w:r w:rsidR="00DF6730">
        <w:rPr>
          <w:rFonts w:ascii="Arial" w:hAnsi="Arial" w:cs="Arial"/>
        </w:rPr>
        <w:t>tro Plan de Inversiones para 2020</w:t>
      </w:r>
      <w:r w:rsidRPr="00DF6730">
        <w:rPr>
          <w:rFonts w:ascii="Arial" w:hAnsi="Arial" w:cs="Arial"/>
        </w:rPr>
        <w:t xml:space="preserve">, </w:t>
      </w:r>
      <w:r w:rsidR="00691CC9" w:rsidRPr="00DF6730">
        <w:rPr>
          <w:rFonts w:ascii="Arial" w:hAnsi="Arial" w:cs="Arial"/>
        </w:rPr>
        <w:t xml:space="preserve"> y cuyo detalle se puede ver en la </w:t>
      </w:r>
      <w:r w:rsidR="00691CC9" w:rsidRPr="00DF6730">
        <w:rPr>
          <w:rFonts w:ascii="Arial" w:hAnsi="Arial" w:cs="Arial"/>
          <w:b/>
        </w:rPr>
        <w:t>ficha 6</w:t>
      </w:r>
      <w:r w:rsidR="009D0AA5" w:rsidRPr="00DF6730">
        <w:rPr>
          <w:rFonts w:ascii="Arial" w:hAnsi="Arial" w:cs="Arial"/>
          <w:b/>
        </w:rPr>
        <w:t>.-</w:t>
      </w:r>
      <w:r w:rsidR="00691CC9" w:rsidRPr="00DF6730">
        <w:rPr>
          <w:rFonts w:ascii="Arial" w:hAnsi="Arial" w:cs="Arial"/>
          <w:b/>
        </w:rPr>
        <w:t xml:space="preserve"> Anexa</w:t>
      </w:r>
      <w:r w:rsidR="00691CC9" w:rsidRPr="00DF6730">
        <w:rPr>
          <w:rFonts w:ascii="Arial" w:hAnsi="Arial" w:cs="Arial"/>
        </w:rPr>
        <w:t>.</w:t>
      </w:r>
    </w:p>
    <w:p w14:paraId="77C1077D" w14:textId="77777777" w:rsidR="007832A6" w:rsidRPr="007F0AC6" w:rsidRDefault="007832A6" w:rsidP="007D7291">
      <w:pPr>
        <w:jc w:val="both"/>
        <w:rPr>
          <w:rFonts w:ascii="Arial" w:hAnsi="Arial" w:cs="Arial"/>
          <w:color w:val="0070C0"/>
        </w:rPr>
      </w:pPr>
    </w:p>
    <w:p w14:paraId="434939BA" w14:textId="77777777" w:rsidR="00C3730B" w:rsidRPr="00DF6730" w:rsidRDefault="00044C89" w:rsidP="001C24DB">
      <w:pPr>
        <w:spacing w:before="240" w:after="120"/>
        <w:rPr>
          <w:rFonts w:ascii="Arial" w:hAnsi="Arial" w:cs="Arial"/>
          <w:b/>
        </w:rPr>
      </w:pPr>
      <w:r w:rsidRPr="00DF6730">
        <w:rPr>
          <w:rFonts w:ascii="Arial" w:hAnsi="Arial" w:cs="Arial"/>
          <w:b/>
        </w:rPr>
        <w:t>3</w:t>
      </w:r>
      <w:r w:rsidR="001C24DB" w:rsidRPr="00DF6730">
        <w:rPr>
          <w:rFonts w:ascii="Arial" w:hAnsi="Arial" w:cs="Arial"/>
          <w:b/>
        </w:rPr>
        <w:t>.-</w:t>
      </w:r>
      <w:r w:rsidR="00E21E94" w:rsidRPr="00DF6730">
        <w:rPr>
          <w:rFonts w:ascii="Arial" w:hAnsi="Arial" w:cs="Arial"/>
          <w:b/>
        </w:rPr>
        <w:t xml:space="preserve"> PLAN DE INVERSIONES A REALIZAR Y </w:t>
      </w:r>
      <w:r w:rsidR="00E50FD2" w:rsidRPr="00DF6730">
        <w:rPr>
          <w:rFonts w:ascii="Arial" w:hAnsi="Arial" w:cs="Arial"/>
          <w:b/>
        </w:rPr>
        <w:t xml:space="preserve">SU </w:t>
      </w:r>
      <w:r w:rsidR="00E21E94" w:rsidRPr="00DF6730">
        <w:rPr>
          <w:rFonts w:ascii="Arial" w:hAnsi="Arial" w:cs="Arial"/>
          <w:b/>
        </w:rPr>
        <w:t>FINANCIACION.</w:t>
      </w:r>
    </w:p>
    <w:p w14:paraId="6B385D06" w14:textId="77777777" w:rsidR="00052EF8" w:rsidRPr="00DF6730" w:rsidRDefault="00DB23F1" w:rsidP="00DB23F1">
      <w:pPr>
        <w:spacing w:before="240" w:after="120"/>
        <w:rPr>
          <w:rFonts w:ascii="Arial" w:hAnsi="Arial" w:cs="Arial"/>
        </w:rPr>
      </w:pPr>
      <w:r w:rsidRPr="00DF6730">
        <w:rPr>
          <w:rFonts w:ascii="Arial" w:hAnsi="Arial" w:cs="Arial"/>
        </w:rPr>
        <w:t xml:space="preserve">Las </w:t>
      </w:r>
      <w:r w:rsidRPr="00DF6730">
        <w:rPr>
          <w:rFonts w:ascii="Arial" w:hAnsi="Arial" w:cs="Arial"/>
          <w:b/>
        </w:rPr>
        <w:t>fichas 5 y 6</w:t>
      </w:r>
      <w:r w:rsidR="009D0AA5" w:rsidRPr="00DF6730">
        <w:rPr>
          <w:rFonts w:ascii="Arial" w:hAnsi="Arial" w:cs="Arial"/>
          <w:b/>
        </w:rPr>
        <w:t>.-</w:t>
      </w:r>
      <w:r w:rsidRPr="00DF6730">
        <w:rPr>
          <w:rFonts w:ascii="Arial" w:hAnsi="Arial" w:cs="Arial"/>
          <w:b/>
        </w:rPr>
        <w:t xml:space="preserve"> Anexas</w:t>
      </w:r>
      <w:r w:rsidRPr="00DF6730">
        <w:rPr>
          <w:rFonts w:ascii="Arial" w:hAnsi="Arial" w:cs="Arial"/>
        </w:rPr>
        <w:t xml:space="preserve"> </w:t>
      </w:r>
      <w:r w:rsidR="003834BC" w:rsidRPr="00DF6730">
        <w:rPr>
          <w:rFonts w:ascii="Arial" w:hAnsi="Arial" w:cs="Arial"/>
        </w:rPr>
        <w:t>muestran</w:t>
      </w:r>
      <w:r w:rsidRPr="00DF6730">
        <w:rPr>
          <w:rFonts w:ascii="Arial" w:hAnsi="Arial" w:cs="Arial"/>
        </w:rPr>
        <w:t xml:space="preserve"> el plan de inversiones a realizar así como sus fuentes de financiación, </w:t>
      </w:r>
      <w:r w:rsidR="00A06A89" w:rsidRPr="00DF6730">
        <w:rPr>
          <w:rFonts w:ascii="Arial" w:hAnsi="Arial" w:cs="Arial"/>
        </w:rPr>
        <w:t>que mostramos a continuación</w:t>
      </w:r>
      <w:r w:rsidRPr="00DF6730">
        <w:rPr>
          <w:rFonts w:ascii="Arial" w:hAnsi="Arial" w:cs="Arial"/>
        </w:rPr>
        <w:t>:</w:t>
      </w:r>
    </w:p>
    <w:p w14:paraId="6C55A1D1" w14:textId="77777777" w:rsidR="00DB23F1" w:rsidRPr="007F0AC6" w:rsidRDefault="004D0605" w:rsidP="00DB23F1">
      <w:pPr>
        <w:spacing w:before="240" w:after="120"/>
        <w:rPr>
          <w:rFonts w:ascii="Arial" w:hAnsi="Arial" w:cs="Arial"/>
          <w:color w:val="0070C0"/>
        </w:rPr>
      </w:pPr>
      <w:r w:rsidRPr="004D0605">
        <w:rPr>
          <w:noProof/>
          <w:lang w:eastAsia="es-ES"/>
        </w:rPr>
        <w:drawing>
          <wp:inline distT="0" distB="0" distL="0" distR="0" wp14:anchorId="29A0FD0E" wp14:editId="2018CBF8">
            <wp:extent cx="6612338" cy="5263633"/>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6611155" cy="5262691"/>
                    </a:xfrm>
                    <a:prstGeom prst="rect">
                      <a:avLst/>
                    </a:prstGeom>
                    <a:noFill/>
                    <a:ln w="9525">
                      <a:noFill/>
                      <a:miter lim="800000"/>
                      <a:headEnd/>
                      <a:tailEnd/>
                    </a:ln>
                  </pic:spPr>
                </pic:pic>
              </a:graphicData>
            </a:graphic>
          </wp:inline>
        </w:drawing>
      </w:r>
    </w:p>
    <w:p w14:paraId="2C2DCBD5" w14:textId="77777777" w:rsidR="002D29FD" w:rsidRPr="007F0AC6" w:rsidRDefault="00513D36" w:rsidP="00DB23F1">
      <w:pPr>
        <w:spacing w:before="240" w:after="120"/>
        <w:rPr>
          <w:rFonts w:ascii="Arial" w:hAnsi="Arial" w:cs="Arial"/>
        </w:rPr>
      </w:pPr>
      <w:r w:rsidRPr="00513D36">
        <w:rPr>
          <w:noProof/>
          <w:lang w:eastAsia="es-ES"/>
        </w:rPr>
        <w:lastRenderedPageBreak/>
        <w:drawing>
          <wp:inline distT="0" distB="0" distL="0" distR="0" wp14:anchorId="7255A050" wp14:editId="59F4183E">
            <wp:extent cx="6369310" cy="4653044"/>
            <wp:effectExtent l="19050" t="0" r="0" b="0"/>
            <wp:docPr id="1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srcRect/>
                    <a:stretch>
                      <a:fillRect/>
                    </a:stretch>
                  </pic:blipFill>
                  <pic:spPr bwMode="auto">
                    <a:xfrm>
                      <a:off x="0" y="0"/>
                      <a:ext cx="6373056" cy="4655781"/>
                    </a:xfrm>
                    <a:prstGeom prst="rect">
                      <a:avLst/>
                    </a:prstGeom>
                    <a:noFill/>
                    <a:ln w="9525">
                      <a:noFill/>
                      <a:miter lim="800000"/>
                      <a:headEnd/>
                      <a:tailEnd/>
                    </a:ln>
                  </pic:spPr>
                </pic:pic>
              </a:graphicData>
            </a:graphic>
          </wp:inline>
        </w:drawing>
      </w:r>
    </w:p>
    <w:p w14:paraId="73F17C6C" w14:textId="77777777" w:rsidR="00006978" w:rsidRPr="007F0AC6" w:rsidRDefault="00006978" w:rsidP="001456D9">
      <w:pPr>
        <w:spacing w:before="240" w:after="120"/>
        <w:jc w:val="center"/>
        <w:outlineLvl w:val="0"/>
        <w:rPr>
          <w:rFonts w:ascii="Arial" w:hAnsi="Arial" w:cs="Arial"/>
        </w:rPr>
      </w:pPr>
      <w:r w:rsidRPr="007F0AC6">
        <w:rPr>
          <w:rFonts w:ascii="Arial" w:hAnsi="Arial" w:cs="Arial"/>
        </w:rPr>
        <w:t xml:space="preserve">Miguel </w:t>
      </w:r>
      <w:r w:rsidR="001F322D" w:rsidRPr="007F0AC6">
        <w:rPr>
          <w:rFonts w:ascii="Arial" w:hAnsi="Arial" w:cs="Arial"/>
        </w:rPr>
        <w:t>Ángel</w:t>
      </w:r>
      <w:r w:rsidRPr="007F0AC6">
        <w:rPr>
          <w:rFonts w:ascii="Arial" w:hAnsi="Arial" w:cs="Arial"/>
        </w:rPr>
        <w:t xml:space="preserve"> Rodríguez Ramírez</w:t>
      </w:r>
    </w:p>
    <w:p w14:paraId="123F3778" w14:textId="77777777" w:rsidR="00BB3F88" w:rsidRPr="007F0AC6" w:rsidRDefault="00BB3F88" w:rsidP="005023E1">
      <w:pPr>
        <w:spacing w:before="240" w:after="120"/>
        <w:jc w:val="center"/>
        <w:rPr>
          <w:rFonts w:ascii="Arial" w:hAnsi="Arial" w:cs="Arial"/>
        </w:rPr>
      </w:pPr>
    </w:p>
    <w:p w14:paraId="1E3FB05E" w14:textId="77777777" w:rsidR="00506DA8" w:rsidRPr="007F0AC6" w:rsidRDefault="00506DA8" w:rsidP="005023E1">
      <w:pPr>
        <w:spacing w:before="240" w:after="120"/>
        <w:jc w:val="center"/>
        <w:rPr>
          <w:rFonts w:ascii="Arial" w:hAnsi="Arial" w:cs="Arial"/>
        </w:rPr>
      </w:pPr>
    </w:p>
    <w:p w14:paraId="0C5DBB5A" w14:textId="77777777" w:rsidR="00006978" w:rsidRDefault="00006978" w:rsidP="005023E1">
      <w:pPr>
        <w:spacing w:before="240" w:after="120"/>
        <w:jc w:val="center"/>
        <w:rPr>
          <w:rFonts w:ascii="Arial" w:hAnsi="Arial" w:cs="Arial"/>
        </w:rPr>
      </w:pPr>
      <w:r w:rsidRPr="007F0AC6">
        <w:rPr>
          <w:rFonts w:ascii="Arial" w:hAnsi="Arial" w:cs="Arial"/>
        </w:rPr>
        <w:t>Director General</w:t>
      </w:r>
    </w:p>
    <w:sectPr w:rsidR="00006978" w:rsidSect="00A06A89">
      <w:headerReference w:type="default" r:id="rId14"/>
      <w:footerReference w:type="default" r:id="rId15"/>
      <w:pgSz w:w="11906" w:h="16838"/>
      <w:pgMar w:top="1748" w:right="991" w:bottom="1418" w:left="1134" w:header="709" w:footer="21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505A19" w14:textId="77777777" w:rsidR="00566BE0" w:rsidRDefault="00566BE0" w:rsidP="000E718E">
      <w:pPr>
        <w:spacing w:before="0" w:line="240" w:lineRule="auto"/>
      </w:pPr>
      <w:r>
        <w:separator/>
      </w:r>
    </w:p>
  </w:endnote>
  <w:endnote w:type="continuationSeparator" w:id="0">
    <w:p w14:paraId="74309E56" w14:textId="77777777" w:rsidR="00566BE0" w:rsidRDefault="00566BE0" w:rsidP="000E718E">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NotDefSpecial">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Arial" w:hAnsi="Arial" w:cs="Arial"/>
      </w:rPr>
      <w:id w:val="535746211"/>
      <w:docPartObj>
        <w:docPartGallery w:val="Page Numbers (Bottom of Page)"/>
        <w:docPartUnique/>
      </w:docPartObj>
    </w:sdtPr>
    <w:sdtEndPr/>
    <w:sdtContent>
      <w:sdt>
        <w:sdtPr>
          <w:rPr>
            <w:rFonts w:ascii="Arial" w:hAnsi="Arial" w:cs="Arial"/>
          </w:rPr>
          <w:id w:val="535746212"/>
          <w:docPartObj>
            <w:docPartGallery w:val="Page Numbers (Top of Page)"/>
            <w:docPartUnique/>
          </w:docPartObj>
        </w:sdtPr>
        <w:sdtEndPr/>
        <w:sdtContent>
          <w:p w14:paraId="38BBE8BD" w14:textId="77777777" w:rsidR="00566BE0" w:rsidRPr="009401A2" w:rsidRDefault="00566BE0">
            <w:pPr>
              <w:pStyle w:val="Piedepgina"/>
              <w:jc w:val="center"/>
              <w:rPr>
                <w:rFonts w:ascii="Arial" w:hAnsi="Arial" w:cs="Arial"/>
              </w:rPr>
            </w:pPr>
            <w:r w:rsidRPr="009401A2">
              <w:rPr>
                <w:rFonts w:ascii="Arial" w:hAnsi="Arial" w:cs="Arial"/>
                <w:noProof/>
                <w:lang w:eastAsia="es-ES"/>
              </w:rPr>
              <w:drawing>
                <wp:inline distT="0" distB="0" distL="0" distR="0" wp14:anchorId="51E57239" wp14:editId="6A5BCA0C">
                  <wp:extent cx="5759450" cy="424095"/>
                  <wp:effectExtent l="19050" t="0" r="0" b="0"/>
                  <wp:docPr id="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aguas_pie_din4.jpg"/>
                          <pic:cNvPicPr/>
                        </pic:nvPicPr>
                        <pic:blipFill>
                          <a:blip r:embed="rId1">
                            <a:extLst>
                              <a:ext uri="{28A0092B-C50C-407E-A947-70E740481C1C}">
                                <a14:useLocalDpi xmlns:a14="http://schemas.microsoft.com/office/drawing/2010/main" val="0"/>
                              </a:ext>
                            </a:extLst>
                          </a:blip>
                          <a:stretch>
                            <a:fillRect/>
                          </a:stretch>
                        </pic:blipFill>
                        <pic:spPr>
                          <a:xfrm>
                            <a:off x="0" y="0"/>
                            <a:ext cx="5759450" cy="424095"/>
                          </a:xfrm>
                          <a:prstGeom prst="rect">
                            <a:avLst/>
                          </a:prstGeom>
                        </pic:spPr>
                      </pic:pic>
                    </a:graphicData>
                  </a:graphic>
                </wp:inline>
              </w:drawing>
            </w:r>
          </w:p>
          <w:p w14:paraId="1BDC5A0D" w14:textId="77777777" w:rsidR="00566BE0" w:rsidRPr="009401A2" w:rsidRDefault="00566BE0">
            <w:pPr>
              <w:pStyle w:val="Piedepgina"/>
              <w:jc w:val="center"/>
              <w:rPr>
                <w:rFonts w:ascii="Arial" w:hAnsi="Arial" w:cs="Arial"/>
              </w:rPr>
            </w:pPr>
          </w:p>
          <w:p w14:paraId="6F7771D2" w14:textId="77777777" w:rsidR="00566BE0" w:rsidRPr="009401A2" w:rsidRDefault="00566BE0" w:rsidP="00ED64B0">
            <w:pPr>
              <w:pStyle w:val="Piedepgina"/>
              <w:jc w:val="center"/>
              <w:rPr>
                <w:rFonts w:ascii="Arial" w:hAnsi="Arial" w:cs="Arial"/>
              </w:rPr>
            </w:pPr>
            <w:r w:rsidRPr="009401A2">
              <w:rPr>
                <w:rFonts w:ascii="Arial" w:hAnsi="Arial" w:cs="Arial"/>
              </w:rPr>
              <w:t xml:space="preserve">Página </w:t>
            </w:r>
            <w:r w:rsidR="00A05EDA" w:rsidRPr="009401A2">
              <w:rPr>
                <w:rFonts w:ascii="Arial" w:hAnsi="Arial" w:cs="Arial"/>
              </w:rPr>
              <w:fldChar w:fldCharType="begin"/>
            </w:r>
            <w:r w:rsidRPr="009401A2">
              <w:rPr>
                <w:rFonts w:ascii="Arial" w:hAnsi="Arial" w:cs="Arial"/>
              </w:rPr>
              <w:instrText>PAGE</w:instrText>
            </w:r>
            <w:r w:rsidR="00A05EDA" w:rsidRPr="009401A2">
              <w:rPr>
                <w:rFonts w:ascii="Arial" w:hAnsi="Arial" w:cs="Arial"/>
              </w:rPr>
              <w:fldChar w:fldCharType="separate"/>
            </w:r>
            <w:r w:rsidR="002F1E89">
              <w:rPr>
                <w:rFonts w:ascii="Arial" w:hAnsi="Arial" w:cs="Arial"/>
                <w:noProof/>
              </w:rPr>
              <w:t>1</w:t>
            </w:r>
            <w:r w:rsidR="00A05EDA" w:rsidRPr="009401A2">
              <w:rPr>
                <w:rFonts w:ascii="Arial" w:hAnsi="Arial" w:cs="Arial"/>
              </w:rPr>
              <w:fldChar w:fldCharType="end"/>
            </w:r>
            <w:r w:rsidRPr="009401A2">
              <w:rPr>
                <w:rFonts w:ascii="Arial" w:hAnsi="Arial" w:cs="Arial"/>
              </w:rPr>
              <w:t xml:space="preserve"> de </w:t>
            </w:r>
            <w:r w:rsidR="00A05EDA" w:rsidRPr="009401A2">
              <w:rPr>
                <w:rFonts w:ascii="Arial" w:hAnsi="Arial" w:cs="Arial"/>
              </w:rPr>
              <w:fldChar w:fldCharType="begin"/>
            </w:r>
            <w:r w:rsidRPr="009401A2">
              <w:rPr>
                <w:rFonts w:ascii="Arial" w:hAnsi="Arial" w:cs="Arial"/>
              </w:rPr>
              <w:instrText>NUMPAGES</w:instrText>
            </w:r>
            <w:r w:rsidR="00A05EDA" w:rsidRPr="009401A2">
              <w:rPr>
                <w:rFonts w:ascii="Arial" w:hAnsi="Arial" w:cs="Arial"/>
              </w:rPr>
              <w:fldChar w:fldCharType="separate"/>
            </w:r>
            <w:r w:rsidR="002F1E89">
              <w:rPr>
                <w:rFonts w:ascii="Arial" w:hAnsi="Arial" w:cs="Arial"/>
                <w:noProof/>
              </w:rPr>
              <w:t>16</w:t>
            </w:r>
            <w:r w:rsidR="00A05EDA" w:rsidRPr="009401A2">
              <w:rPr>
                <w:rFonts w:ascii="Arial" w:hAnsi="Arial" w:cs="Arial"/>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52F40B" w14:textId="77777777" w:rsidR="00566BE0" w:rsidRDefault="00566BE0" w:rsidP="000E718E">
      <w:pPr>
        <w:spacing w:before="0" w:line="240" w:lineRule="auto"/>
      </w:pPr>
      <w:r>
        <w:separator/>
      </w:r>
    </w:p>
  </w:footnote>
  <w:footnote w:type="continuationSeparator" w:id="0">
    <w:p w14:paraId="40E1F058" w14:textId="77777777" w:rsidR="00566BE0" w:rsidRDefault="00566BE0" w:rsidP="000E718E">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7CBE02" w14:textId="77777777" w:rsidR="00566BE0" w:rsidRDefault="00566BE0">
    <w:pPr>
      <w:pStyle w:val="Encabezado"/>
    </w:pPr>
    <w:r>
      <w:rPr>
        <w:rFonts w:ascii="Arial" w:hAnsi="Arial" w:cs="Arial"/>
        <w:noProof/>
        <w:lang w:eastAsia="es-ES"/>
      </w:rPr>
      <w:drawing>
        <wp:inline distT="0" distB="0" distL="0" distR="0" wp14:anchorId="3E65F1F1" wp14:editId="67FF8D87">
          <wp:extent cx="1993265" cy="579120"/>
          <wp:effectExtent l="19050" t="0" r="6985" b="0"/>
          <wp:docPr id="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993265" cy="57912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8C24EC"/>
    <w:multiLevelType w:val="hybridMultilevel"/>
    <w:tmpl w:val="36D280D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5AF4D3F"/>
    <w:multiLevelType w:val="hybridMultilevel"/>
    <w:tmpl w:val="37947B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6B575DE"/>
    <w:multiLevelType w:val="hybridMultilevel"/>
    <w:tmpl w:val="AECC73A2"/>
    <w:lvl w:ilvl="0" w:tplc="DE480AAC">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7CC47CD"/>
    <w:multiLevelType w:val="hybridMultilevel"/>
    <w:tmpl w:val="78362A8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15:restartNumberingAfterBreak="0">
    <w:nsid w:val="0CF075CC"/>
    <w:multiLevelType w:val="hybridMultilevel"/>
    <w:tmpl w:val="806E8924"/>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EF915D6"/>
    <w:multiLevelType w:val="hybridMultilevel"/>
    <w:tmpl w:val="FCF85E6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06B0794"/>
    <w:multiLevelType w:val="hybridMultilevel"/>
    <w:tmpl w:val="0DC6C3AE"/>
    <w:lvl w:ilvl="0" w:tplc="B372A3CA">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7" w15:restartNumberingAfterBreak="0">
    <w:nsid w:val="110C38F1"/>
    <w:multiLevelType w:val="hybridMultilevel"/>
    <w:tmpl w:val="89921AF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15:restartNumberingAfterBreak="0">
    <w:nsid w:val="14C91006"/>
    <w:multiLevelType w:val="hybridMultilevel"/>
    <w:tmpl w:val="BA6C62AE"/>
    <w:lvl w:ilvl="0" w:tplc="B620925A">
      <w:start w:val="1114"/>
      <w:numFmt w:val="bullet"/>
      <w:lvlText w:val=""/>
      <w:lvlJc w:val="left"/>
      <w:pPr>
        <w:tabs>
          <w:tab w:val="num" w:pos="720"/>
        </w:tabs>
        <w:ind w:left="720" w:hanging="360"/>
      </w:pPr>
      <w:rPr>
        <w:rFonts w:ascii="Wingdings" w:hAnsi="Wingdings" w:hint="default"/>
      </w:rPr>
    </w:lvl>
    <w:lvl w:ilvl="1" w:tplc="E1C83400" w:tentative="1">
      <w:start w:val="1"/>
      <w:numFmt w:val="bullet"/>
      <w:lvlText w:val=""/>
      <w:lvlJc w:val="left"/>
      <w:pPr>
        <w:tabs>
          <w:tab w:val="num" w:pos="1440"/>
        </w:tabs>
        <w:ind w:left="1440" w:hanging="360"/>
      </w:pPr>
      <w:rPr>
        <w:rFonts w:ascii="Wingdings" w:hAnsi="Wingdings" w:hint="default"/>
      </w:rPr>
    </w:lvl>
    <w:lvl w:ilvl="2" w:tplc="43603F16" w:tentative="1">
      <w:start w:val="1"/>
      <w:numFmt w:val="bullet"/>
      <w:lvlText w:val=""/>
      <w:lvlJc w:val="left"/>
      <w:pPr>
        <w:tabs>
          <w:tab w:val="num" w:pos="2160"/>
        </w:tabs>
        <w:ind w:left="2160" w:hanging="360"/>
      </w:pPr>
      <w:rPr>
        <w:rFonts w:ascii="Wingdings" w:hAnsi="Wingdings" w:hint="default"/>
      </w:rPr>
    </w:lvl>
    <w:lvl w:ilvl="3" w:tplc="AA224A76" w:tentative="1">
      <w:start w:val="1"/>
      <w:numFmt w:val="bullet"/>
      <w:lvlText w:val=""/>
      <w:lvlJc w:val="left"/>
      <w:pPr>
        <w:tabs>
          <w:tab w:val="num" w:pos="2880"/>
        </w:tabs>
        <w:ind w:left="2880" w:hanging="360"/>
      </w:pPr>
      <w:rPr>
        <w:rFonts w:ascii="Wingdings" w:hAnsi="Wingdings" w:hint="default"/>
      </w:rPr>
    </w:lvl>
    <w:lvl w:ilvl="4" w:tplc="0EE0F8B4" w:tentative="1">
      <w:start w:val="1"/>
      <w:numFmt w:val="bullet"/>
      <w:lvlText w:val=""/>
      <w:lvlJc w:val="left"/>
      <w:pPr>
        <w:tabs>
          <w:tab w:val="num" w:pos="3600"/>
        </w:tabs>
        <w:ind w:left="3600" w:hanging="360"/>
      </w:pPr>
      <w:rPr>
        <w:rFonts w:ascii="Wingdings" w:hAnsi="Wingdings" w:hint="default"/>
      </w:rPr>
    </w:lvl>
    <w:lvl w:ilvl="5" w:tplc="DC44DCB0" w:tentative="1">
      <w:start w:val="1"/>
      <w:numFmt w:val="bullet"/>
      <w:lvlText w:val=""/>
      <w:lvlJc w:val="left"/>
      <w:pPr>
        <w:tabs>
          <w:tab w:val="num" w:pos="4320"/>
        </w:tabs>
        <w:ind w:left="4320" w:hanging="360"/>
      </w:pPr>
      <w:rPr>
        <w:rFonts w:ascii="Wingdings" w:hAnsi="Wingdings" w:hint="default"/>
      </w:rPr>
    </w:lvl>
    <w:lvl w:ilvl="6" w:tplc="D8EA4A88" w:tentative="1">
      <w:start w:val="1"/>
      <w:numFmt w:val="bullet"/>
      <w:lvlText w:val=""/>
      <w:lvlJc w:val="left"/>
      <w:pPr>
        <w:tabs>
          <w:tab w:val="num" w:pos="5040"/>
        </w:tabs>
        <w:ind w:left="5040" w:hanging="360"/>
      </w:pPr>
      <w:rPr>
        <w:rFonts w:ascii="Wingdings" w:hAnsi="Wingdings" w:hint="default"/>
      </w:rPr>
    </w:lvl>
    <w:lvl w:ilvl="7" w:tplc="D2664F7C" w:tentative="1">
      <w:start w:val="1"/>
      <w:numFmt w:val="bullet"/>
      <w:lvlText w:val=""/>
      <w:lvlJc w:val="left"/>
      <w:pPr>
        <w:tabs>
          <w:tab w:val="num" w:pos="5760"/>
        </w:tabs>
        <w:ind w:left="5760" w:hanging="360"/>
      </w:pPr>
      <w:rPr>
        <w:rFonts w:ascii="Wingdings" w:hAnsi="Wingdings" w:hint="default"/>
      </w:rPr>
    </w:lvl>
    <w:lvl w:ilvl="8" w:tplc="C846D2F6"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8F058B7"/>
    <w:multiLevelType w:val="hybridMultilevel"/>
    <w:tmpl w:val="7F36C28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A0B5EB1"/>
    <w:multiLevelType w:val="hybridMultilevel"/>
    <w:tmpl w:val="893AF92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AE8797B"/>
    <w:multiLevelType w:val="hybridMultilevel"/>
    <w:tmpl w:val="74EACC9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1B3B4D04"/>
    <w:multiLevelType w:val="hybridMultilevel"/>
    <w:tmpl w:val="9B9E8A6E"/>
    <w:lvl w:ilvl="0" w:tplc="B620925A">
      <w:start w:val="1114"/>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1DE17A46"/>
    <w:multiLevelType w:val="hybridMultilevel"/>
    <w:tmpl w:val="53AED4D8"/>
    <w:lvl w:ilvl="0" w:tplc="93C2FDC0">
      <w:start w:val="1"/>
      <w:numFmt w:val="lowerLetter"/>
      <w:lvlText w:val="%1)"/>
      <w:lvlJc w:val="left"/>
      <w:pPr>
        <w:ind w:left="-1044" w:hanging="360"/>
      </w:pPr>
      <w:rPr>
        <w:rFonts w:hint="default"/>
      </w:rPr>
    </w:lvl>
    <w:lvl w:ilvl="1" w:tplc="0C0A0019" w:tentative="1">
      <w:start w:val="1"/>
      <w:numFmt w:val="lowerLetter"/>
      <w:lvlText w:val="%2."/>
      <w:lvlJc w:val="left"/>
      <w:pPr>
        <w:ind w:left="-324" w:hanging="360"/>
      </w:pPr>
    </w:lvl>
    <w:lvl w:ilvl="2" w:tplc="0C0A001B" w:tentative="1">
      <w:start w:val="1"/>
      <w:numFmt w:val="lowerRoman"/>
      <w:lvlText w:val="%3."/>
      <w:lvlJc w:val="right"/>
      <w:pPr>
        <w:ind w:left="396" w:hanging="180"/>
      </w:pPr>
    </w:lvl>
    <w:lvl w:ilvl="3" w:tplc="0C0A000F" w:tentative="1">
      <w:start w:val="1"/>
      <w:numFmt w:val="decimal"/>
      <w:lvlText w:val="%4."/>
      <w:lvlJc w:val="left"/>
      <w:pPr>
        <w:ind w:left="1116" w:hanging="360"/>
      </w:pPr>
    </w:lvl>
    <w:lvl w:ilvl="4" w:tplc="0C0A0019" w:tentative="1">
      <w:start w:val="1"/>
      <w:numFmt w:val="lowerLetter"/>
      <w:lvlText w:val="%5."/>
      <w:lvlJc w:val="left"/>
      <w:pPr>
        <w:ind w:left="1836" w:hanging="360"/>
      </w:pPr>
    </w:lvl>
    <w:lvl w:ilvl="5" w:tplc="0C0A001B" w:tentative="1">
      <w:start w:val="1"/>
      <w:numFmt w:val="lowerRoman"/>
      <w:lvlText w:val="%6."/>
      <w:lvlJc w:val="right"/>
      <w:pPr>
        <w:ind w:left="2556" w:hanging="180"/>
      </w:pPr>
    </w:lvl>
    <w:lvl w:ilvl="6" w:tplc="0C0A000F" w:tentative="1">
      <w:start w:val="1"/>
      <w:numFmt w:val="decimal"/>
      <w:lvlText w:val="%7."/>
      <w:lvlJc w:val="left"/>
      <w:pPr>
        <w:ind w:left="3276" w:hanging="360"/>
      </w:pPr>
    </w:lvl>
    <w:lvl w:ilvl="7" w:tplc="0C0A0019" w:tentative="1">
      <w:start w:val="1"/>
      <w:numFmt w:val="lowerLetter"/>
      <w:lvlText w:val="%8."/>
      <w:lvlJc w:val="left"/>
      <w:pPr>
        <w:ind w:left="3996" w:hanging="360"/>
      </w:pPr>
    </w:lvl>
    <w:lvl w:ilvl="8" w:tplc="0C0A001B" w:tentative="1">
      <w:start w:val="1"/>
      <w:numFmt w:val="lowerRoman"/>
      <w:lvlText w:val="%9."/>
      <w:lvlJc w:val="right"/>
      <w:pPr>
        <w:ind w:left="4716" w:hanging="180"/>
      </w:pPr>
    </w:lvl>
  </w:abstractNum>
  <w:abstractNum w:abstractNumId="14" w15:restartNumberingAfterBreak="0">
    <w:nsid w:val="25381C29"/>
    <w:multiLevelType w:val="singleLevel"/>
    <w:tmpl w:val="0C0A000F"/>
    <w:lvl w:ilvl="0">
      <w:start w:val="1"/>
      <w:numFmt w:val="decimal"/>
      <w:lvlText w:val="%1."/>
      <w:lvlJc w:val="left"/>
      <w:pPr>
        <w:tabs>
          <w:tab w:val="num" w:pos="360"/>
        </w:tabs>
        <w:ind w:left="360" w:hanging="360"/>
      </w:pPr>
    </w:lvl>
  </w:abstractNum>
  <w:abstractNum w:abstractNumId="15" w15:restartNumberingAfterBreak="0">
    <w:nsid w:val="270646C1"/>
    <w:multiLevelType w:val="hybridMultilevel"/>
    <w:tmpl w:val="058AB9A4"/>
    <w:lvl w:ilvl="0" w:tplc="EB8A90EA">
      <w:start w:val="2"/>
      <w:numFmt w:val="bullet"/>
      <w:lvlText w:val="-"/>
      <w:lvlJc w:val="left"/>
      <w:pPr>
        <w:ind w:left="1004" w:hanging="360"/>
      </w:pPr>
      <w:rPr>
        <w:rFonts w:ascii="Arial" w:eastAsiaTheme="minorHAnsi" w:hAnsi="Arial" w:cs="Aria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6" w15:restartNumberingAfterBreak="0">
    <w:nsid w:val="29E3225A"/>
    <w:multiLevelType w:val="hybridMultilevel"/>
    <w:tmpl w:val="2E3294C4"/>
    <w:lvl w:ilvl="0" w:tplc="87B839E4">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17" w15:restartNumberingAfterBreak="0">
    <w:nsid w:val="2C817A8A"/>
    <w:multiLevelType w:val="hybridMultilevel"/>
    <w:tmpl w:val="AEA231FC"/>
    <w:lvl w:ilvl="0" w:tplc="F52429D0">
      <w:start w:val="1"/>
      <w:numFmt w:val="lowerLetter"/>
      <w:lvlText w:val="%1)"/>
      <w:lvlJc w:val="left"/>
      <w:pPr>
        <w:ind w:left="-134" w:hanging="360"/>
      </w:pPr>
      <w:rPr>
        <w:rFonts w:hint="default"/>
      </w:rPr>
    </w:lvl>
    <w:lvl w:ilvl="1" w:tplc="0C0A0019" w:tentative="1">
      <w:start w:val="1"/>
      <w:numFmt w:val="lowerLetter"/>
      <w:lvlText w:val="%2."/>
      <w:lvlJc w:val="left"/>
      <w:pPr>
        <w:ind w:left="946" w:hanging="360"/>
      </w:pPr>
    </w:lvl>
    <w:lvl w:ilvl="2" w:tplc="0C0A001B" w:tentative="1">
      <w:start w:val="1"/>
      <w:numFmt w:val="lowerRoman"/>
      <w:lvlText w:val="%3."/>
      <w:lvlJc w:val="right"/>
      <w:pPr>
        <w:ind w:left="1666" w:hanging="180"/>
      </w:pPr>
    </w:lvl>
    <w:lvl w:ilvl="3" w:tplc="0C0A000F" w:tentative="1">
      <w:start w:val="1"/>
      <w:numFmt w:val="decimal"/>
      <w:lvlText w:val="%4."/>
      <w:lvlJc w:val="left"/>
      <w:pPr>
        <w:ind w:left="2386" w:hanging="360"/>
      </w:pPr>
    </w:lvl>
    <w:lvl w:ilvl="4" w:tplc="0C0A0019" w:tentative="1">
      <w:start w:val="1"/>
      <w:numFmt w:val="lowerLetter"/>
      <w:lvlText w:val="%5."/>
      <w:lvlJc w:val="left"/>
      <w:pPr>
        <w:ind w:left="3106" w:hanging="360"/>
      </w:pPr>
    </w:lvl>
    <w:lvl w:ilvl="5" w:tplc="0C0A001B" w:tentative="1">
      <w:start w:val="1"/>
      <w:numFmt w:val="lowerRoman"/>
      <w:lvlText w:val="%6."/>
      <w:lvlJc w:val="right"/>
      <w:pPr>
        <w:ind w:left="3826" w:hanging="180"/>
      </w:pPr>
    </w:lvl>
    <w:lvl w:ilvl="6" w:tplc="0C0A000F" w:tentative="1">
      <w:start w:val="1"/>
      <w:numFmt w:val="decimal"/>
      <w:lvlText w:val="%7."/>
      <w:lvlJc w:val="left"/>
      <w:pPr>
        <w:ind w:left="4546" w:hanging="360"/>
      </w:pPr>
    </w:lvl>
    <w:lvl w:ilvl="7" w:tplc="0C0A0019" w:tentative="1">
      <w:start w:val="1"/>
      <w:numFmt w:val="lowerLetter"/>
      <w:lvlText w:val="%8."/>
      <w:lvlJc w:val="left"/>
      <w:pPr>
        <w:ind w:left="5266" w:hanging="360"/>
      </w:pPr>
    </w:lvl>
    <w:lvl w:ilvl="8" w:tplc="0C0A001B" w:tentative="1">
      <w:start w:val="1"/>
      <w:numFmt w:val="lowerRoman"/>
      <w:lvlText w:val="%9."/>
      <w:lvlJc w:val="right"/>
      <w:pPr>
        <w:ind w:left="5986" w:hanging="180"/>
      </w:pPr>
    </w:lvl>
  </w:abstractNum>
  <w:abstractNum w:abstractNumId="18" w15:restartNumberingAfterBreak="0">
    <w:nsid w:val="31EC6E1E"/>
    <w:multiLevelType w:val="hybridMultilevel"/>
    <w:tmpl w:val="ACACE578"/>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9" w15:restartNumberingAfterBreak="0">
    <w:nsid w:val="38734CA1"/>
    <w:multiLevelType w:val="hybridMultilevel"/>
    <w:tmpl w:val="CE2C0046"/>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4B4846B9"/>
    <w:multiLevelType w:val="hybridMultilevel"/>
    <w:tmpl w:val="538A2B74"/>
    <w:lvl w:ilvl="0" w:tplc="F11C76DC">
      <w:start w:val="1"/>
      <w:numFmt w:val="lowerLetter"/>
      <w:lvlText w:val="%1)"/>
      <w:lvlJc w:val="left"/>
      <w:pPr>
        <w:ind w:left="1060" w:hanging="360"/>
      </w:pPr>
      <w:rPr>
        <w:rFonts w:hint="default"/>
      </w:rPr>
    </w:lvl>
    <w:lvl w:ilvl="1" w:tplc="040A0019" w:tentative="1">
      <w:start w:val="1"/>
      <w:numFmt w:val="lowerLetter"/>
      <w:lvlText w:val="%2."/>
      <w:lvlJc w:val="left"/>
      <w:pPr>
        <w:ind w:left="1780" w:hanging="360"/>
      </w:pPr>
    </w:lvl>
    <w:lvl w:ilvl="2" w:tplc="040A001B" w:tentative="1">
      <w:start w:val="1"/>
      <w:numFmt w:val="lowerRoman"/>
      <w:lvlText w:val="%3."/>
      <w:lvlJc w:val="right"/>
      <w:pPr>
        <w:ind w:left="2500" w:hanging="180"/>
      </w:pPr>
    </w:lvl>
    <w:lvl w:ilvl="3" w:tplc="040A000F" w:tentative="1">
      <w:start w:val="1"/>
      <w:numFmt w:val="decimal"/>
      <w:lvlText w:val="%4."/>
      <w:lvlJc w:val="left"/>
      <w:pPr>
        <w:ind w:left="3220" w:hanging="360"/>
      </w:pPr>
    </w:lvl>
    <w:lvl w:ilvl="4" w:tplc="040A0019" w:tentative="1">
      <w:start w:val="1"/>
      <w:numFmt w:val="lowerLetter"/>
      <w:lvlText w:val="%5."/>
      <w:lvlJc w:val="left"/>
      <w:pPr>
        <w:ind w:left="3940" w:hanging="360"/>
      </w:pPr>
    </w:lvl>
    <w:lvl w:ilvl="5" w:tplc="040A001B" w:tentative="1">
      <w:start w:val="1"/>
      <w:numFmt w:val="lowerRoman"/>
      <w:lvlText w:val="%6."/>
      <w:lvlJc w:val="right"/>
      <w:pPr>
        <w:ind w:left="4660" w:hanging="180"/>
      </w:pPr>
    </w:lvl>
    <w:lvl w:ilvl="6" w:tplc="040A000F" w:tentative="1">
      <w:start w:val="1"/>
      <w:numFmt w:val="decimal"/>
      <w:lvlText w:val="%7."/>
      <w:lvlJc w:val="left"/>
      <w:pPr>
        <w:ind w:left="5380" w:hanging="360"/>
      </w:pPr>
    </w:lvl>
    <w:lvl w:ilvl="7" w:tplc="040A0019" w:tentative="1">
      <w:start w:val="1"/>
      <w:numFmt w:val="lowerLetter"/>
      <w:lvlText w:val="%8."/>
      <w:lvlJc w:val="left"/>
      <w:pPr>
        <w:ind w:left="6100" w:hanging="360"/>
      </w:pPr>
    </w:lvl>
    <w:lvl w:ilvl="8" w:tplc="040A001B" w:tentative="1">
      <w:start w:val="1"/>
      <w:numFmt w:val="lowerRoman"/>
      <w:lvlText w:val="%9."/>
      <w:lvlJc w:val="right"/>
      <w:pPr>
        <w:ind w:left="6820" w:hanging="180"/>
      </w:pPr>
    </w:lvl>
  </w:abstractNum>
  <w:abstractNum w:abstractNumId="21" w15:restartNumberingAfterBreak="0">
    <w:nsid w:val="4E514190"/>
    <w:multiLevelType w:val="hybridMultilevel"/>
    <w:tmpl w:val="6A3029FE"/>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2" w15:restartNumberingAfterBreak="0">
    <w:nsid w:val="4EC5299C"/>
    <w:multiLevelType w:val="hybridMultilevel"/>
    <w:tmpl w:val="575CD560"/>
    <w:lvl w:ilvl="0" w:tplc="B7E430EA">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3" w15:restartNumberingAfterBreak="0">
    <w:nsid w:val="4FC57052"/>
    <w:multiLevelType w:val="hybridMultilevel"/>
    <w:tmpl w:val="2B3E75F2"/>
    <w:lvl w:ilvl="0" w:tplc="0C0A000F">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5A85202"/>
    <w:multiLevelType w:val="hybridMultilevel"/>
    <w:tmpl w:val="BA2E0F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57715B83"/>
    <w:multiLevelType w:val="hybridMultilevel"/>
    <w:tmpl w:val="5956CF84"/>
    <w:lvl w:ilvl="0" w:tplc="7FC08846">
      <w:start w:val="2"/>
      <w:numFmt w:val="bullet"/>
      <w:lvlText w:val="-"/>
      <w:lvlJc w:val="left"/>
      <w:pPr>
        <w:ind w:left="1065" w:hanging="360"/>
      </w:pPr>
      <w:rPr>
        <w:rFonts w:ascii="Arial" w:eastAsiaTheme="minorHAnsi" w:hAnsi="Arial" w:cs="Arial" w:hint="default"/>
      </w:rPr>
    </w:lvl>
    <w:lvl w:ilvl="1" w:tplc="0C0A0003" w:tentative="1">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26" w15:restartNumberingAfterBreak="0">
    <w:nsid w:val="59031103"/>
    <w:multiLevelType w:val="multilevel"/>
    <w:tmpl w:val="12C4269A"/>
    <w:lvl w:ilvl="0">
      <w:numFmt w:val="decimal"/>
      <w:lvlText w:val="%1."/>
      <w:lvlJc w:val="left"/>
      <w:pPr>
        <w:ind w:left="360" w:hanging="360"/>
      </w:pPr>
      <w:rPr>
        <w:rFonts w:cs="Times New Roman"/>
      </w:rPr>
    </w:lvl>
    <w:lvl w:ilvl="1">
      <w:start w:val="1"/>
      <w:numFmt w:val="decimal"/>
      <w:isLgl/>
      <w:lvlText w:val="%1.%2."/>
      <w:lvlJc w:val="left"/>
      <w:pPr>
        <w:ind w:left="720" w:hanging="720"/>
      </w:pPr>
      <w:rPr>
        <w:rFonts w:cs="Times New Roman" w:hint="default"/>
      </w:rPr>
    </w:lvl>
    <w:lvl w:ilvl="2">
      <w:start w:val="1"/>
      <w:numFmt w:val="decimal"/>
      <w:isLgl/>
      <w:lvlText w:val="%1.%2.%3."/>
      <w:lvlJc w:val="left"/>
      <w:pPr>
        <w:ind w:left="720" w:hanging="720"/>
      </w:pPr>
      <w:rPr>
        <w:rFonts w:cs="Times New Roman" w:hint="default"/>
        <w:b/>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27" w15:restartNumberingAfterBreak="0">
    <w:nsid w:val="59501CE6"/>
    <w:multiLevelType w:val="hybridMultilevel"/>
    <w:tmpl w:val="893AF92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9B82277"/>
    <w:multiLevelType w:val="hybridMultilevel"/>
    <w:tmpl w:val="06B6F2C0"/>
    <w:lvl w:ilvl="0" w:tplc="470609C4">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5C0C7FB5"/>
    <w:multiLevelType w:val="hybridMultilevel"/>
    <w:tmpl w:val="EBD4A38A"/>
    <w:lvl w:ilvl="0" w:tplc="3FF05DDA">
      <w:start w:val="2"/>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60EF7E66"/>
    <w:multiLevelType w:val="hybridMultilevel"/>
    <w:tmpl w:val="D428958C"/>
    <w:lvl w:ilvl="0" w:tplc="A06E4BAE">
      <w:start w:val="1"/>
      <w:numFmt w:val="bullet"/>
      <w:lvlText w:val=""/>
      <w:lvlJc w:val="left"/>
      <w:pPr>
        <w:tabs>
          <w:tab w:val="num" w:pos="720"/>
        </w:tabs>
        <w:ind w:left="720" w:hanging="360"/>
      </w:pPr>
      <w:rPr>
        <w:rFonts w:ascii="Wingdings" w:hAnsi="Wingdings" w:hint="default"/>
      </w:rPr>
    </w:lvl>
    <w:lvl w:ilvl="1" w:tplc="B6BA6D2E" w:tentative="1">
      <w:start w:val="1"/>
      <w:numFmt w:val="bullet"/>
      <w:lvlText w:val=""/>
      <w:lvlJc w:val="left"/>
      <w:pPr>
        <w:tabs>
          <w:tab w:val="num" w:pos="1440"/>
        </w:tabs>
        <w:ind w:left="1440" w:hanging="360"/>
      </w:pPr>
      <w:rPr>
        <w:rFonts w:ascii="Wingdings" w:hAnsi="Wingdings" w:hint="default"/>
      </w:rPr>
    </w:lvl>
    <w:lvl w:ilvl="2" w:tplc="DE76DF7E" w:tentative="1">
      <w:start w:val="1"/>
      <w:numFmt w:val="bullet"/>
      <w:lvlText w:val=""/>
      <w:lvlJc w:val="left"/>
      <w:pPr>
        <w:tabs>
          <w:tab w:val="num" w:pos="2160"/>
        </w:tabs>
        <w:ind w:left="2160" w:hanging="360"/>
      </w:pPr>
      <w:rPr>
        <w:rFonts w:ascii="Wingdings" w:hAnsi="Wingdings" w:hint="default"/>
      </w:rPr>
    </w:lvl>
    <w:lvl w:ilvl="3" w:tplc="97C29774" w:tentative="1">
      <w:start w:val="1"/>
      <w:numFmt w:val="bullet"/>
      <w:lvlText w:val=""/>
      <w:lvlJc w:val="left"/>
      <w:pPr>
        <w:tabs>
          <w:tab w:val="num" w:pos="2880"/>
        </w:tabs>
        <w:ind w:left="2880" w:hanging="360"/>
      </w:pPr>
      <w:rPr>
        <w:rFonts w:ascii="Wingdings" w:hAnsi="Wingdings" w:hint="default"/>
      </w:rPr>
    </w:lvl>
    <w:lvl w:ilvl="4" w:tplc="AA925826" w:tentative="1">
      <w:start w:val="1"/>
      <w:numFmt w:val="bullet"/>
      <w:lvlText w:val=""/>
      <w:lvlJc w:val="left"/>
      <w:pPr>
        <w:tabs>
          <w:tab w:val="num" w:pos="3600"/>
        </w:tabs>
        <w:ind w:left="3600" w:hanging="360"/>
      </w:pPr>
      <w:rPr>
        <w:rFonts w:ascii="Wingdings" w:hAnsi="Wingdings" w:hint="default"/>
      </w:rPr>
    </w:lvl>
    <w:lvl w:ilvl="5" w:tplc="36BC58E8" w:tentative="1">
      <w:start w:val="1"/>
      <w:numFmt w:val="bullet"/>
      <w:lvlText w:val=""/>
      <w:lvlJc w:val="left"/>
      <w:pPr>
        <w:tabs>
          <w:tab w:val="num" w:pos="4320"/>
        </w:tabs>
        <w:ind w:left="4320" w:hanging="360"/>
      </w:pPr>
      <w:rPr>
        <w:rFonts w:ascii="Wingdings" w:hAnsi="Wingdings" w:hint="default"/>
      </w:rPr>
    </w:lvl>
    <w:lvl w:ilvl="6" w:tplc="1B6A189E" w:tentative="1">
      <w:start w:val="1"/>
      <w:numFmt w:val="bullet"/>
      <w:lvlText w:val=""/>
      <w:lvlJc w:val="left"/>
      <w:pPr>
        <w:tabs>
          <w:tab w:val="num" w:pos="5040"/>
        </w:tabs>
        <w:ind w:left="5040" w:hanging="360"/>
      </w:pPr>
      <w:rPr>
        <w:rFonts w:ascii="Wingdings" w:hAnsi="Wingdings" w:hint="default"/>
      </w:rPr>
    </w:lvl>
    <w:lvl w:ilvl="7" w:tplc="E4FC30B2" w:tentative="1">
      <w:start w:val="1"/>
      <w:numFmt w:val="bullet"/>
      <w:lvlText w:val=""/>
      <w:lvlJc w:val="left"/>
      <w:pPr>
        <w:tabs>
          <w:tab w:val="num" w:pos="5760"/>
        </w:tabs>
        <w:ind w:left="5760" w:hanging="360"/>
      </w:pPr>
      <w:rPr>
        <w:rFonts w:ascii="Wingdings" w:hAnsi="Wingdings" w:hint="default"/>
      </w:rPr>
    </w:lvl>
    <w:lvl w:ilvl="8" w:tplc="8FF66B90"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B4A3BA3"/>
    <w:multiLevelType w:val="hybridMultilevel"/>
    <w:tmpl w:val="5526ED42"/>
    <w:lvl w:ilvl="0" w:tplc="8734355A">
      <w:start w:val="1"/>
      <w:numFmt w:val="bullet"/>
      <w:lvlText w:val=""/>
      <w:lvlJc w:val="left"/>
      <w:pPr>
        <w:tabs>
          <w:tab w:val="num" w:pos="720"/>
        </w:tabs>
        <w:ind w:left="720" w:hanging="360"/>
      </w:pPr>
      <w:rPr>
        <w:rFonts w:ascii="Wingdings" w:hAnsi="Wingdings" w:hint="default"/>
      </w:rPr>
    </w:lvl>
    <w:lvl w:ilvl="1" w:tplc="4D2E4834">
      <w:start w:val="1043"/>
      <w:numFmt w:val="bullet"/>
      <w:lvlText w:val="•"/>
      <w:lvlJc w:val="left"/>
      <w:pPr>
        <w:tabs>
          <w:tab w:val="num" w:pos="1440"/>
        </w:tabs>
        <w:ind w:left="1440" w:hanging="360"/>
      </w:pPr>
      <w:rPr>
        <w:rFonts w:ascii="Arial" w:hAnsi="Arial" w:hint="default"/>
      </w:rPr>
    </w:lvl>
    <w:lvl w:ilvl="2" w:tplc="4B461E08" w:tentative="1">
      <w:start w:val="1"/>
      <w:numFmt w:val="bullet"/>
      <w:lvlText w:val=""/>
      <w:lvlJc w:val="left"/>
      <w:pPr>
        <w:tabs>
          <w:tab w:val="num" w:pos="2160"/>
        </w:tabs>
        <w:ind w:left="2160" w:hanging="360"/>
      </w:pPr>
      <w:rPr>
        <w:rFonts w:ascii="Wingdings" w:hAnsi="Wingdings" w:hint="default"/>
      </w:rPr>
    </w:lvl>
    <w:lvl w:ilvl="3" w:tplc="8F96E25A" w:tentative="1">
      <w:start w:val="1"/>
      <w:numFmt w:val="bullet"/>
      <w:lvlText w:val=""/>
      <w:lvlJc w:val="left"/>
      <w:pPr>
        <w:tabs>
          <w:tab w:val="num" w:pos="2880"/>
        </w:tabs>
        <w:ind w:left="2880" w:hanging="360"/>
      </w:pPr>
      <w:rPr>
        <w:rFonts w:ascii="Wingdings" w:hAnsi="Wingdings" w:hint="default"/>
      </w:rPr>
    </w:lvl>
    <w:lvl w:ilvl="4" w:tplc="52F4B14E" w:tentative="1">
      <w:start w:val="1"/>
      <w:numFmt w:val="bullet"/>
      <w:lvlText w:val=""/>
      <w:lvlJc w:val="left"/>
      <w:pPr>
        <w:tabs>
          <w:tab w:val="num" w:pos="3600"/>
        </w:tabs>
        <w:ind w:left="3600" w:hanging="360"/>
      </w:pPr>
      <w:rPr>
        <w:rFonts w:ascii="Wingdings" w:hAnsi="Wingdings" w:hint="default"/>
      </w:rPr>
    </w:lvl>
    <w:lvl w:ilvl="5" w:tplc="A3B87DA4" w:tentative="1">
      <w:start w:val="1"/>
      <w:numFmt w:val="bullet"/>
      <w:lvlText w:val=""/>
      <w:lvlJc w:val="left"/>
      <w:pPr>
        <w:tabs>
          <w:tab w:val="num" w:pos="4320"/>
        </w:tabs>
        <w:ind w:left="4320" w:hanging="360"/>
      </w:pPr>
      <w:rPr>
        <w:rFonts w:ascii="Wingdings" w:hAnsi="Wingdings" w:hint="default"/>
      </w:rPr>
    </w:lvl>
    <w:lvl w:ilvl="6" w:tplc="7826BA50" w:tentative="1">
      <w:start w:val="1"/>
      <w:numFmt w:val="bullet"/>
      <w:lvlText w:val=""/>
      <w:lvlJc w:val="left"/>
      <w:pPr>
        <w:tabs>
          <w:tab w:val="num" w:pos="5040"/>
        </w:tabs>
        <w:ind w:left="5040" w:hanging="360"/>
      </w:pPr>
      <w:rPr>
        <w:rFonts w:ascii="Wingdings" w:hAnsi="Wingdings" w:hint="default"/>
      </w:rPr>
    </w:lvl>
    <w:lvl w:ilvl="7" w:tplc="41B87AA6" w:tentative="1">
      <w:start w:val="1"/>
      <w:numFmt w:val="bullet"/>
      <w:lvlText w:val=""/>
      <w:lvlJc w:val="left"/>
      <w:pPr>
        <w:tabs>
          <w:tab w:val="num" w:pos="5760"/>
        </w:tabs>
        <w:ind w:left="5760" w:hanging="360"/>
      </w:pPr>
      <w:rPr>
        <w:rFonts w:ascii="Wingdings" w:hAnsi="Wingdings" w:hint="default"/>
      </w:rPr>
    </w:lvl>
    <w:lvl w:ilvl="8" w:tplc="C6AA05CC"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16B58CF"/>
    <w:multiLevelType w:val="hybridMultilevel"/>
    <w:tmpl w:val="08169BBC"/>
    <w:lvl w:ilvl="0" w:tplc="13D8C274">
      <w:start w:val="1"/>
      <w:numFmt w:val="lowerLetter"/>
      <w:lvlText w:val="%1)"/>
      <w:lvlJc w:val="left"/>
      <w:pPr>
        <w:ind w:left="1776" w:hanging="360"/>
      </w:pPr>
      <w:rPr>
        <w:rFonts w:ascii="Arial" w:eastAsiaTheme="minorHAnsi" w:hAnsi="Arial" w:cs="Arial"/>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33" w15:restartNumberingAfterBreak="0">
    <w:nsid w:val="73D912AD"/>
    <w:multiLevelType w:val="hybridMultilevel"/>
    <w:tmpl w:val="3B3E1252"/>
    <w:lvl w:ilvl="0" w:tplc="8E56E182">
      <w:start w:val="1"/>
      <w:numFmt w:val="lowerLetter"/>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4FE0AF9"/>
    <w:multiLevelType w:val="hybridMultilevel"/>
    <w:tmpl w:val="EE560EBA"/>
    <w:lvl w:ilvl="0" w:tplc="0666E618">
      <w:start w:val="2"/>
      <w:numFmt w:val="bullet"/>
      <w:lvlText w:val="-"/>
      <w:lvlJc w:val="left"/>
      <w:pPr>
        <w:ind w:left="644" w:hanging="360"/>
      </w:pPr>
      <w:rPr>
        <w:rFonts w:ascii="Arial" w:eastAsiaTheme="minorHAnsi"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35" w15:restartNumberingAfterBreak="0">
    <w:nsid w:val="76771598"/>
    <w:multiLevelType w:val="hybridMultilevel"/>
    <w:tmpl w:val="6402129C"/>
    <w:lvl w:ilvl="0" w:tplc="D6D42D54">
      <w:start w:val="2"/>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6" w15:restartNumberingAfterBreak="0">
    <w:nsid w:val="7988243A"/>
    <w:multiLevelType w:val="hybridMultilevel"/>
    <w:tmpl w:val="D7684CF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9"/>
  </w:num>
  <w:num w:numId="2">
    <w:abstractNumId w:val="14"/>
  </w:num>
  <w:num w:numId="3">
    <w:abstractNumId w:val="19"/>
  </w:num>
  <w:num w:numId="4">
    <w:abstractNumId w:val="24"/>
  </w:num>
  <w:num w:numId="5">
    <w:abstractNumId w:val="36"/>
  </w:num>
  <w:num w:numId="6">
    <w:abstractNumId w:val="21"/>
  </w:num>
  <w:num w:numId="7">
    <w:abstractNumId w:val="5"/>
  </w:num>
  <w:num w:numId="8">
    <w:abstractNumId w:val="8"/>
  </w:num>
  <w:num w:numId="9">
    <w:abstractNumId w:val="30"/>
  </w:num>
  <w:num w:numId="10">
    <w:abstractNumId w:val="12"/>
  </w:num>
  <w:num w:numId="11">
    <w:abstractNumId w:val="31"/>
  </w:num>
  <w:num w:numId="12">
    <w:abstractNumId w:val="1"/>
  </w:num>
  <w:num w:numId="13">
    <w:abstractNumId w:val="7"/>
  </w:num>
  <w:num w:numId="14">
    <w:abstractNumId w:val="3"/>
  </w:num>
  <w:num w:numId="15">
    <w:abstractNumId w:val="18"/>
  </w:num>
  <w:num w:numId="16">
    <w:abstractNumId w:val="26"/>
  </w:num>
  <w:num w:numId="17">
    <w:abstractNumId w:val="22"/>
  </w:num>
  <w:num w:numId="18">
    <w:abstractNumId w:val="4"/>
  </w:num>
  <w:num w:numId="19">
    <w:abstractNumId w:val="23"/>
  </w:num>
  <w:num w:numId="20">
    <w:abstractNumId w:val="13"/>
  </w:num>
  <w:num w:numId="21">
    <w:abstractNumId w:val="20"/>
  </w:num>
  <w:num w:numId="22">
    <w:abstractNumId w:val="32"/>
  </w:num>
  <w:num w:numId="23">
    <w:abstractNumId w:val="10"/>
  </w:num>
  <w:num w:numId="24">
    <w:abstractNumId w:val="27"/>
  </w:num>
  <w:num w:numId="25">
    <w:abstractNumId w:val="17"/>
  </w:num>
  <w:num w:numId="26">
    <w:abstractNumId w:val="33"/>
  </w:num>
  <w:num w:numId="27">
    <w:abstractNumId w:val="0"/>
  </w:num>
  <w:num w:numId="28">
    <w:abstractNumId w:val="25"/>
  </w:num>
  <w:num w:numId="29">
    <w:abstractNumId w:val="28"/>
  </w:num>
  <w:num w:numId="30">
    <w:abstractNumId w:val="34"/>
  </w:num>
  <w:num w:numId="31">
    <w:abstractNumId w:val="15"/>
  </w:num>
  <w:num w:numId="32">
    <w:abstractNumId w:val="16"/>
  </w:num>
  <w:num w:numId="33">
    <w:abstractNumId w:val="6"/>
  </w:num>
  <w:num w:numId="34">
    <w:abstractNumId w:val="29"/>
  </w:num>
  <w:num w:numId="35">
    <w:abstractNumId w:val="2"/>
  </w:num>
  <w:num w:numId="36">
    <w:abstractNumId w:val="35"/>
  </w:num>
  <w:num w:numId="3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revisionView w:inkAnnotations="0"/>
  <w:doNotTrackMoves/>
  <w:defaultTabStop w:val="708"/>
  <w:hyphenationZone w:val="425"/>
  <w:drawingGridHorizontalSpacing w:val="110"/>
  <w:displayHorizontalDrawingGridEvery w:val="2"/>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E718E"/>
    <w:rsid w:val="00004056"/>
    <w:rsid w:val="000044E3"/>
    <w:rsid w:val="000055E4"/>
    <w:rsid w:val="000058D1"/>
    <w:rsid w:val="00005932"/>
    <w:rsid w:val="00006978"/>
    <w:rsid w:val="00011778"/>
    <w:rsid w:val="00014119"/>
    <w:rsid w:val="00015E68"/>
    <w:rsid w:val="00016189"/>
    <w:rsid w:val="0002034E"/>
    <w:rsid w:val="000214D9"/>
    <w:rsid w:val="00025B62"/>
    <w:rsid w:val="00025DF9"/>
    <w:rsid w:val="00027507"/>
    <w:rsid w:val="000276B1"/>
    <w:rsid w:val="00027FDE"/>
    <w:rsid w:val="00032184"/>
    <w:rsid w:val="00032E57"/>
    <w:rsid w:val="00033121"/>
    <w:rsid w:val="00033D9E"/>
    <w:rsid w:val="00033EF6"/>
    <w:rsid w:val="00034D15"/>
    <w:rsid w:val="000361FD"/>
    <w:rsid w:val="00041157"/>
    <w:rsid w:val="00044C89"/>
    <w:rsid w:val="00052EF8"/>
    <w:rsid w:val="0005702A"/>
    <w:rsid w:val="00057470"/>
    <w:rsid w:val="000604BC"/>
    <w:rsid w:val="000605BB"/>
    <w:rsid w:val="00061DD7"/>
    <w:rsid w:val="00065FDE"/>
    <w:rsid w:val="00071289"/>
    <w:rsid w:val="00072B36"/>
    <w:rsid w:val="00073E50"/>
    <w:rsid w:val="00074A5D"/>
    <w:rsid w:val="00077A6E"/>
    <w:rsid w:val="00077E05"/>
    <w:rsid w:val="00083F1F"/>
    <w:rsid w:val="00085B43"/>
    <w:rsid w:val="00086E0D"/>
    <w:rsid w:val="00090047"/>
    <w:rsid w:val="000917BE"/>
    <w:rsid w:val="00093128"/>
    <w:rsid w:val="00093460"/>
    <w:rsid w:val="00093B7A"/>
    <w:rsid w:val="00093E74"/>
    <w:rsid w:val="00097660"/>
    <w:rsid w:val="000A1A50"/>
    <w:rsid w:val="000A2599"/>
    <w:rsid w:val="000A278A"/>
    <w:rsid w:val="000A6198"/>
    <w:rsid w:val="000A6CFE"/>
    <w:rsid w:val="000B1C1B"/>
    <w:rsid w:val="000B4F6C"/>
    <w:rsid w:val="000B4FE1"/>
    <w:rsid w:val="000B51F1"/>
    <w:rsid w:val="000B5962"/>
    <w:rsid w:val="000C3881"/>
    <w:rsid w:val="000C3B4E"/>
    <w:rsid w:val="000C7BC7"/>
    <w:rsid w:val="000D0013"/>
    <w:rsid w:val="000D0BA8"/>
    <w:rsid w:val="000D0C9B"/>
    <w:rsid w:val="000D2FB9"/>
    <w:rsid w:val="000E0A6B"/>
    <w:rsid w:val="000E1513"/>
    <w:rsid w:val="000E3C08"/>
    <w:rsid w:val="000E4212"/>
    <w:rsid w:val="000E5A54"/>
    <w:rsid w:val="000E63D9"/>
    <w:rsid w:val="000E7113"/>
    <w:rsid w:val="000E718E"/>
    <w:rsid w:val="000F4FDE"/>
    <w:rsid w:val="000F5F4E"/>
    <w:rsid w:val="000F60B2"/>
    <w:rsid w:val="0010062A"/>
    <w:rsid w:val="00105173"/>
    <w:rsid w:val="00113645"/>
    <w:rsid w:val="00114B13"/>
    <w:rsid w:val="00120937"/>
    <w:rsid w:val="00120984"/>
    <w:rsid w:val="001218A8"/>
    <w:rsid w:val="00121ED6"/>
    <w:rsid w:val="00123785"/>
    <w:rsid w:val="001268C1"/>
    <w:rsid w:val="0012715A"/>
    <w:rsid w:val="001304FD"/>
    <w:rsid w:val="001338BA"/>
    <w:rsid w:val="00135816"/>
    <w:rsid w:val="00141839"/>
    <w:rsid w:val="00141DE8"/>
    <w:rsid w:val="0014285B"/>
    <w:rsid w:val="00144B1A"/>
    <w:rsid w:val="00144C51"/>
    <w:rsid w:val="001456D9"/>
    <w:rsid w:val="00146875"/>
    <w:rsid w:val="00150096"/>
    <w:rsid w:val="00150CAE"/>
    <w:rsid w:val="00152C03"/>
    <w:rsid w:val="00153CEA"/>
    <w:rsid w:val="001548ED"/>
    <w:rsid w:val="00154ED8"/>
    <w:rsid w:val="00155F77"/>
    <w:rsid w:val="00157E12"/>
    <w:rsid w:val="00161C86"/>
    <w:rsid w:val="001704A3"/>
    <w:rsid w:val="001710E3"/>
    <w:rsid w:val="001716C3"/>
    <w:rsid w:val="00175E9D"/>
    <w:rsid w:val="001769A7"/>
    <w:rsid w:val="001779E8"/>
    <w:rsid w:val="00184E86"/>
    <w:rsid w:val="00185F46"/>
    <w:rsid w:val="0018674C"/>
    <w:rsid w:val="001918EF"/>
    <w:rsid w:val="00192DCA"/>
    <w:rsid w:val="001937A7"/>
    <w:rsid w:val="0019660C"/>
    <w:rsid w:val="00197040"/>
    <w:rsid w:val="001A1461"/>
    <w:rsid w:val="001A37DF"/>
    <w:rsid w:val="001A3AF9"/>
    <w:rsid w:val="001A4438"/>
    <w:rsid w:val="001A615D"/>
    <w:rsid w:val="001B0C30"/>
    <w:rsid w:val="001B2118"/>
    <w:rsid w:val="001B22F2"/>
    <w:rsid w:val="001C24DB"/>
    <w:rsid w:val="001C43A7"/>
    <w:rsid w:val="001C5D86"/>
    <w:rsid w:val="001D1F62"/>
    <w:rsid w:val="001D6A08"/>
    <w:rsid w:val="001E07B7"/>
    <w:rsid w:val="001E0DDD"/>
    <w:rsid w:val="001E1A08"/>
    <w:rsid w:val="001E336F"/>
    <w:rsid w:val="001E3878"/>
    <w:rsid w:val="001E7694"/>
    <w:rsid w:val="001E7C2B"/>
    <w:rsid w:val="001E7D27"/>
    <w:rsid w:val="001F0DAA"/>
    <w:rsid w:val="001F132E"/>
    <w:rsid w:val="001F322D"/>
    <w:rsid w:val="001F3740"/>
    <w:rsid w:val="001F4C41"/>
    <w:rsid w:val="001F7247"/>
    <w:rsid w:val="0020174C"/>
    <w:rsid w:val="00203E62"/>
    <w:rsid w:val="00207EE2"/>
    <w:rsid w:val="00210735"/>
    <w:rsid w:val="002139E3"/>
    <w:rsid w:val="00227173"/>
    <w:rsid w:val="00231917"/>
    <w:rsid w:val="00231AF2"/>
    <w:rsid w:val="002320CC"/>
    <w:rsid w:val="00233081"/>
    <w:rsid w:val="00233C14"/>
    <w:rsid w:val="00236EB8"/>
    <w:rsid w:val="00237CD5"/>
    <w:rsid w:val="00241AE7"/>
    <w:rsid w:val="002469C1"/>
    <w:rsid w:val="00252898"/>
    <w:rsid w:val="002530D2"/>
    <w:rsid w:val="002532E2"/>
    <w:rsid w:val="00261BDE"/>
    <w:rsid w:val="00265936"/>
    <w:rsid w:val="00266412"/>
    <w:rsid w:val="0026657D"/>
    <w:rsid w:val="00266794"/>
    <w:rsid w:val="0026746E"/>
    <w:rsid w:val="00270319"/>
    <w:rsid w:val="00282338"/>
    <w:rsid w:val="00287F4F"/>
    <w:rsid w:val="00290489"/>
    <w:rsid w:val="00293A4C"/>
    <w:rsid w:val="00293F21"/>
    <w:rsid w:val="002A3859"/>
    <w:rsid w:val="002B203B"/>
    <w:rsid w:val="002B2470"/>
    <w:rsid w:val="002B6764"/>
    <w:rsid w:val="002B72CB"/>
    <w:rsid w:val="002B7A7E"/>
    <w:rsid w:val="002C280E"/>
    <w:rsid w:val="002C3C67"/>
    <w:rsid w:val="002D29FD"/>
    <w:rsid w:val="002D3B48"/>
    <w:rsid w:val="002D413F"/>
    <w:rsid w:val="002D43D0"/>
    <w:rsid w:val="002D4697"/>
    <w:rsid w:val="002D4C8C"/>
    <w:rsid w:val="002D6559"/>
    <w:rsid w:val="002D790C"/>
    <w:rsid w:val="002E0864"/>
    <w:rsid w:val="002E11A8"/>
    <w:rsid w:val="002E2521"/>
    <w:rsid w:val="002E2BE4"/>
    <w:rsid w:val="002E492F"/>
    <w:rsid w:val="002E4A42"/>
    <w:rsid w:val="002E5810"/>
    <w:rsid w:val="002F162B"/>
    <w:rsid w:val="002F1E89"/>
    <w:rsid w:val="002F2EDC"/>
    <w:rsid w:val="002F6F61"/>
    <w:rsid w:val="00300EC1"/>
    <w:rsid w:val="0030122D"/>
    <w:rsid w:val="0030322E"/>
    <w:rsid w:val="0030490B"/>
    <w:rsid w:val="00305A6B"/>
    <w:rsid w:val="0030639C"/>
    <w:rsid w:val="003065E8"/>
    <w:rsid w:val="003110E4"/>
    <w:rsid w:val="003112DA"/>
    <w:rsid w:val="00311664"/>
    <w:rsid w:val="00311FC4"/>
    <w:rsid w:val="00313966"/>
    <w:rsid w:val="00314B06"/>
    <w:rsid w:val="003178CA"/>
    <w:rsid w:val="00320334"/>
    <w:rsid w:val="00323E10"/>
    <w:rsid w:val="003258BB"/>
    <w:rsid w:val="00326D03"/>
    <w:rsid w:val="00331346"/>
    <w:rsid w:val="0033169C"/>
    <w:rsid w:val="00333898"/>
    <w:rsid w:val="00336EBE"/>
    <w:rsid w:val="00342377"/>
    <w:rsid w:val="00342A7D"/>
    <w:rsid w:val="003439A2"/>
    <w:rsid w:val="0034620A"/>
    <w:rsid w:val="003478CF"/>
    <w:rsid w:val="00350C8C"/>
    <w:rsid w:val="0035280E"/>
    <w:rsid w:val="00354D49"/>
    <w:rsid w:val="0035662C"/>
    <w:rsid w:val="00357F29"/>
    <w:rsid w:val="00361AE7"/>
    <w:rsid w:val="00361CE5"/>
    <w:rsid w:val="00361F23"/>
    <w:rsid w:val="003647A6"/>
    <w:rsid w:val="00364A2E"/>
    <w:rsid w:val="003709D8"/>
    <w:rsid w:val="0037116F"/>
    <w:rsid w:val="00371891"/>
    <w:rsid w:val="0037234D"/>
    <w:rsid w:val="0038043A"/>
    <w:rsid w:val="00382C23"/>
    <w:rsid w:val="003834BC"/>
    <w:rsid w:val="003839F2"/>
    <w:rsid w:val="00384518"/>
    <w:rsid w:val="00384AE4"/>
    <w:rsid w:val="00384EB5"/>
    <w:rsid w:val="00387408"/>
    <w:rsid w:val="003901E0"/>
    <w:rsid w:val="003910F8"/>
    <w:rsid w:val="00396A16"/>
    <w:rsid w:val="003A25C8"/>
    <w:rsid w:val="003A67C5"/>
    <w:rsid w:val="003A6913"/>
    <w:rsid w:val="003A75B9"/>
    <w:rsid w:val="003B1014"/>
    <w:rsid w:val="003B17E5"/>
    <w:rsid w:val="003B300F"/>
    <w:rsid w:val="003B4415"/>
    <w:rsid w:val="003C0397"/>
    <w:rsid w:val="003C0810"/>
    <w:rsid w:val="003C2DDD"/>
    <w:rsid w:val="003D2C6C"/>
    <w:rsid w:val="003D308D"/>
    <w:rsid w:val="003D313F"/>
    <w:rsid w:val="003D6173"/>
    <w:rsid w:val="003E29E1"/>
    <w:rsid w:val="003E2C29"/>
    <w:rsid w:val="003E3752"/>
    <w:rsid w:val="003E5092"/>
    <w:rsid w:val="003E5EE2"/>
    <w:rsid w:val="003E6230"/>
    <w:rsid w:val="003E66DD"/>
    <w:rsid w:val="003E7DC5"/>
    <w:rsid w:val="004009DB"/>
    <w:rsid w:val="00402462"/>
    <w:rsid w:val="004032C9"/>
    <w:rsid w:val="0040395A"/>
    <w:rsid w:val="00405EBD"/>
    <w:rsid w:val="00412CD2"/>
    <w:rsid w:val="004147D3"/>
    <w:rsid w:val="0041595C"/>
    <w:rsid w:val="0041607B"/>
    <w:rsid w:val="00425C8B"/>
    <w:rsid w:val="00426E68"/>
    <w:rsid w:val="004304AA"/>
    <w:rsid w:val="0043082F"/>
    <w:rsid w:val="00432FE9"/>
    <w:rsid w:val="00435813"/>
    <w:rsid w:val="00444DCE"/>
    <w:rsid w:val="00445408"/>
    <w:rsid w:val="00447D08"/>
    <w:rsid w:val="00450560"/>
    <w:rsid w:val="00454111"/>
    <w:rsid w:val="00455896"/>
    <w:rsid w:val="00456B7E"/>
    <w:rsid w:val="00463933"/>
    <w:rsid w:val="00464C31"/>
    <w:rsid w:val="0047345E"/>
    <w:rsid w:val="004758D0"/>
    <w:rsid w:val="00480F1B"/>
    <w:rsid w:val="0048754B"/>
    <w:rsid w:val="00487984"/>
    <w:rsid w:val="004919F4"/>
    <w:rsid w:val="004957AB"/>
    <w:rsid w:val="004A1367"/>
    <w:rsid w:val="004A2BE0"/>
    <w:rsid w:val="004A695D"/>
    <w:rsid w:val="004B19A5"/>
    <w:rsid w:val="004B3247"/>
    <w:rsid w:val="004B7D44"/>
    <w:rsid w:val="004C0CE6"/>
    <w:rsid w:val="004C1C4C"/>
    <w:rsid w:val="004C2130"/>
    <w:rsid w:val="004D0605"/>
    <w:rsid w:val="004D5279"/>
    <w:rsid w:val="004D67DF"/>
    <w:rsid w:val="004E18FE"/>
    <w:rsid w:val="004E1A07"/>
    <w:rsid w:val="004E41F0"/>
    <w:rsid w:val="004E4243"/>
    <w:rsid w:val="004E56E1"/>
    <w:rsid w:val="004E77B2"/>
    <w:rsid w:val="004E790E"/>
    <w:rsid w:val="004E7CB7"/>
    <w:rsid w:val="004F3B4D"/>
    <w:rsid w:val="004F5E8A"/>
    <w:rsid w:val="004F7129"/>
    <w:rsid w:val="005013DD"/>
    <w:rsid w:val="005023E1"/>
    <w:rsid w:val="005036D0"/>
    <w:rsid w:val="005056B0"/>
    <w:rsid w:val="00505795"/>
    <w:rsid w:val="00506D1D"/>
    <w:rsid w:val="00506DA8"/>
    <w:rsid w:val="0050727A"/>
    <w:rsid w:val="00507A79"/>
    <w:rsid w:val="00512E95"/>
    <w:rsid w:val="00513D36"/>
    <w:rsid w:val="00513FF2"/>
    <w:rsid w:val="005219AF"/>
    <w:rsid w:val="00522695"/>
    <w:rsid w:val="00522CE6"/>
    <w:rsid w:val="00525485"/>
    <w:rsid w:val="00525E40"/>
    <w:rsid w:val="005279E0"/>
    <w:rsid w:val="00527B74"/>
    <w:rsid w:val="0053025C"/>
    <w:rsid w:val="00534734"/>
    <w:rsid w:val="00534A26"/>
    <w:rsid w:val="005375F4"/>
    <w:rsid w:val="00543B45"/>
    <w:rsid w:val="00547646"/>
    <w:rsid w:val="0055061D"/>
    <w:rsid w:val="00551043"/>
    <w:rsid w:val="005544C0"/>
    <w:rsid w:val="005616B1"/>
    <w:rsid w:val="00561B91"/>
    <w:rsid w:val="0056570D"/>
    <w:rsid w:val="005665E7"/>
    <w:rsid w:val="005668F7"/>
    <w:rsid w:val="00566BE0"/>
    <w:rsid w:val="005679CF"/>
    <w:rsid w:val="00574346"/>
    <w:rsid w:val="00576D77"/>
    <w:rsid w:val="005804DD"/>
    <w:rsid w:val="00585565"/>
    <w:rsid w:val="005918D1"/>
    <w:rsid w:val="00594ACA"/>
    <w:rsid w:val="00594F68"/>
    <w:rsid w:val="00597E55"/>
    <w:rsid w:val="005A2494"/>
    <w:rsid w:val="005A3398"/>
    <w:rsid w:val="005A3C04"/>
    <w:rsid w:val="005A4374"/>
    <w:rsid w:val="005B0E81"/>
    <w:rsid w:val="005B1D82"/>
    <w:rsid w:val="005B2780"/>
    <w:rsid w:val="005B386B"/>
    <w:rsid w:val="005B3EBD"/>
    <w:rsid w:val="005B472A"/>
    <w:rsid w:val="005B5C05"/>
    <w:rsid w:val="005C1C87"/>
    <w:rsid w:val="005C2642"/>
    <w:rsid w:val="005C6B21"/>
    <w:rsid w:val="005D0702"/>
    <w:rsid w:val="005D1200"/>
    <w:rsid w:val="005D19A7"/>
    <w:rsid w:val="005D2195"/>
    <w:rsid w:val="005D24EC"/>
    <w:rsid w:val="005D6D73"/>
    <w:rsid w:val="005D7EFA"/>
    <w:rsid w:val="005E05C7"/>
    <w:rsid w:val="005E0876"/>
    <w:rsid w:val="005E1B6C"/>
    <w:rsid w:val="005E2A82"/>
    <w:rsid w:val="005E42EE"/>
    <w:rsid w:val="005F0473"/>
    <w:rsid w:val="005F306E"/>
    <w:rsid w:val="005F3F00"/>
    <w:rsid w:val="005F40FF"/>
    <w:rsid w:val="005F5AFC"/>
    <w:rsid w:val="006001D5"/>
    <w:rsid w:val="006010AA"/>
    <w:rsid w:val="00601821"/>
    <w:rsid w:val="006022AB"/>
    <w:rsid w:val="006026A3"/>
    <w:rsid w:val="00603C02"/>
    <w:rsid w:val="00606321"/>
    <w:rsid w:val="0060709D"/>
    <w:rsid w:val="00607ACB"/>
    <w:rsid w:val="00614395"/>
    <w:rsid w:val="006144DB"/>
    <w:rsid w:val="00614A63"/>
    <w:rsid w:val="00616D15"/>
    <w:rsid w:val="00617744"/>
    <w:rsid w:val="006231E1"/>
    <w:rsid w:val="00624CBC"/>
    <w:rsid w:val="00625171"/>
    <w:rsid w:val="0063253E"/>
    <w:rsid w:val="006345AD"/>
    <w:rsid w:val="00634897"/>
    <w:rsid w:val="0064100D"/>
    <w:rsid w:val="006528F1"/>
    <w:rsid w:val="006543B5"/>
    <w:rsid w:val="00655263"/>
    <w:rsid w:val="00661AA1"/>
    <w:rsid w:val="00665FFB"/>
    <w:rsid w:val="00666A91"/>
    <w:rsid w:val="00666E99"/>
    <w:rsid w:val="0067181C"/>
    <w:rsid w:val="0067238A"/>
    <w:rsid w:val="0067295F"/>
    <w:rsid w:val="00680AA4"/>
    <w:rsid w:val="006830B8"/>
    <w:rsid w:val="0068588D"/>
    <w:rsid w:val="00685C9F"/>
    <w:rsid w:val="00686136"/>
    <w:rsid w:val="00686BEF"/>
    <w:rsid w:val="00691404"/>
    <w:rsid w:val="00691CC9"/>
    <w:rsid w:val="00694137"/>
    <w:rsid w:val="00695AB2"/>
    <w:rsid w:val="006968DB"/>
    <w:rsid w:val="006A49B0"/>
    <w:rsid w:val="006B0520"/>
    <w:rsid w:val="006B0CE8"/>
    <w:rsid w:val="006B48F7"/>
    <w:rsid w:val="006B4E70"/>
    <w:rsid w:val="006B4F93"/>
    <w:rsid w:val="006C0451"/>
    <w:rsid w:val="006C0BD3"/>
    <w:rsid w:val="006C4AE8"/>
    <w:rsid w:val="006E153C"/>
    <w:rsid w:val="006E2141"/>
    <w:rsid w:val="006E3157"/>
    <w:rsid w:val="006E32A8"/>
    <w:rsid w:val="006E45B3"/>
    <w:rsid w:val="006E4CCC"/>
    <w:rsid w:val="006E6D91"/>
    <w:rsid w:val="006E772B"/>
    <w:rsid w:val="006F1B06"/>
    <w:rsid w:val="006F204A"/>
    <w:rsid w:val="006F233B"/>
    <w:rsid w:val="006F453B"/>
    <w:rsid w:val="006F456E"/>
    <w:rsid w:val="006F5086"/>
    <w:rsid w:val="006F51A8"/>
    <w:rsid w:val="006F5426"/>
    <w:rsid w:val="007016C1"/>
    <w:rsid w:val="00703134"/>
    <w:rsid w:val="00712EA5"/>
    <w:rsid w:val="00713078"/>
    <w:rsid w:val="00713A3D"/>
    <w:rsid w:val="0072219F"/>
    <w:rsid w:val="007255D5"/>
    <w:rsid w:val="00727164"/>
    <w:rsid w:val="0072745A"/>
    <w:rsid w:val="00733581"/>
    <w:rsid w:val="00734CD5"/>
    <w:rsid w:val="007357D0"/>
    <w:rsid w:val="00740452"/>
    <w:rsid w:val="00742E71"/>
    <w:rsid w:val="00744CE7"/>
    <w:rsid w:val="007461E4"/>
    <w:rsid w:val="0074723F"/>
    <w:rsid w:val="00747ADC"/>
    <w:rsid w:val="00752ED3"/>
    <w:rsid w:val="00753AF3"/>
    <w:rsid w:val="007545E7"/>
    <w:rsid w:val="007557AE"/>
    <w:rsid w:val="007565A4"/>
    <w:rsid w:val="00764F1F"/>
    <w:rsid w:val="00766816"/>
    <w:rsid w:val="00771280"/>
    <w:rsid w:val="0077142C"/>
    <w:rsid w:val="0078049B"/>
    <w:rsid w:val="007832A6"/>
    <w:rsid w:val="007860F4"/>
    <w:rsid w:val="0078680D"/>
    <w:rsid w:val="00787C0A"/>
    <w:rsid w:val="0079717F"/>
    <w:rsid w:val="007A02E1"/>
    <w:rsid w:val="007A3774"/>
    <w:rsid w:val="007A3EE5"/>
    <w:rsid w:val="007A6184"/>
    <w:rsid w:val="007A78C2"/>
    <w:rsid w:val="007B262F"/>
    <w:rsid w:val="007B372A"/>
    <w:rsid w:val="007B438F"/>
    <w:rsid w:val="007B4970"/>
    <w:rsid w:val="007B54A7"/>
    <w:rsid w:val="007B722A"/>
    <w:rsid w:val="007C01E2"/>
    <w:rsid w:val="007C2C90"/>
    <w:rsid w:val="007C3D79"/>
    <w:rsid w:val="007C4B4A"/>
    <w:rsid w:val="007C6D28"/>
    <w:rsid w:val="007C6DA7"/>
    <w:rsid w:val="007C74C3"/>
    <w:rsid w:val="007D0581"/>
    <w:rsid w:val="007D639B"/>
    <w:rsid w:val="007D7291"/>
    <w:rsid w:val="007D7F0F"/>
    <w:rsid w:val="007E7306"/>
    <w:rsid w:val="007F0AC6"/>
    <w:rsid w:val="007F2FB9"/>
    <w:rsid w:val="007F409E"/>
    <w:rsid w:val="007F466B"/>
    <w:rsid w:val="007F6CC8"/>
    <w:rsid w:val="007F7D45"/>
    <w:rsid w:val="008020EA"/>
    <w:rsid w:val="00804DCB"/>
    <w:rsid w:val="0080692C"/>
    <w:rsid w:val="00811AFC"/>
    <w:rsid w:val="00817C5F"/>
    <w:rsid w:val="00822022"/>
    <w:rsid w:val="008257E1"/>
    <w:rsid w:val="0082644B"/>
    <w:rsid w:val="0082686A"/>
    <w:rsid w:val="00826ECE"/>
    <w:rsid w:val="008279B4"/>
    <w:rsid w:val="00833532"/>
    <w:rsid w:val="00844140"/>
    <w:rsid w:val="0084503E"/>
    <w:rsid w:val="00845D8C"/>
    <w:rsid w:val="008471C7"/>
    <w:rsid w:val="00847976"/>
    <w:rsid w:val="008524B8"/>
    <w:rsid w:val="008553CF"/>
    <w:rsid w:val="0086039D"/>
    <w:rsid w:val="00860563"/>
    <w:rsid w:val="008609B4"/>
    <w:rsid w:val="00863B10"/>
    <w:rsid w:val="00865F4E"/>
    <w:rsid w:val="008661D1"/>
    <w:rsid w:val="00866BD2"/>
    <w:rsid w:val="008674DF"/>
    <w:rsid w:val="0086777F"/>
    <w:rsid w:val="00870364"/>
    <w:rsid w:val="00870F4D"/>
    <w:rsid w:val="008733C8"/>
    <w:rsid w:val="008770D5"/>
    <w:rsid w:val="00881226"/>
    <w:rsid w:val="008824B4"/>
    <w:rsid w:val="00882F47"/>
    <w:rsid w:val="00883469"/>
    <w:rsid w:val="00884E38"/>
    <w:rsid w:val="00885526"/>
    <w:rsid w:val="00893690"/>
    <w:rsid w:val="00893C19"/>
    <w:rsid w:val="008973C2"/>
    <w:rsid w:val="008A1D6A"/>
    <w:rsid w:val="008A1F5F"/>
    <w:rsid w:val="008A7320"/>
    <w:rsid w:val="008B1FF3"/>
    <w:rsid w:val="008B2F46"/>
    <w:rsid w:val="008B448B"/>
    <w:rsid w:val="008B44E4"/>
    <w:rsid w:val="008B7E27"/>
    <w:rsid w:val="008C2AD2"/>
    <w:rsid w:val="008D30F0"/>
    <w:rsid w:val="008D4307"/>
    <w:rsid w:val="008D4A9E"/>
    <w:rsid w:val="008D7871"/>
    <w:rsid w:val="008E0713"/>
    <w:rsid w:val="008E20DF"/>
    <w:rsid w:val="008E6094"/>
    <w:rsid w:val="008E733F"/>
    <w:rsid w:val="008E79A0"/>
    <w:rsid w:val="008F0D19"/>
    <w:rsid w:val="008F3871"/>
    <w:rsid w:val="008F6D85"/>
    <w:rsid w:val="00900632"/>
    <w:rsid w:val="00901036"/>
    <w:rsid w:val="0090164E"/>
    <w:rsid w:val="009027F2"/>
    <w:rsid w:val="00902BDD"/>
    <w:rsid w:val="009031AD"/>
    <w:rsid w:val="00904235"/>
    <w:rsid w:val="0090424E"/>
    <w:rsid w:val="00904B08"/>
    <w:rsid w:val="00906044"/>
    <w:rsid w:val="00910DEC"/>
    <w:rsid w:val="009115E8"/>
    <w:rsid w:val="0091174E"/>
    <w:rsid w:val="00912C36"/>
    <w:rsid w:val="00914C3B"/>
    <w:rsid w:val="00916D2C"/>
    <w:rsid w:val="00917032"/>
    <w:rsid w:val="00921966"/>
    <w:rsid w:val="00922805"/>
    <w:rsid w:val="00925524"/>
    <w:rsid w:val="009322F9"/>
    <w:rsid w:val="00933091"/>
    <w:rsid w:val="00933468"/>
    <w:rsid w:val="009401A2"/>
    <w:rsid w:val="00941C75"/>
    <w:rsid w:val="0094734B"/>
    <w:rsid w:val="00947B5D"/>
    <w:rsid w:val="00947F83"/>
    <w:rsid w:val="00950FD4"/>
    <w:rsid w:val="009548A1"/>
    <w:rsid w:val="009549F5"/>
    <w:rsid w:val="00961D4E"/>
    <w:rsid w:val="0096451B"/>
    <w:rsid w:val="00967B83"/>
    <w:rsid w:val="00970A15"/>
    <w:rsid w:val="0097357F"/>
    <w:rsid w:val="00974AA6"/>
    <w:rsid w:val="00974CEA"/>
    <w:rsid w:val="009759CA"/>
    <w:rsid w:val="009801FC"/>
    <w:rsid w:val="00980EB4"/>
    <w:rsid w:val="009819C2"/>
    <w:rsid w:val="009836F9"/>
    <w:rsid w:val="0098663C"/>
    <w:rsid w:val="0098707D"/>
    <w:rsid w:val="0099101D"/>
    <w:rsid w:val="009929D9"/>
    <w:rsid w:val="0099597D"/>
    <w:rsid w:val="00995AC0"/>
    <w:rsid w:val="009A0285"/>
    <w:rsid w:val="009A6F1F"/>
    <w:rsid w:val="009B40C7"/>
    <w:rsid w:val="009B69D2"/>
    <w:rsid w:val="009B765B"/>
    <w:rsid w:val="009C77D5"/>
    <w:rsid w:val="009D0AA5"/>
    <w:rsid w:val="009D169B"/>
    <w:rsid w:val="009D5000"/>
    <w:rsid w:val="009D755C"/>
    <w:rsid w:val="009E0D1E"/>
    <w:rsid w:val="009E1393"/>
    <w:rsid w:val="009E1CF6"/>
    <w:rsid w:val="009E5D74"/>
    <w:rsid w:val="009E7322"/>
    <w:rsid w:val="009F08D9"/>
    <w:rsid w:val="009F2668"/>
    <w:rsid w:val="009F4407"/>
    <w:rsid w:val="00A006C3"/>
    <w:rsid w:val="00A02123"/>
    <w:rsid w:val="00A038DB"/>
    <w:rsid w:val="00A05EDA"/>
    <w:rsid w:val="00A06A89"/>
    <w:rsid w:val="00A10CC3"/>
    <w:rsid w:val="00A10DF5"/>
    <w:rsid w:val="00A11B74"/>
    <w:rsid w:val="00A15043"/>
    <w:rsid w:val="00A17356"/>
    <w:rsid w:val="00A1767B"/>
    <w:rsid w:val="00A17908"/>
    <w:rsid w:val="00A232D9"/>
    <w:rsid w:val="00A25E6F"/>
    <w:rsid w:val="00A302D9"/>
    <w:rsid w:val="00A32857"/>
    <w:rsid w:val="00A329FA"/>
    <w:rsid w:val="00A36086"/>
    <w:rsid w:val="00A414BC"/>
    <w:rsid w:val="00A44345"/>
    <w:rsid w:val="00A44526"/>
    <w:rsid w:val="00A466D5"/>
    <w:rsid w:val="00A46D2E"/>
    <w:rsid w:val="00A5030B"/>
    <w:rsid w:val="00A51412"/>
    <w:rsid w:val="00A51C4B"/>
    <w:rsid w:val="00A5285C"/>
    <w:rsid w:val="00A54571"/>
    <w:rsid w:val="00A579FC"/>
    <w:rsid w:val="00A62274"/>
    <w:rsid w:val="00A639E6"/>
    <w:rsid w:val="00A63C3C"/>
    <w:rsid w:val="00A720F5"/>
    <w:rsid w:val="00A7254F"/>
    <w:rsid w:val="00A7281C"/>
    <w:rsid w:val="00A77884"/>
    <w:rsid w:val="00A81E6A"/>
    <w:rsid w:val="00A82796"/>
    <w:rsid w:val="00A85553"/>
    <w:rsid w:val="00A86E86"/>
    <w:rsid w:val="00A8748F"/>
    <w:rsid w:val="00A87931"/>
    <w:rsid w:val="00A9222D"/>
    <w:rsid w:val="00A94150"/>
    <w:rsid w:val="00A95FBC"/>
    <w:rsid w:val="00A972C0"/>
    <w:rsid w:val="00A97FE3"/>
    <w:rsid w:val="00AA0696"/>
    <w:rsid w:val="00AA2853"/>
    <w:rsid w:val="00AA3084"/>
    <w:rsid w:val="00AA31E5"/>
    <w:rsid w:val="00AA637D"/>
    <w:rsid w:val="00AA689F"/>
    <w:rsid w:val="00AB005B"/>
    <w:rsid w:val="00AB0083"/>
    <w:rsid w:val="00AB4801"/>
    <w:rsid w:val="00AB5F46"/>
    <w:rsid w:val="00AC088E"/>
    <w:rsid w:val="00AC2E4B"/>
    <w:rsid w:val="00AC6457"/>
    <w:rsid w:val="00AC6EC7"/>
    <w:rsid w:val="00AD0051"/>
    <w:rsid w:val="00AD3CCC"/>
    <w:rsid w:val="00AD5B88"/>
    <w:rsid w:val="00AD751A"/>
    <w:rsid w:val="00AD7657"/>
    <w:rsid w:val="00AE1900"/>
    <w:rsid w:val="00AE3105"/>
    <w:rsid w:val="00AE3E76"/>
    <w:rsid w:val="00AE4045"/>
    <w:rsid w:val="00AE5382"/>
    <w:rsid w:val="00AE6F12"/>
    <w:rsid w:val="00AE6F69"/>
    <w:rsid w:val="00AF0AEB"/>
    <w:rsid w:val="00AF7466"/>
    <w:rsid w:val="00B0011F"/>
    <w:rsid w:val="00B00294"/>
    <w:rsid w:val="00B01323"/>
    <w:rsid w:val="00B06299"/>
    <w:rsid w:val="00B0689A"/>
    <w:rsid w:val="00B0790D"/>
    <w:rsid w:val="00B1017E"/>
    <w:rsid w:val="00B10913"/>
    <w:rsid w:val="00B12368"/>
    <w:rsid w:val="00B16930"/>
    <w:rsid w:val="00B203BE"/>
    <w:rsid w:val="00B21105"/>
    <w:rsid w:val="00B226FC"/>
    <w:rsid w:val="00B230B0"/>
    <w:rsid w:val="00B24798"/>
    <w:rsid w:val="00B26DCB"/>
    <w:rsid w:val="00B307F4"/>
    <w:rsid w:val="00B319D9"/>
    <w:rsid w:val="00B50BEA"/>
    <w:rsid w:val="00B50EE3"/>
    <w:rsid w:val="00B54238"/>
    <w:rsid w:val="00B5644C"/>
    <w:rsid w:val="00B5714C"/>
    <w:rsid w:val="00B57912"/>
    <w:rsid w:val="00B60AA4"/>
    <w:rsid w:val="00B61140"/>
    <w:rsid w:val="00B62A74"/>
    <w:rsid w:val="00B66970"/>
    <w:rsid w:val="00B66986"/>
    <w:rsid w:val="00B67053"/>
    <w:rsid w:val="00B67E86"/>
    <w:rsid w:val="00B71EF8"/>
    <w:rsid w:val="00B73768"/>
    <w:rsid w:val="00B766A7"/>
    <w:rsid w:val="00B767F6"/>
    <w:rsid w:val="00B81EBF"/>
    <w:rsid w:val="00B84AFA"/>
    <w:rsid w:val="00B84F42"/>
    <w:rsid w:val="00B8598A"/>
    <w:rsid w:val="00B8738B"/>
    <w:rsid w:val="00B90ECD"/>
    <w:rsid w:val="00B94160"/>
    <w:rsid w:val="00B9536E"/>
    <w:rsid w:val="00B957E2"/>
    <w:rsid w:val="00B96A73"/>
    <w:rsid w:val="00BA0295"/>
    <w:rsid w:val="00BA3E57"/>
    <w:rsid w:val="00BA4ADA"/>
    <w:rsid w:val="00BA4F6C"/>
    <w:rsid w:val="00BA7CF9"/>
    <w:rsid w:val="00BB1694"/>
    <w:rsid w:val="00BB3F88"/>
    <w:rsid w:val="00BB5BF1"/>
    <w:rsid w:val="00BB6BE6"/>
    <w:rsid w:val="00BC216A"/>
    <w:rsid w:val="00BC2E6F"/>
    <w:rsid w:val="00BC4789"/>
    <w:rsid w:val="00BC7279"/>
    <w:rsid w:val="00BC77F8"/>
    <w:rsid w:val="00BD03BE"/>
    <w:rsid w:val="00BD3C3A"/>
    <w:rsid w:val="00BD5E0C"/>
    <w:rsid w:val="00BD6340"/>
    <w:rsid w:val="00BE5D98"/>
    <w:rsid w:val="00BF3628"/>
    <w:rsid w:val="00BF54D2"/>
    <w:rsid w:val="00BF5FD6"/>
    <w:rsid w:val="00C040AD"/>
    <w:rsid w:val="00C04A58"/>
    <w:rsid w:val="00C05F62"/>
    <w:rsid w:val="00C0709D"/>
    <w:rsid w:val="00C104C6"/>
    <w:rsid w:val="00C10DDA"/>
    <w:rsid w:val="00C1238F"/>
    <w:rsid w:val="00C12E8B"/>
    <w:rsid w:val="00C13D6D"/>
    <w:rsid w:val="00C232A2"/>
    <w:rsid w:val="00C23DB5"/>
    <w:rsid w:val="00C25FDF"/>
    <w:rsid w:val="00C303B1"/>
    <w:rsid w:val="00C30C2E"/>
    <w:rsid w:val="00C359FB"/>
    <w:rsid w:val="00C36693"/>
    <w:rsid w:val="00C37194"/>
    <w:rsid w:val="00C3730B"/>
    <w:rsid w:val="00C37AE0"/>
    <w:rsid w:val="00C37C54"/>
    <w:rsid w:val="00C41C9F"/>
    <w:rsid w:val="00C427C9"/>
    <w:rsid w:val="00C446A9"/>
    <w:rsid w:val="00C447B3"/>
    <w:rsid w:val="00C5142A"/>
    <w:rsid w:val="00C5321B"/>
    <w:rsid w:val="00C542E2"/>
    <w:rsid w:val="00C64736"/>
    <w:rsid w:val="00C66257"/>
    <w:rsid w:val="00C71C4D"/>
    <w:rsid w:val="00C72024"/>
    <w:rsid w:val="00C7644B"/>
    <w:rsid w:val="00C77961"/>
    <w:rsid w:val="00C825B0"/>
    <w:rsid w:val="00C849CD"/>
    <w:rsid w:val="00C854DD"/>
    <w:rsid w:val="00C85841"/>
    <w:rsid w:val="00C868D0"/>
    <w:rsid w:val="00C87524"/>
    <w:rsid w:val="00C9026C"/>
    <w:rsid w:val="00C904B0"/>
    <w:rsid w:val="00C90C0E"/>
    <w:rsid w:val="00C93411"/>
    <w:rsid w:val="00C96985"/>
    <w:rsid w:val="00C96BA4"/>
    <w:rsid w:val="00CA4D32"/>
    <w:rsid w:val="00CA5918"/>
    <w:rsid w:val="00CB0C16"/>
    <w:rsid w:val="00CB13C9"/>
    <w:rsid w:val="00CB7982"/>
    <w:rsid w:val="00CC0191"/>
    <w:rsid w:val="00CC148B"/>
    <w:rsid w:val="00CC37ED"/>
    <w:rsid w:val="00CC7024"/>
    <w:rsid w:val="00CC77B3"/>
    <w:rsid w:val="00CD26D8"/>
    <w:rsid w:val="00CD5057"/>
    <w:rsid w:val="00CD6A15"/>
    <w:rsid w:val="00CD7ACA"/>
    <w:rsid w:val="00CE020E"/>
    <w:rsid w:val="00CE05EC"/>
    <w:rsid w:val="00CE4D40"/>
    <w:rsid w:val="00CE5477"/>
    <w:rsid w:val="00CF074B"/>
    <w:rsid w:val="00CF6E1D"/>
    <w:rsid w:val="00D01B55"/>
    <w:rsid w:val="00D03512"/>
    <w:rsid w:val="00D051BF"/>
    <w:rsid w:val="00D07010"/>
    <w:rsid w:val="00D074AE"/>
    <w:rsid w:val="00D102E6"/>
    <w:rsid w:val="00D13AD4"/>
    <w:rsid w:val="00D14031"/>
    <w:rsid w:val="00D16FD6"/>
    <w:rsid w:val="00D24133"/>
    <w:rsid w:val="00D24FC5"/>
    <w:rsid w:val="00D2518D"/>
    <w:rsid w:val="00D27706"/>
    <w:rsid w:val="00D30705"/>
    <w:rsid w:val="00D3523D"/>
    <w:rsid w:val="00D372AC"/>
    <w:rsid w:val="00D416EB"/>
    <w:rsid w:val="00D45AAA"/>
    <w:rsid w:val="00D47365"/>
    <w:rsid w:val="00D477F2"/>
    <w:rsid w:val="00D50AF5"/>
    <w:rsid w:val="00D52198"/>
    <w:rsid w:val="00D53B13"/>
    <w:rsid w:val="00D5405A"/>
    <w:rsid w:val="00D55B27"/>
    <w:rsid w:val="00D57FE1"/>
    <w:rsid w:val="00D60298"/>
    <w:rsid w:val="00D60B2E"/>
    <w:rsid w:val="00D613AC"/>
    <w:rsid w:val="00D62ABD"/>
    <w:rsid w:val="00D63026"/>
    <w:rsid w:val="00D64B99"/>
    <w:rsid w:val="00D66F15"/>
    <w:rsid w:val="00D70B82"/>
    <w:rsid w:val="00D730A8"/>
    <w:rsid w:val="00D73EED"/>
    <w:rsid w:val="00D75B2B"/>
    <w:rsid w:val="00D763D0"/>
    <w:rsid w:val="00D80800"/>
    <w:rsid w:val="00D835E2"/>
    <w:rsid w:val="00D83FA8"/>
    <w:rsid w:val="00D864FB"/>
    <w:rsid w:val="00D90C78"/>
    <w:rsid w:val="00D9190E"/>
    <w:rsid w:val="00D948B9"/>
    <w:rsid w:val="00D94C7D"/>
    <w:rsid w:val="00D96949"/>
    <w:rsid w:val="00D973E1"/>
    <w:rsid w:val="00D975CF"/>
    <w:rsid w:val="00D9775F"/>
    <w:rsid w:val="00DA1614"/>
    <w:rsid w:val="00DA1F34"/>
    <w:rsid w:val="00DA2443"/>
    <w:rsid w:val="00DA306D"/>
    <w:rsid w:val="00DB12D1"/>
    <w:rsid w:val="00DB23F1"/>
    <w:rsid w:val="00DB2733"/>
    <w:rsid w:val="00DB27EC"/>
    <w:rsid w:val="00DB490D"/>
    <w:rsid w:val="00DB6F13"/>
    <w:rsid w:val="00DB78DD"/>
    <w:rsid w:val="00DB7E8C"/>
    <w:rsid w:val="00DC010C"/>
    <w:rsid w:val="00DC2317"/>
    <w:rsid w:val="00DC2830"/>
    <w:rsid w:val="00DC33D5"/>
    <w:rsid w:val="00DC69F3"/>
    <w:rsid w:val="00DC7A7A"/>
    <w:rsid w:val="00DD2961"/>
    <w:rsid w:val="00DD4FD1"/>
    <w:rsid w:val="00DD61E3"/>
    <w:rsid w:val="00DD6D3A"/>
    <w:rsid w:val="00DD7ABC"/>
    <w:rsid w:val="00DE14C8"/>
    <w:rsid w:val="00DE4A01"/>
    <w:rsid w:val="00DE583E"/>
    <w:rsid w:val="00DE604B"/>
    <w:rsid w:val="00DE68A5"/>
    <w:rsid w:val="00DF07EC"/>
    <w:rsid w:val="00DF0836"/>
    <w:rsid w:val="00DF3BCB"/>
    <w:rsid w:val="00DF4770"/>
    <w:rsid w:val="00DF6730"/>
    <w:rsid w:val="00DF7487"/>
    <w:rsid w:val="00DF768D"/>
    <w:rsid w:val="00DF7AAF"/>
    <w:rsid w:val="00E0212F"/>
    <w:rsid w:val="00E04405"/>
    <w:rsid w:val="00E04512"/>
    <w:rsid w:val="00E04D33"/>
    <w:rsid w:val="00E055D0"/>
    <w:rsid w:val="00E06230"/>
    <w:rsid w:val="00E06A00"/>
    <w:rsid w:val="00E06A1E"/>
    <w:rsid w:val="00E07E2C"/>
    <w:rsid w:val="00E11A51"/>
    <w:rsid w:val="00E14C97"/>
    <w:rsid w:val="00E153BF"/>
    <w:rsid w:val="00E20CB4"/>
    <w:rsid w:val="00E21E94"/>
    <w:rsid w:val="00E23A28"/>
    <w:rsid w:val="00E24987"/>
    <w:rsid w:val="00E267DC"/>
    <w:rsid w:val="00E359C3"/>
    <w:rsid w:val="00E40C93"/>
    <w:rsid w:val="00E43A52"/>
    <w:rsid w:val="00E47728"/>
    <w:rsid w:val="00E47DFF"/>
    <w:rsid w:val="00E50FD2"/>
    <w:rsid w:val="00E5198B"/>
    <w:rsid w:val="00E51A6D"/>
    <w:rsid w:val="00E51B01"/>
    <w:rsid w:val="00E51B95"/>
    <w:rsid w:val="00E52046"/>
    <w:rsid w:val="00E5232D"/>
    <w:rsid w:val="00E5672C"/>
    <w:rsid w:val="00E56E6B"/>
    <w:rsid w:val="00E60B4A"/>
    <w:rsid w:val="00E6158C"/>
    <w:rsid w:val="00E6446E"/>
    <w:rsid w:val="00E6672D"/>
    <w:rsid w:val="00E66731"/>
    <w:rsid w:val="00E76838"/>
    <w:rsid w:val="00E771D7"/>
    <w:rsid w:val="00E80D97"/>
    <w:rsid w:val="00E81B8F"/>
    <w:rsid w:val="00E82589"/>
    <w:rsid w:val="00E84043"/>
    <w:rsid w:val="00E850D3"/>
    <w:rsid w:val="00E86897"/>
    <w:rsid w:val="00E91B6D"/>
    <w:rsid w:val="00E91EB7"/>
    <w:rsid w:val="00EA1869"/>
    <w:rsid w:val="00EA1F65"/>
    <w:rsid w:val="00EA4AF0"/>
    <w:rsid w:val="00EA5B75"/>
    <w:rsid w:val="00EA7971"/>
    <w:rsid w:val="00EB0726"/>
    <w:rsid w:val="00EB1301"/>
    <w:rsid w:val="00EB1522"/>
    <w:rsid w:val="00EB4003"/>
    <w:rsid w:val="00EB5058"/>
    <w:rsid w:val="00EC1EEE"/>
    <w:rsid w:val="00EC4490"/>
    <w:rsid w:val="00EC5C3E"/>
    <w:rsid w:val="00EC65A1"/>
    <w:rsid w:val="00ED0228"/>
    <w:rsid w:val="00ED0E1D"/>
    <w:rsid w:val="00ED1D16"/>
    <w:rsid w:val="00ED316E"/>
    <w:rsid w:val="00ED3599"/>
    <w:rsid w:val="00ED4312"/>
    <w:rsid w:val="00ED4B6A"/>
    <w:rsid w:val="00ED5102"/>
    <w:rsid w:val="00ED64B0"/>
    <w:rsid w:val="00EE1143"/>
    <w:rsid w:val="00EE3142"/>
    <w:rsid w:val="00EE640E"/>
    <w:rsid w:val="00EE65CE"/>
    <w:rsid w:val="00EE74A7"/>
    <w:rsid w:val="00EF3435"/>
    <w:rsid w:val="00F0055B"/>
    <w:rsid w:val="00F04542"/>
    <w:rsid w:val="00F05732"/>
    <w:rsid w:val="00F10EC9"/>
    <w:rsid w:val="00F205BE"/>
    <w:rsid w:val="00F213F3"/>
    <w:rsid w:val="00F21882"/>
    <w:rsid w:val="00F22BBD"/>
    <w:rsid w:val="00F22D5D"/>
    <w:rsid w:val="00F3193B"/>
    <w:rsid w:val="00F3264F"/>
    <w:rsid w:val="00F352A2"/>
    <w:rsid w:val="00F36DE1"/>
    <w:rsid w:val="00F41FD1"/>
    <w:rsid w:val="00F43850"/>
    <w:rsid w:val="00F44C87"/>
    <w:rsid w:val="00F45D12"/>
    <w:rsid w:val="00F53B41"/>
    <w:rsid w:val="00F553D1"/>
    <w:rsid w:val="00F55793"/>
    <w:rsid w:val="00F57588"/>
    <w:rsid w:val="00F61DE0"/>
    <w:rsid w:val="00F62DBD"/>
    <w:rsid w:val="00F6690F"/>
    <w:rsid w:val="00F77D91"/>
    <w:rsid w:val="00F85EB6"/>
    <w:rsid w:val="00F86504"/>
    <w:rsid w:val="00F9145A"/>
    <w:rsid w:val="00F94A40"/>
    <w:rsid w:val="00FA3255"/>
    <w:rsid w:val="00FA3406"/>
    <w:rsid w:val="00FA4FC2"/>
    <w:rsid w:val="00FA5DBC"/>
    <w:rsid w:val="00FA684F"/>
    <w:rsid w:val="00FA7900"/>
    <w:rsid w:val="00FB01F2"/>
    <w:rsid w:val="00FB0E4E"/>
    <w:rsid w:val="00FB3208"/>
    <w:rsid w:val="00FB3ED4"/>
    <w:rsid w:val="00FB56C5"/>
    <w:rsid w:val="00FB5E73"/>
    <w:rsid w:val="00FC1C0A"/>
    <w:rsid w:val="00FC6454"/>
    <w:rsid w:val="00FD631A"/>
    <w:rsid w:val="00FE00E8"/>
    <w:rsid w:val="00FE324A"/>
    <w:rsid w:val="00FE5B33"/>
    <w:rsid w:val="00FE63FB"/>
    <w:rsid w:val="00FF14A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10593"/>
    <o:shapelayout v:ext="edit">
      <o:idmap v:ext="edit" data="1"/>
    </o:shapelayout>
  </w:shapeDefaults>
  <w:decimalSymbol w:val=","/>
  <w:listSeparator w:val=";"/>
  <w14:docId w14:val="1D5A435C"/>
  <w15:docId w15:val="{E2E30AA0-7363-4783-B6BF-A920DF56F2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S" w:eastAsia="en-US" w:bidi="ar-SA"/>
      </w:rPr>
    </w:rPrDefault>
    <w:pPrDefault>
      <w:pPr>
        <w:spacing w:before="120" w:line="360"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3026"/>
  </w:style>
  <w:style w:type="paragraph" w:styleId="Ttulo1">
    <w:name w:val="heading 1"/>
    <w:basedOn w:val="Normal"/>
    <w:next w:val="Normal"/>
    <w:link w:val="Ttulo1Car"/>
    <w:qFormat/>
    <w:rsid w:val="00D975CF"/>
    <w:pPr>
      <w:keepNext/>
      <w:spacing w:before="0" w:line="240" w:lineRule="auto"/>
      <w:jc w:val="both"/>
      <w:outlineLvl w:val="0"/>
    </w:pPr>
    <w:rPr>
      <w:rFonts w:ascii="Arial" w:eastAsia="Times New Roman" w:hAnsi="Arial" w:cs="Times New Roman"/>
      <w:b/>
      <w:sz w:val="20"/>
      <w:szCs w:val="20"/>
      <w:u w:val="single"/>
      <w:lang w:val="es-ES_tradnl" w:eastAsia="es-ES"/>
    </w:rPr>
  </w:style>
  <w:style w:type="paragraph" w:styleId="Ttulo6">
    <w:name w:val="heading 6"/>
    <w:basedOn w:val="Normal"/>
    <w:next w:val="Normal"/>
    <w:link w:val="Ttulo6Car"/>
    <w:uiPriority w:val="9"/>
    <w:semiHidden/>
    <w:unhideWhenUsed/>
    <w:qFormat/>
    <w:rsid w:val="001456D9"/>
    <w:pPr>
      <w:keepNext/>
      <w:keepLines/>
      <w:spacing w:before="200"/>
      <w:outlineLvl w:val="5"/>
    </w:pPr>
    <w:rPr>
      <w:rFonts w:asciiTheme="majorHAnsi" w:eastAsiaTheme="majorEastAsia" w:hAnsiTheme="majorHAnsi" w:cstheme="majorBidi"/>
      <w:i/>
      <w:iCs/>
      <w:color w:val="244061"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E718E"/>
    <w:pPr>
      <w:tabs>
        <w:tab w:val="center" w:pos="4252"/>
        <w:tab w:val="right" w:pos="8504"/>
      </w:tabs>
      <w:spacing w:before="0" w:line="240" w:lineRule="auto"/>
    </w:pPr>
  </w:style>
  <w:style w:type="character" w:customStyle="1" w:styleId="EncabezadoCar">
    <w:name w:val="Encabezado Car"/>
    <w:basedOn w:val="Fuentedeprrafopredeter"/>
    <w:link w:val="Encabezado"/>
    <w:uiPriority w:val="99"/>
    <w:rsid w:val="000E718E"/>
  </w:style>
  <w:style w:type="paragraph" w:styleId="Piedepgina">
    <w:name w:val="footer"/>
    <w:basedOn w:val="Normal"/>
    <w:link w:val="PiedepginaCar"/>
    <w:uiPriority w:val="99"/>
    <w:unhideWhenUsed/>
    <w:rsid w:val="000E718E"/>
    <w:pPr>
      <w:tabs>
        <w:tab w:val="center" w:pos="4252"/>
        <w:tab w:val="right" w:pos="8504"/>
      </w:tabs>
      <w:spacing w:before="0" w:line="240" w:lineRule="auto"/>
    </w:pPr>
  </w:style>
  <w:style w:type="character" w:customStyle="1" w:styleId="PiedepginaCar">
    <w:name w:val="Pie de página Car"/>
    <w:basedOn w:val="Fuentedeprrafopredeter"/>
    <w:link w:val="Piedepgina"/>
    <w:uiPriority w:val="99"/>
    <w:rsid w:val="000E718E"/>
  </w:style>
  <w:style w:type="paragraph" w:styleId="Textodeglobo">
    <w:name w:val="Balloon Text"/>
    <w:basedOn w:val="Normal"/>
    <w:link w:val="TextodegloboCar"/>
    <w:uiPriority w:val="99"/>
    <w:semiHidden/>
    <w:unhideWhenUsed/>
    <w:rsid w:val="000E718E"/>
    <w:pPr>
      <w:spacing w:before="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E718E"/>
    <w:rPr>
      <w:rFonts w:ascii="Tahoma" w:hAnsi="Tahoma" w:cs="Tahoma"/>
      <w:sz w:val="16"/>
      <w:szCs w:val="16"/>
    </w:rPr>
  </w:style>
  <w:style w:type="paragraph" w:styleId="Prrafodelista">
    <w:name w:val="List Paragraph"/>
    <w:basedOn w:val="Normal"/>
    <w:uiPriority w:val="99"/>
    <w:qFormat/>
    <w:rsid w:val="00E06230"/>
    <w:pPr>
      <w:ind w:left="720"/>
      <w:contextualSpacing/>
    </w:pPr>
  </w:style>
  <w:style w:type="character" w:customStyle="1" w:styleId="Ttulo1Car">
    <w:name w:val="Título 1 Car"/>
    <w:basedOn w:val="Fuentedeprrafopredeter"/>
    <w:link w:val="Ttulo1"/>
    <w:rsid w:val="00D975CF"/>
    <w:rPr>
      <w:rFonts w:ascii="Arial" w:eastAsia="Times New Roman" w:hAnsi="Arial" w:cs="Times New Roman"/>
      <w:b/>
      <w:sz w:val="20"/>
      <w:szCs w:val="20"/>
      <w:u w:val="single"/>
      <w:lang w:val="es-ES_tradnl" w:eastAsia="es-ES"/>
    </w:rPr>
  </w:style>
  <w:style w:type="paragraph" w:customStyle="1" w:styleId="Listavistosa-nfasis11">
    <w:name w:val="Lista vistosa - Énfasis 11"/>
    <w:basedOn w:val="Normal"/>
    <w:uiPriority w:val="34"/>
    <w:qFormat/>
    <w:rsid w:val="00D975CF"/>
    <w:pPr>
      <w:spacing w:before="0" w:line="240" w:lineRule="auto"/>
      <w:ind w:left="708"/>
    </w:pPr>
    <w:rPr>
      <w:rFonts w:ascii="Times New Roman" w:eastAsia="Times New Roman" w:hAnsi="Times New Roman" w:cs="Times New Roman"/>
      <w:sz w:val="20"/>
      <w:szCs w:val="20"/>
      <w:lang w:eastAsia="es-ES"/>
    </w:rPr>
  </w:style>
  <w:style w:type="paragraph" w:customStyle="1" w:styleId="a">
    <w:name w:val="a"/>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simple">
    <w:name w:val="simple"/>
    <w:basedOn w:val="Normal"/>
    <w:rsid w:val="0030490B"/>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606321"/>
    <w:rPr>
      <w:b/>
      <w:bCs/>
    </w:rPr>
  </w:style>
  <w:style w:type="paragraph" w:styleId="Mapadeldocumento">
    <w:name w:val="Document Map"/>
    <w:basedOn w:val="Normal"/>
    <w:link w:val="MapadeldocumentoCar"/>
    <w:uiPriority w:val="99"/>
    <w:semiHidden/>
    <w:unhideWhenUsed/>
    <w:rsid w:val="001456D9"/>
    <w:pPr>
      <w:spacing w:before="0" w:line="240" w:lineRule="auto"/>
    </w:pPr>
    <w:rPr>
      <w:rFonts w:ascii="Lucida Grande" w:hAnsi="Lucida Grande"/>
      <w:sz w:val="24"/>
      <w:szCs w:val="24"/>
    </w:rPr>
  </w:style>
  <w:style w:type="character" w:customStyle="1" w:styleId="MapadeldocumentoCar">
    <w:name w:val="Mapa del documento Car"/>
    <w:basedOn w:val="Fuentedeprrafopredeter"/>
    <w:link w:val="Mapadeldocumento"/>
    <w:uiPriority w:val="99"/>
    <w:semiHidden/>
    <w:rsid w:val="001456D9"/>
    <w:rPr>
      <w:rFonts w:ascii="Lucida Grande" w:hAnsi="Lucida Grande"/>
      <w:sz w:val="24"/>
      <w:szCs w:val="24"/>
    </w:rPr>
  </w:style>
  <w:style w:type="character" w:customStyle="1" w:styleId="Ttulo6Car">
    <w:name w:val="Título 6 Car"/>
    <w:basedOn w:val="Fuentedeprrafopredeter"/>
    <w:link w:val="Ttulo6"/>
    <w:uiPriority w:val="9"/>
    <w:semiHidden/>
    <w:rsid w:val="001456D9"/>
    <w:rPr>
      <w:rFonts w:asciiTheme="majorHAnsi" w:eastAsiaTheme="majorEastAsia" w:hAnsiTheme="majorHAnsi" w:cstheme="majorBidi"/>
      <w:i/>
      <w:iCs/>
      <w:color w:val="244061" w:themeColor="accent1" w:themeShade="80"/>
    </w:rPr>
  </w:style>
  <w:style w:type="character" w:styleId="Hipervnculo">
    <w:name w:val="Hyperlink"/>
    <w:basedOn w:val="Fuentedeprrafopredeter"/>
    <w:uiPriority w:val="99"/>
    <w:unhideWhenUsed/>
    <w:rsid w:val="008D787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1896267">
      <w:bodyDiv w:val="1"/>
      <w:marLeft w:val="0"/>
      <w:marRight w:val="0"/>
      <w:marTop w:val="0"/>
      <w:marBottom w:val="0"/>
      <w:divBdr>
        <w:top w:val="none" w:sz="0" w:space="0" w:color="auto"/>
        <w:left w:val="none" w:sz="0" w:space="0" w:color="auto"/>
        <w:bottom w:val="none" w:sz="0" w:space="0" w:color="auto"/>
        <w:right w:val="none" w:sz="0" w:space="0" w:color="auto"/>
      </w:divBdr>
    </w:div>
    <w:div w:id="681857505">
      <w:bodyDiv w:val="1"/>
      <w:marLeft w:val="0"/>
      <w:marRight w:val="0"/>
      <w:marTop w:val="0"/>
      <w:marBottom w:val="0"/>
      <w:divBdr>
        <w:top w:val="none" w:sz="0" w:space="0" w:color="auto"/>
        <w:left w:val="none" w:sz="0" w:space="0" w:color="auto"/>
        <w:bottom w:val="none" w:sz="0" w:space="0" w:color="auto"/>
        <w:right w:val="none" w:sz="0" w:space="0" w:color="auto"/>
      </w:divBdr>
    </w:div>
    <w:div w:id="925726212">
      <w:bodyDiv w:val="1"/>
      <w:marLeft w:val="0"/>
      <w:marRight w:val="0"/>
      <w:marTop w:val="0"/>
      <w:marBottom w:val="0"/>
      <w:divBdr>
        <w:top w:val="none" w:sz="0" w:space="0" w:color="auto"/>
        <w:left w:val="none" w:sz="0" w:space="0" w:color="auto"/>
        <w:bottom w:val="none" w:sz="0" w:space="0" w:color="auto"/>
        <w:right w:val="none" w:sz="0" w:space="0" w:color="auto"/>
      </w:divBdr>
    </w:div>
    <w:div w:id="1284118085">
      <w:bodyDiv w:val="1"/>
      <w:marLeft w:val="0"/>
      <w:marRight w:val="0"/>
      <w:marTop w:val="0"/>
      <w:marBottom w:val="0"/>
      <w:divBdr>
        <w:top w:val="none" w:sz="0" w:space="0" w:color="auto"/>
        <w:left w:val="none" w:sz="0" w:space="0" w:color="auto"/>
        <w:bottom w:val="none" w:sz="0" w:space="0" w:color="auto"/>
        <w:right w:val="none" w:sz="0" w:space="0" w:color="auto"/>
      </w:divBdr>
    </w:div>
    <w:div w:id="1327975949">
      <w:bodyDiv w:val="1"/>
      <w:marLeft w:val="0"/>
      <w:marRight w:val="0"/>
      <w:marTop w:val="0"/>
      <w:marBottom w:val="0"/>
      <w:divBdr>
        <w:top w:val="none" w:sz="0" w:space="0" w:color="auto"/>
        <w:left w:val="none" w:sz="0" w:space="0" w:color="auto"/>
        <w:bottom w:val="none" w:sz="0" w:space="0" w:color="auto"/>
        <w:right w:val="none" w:sz="0" w:space="0" w:color="auto"/>
      </w:divBdr>
    </w:div>
    <w:div w:id="1376150624">
      <w:bodyDiv w:val="1"/>
      <w:marLeft w:val="0"/>
      <w:marRight w:val="0"/>
      <w:marTop w:val="0"/>
      <w:marBottom w:val="0"/>
      <w:divBdr>
        <w:top w:val="none" w:sz="0" w:space="0" w:color="auto"/>
        <w:left w:val="none" w:sz="0" w:space="0" w:color="auto"/>
        <w:bottom w:val="none" w:sz="0" w:space="0" w:color="auto"/>
        <w:right w:val="none" w:sz="0" w:space="0" w:color="auto"/>
      </w:divBdr>
    </w:div>
    <w:div w:id="1627472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E85B9B-8395-4938-82F4-970300C4B5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16</Pages>
  <Words>3783</Words>
  <Characters>20810</Characters>
  <Application>Microsoft Office Word</Application>
  <DocSecurity>0</DocSecurity>
  <Lines>173</Lines>
  <Paragraphs>49</Paragraphs>
  <ScaleCrop>false</ScaleCrop>
  <HeadingPairs>
    <vt:vector size="2" baseType="variant">
      <vt:variant>
        <vt:lpstr>Título</vt:lpstr>
      </vt:variant>
      <vt:variant>
        <vt:i4>1</vt:i4>
      </vt:variant>
    </vt:vector>
  </HeadingPairs>
  <TitlesOfParts>
    <vt:vector size="1" baseType="lpstr">
      <vt:lpstr/>
    </vt:vector>
  </TitlesOfParts>
  <Company>Dell</Company>
  <LinksUpToDate>false</LinksUpToDate>
  <CharactersWithSpaces>24544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Preferred Customer</dc:creator>
  <cp:lastModifiedBy>Jesus Jimenez</cp:lastModifiedBy>
  <cp:revision>5</cp:revision>
  <cp:lastPrinted>2019-11-30T13:07:00Z</cp:lastPrinted>
  <dcterms:created xsi:type="dcterms:W3CDTF">2020-01-10T12:03:00Z</dcterms:created>
  <dcterms:modified xsi:type="dcterms:W3CDTF">2020-11-24T11:16:00Z</dcterms:modified>
</cp:coreProperties>
</file>