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B98A42" w14:textId="77777777" w:rsidR="001E032B" w:rsidRDefault="001E032B" w:rsidP="001E032B">
      <w:pPr>
        <w:spacing w:before="85"/>
        <w:ind w:left="284"/>
        <w:rPr>
          <w:color w:val="1F2A47"/>
          <w:sz w:val="24"/>
          <w:szCs w:val="24"/>
        </w:rPr>
      </w:pPr>
      <w:r>
        <w:rPr>
          <w:color w:val="1F2A47"/>
          <w:sz w:val="24"/>
          <w:szCs w:val="24"/>
        </w:rPr>
        <w:t>Contratos menores. Cuarto trimestre 2024 (I)</w:t>
      </w:r>
    </w:p>
    <w:p w14:paraId="23F9F339"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2"/>
        <w:gridCol w:w="977"/>
        <w:gridCol w:w="3031"/>
        <w:gridCol w:w="874"/>
        <w:gridCol w:w="683"/>
        <w:gridCol w:w="899"/>
        <w:gridCol w:w="5347"/>
        <w:gridCol w:w="896"/>
        <w:gridCol w:w="1203"/>
        <w:gridCol w:w="808"/>
      </w:tblGrid>
      <w:tr w:rsidR="001E032B" w:rsidRPr="00F729F9" w14:paraId="32747665"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6F4A541"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w:t>
            </w:r>
          </w:p>
        </w:tc>
      </w:tr>
      <w:tr w:rsidR="001E032B" w:rsidRPr="00F729F9" w14:paraId="53FE1AA7"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8EEDAF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E53A44D"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9D30500"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F73A17A"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2067BF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DCDB65A"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17D96075"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0956201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481A56BE"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357E93EF"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14:paraId="1F993474"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65168E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424/2024</w:t>
            </w:r>
          </w:p>
        </w:tc>
        <w:tc>
          <w:tcPr>
            <w:tcW w:w="0" w:type="auto"/>
            <w:tcBorders>
              <w:top w:val="nil"/>
              <w:left w:val="nil"/>
              <w:bottom w:val="single" w:sz="4" w:space="0" w:color="auto"/>
              <w:right w:val="single" w:sz="4" w:space="0" w:color="auto"/>
            </w:tcBorders>
            <w:noWrap/>
            <w:vAlign w:val="center"/>
            <w:hideMark/>
          </w:tcPr>
          <w:p w14:paraId="0C32903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AD3FC4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18114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1.596,00</w:t>
            </w:r>
          </w:p>
        </w:tc>
        <w:tc>
          <w:tcPr>
            <w:tcW w:w="0" w:type="auto"/>
            <w:tcBorders>
              <w:top w:val="nil"/>
              <w:left w:val="nil"/>
              <w:bottom w:val="single" w:sz="4" w:space="0" w:color="auto"/>
              <w:right w:val="single" w:sz="4" w:space="0" w:color="auto"/>
            </w:tcBorders>
            <w:noWrap/>
            <w:vAlign w:val="center"/>
            <w:hideMark/>
          </w:tcPr>
          <w:p w14:paraId="5006842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111,72</w:t>
            </w:r>
          </w:p>
        </w:tc>
        <w:tc>
          <w:tcPr>
            <w:tcW w:w="0" w:type="auto"/>
            <w:tcBorders>
              <w:top w:val="nil"/>
              <w:left w:val="nil"/>
              <w:bottom w:val="single" w:sz="4" w:space="0" w:color="auto"/>
              <w:right w:val="single" w:sz="4" w:space="0" w:color="auto"/>
            </w:tcBorders>
            <w:noWrap/>
            <w:vAlign w:val="center"/>
            <w:hideMark/>
          </w:tcPr>
          <w:p w14:paraId="2508F46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1.707,72</w:t>
            </w:r>
          </w:p>
        </w:tc>
        <w:tc>
          <w:tcPr>
            <w:tcW w:w="0" w:type="auto"/>
            <w:tcBorders>
              <w:top w:val="single" w:sz="4" w:space="0" w:color="auto"/>
              <w:left w:val="nil"/>
              <w:bottom w:val="single" w:sz="4" w:space="0" w:color="auto"/>
              <w:right w:val="single" w:sz="4" w:space="0" w:color="auto"/>
            </w:tcBorders>
            <w:vAlign w:val="center"/>
            <w:hideMark/>
          </w:tcPr>
          <w:p w14:paraId="6394309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Reparación de chapa y pintura del lado izquierdo y frontal de la unidad 714 de la flota de vehículos de Guaguas Municipales, </w:t>
            </w:r>
            <w:proofErr w:type="gramStart"/>
            <w:r w:rsidRPr="00F729F9">
              <w:rPr>
                <w:rFonts w:ascii="Helvetica" w:eastAsia="Times New Roman" w:hAnsi="Helvetica" w:cs="Helvetica"/>
                <w:sz w:val="16"/>
                <w:szCs w:val="16"/>
                <w:lang w:bidi="ar-SA"/>
              </w:rPr>
              <w:t>S.A</w:t>
            </w:r>
            <w:proofErr w:type="gramEnd"/>
          </w:p>
        </w:tc>
        <w:tc>
          <w:tcPr>
            <w:tcW w:w="0" w:type="auto"/>
            <w:tcBorders>
              <w:top w:val="single" w:sz="4" w:space="0" w:color="auto"/>
              <w:left w:val="nil"/>
              <w:bottom w:val="single" w:sz="4" w:space="0" w:color="auto"/>
              <w:right w:val="single" w:sz="4" w:space="0" w:color="auto"/>
            </w:tcBorders>
            <w:shd w:val="clear" w:color="000000" w:fill="FFFFFF"/>
            <w:vAlign w:val="center"/>
            <w:hideMark/>
          </w:tcPr>
          <w:p w14:paraId="4718D44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single" w:sz="4" w:space="0" w:color="auto"/>
              <w:left w:val="nil"/>
              <w:bottom w:val="single" w:sz="4" w:space="0" w:color="auto"/>
              <w:right w:val="single" w:sz="4" w:space="0" w:color="auto"/>
            </w:tcBorders>
            <w:noWrap/>
            <w:vAlign w:val="center"/>
            <w:hideMark/>
          </w:tcPr>
          <w:p w14:paraId="1E95070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563A8F5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14:paraId="0C8F51CA"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7DFCB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425/2024</w:t>
            </w:r>
          </w:p>
        </w:tc>
        <w:tc>
          <w:tcPr>
            <w:tcW w:w="0" w:type="auto"/>
            <w:tcBorders>
              <w:top w:val="nil"/>
              <w:left w:val="nil"/>
              <w:bottom w:val="single" w:sz="4" w:space="0" w:color="auto"/>
              <w:right w:val="single" w:sz="4" w:space="0" w:color="auto"/>
            </w:tcBorders>
            <w:noWrap/>
            <w:vAlign w:val="center"/>
            <w:hideMark/>
          </w:tcPr>
          <w:p w14:paraId="2353CE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44706264Z</w:t>
            </w:r>
          </w:p>
        </w:tc>
        <w:tc>
          <w:tcPr>
            <w:tcW w:w="0" w:type="auto"/>
            <w:tcBorders>
              <w:top w:val="nil"/>
              <w:left w:val="nil"/>
              <w:bottom w:val="single" w:sz="4" w:space="0" w:color="auto"/>
              <w:right w:val="single" w:sz="4" w:space="0" w:color="auto"/>
            </w:tcBorders>
            <w:noWrap/>
            <w:vAlign w:val="center"/>
            <w:hideMark/>
          </w:tcPr>
          <w:p w14:paraId="6130257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Nicolás Pérez Jiménez</w:t>
            </w:r>
          </w:p>
        </w:tc>
        <w:tc>
          <w:tcPr>
            <w:tcW w:w="0" w:type="auto"/>
            <w:tcBorders>
              <w:top w:val="nil"/>
              <w:left w:val="nil"/>
              <w:bottom w:val="single" w:sz="4" w:space="0" w:color="auto"/>
              <w:right w:val="single" w:sz="4" w:space="0" w:color="auto"/>
            </w:tcBorders>
            <w:noWrap/>
            <w:vAlign w:val="center"/>
            <w:hideMark/>
          </w:tcPr>
          <w:p w14:paraId="0F19640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2.530,00</w:t>
            </w:r>
          </w:p>
        </w:tc>
        <w:tc>
          <w:tcPr>
            <w:tcW w:w="0" w:type="auto"/>
            <w:tcBorders>
              <w:top w:val="nil"/>
              <w:left w:val="nil"/>
              <w:bottom w:val="single" w:sz="4" w:space="0" w:color="auto"/>
              <w:right w:val="single" w:sz="4" w:space="0" w:color="auto"/>
            </w:tcBorders>
            <w:noWrap/>
            <w:vAlign w:val="center"/>
            <w:hideMark/>
          </w:tcPr>
          <w:p w14:paraId="5C1E28D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-202,40</w:t>
            </w:r>
          </w:p>
        </w:tc>
        <w:tc>
          <w:tcPr>
            <w:tcW w:w="0" w:type="auto"/>
            <w:tcBorders>
              <w:top w:val="nil"/>
              <w:left w:val="nil"/>
              <w:bottom w:val="single" w:sz="4" w:space="0" w:color="auto"/>
              <w:right w:val="single" w:sz="4" w:space="0" w:color="auto"/>
            </w:tcBorders>
            <w:noWrap/>
            <w:vAlign w:val="center"/>
            <w:hideMark/>
          </w:tcPr>
          <w:p w14:paraId="0C10CB7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2.327,60</w:t>
            </w:r>
          </w:p>
        </w:tc>
        <w:tc>
          <w:tcPr>
            <w:tcW w:w="0" w:type="auto"/>
            <w:tcBorders>
              <w:top w:val="nil"/>
              <w:left w:val="nil"/>
              <w:bottom w:val="single" w:sz="4" w:space="0" w:color="auto"/>
              <w:right w:val="single" w:sz="4" w:space="0" w:color="auto"/>
            </w:tcBorders>
            <w:vAlign w:val="center"/>
            <w:hideMark/>
          </w:tcPr>
          <w:p w14:paraId="7B598F0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Asesoramiento jurídico y representación en procedimiento judicial</w:t>
            </w:r>
          </w:p>
        </w:tc>
        <w:tc>
          <w:tcPr>
            <w:tcW w:w="0" w:type="auto"/>
            <w:tcBorders>
              <w:top w:val="nil"/>
              <w:left w:val="nil"/>
              <w:bottom w:val="single" w:sz="4" w:space="0" w:color="auto"/>
              <w:right w:val="single" w:sz="4" w:space="0" w:color="auto"/>
            </w:tcBorders>
            <w:shd w:val="clear" w:color="000000" w:fill="FFFFFF"/>
            <w:vAlign w:val="center"/>
            <w:hideMark/>
          </w:tcPr>
          <w:p w14:paraId="35D01B3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B0DE9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B57A63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15/10/24</w:t>
            </w:r>
          </w:p>
        </w:tc>
      </w:tr>
      <w:tr w:rsidR="001E032B" w:rsidRPr="00F729F9" w14:paraId="787C5E9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141576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426/2024</w:t>
            </w:r>
          </w:p>
        </w:tc>
        <w:tc>
          <w:tcPr>
            <w:tcW w:w="0" w:type="auto"/>
            <w:tcBorders>
              <w:top w:val="nil"/>
              <w:left w:val="single" w:sz="4" w:space="0" w:color="auto"/>
              <w:bottom w:val="single" w:sz="4" w:space="0" w:color="auto"/>
              <w:right w:val="single" w:sz="4" w:space="0" w:color="auto"/>
            </w:tcBorders>
            <w:noWrap/>
            <w:vAlign w:val="center"/>
            <w:hideMark/>
          </w:tcPr>
          <w:p w14:paraId="72C2B38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B3535448</w:t>
            </w:r>
          </w:p>
        </w:tc>
        <w:tc>
          <w:tcPr>
            <w:tcW w:w="0" w:type="auto"/>
            <w:tcBorders>
              <w:top w:val="nil"/>
              <w:left w:val="nil"/>
              <w:bottom w:val="single" w:sz="4" w:space="0" w:color="auto"/>
              <w:right w:val="single" w:sz="4" w:space="0" w:color="auto"/>
            </w:tcBorders>
            <w:noWrap/>
            <w:vAlign w:val="center"/>
            <w:hideMark/>
          </w:tcPr>
          <w:p w14:paraId="326F1DC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FLEXO PUBLICIDAD, S.L.</w:t>
            </w:r>
          </w:p>
        </w:tc>
        <w:tc>
          <w:tcPr>
            <w:tcW w:w="0" w:type="auto"/>
            <w:tcBorders>
              <w:top w:val="nil"/>
              <w:left w:val="nil"/>
              <w:bottom w:val="single" w:sz="4" w:space="0" w:color="auto"/>
              <w:right w:val="single" w:sz="4" w:space="0" w:color="auto"/>
            </w:tcBorders>
            <w:noWrap/>
            <w:vAlign w:val="center"/>
            <w:hideMark/>
          </w:tcPr>
          <w:p w14:paraId="6BD681B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7.478,00</w:t>
            </w:r>
          </w:p>
        </w:tc>
        <w:tc>
          <w:tcPr>
            <w:tcW w:w="0" w:type="auto"/>
            <w:tcBorders>
              <w:top w:val="nil"/>
              <w:left w:val="nil"/>
              <w:bottom w:val="single" w:sz="4" w:space="0" w:color="auto"/>
              <w:right w:val="single" w:sz="4" w:space="0" w:color="auto"/>
            </w:tcBorders>
            <w:noWrap/>
            <w:vAlign w:val="center"/>
            <w:hideMark/>
          </w:tcPr>
          <w:p w14:paraId="1F3AE6D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523,46</w:t>
            </w:r>
          </w:p>
        </w:tc>
        <w:tc>
          <w:tcPr>
            <w:tcW w:w="0" w:type="auto"/>
            <w:tcBorders>
              <w:top w:val="nil"/>
              <w:left w:val="nil"/>
              <w:bottom w:val="single" w:sz="4" w:space="0" w:color="auto"/>
              <w:right w:val="single" w:sz="4" w:space="0" w:color="auto"/>
            </w:tcBorders>
            <w:noWrap/>
            <w:vAlign w:val="center"/>
            <w:hideMark/>
          </w:tcPr>
          <w:p w14:paraId="31B71AD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8.001,46</w:t>
            </w:r>
          </w:p>
        </w:tc>
        <w:tc>
          <w:tcPr>
            <w:tcW w:w="0" w:type="auto"/>
            <w:tcBorders>
              <w:top w:val="nil"/>
              <w:left w:val="nil"/>
              <w:bottom w:val="single" w:sz="4" w:space="0" w:color="auto"/>
              <w:right w:val="single" w:sz="4" w:space="0" w:color="auto"/>
            </w:tcBorders>
            <w:vAlign w:val="center"/>
            <w:hideMark/>
          </w:tcPr>
          <w:p w14:paraId="588D047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confección y montaje de señalética para las paradas de las líneas de Guaguas Municipales, S.A. que se encuentran en el Intercambiador de Santa Catalina.</w:t>
            </w:r>
          </w:p>
        </w:tc>
        <w:tc>
          <w:tcPr>
            <w:tcW w:w="0" w:type="auto"/>
            <w:tcBorders>
              <w:top w:val="nil"/>
              <w:left w:val="nil"/>
              <w:bottom w:val="single" w:sz="4" w:space="0" w:color="auto"/>
              <w:right w:val="single" w:sz="4" w:space="0" w:color="auto"/>
            </w:tcBorders>
            <w:shd w:val="clear" w:color="000000" w:fill="FFFFFF"/>
            <w:vAlign w:val="center"/>
            <w:hideMark/>
          </w:tcPr>
          <w:p w14:paraId="34F2289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0B37D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4E6AF66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14:paraId="41EF99B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646443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427/2024</w:t>
            </w:r>
          </w:p>
        </w:tc>
        <w:tc>
          <w:tcPr>
            <w:tcW w:w="0" w:type="auto"/>
            <w:tcBorders>
              <w:top w:val="nil"/>
              <w:left w:val="nil"/>
              <w:bottom w:val="single" w:sz="4" w:space="0" w:color="auto"/>
              <w:right w:val="single" w:sz="4" w:space="0" w:color="auto"/>
            </w:tcBorders>
            <w:noWrap/>
            <w:vAlign w:val="center"/>
            <w:hideMark/>
          </w:tcPr>
          <w:p w14:paraId="60B2C43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B56859887</w:t>
            </w:r>
          </w:p>
        </w:tc>
        <w:tc>
          <w:tcPr>
            <w:tcW w:w="0" w:type="auto"/>
            <w:tcBorders>
              <w:top w:val="nil"/>
              <w:left w:val="nil"/>
              <w:bottom w:val="single" w:sz="4" w:space="0" w:color="auto"/>
              <w:right w:val="single" w:sz="4" w:space="0" w:color="auto"/>
            </w:tcBorders>
            <w:noWrap/>
            <w:vAlign w:val="center"/>
            <w:hideMark/>
          </w:tcPr>
          <w:p w14:paraId="451E8FE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UBT L&amp;C, S.L.</w:t>
            </w:r>
          </w:p>
        </w:tc>
        <w:tc>
          <w:tcPr>
            <w:tcW w:w="0" w:type="auto"/>
            <w:tcBorders>
              <w:top w:val="nil"/>
              <w:left w:val="nil"/>
              <w:bottom w:val="single" w:sz="4" w:space="0" w:color="auto"/>
              <w:right w:val="single" w:sz="4" w:space="0" w:color="auto"/>
            </w:tcBorders>
            <w:noWrap/>
            <w:vAlign w:val="center"/>
            <w:hideMark/>
          </w:tcPr>
          <w:p w14:paraId="4084736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4.985,00</w:t>
            </w:r>
          </w:p>
        </w:tc>
        <w:tc>
          <w:tcPr>
            <w:tcW w:w="0" w:type="auto"/>
            <w:tcBorders>
              <w:top w:val="nil"/>
              <w:left w:val="nil"/>
              <w:bottom w:val="single" w:sz="4" w:space="0" w:color="auto"/>
              <w:right w:val="single" w:sz="4" w:space="0" w:color="auto"/>
            </w:tcBorders>
            <w:noWrap/>
            <w:vAlign w:val="center"/>
            <w:hideMark/>
          </w:tcPr>
          <w:p w14:paraId="344C1D5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70F8F0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4.985,00</w:t>
            </w:r>
          </w:p>
        </w:tc>
        <w:tc>
          <w:tcPr>
            <w:tcW w:w="0" w:type="auto"/>
            <w:tcBorders>
              <w:top w:val="nil"/>
              <w:left w:val="nil"/>
              <w:bottom w:val="single" w:sz="4" w:space="0" w:color="auto"/>
              <w:right w:val="single" w:sz="4" w:space="0" w:color="auto"/>
            </w:tcBorders>
            <w:vAlign w:val="center"/>
            <w:hideMark/>
          </w:tcPr>
          <w:p w14:paraId="5AEE6D8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reevaluación de riesgos penales, revisión de la adecuación y revisión de controles e implementación del canal de acoso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7EDF06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E2B5C2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07B36B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05/10/24</w:t>
            </w:r>
          </w:p>
        </w:tc>
      </w:tr>
      <w:tr w:rsidR="001E032B" w:rsidRPr="00F729F9" w14:paraId="7C120E4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FE9165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428/2024</w:t>
            </w:r>
          </w:p>
        </w:tc>
        <w:tc>
          <w:tcPr>
            <w:tcW w:w="0" w:type="auto"/>
            <w:tcBorders>
              <w:top w:val="nil"/>
              <w:left w:val="nil"/>
              <w:bottom w:val="single" w:sz="4" w:space="0" w:color="auto"/>
              <w:right w:val="nil"/>
            </w:tcBorders>
            <w:noWrap/>
            <w:vAlign w:val="center"/>
            <w:hideMark/>
          </w:tcPr>
          <w:p w14:paraId="4C0BC48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B56938954</w:t>
            </w:r>
          </w:p>
        </w:tc>
        <w:tc>
          <w:tcPr>
            <w:tcW w:w="0" w:type="auto"/>
            <w:tcBorders>
              <w:top w:val="nil"/>
              <w:left w:val="single" w:sz="4" w:space="0" w:color="auto"/>
              <w:bottom w:val="single" w:sz="4" w:space="0" w:color="auto"/>
              <w:right w:val="single" w:sz="4" w:space="0" w:color="auto"/>
            </w:tcBorders>
            <w:noWrap/>
            <w:vAlign w:val="center"/>
            <w:hideMark/>
          </w:tcPr>
          <w:p w14:paraId="7A803C1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CANARYCELLS, S.R.L.</w:t>
            </w:r>
          </w:p>
        </w:tc>
        <w:tc>
          <w:tcPr>
            <w:tcW w:w="0" w:type="auto"/>
            <w:tcBorders>
              <w:top w:val="nil"/>
              <w:left w:val="nil"/>
              <w:bottom w:val="single" w:sz="4" w:space="0" w:color="auto"/>
              <w:right w:val="single" w:sz="4" w:space="0" w:color="auto"/>
            </w:tcBorders>
            <w:noWrap/>
            <w:vAlign w:val="center"/>
            <w:hideMark/>
          </w:tcPr>
          <w:p w14:paraId="248E73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2.680,00</w:t>
            </w:r>
          </w:p>
        </w:tc>
        <w:tc>
          <w:tcPr>
            <w:tcW w:w="0" w:type="auto"/>
            <w:tcBorders>
              <w:top w:val="nil"/>
              <w:left w:val="nil"/>
              <w:bottom w:val="single" w:sz="4" w:space="0" w:color="auto"/>
              <w:right w:val="single" w:sz="4" w:space="0" w:color="auto"/>
            </w:tcBorders>
            <w:noWrap/>
            <w:vAlign w:val="center"/>
            <w:hideMark/>
          </w:tcPr>
          <w:p w14:paraId="0804496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187,60</w:t>
            </w:r>
          </w:p>
        </w:tc>
        <w:tc>
          <w:tcPr>
            <w:tcW w:w="0" w:type="auto"/>
            <w:tcBorders>
              <w:top w:val="nil"/>
              <w:left w:val="nil"/>
              <w:bottom w:val="single" w:sz="4" w:space="0" w:color="auto"/>
              <w:right w:val="single" w:sz="4" w:space="0" w:color="auto"/>
            </w:tcBorders>
            <w:noWrap/>
            <w:vAlign w:val="center"/>
            <w:hideMark/>
          </w:tcPr>
          <w:p w14:paraId="27812A3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2.867,60</w:t>
            </w:r>
          </w:p>
        </w:tc>
        <w:tc>
          <w:tcPr>
            <w:tcW w:w="0" w:type="auto"/>
            <w:tcBorders>
              <w:top w:val="nil"/>
              <w:left w:val="nil"/>
              <w:bottom w:val="single" w:sz="4" w:space="0" w:color="auto"/>
              <w:right w:val="single" w:sz="4" w:space="0" w:color="auto"/>
            </w:tcBorders>
            <w:vAlign w:val="center"/>
            <w:hideMark/>
          </w:tcPr>
          <w:p w14:paraId="213C8CF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Suministro de hormigón de reparación para la reconstrucción de los casetones de ambas plantas de los parkings de la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AF8C08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3FF3BB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A1825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14:paraId="3DF580E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BBBCA3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429/2024</w:t>
            </w:r>
          </w:p>
        </w:tc>
        <w:tc>
          <w:tcPr>
            <w:tcW w:w="0" w:type="auto"/>
            <w:tcBorders>
              <w:top w:val="nil"/>
              <w:left w:val="nil"/>
              <w:bottom w:val="single" w:sz="4" w:space="0" w:color="auto"/>
              <w:right w:val="nil"/>
            </w:tcBorders>
            <w:noWrap/>
            <w:vAlign w:val="center"/>
            <w:hideMark/>
          </w:tcPr>
          <w:p w14:paraId="4E49477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42863728P</w:t>
            </w:r>
          </w:p>
        </w:tc>
        <w:tc>
          <w:tcPr>
            <w:tcW w:w="0" w:type="auto"/>
            <w:tcBorders>
              <w:top w:val="nil"/>
              <w:left w:val="single" w:sz="4" w:space="0" w:color="auto"/>
              <w:bottom w:val="single" w:sz="4" w:space="0" w:color="auto"/>
              <w:right w:val="single" w:sz="4" w:space="0" w:color="auto"/>
            </w:tcBorders>
            <w:noWrap/>
            <w:vAlign w:val="center"/>
            <w:hideMark/>
          </w:tcPr>
          <w:p w14:paraId="6C4795D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Francisco Javier Fajardo García</w:t>
            </w:r>
          </w:p>
        </w:tc>
        <w:tc>
          <w:tcPr>
            <w:tcW w:w="0" w:type="auto"/>
            <w:tcBorders>
              <w:top w:val="nil"/>
              <w:left w:val="nil"/>
              <w:bottom w:val="single" w:sz="4" w:space="0" w:color="auto"/>
              <w:right w:val="single" w:sz="4" w:space="0" w:color="auto"/>
            </w:tcBorders>
            <w:noWrap/>
            <w:vAlign w:val="center"/>
            <w:hideMark/>
          </w:tcPr>
          <w:p w14:paraId="114D463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2.352,00</w:t>
            </w:r>
          </w:p>
        </w:tc>
        <w:tc>
          <w:tcPr>
            <w:tcW w:w="0" w:type="auto"/>
            <w:tcBorders>
              <w:top w:val="nil"/>
              <w:left w:val="nil"/>
              <w:bottom w:val="single" w:sz="4" w:space="0" w:color="auto"/>
              <w:right w:val="single" w:sz="4" w:space="0" w:color="auto"/>
            </w:tcBorders>
            <w:noWrap/>
            <w:vAlign w:val="center"/>
            <w:hideMark/>
          </w:tcPr>
          <w:p w14:paraId="5C8C248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164,64</w:t>
            </w:r>
          </w:p>
        </w:tc>
        <w:tc>
          <w:tcPr>
            <w:tcW w:w="0" w:type="auto"/>
            <w:tcBorders>
              <w:top w:val="nil"/>
              <w:left w:val="nil"/>
              <w:bottom w:val="single" w:sz="4" w:space="0" w:color="auto"/>
              <w:right w:val="single" w:sz="4" w:space="0" w:color="auto"/>
            </w:tcBorders>
            <w:noWrap/>
            <w:vAlign w:val="center"/>
            <w:hideMark/>
          </w:tcPr>
          <w:p w14:paraId="0761C90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2.516,64</w:t>
            </w:r>
          </w:p>
        </w:tc>
        <w:tc>
          <w:tcPr>
            <w:tcW w:w="0" w:type="auto"/>
            <w:tcBorders>
              <w:top w:val="nil"/>
              <w:left w:val="nil"/>
              <w:bottom w:val="single" w:sz="4" w:space="0" w:color="auto"/>
              <w:right w:val="single" w:sz="4" w:space="0" w:color="auto"/>
            </w:tcBorders>
            <w:vAlign w:val="center"/>
            <w:hideMark/>
          </w:tcPr>
          <w:p w14:paraId="4D6ABD2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Reparación de la puerta de salida del servicio ubicada en la planta baja del </w:t>
            </w:r>
            <w:proofErr w:type="gramStart"/>
            <w:r w:rsidRPr="00F729F9">
              <w:rPr>
                <w:rFonts w:ascii="Helvetica" w:eastAsia="Times New Roman" w:hAnsi="Helvetica" w:cs="Helvetica"/>
                <w:sz w:val="16"/>
                <w:szCs w:val="16"/>
                <w:lang w:bidi="ar-SA"/>
              </w:rPr>
              <w:t>parking</w:t>
            </w:r>
            <w:proofErr w:type="gramEnd"/>
            <w:r w:rsidRPr="00F729F9">
              <w:rPr>
                <w:rFonts w:ascii="Helvetica" w:eastAsia="Times New Roman" w:hAnsi="Helvetica" w:cs="Helvetica"/>
                <w:sz w:val="16"/>
                <w:szCs w:val="16"/>
                <w:lang w:bidi="ar-SA"/>
              </w:rPr>
              <w:t xml:space="preserve"> de la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2E8762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09E4A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969C4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14:paraId="6815674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E5EA0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430/2024</w:t>
            </w:r>
          </w:p>
        </w:tc>
        <w:tc>
          <w:tcPr>
            <w:tcW w:w="0" w:type="auto"/>
            <w:tcBorders>
              <w:top w:val="nil"/>
              <w:left w:val="single" w:sz="4" w:space="0" w:color="auto"/>
              <w:bottom w:val="single" w:sz="4" w:space="0" w:color="auto"/>
              <w:right w:val="single" w:sz="4" w:space="0" w:color="auto"/>
            </w:tcBorders>
            <w:noWrap/>
            <w:vAlign w:val="center"/>
            <w:hideMark/>
          </w:tcPr>
          <w:p w14:paraId="5F4A554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B85932358</w:t>
            </w:r>
          </w:p>
        </w:tc>
        <w:tc>
          <w:tcPr>
            <w:tcW w:w="0" w:type="auto"/>
            <w:tcBorders>
              <w:top w:val="nil"/>
              <w:left w:val="nil"/>
              <w:bottom w:val="single" w:sz="4" w:space="0" w:color="auto"/>
              <w:right w:val="single" w:sz="4" w:space="0" w:color="auto"/>
            </w:tcBorders>
            <w:noWrap/>
            <w:vAlign w:val="center"/>
            <w:hideMark/>
          </w:tcPr>
          <w:p w14:paraId="41B7132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KALAMAN CONSULTING, S.L.</w:t>
            </w:r>
          </w:p>
        </w:tc>
        <w:tc>
          <w:tcPr>
            <w:tcW w:w="0" w:type="auto"/>
            <w:tcBorders>
              <w:top w:val="nil"/>
              <w:left w:val="nil"/>
              <w:bottom w:val="single" w:sz="4" w:space="0" w:color="auto"/>
              <w:right w:val="single" w:sz="4" w:space="0" w:color="auto"/>
            </w:tcBorders>
            <w:noWrap/>
            <w:vAlign w:val="center"/>
            <w:hideMark/>
          </w:tcPr>
          <w:p w14:paraId="2765E6F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6.580,00</w:t>
            </w:r>
          </w:p>
        </w:tc>
        <w:tc>
          <w:tcPr>
            <w:tcW w:w="0" w:type="auto"/>
            <w:tcBorders>
              <w:top w:val="nil"/>
              <w:left w:val="nil"/>
              <w:bottom w:val="single" w:sz="4" w:space="0" w:color="auto"/>
              <w:right w:val="single" w:sz="4" w:space="0" w:color="auto"/>
            </w:tcBorders>
            <w:noWrap/>
            <w:vAlign w:val="center"/>
            <w:hideMark/>
          </w:tcPr>
          <w:p w14:paraId="0B5AE6A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9505D3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6.580,00</w:t>
            </w:r>
          </w:p>
        </w:tc>
        <w:tc>
          <w:tcPr>
            <w:tcW w:w="0" w:type="auto"/>
            <w:tcBorders>
              <w:top w:val="nil"/>
              <w:left w:val="nil"/>
              <w:bottom w:val="single" w:sz="4" w:space="0" w:color="auto"/>
              <w:right w:val="single" w:sz="4" w:space="0" w:color="auto"/>
            </w:tcBorders>
            <w:vAlign w:val="center"/>
            <w:hideMark/>
          </w:tcPr>
          <w:p w14:paraId="5B1566D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Asistencia técnica para la preparación de los documentos del expediente para la contratación del servicio de comunicaciones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F18229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BF41A2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E9C2A7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03/10724</w:t>
            </w:r>
          </w:p>
        </w:tc>
      </w:tr>
      <w:tr w:rsidR="001E032B" w:rsidRPr="00F729F9" w14:paraId="7B56FA7E"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827DF0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431/2024</w:t>
            </w:r>
          </w:p>
        </w:tc>
        <w:tc>
          <w:tcPr>
            <w:tcW w:w="0" w:type="auto"/>
            <w:tcBorders>
              <w:top w:val="nil"/>
              <w:left w:val="single" w:sz="4" w:space="0" w:color="auto"/>
              <w:bottom w:val="single" w:sz="4" w:space="0" w:color="auto"/>
              <w:right w:val="single" w:sz="4" w:space="0" w:color="auto"/>
            </w:tcBorders>
            <w:noWrap/>
            <w:vAlign w:val="center"/>
            <w:hideMark/>
          </w:tcPr>
          <w:p w14:paraId="4CA4711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44707084Y</w:t>
            </w:r>
          </w:p>
        </w:tc>
        <w:tc>
          <w:tcPr>
            <w:tcW w:w="0" w:type="auto"/>
            <w:tcBorders>
              <w:top w:val="nil"/>
              <w:left w:val="nil"/>
              <w:bottom w:val="single" w:sz="4" w:space="0" w:color="auto"/>
              <w:right w:val="single" w:sz="4" w:space="0" w:color="auto"/>
            </w:tcBorders>
            <w:noWrap/>
            <w:vAlign w:val="center"/>
            <w:hideMark/>
          </w:tcPr>
          <w:p w14:paraId="5B92DC10"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Jaime Checa Gimeno</w:t>
            </w:r>
          </w:p>
        </w:tc>
        <w:tc>
          <w:tcPr>
            <w:tcW w:w="0" w:type="auto"/>
            <w:tcBorders>
              <w:top w:val="nil"/>
              <w:left w:val="nil"/>
              <w:bottom w:val="single" w:sz="4" w:space="0" w:color="auto"/>
              <w:right w:val="single" w:sz="4" w:space="0" w:color="auto"/>
            </w:tcBorders>
            <w:noWrap/>
            <w:vAlign w:val="center"/>
            <w:hideMark/>
          </w:tcPr>
          <w:p w14:paraId="2C113CD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1.795,00</w:t>
            </w:r>
          </w:p>
        </w:tc>
        <w:tc>
          <w:tcPr>
            <w:tcW w:w="0" w:type="auto"/>
            <w:tcBorders>
              <w:top w:val="nil"/>
              <w:left w:val="nil"/>
              <w:bottom w:val="single" w:sz="4" w:space="0" w:color="auto"/>
              <w:right w:val="single" w:sz="4" w:space="0" w:color="auto"/>
            </w:tcBorders>
            <w:noWrap/>
            <w:vAlign w:val="center"/>
            <w:hideMark/>
          </w:tcPr>
          <w:p w14:paraId="2C56B9B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125,65</w:t>
            </w:r>
          </w:p>
        </w:tc>
        <w:tc>
          <w:tcPr>
            <w:tcW w:w="0" w:type="auto"/>
            <w:tcBorders>
              <w:top w:val="nil"/>
              <w:left w:val="nil"/>
              <w:bottom w:val="single" w:sz="4" w:space="0" w:color="auto"/>
              <w:right w:val="single" w:sz="4" w:space="0" w:color="auto"/>
            </w:tcBorders>
            <w:noWrap/>
            <w:vAlign w:val="center"/>
            <w:hideMark/>
          </w:tcPr>
          <w:p w14:paraId="161FD6F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1.920,65</w:t>
            </w:r>
          </w:p>
        </w:tc>
        <w:tc>
          <w:tcPr>
            <w:tcW w:w="0" w:type="auto"/>
            <w:tcBorders>
              <w:top w:val="nil"/>
              <w:left w:val="nil"/>
              <w:bottom w:val="single" w:sz="4" w:space="0" w:color="auto"/>
              <w:right w:val="single" w:sz="4" w:space="0" w:color="auto"/>
            </w:tcBorders>
            <w:vAlign w:val="center"/>
            <w:hideMark/>
          </w:tcPr>
          <w:p w14:paraId="5E864C4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Diseño de ilustraciones y maquetación del calendario de empresa 2025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129CA8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4BDC3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84ADEE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14:paraId="068D866F"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52D4B02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432/2024</w:t>
            </w:r>
          </w:p>
        </w:tc>
        <w:tc>
          <w:tcPr>
            <w:tcW w:w="0" w:type="auto"/>
            <w:tcBorders>
              <w:top w:val="nil"/>
              <w:left w:val="single" w:sz="4" w:space="0" w:color="auto"/>
              <w:bottom w:val="single" w:sz="4" w:space="0" w:color="auto"/>
              <w:right w:val="single" w:sz="4" w:space="0" w:color="auto"/>
            </w:tcBorders>
            <w:noWrap/>
            <w:vAlign w:val="center"/>
            <w:hideMark/>
          </w:tcPr>
          <w:p w14:paraId="4476B61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78517048Q</w:t>
            </w:r>
          </w:p>
        </w:tc>
        <w:tc>
          <w:tcPr>
            <w:tcW w:w="0" w:type="auto"/>
            <w:tcBorders>
              <w:top w:val="nil"/>
              <w:left w:val="nil"/>
              <w:bottom w:val="single" w:sz="4" w:space="0" w:color="auto"/>
              <w:right w:val="single" w:sz="4" w:space="0" w:color="auto"/>
            </w:tcBorders>
            <w:noWrap/>
            <w:vAlign w:val="center"/>
            <w:hideMark/>
          </w:tcPr>
          <w:p w14:paraId="193455B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María José Núñez Lucendo</w:t>
            </w:r>
          </w:p>
        </w:tc>
        <w:tc>
          <w:tcPr>
            <w:tcW w:w="0" w:type="auto"/>
            <w:tcBorders>
              <w:top w:val="nil"/>
              <w:left w:val="nil"/>
              <w:bottom w:val="single" w:sz="4" w:space="0" w:color="auto"/>
              <w:right w:val="single" w:sz="4" w:space="0" w:color="auto"/>
            </w:tcBorders>
            <w:noWrap/>
            <w:vAlign w:val="center"/>
            <w:hideMark/>
          </w:tcPr>
          <w:p w14:paraId="07CA152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1.000,00</w:t>
            </w:r>
          </w:p>
        </w:tc>
        <w:tc>
          <w:tcPr>
            <w:tcW w:w="0" w:type="auto"/>
            <w:tcBorders>
              <w:top w:val="nil"/>
              <w:left w:val="nil"/>
              <w:bottom w:val="single" w:sz="4" w:space="0" w:color="auto"/>
              <w:right w:val="single" w:sz="4" w:space="0" w:color="auto"/>
            </w:tcBorders>
            <w:noWrap/>
            <w:vAlign w:val="center"/>
            <w:hideMark/>
          </w:tcPr>
          <w:p w14:paraId="6E99EBF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70,00</w:t>
            </w:r>
          </w:p>
        </w:tc>
        <w:tc>
          <w:tcPr>
            <w:tcW w:w="0" w:type="auto"/>
            <w:tcBorders>
              <w:top w:val="nil"/>
              <w:left w:val="nil"/>
              <w:bottom w:val="single" w:sz="4" w:space="0" w:color="auto"/>
              <w:right w:val="single" w:sz="4" w:space="0" w:color="auto"/>
            </w:tcBorders>
            <w:noWrap/>
            <w:vAlign w:val="center"/>
            <w:hideMark/>
          </w:tcPr>
          <w:p w14:paraId="21FED73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1.070,00</w:t>
            </w:r>
          </w:p>
        </w:tc>
        <w:tc>
          <w:tcPr>
            <w:tcW w:w="0" w:type="auto"/>
            <w:tcBorders>
              <w:top w:val="nil"/>
              <w:left w:val="nil"/>
              <w:bottom w:val="single" w:sz="4" w:space="0" w:color="auto"/>
              <w:right w:val="single" w:sz="4" w:space="0" w:color="auto"/>
            </w:tcBorders>
            <w:vAlign w:val="center"/>
            <w:hideMark/>
          </w:tcPr>
          <w:p w14:paraId="489373D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Inversión publicitaria en redes sociales de la campaña </w:t>
            </w:r>
            <w:proofErr w:type="spellStart"/>
            <w:r w:rsidRPr="00F729F9">
              <w:rPr>
                <w:rFonts w:ascii="Helvetica" w:eastAsia="Times New Roman" w:hAnsi="Helvetica" w:cs="Helvetica"/>
                <w:sz w:val="16"/>
                <w:szCs w:val="16"/>
                <w:lang w:bidi="ar-SA"/>
              </w:rPr>
              <w:t>Electricity</w:t>
            </w:r>
            <w:proofErr w:type="spellEnd"/>
            <w:r w:rsidRPr="00F729F9">
              <w:rPr>
                <w:rFonts w:ascii="Helvetica" w:eastAsia="Times New Roman" w:hAnsi="Helvetica" w:cs="Helvetica"/>
                <w:sz w:val="16"/>
                <w:szCs w:val="16"/>
                <w:lang w:bidi="ar-SA"/>
              </w:rPr>
              <w:t xml:space="preserv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BD083B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5986D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A9739B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r w:rsidR="001E032B" w:rsidRPr="00F729F9" w14:paraId="236F163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E6B143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433/2024</w:t>
            </w:r>
          </w:p>
        </w:tc>
        <w:tc>
          <w:tcPr>
            <w:tcW w:w="0" w:type="auto"/>
            <w:tcBorders>
              <w:top w:val="nil"/>
              <w:left w:val="single" w:sz="4" w:space="0" w:color="auto"/>
              <w:bottom w:val="single" w:sz="4" w:space="0" w:color="auto"/>
              <w:right w:val="single" w:sz="4" w:space="0" w:color="auto"/>
            </w:tcBorders>
            <w:noWrap/>
            <w:vAlign w:val="center"/>
            <w:hideMark/>
          </w:tcPr>
          <w:p w14:paraId="6CF324D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46D877F6"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Capross</w:t>
            </w:r>
            <w:proofErr w:type="spellEnd"/>
            <w:r w:rsidRPr="00F729F9">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797EF2F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1.669,60</w:t>
            </w:r>
          </w:p>
        </w:tc>
        <w:tc>
          <w:tcPr>
            <w:tcW w:w="0" w:type="auto"/>
            <w:tcBorders>
              <w:top w:val="nil"/>
              <w:left w:val="nil"/>
              <w:bottom w:val="single" w:sz="4" w:space="0" w:color="auto"/>
              <w:right w:val="single" w:sz="4" w:space="0" w:color="auto"/>
            </w:tcBorders>
            <w:noWrap/>
            <w:vAlign w:val="center"/>
            <w:hideMark/>
          </w:tcPr>
          <w:p w14:paraId="163B6BA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116,87</w:t>
            </w:r>
          </w:p>
        </w:tc>
        <w:tc>
          <w:tcPr>
            <w:tcW w:w="0" w:type="auto"/>
            <w:tcBorders>
              <w:top w:val="nil"/>
              <w:left w:val="nil"/>
              <w:bottom w:val="single" w:sz="4" w:space="0" w:color="auto"/>
              <w:right w:val="single" w:sz="4" w:space="0" w:color="auto"/>
            </w:tcBorders>
            <w:noWrap/>
            <w:vAlign w:val="center"/>
            <w:hideMark/>
          </w:tcPr>
          <w:p w14:paraId="009CFC6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1.786,47</w:t>
            </w:r>
          </w:p>
        </w:tc>
        <w:tc>
          <w:tcPr>
            <w:tcW w:w="0" w:type="auto"/>
            <w:tcBorders>
              <w:top w:val="nil"/>
              <w:left w:val="nil"/>
              <w:bottom w:val="single" w:sz="4" w:space="0" w:color="auto"/>
              <w:right w:val="single" w:sz="4" w:space="0" w:color="auto"/>
            </w:tcBorders>
            <w:vAlign w:val="center"/>
            <w:hideMark/>
          </w:tcPr>
          <w:p w14:paraId="218B80AA"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Suministro e instalación de equipos de aire acondicionado en dos oficinas de la quinta planta de la sede central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FD3C8A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C5C4A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0157D2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04/10/24</w:t>
            </w:r>
          </w:p>
        </w:tc>
      </w:tr>
      <w:tr w:rsidR="001E032B" w:rsidRPr="00F729F9" w14:paraId="6D7900D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7B3F5A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434/2024</w:t>
            </w:r>
          </w:p>
        </w:tc>
        <w:tc>
          <w:tcPr>
            <w:tcW w:w="0" w:type="auto"/>
            <w:tcBorders>
              <w:top w:val="nil"/>
              <w:left w:val="single" w:sz="4" w:space="0" w:color="auto"/>
              <w:bottom w:val="single" w:sz="4" w:space="0" w:color="auto"/>
              <w:right w:val="single" w:sz="4" w:space="0" w:color="auto"/>
            </w:tcBorders>
            <w:noWrap/>
            <w:vAlign w:val="center"/>
            <w:hideMark/>
          </w:tcPr>
          <w:p w14:paraId="4DE4C27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5C0445B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AF4319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3.806,14</w:t>
            </w:r>
          </w:p>
        </w:tc>
        <w:tc>
          <w:tcPr>
            <w:tcW w:w="0" w:type="auto"/>
            <w:tcBorders>
              <w:top w:val="nil"/>
              <w:left w:val="nil"/>
              <w:bottom w:val="single" w:sz="4" w:space="0" w:color="auto"/>
              <w:right w:val="single" w:sz="4" w:space="0" w:color="auto"/>
            </w:tcBorders>
            <w:noWrap/>
            <w:vAlign w:val="center"/>
            <w:hideMark/>
          </w:tcPr>
          <w:p w14:paraId="751F1DB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266,43</w:t>
            </w:r>
          </w:p>
        </w:tc>
        <w:tc>
          <w:tcPr>
            <w:tcW w:w="0" w:type="auto"/>
            <w:tcBorders>
              <w:top w:val="nil"/>
              <w:left w:val="nil"/>
              <w:bottom w:val="single" w:sz="4" w:space="0" w:color="auto"/>
              <w:right w:val="single" w:sz="4" w:space="0" w:color="auto"/>
            </w:tcBorders>
            <w:noWrap/>
            <w:vAlign w:val="center"/>
            <w:hideMark/>
          </w:tcPr>
          <w:p w14:paraId="45C491C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4.072,57</w:t>
            </w:r>
          </w:p>
        </w:tc>
        <w:tc>
          <w:tcPr>
            <w:tcW w:w="0" w:type="auto"/>
            <w:tcBorders>
              <w:top w:val="nil"/>
              <w:left w:val="nil"/>
              <w:bottom w:val="single" w:sz="4" w:space="0" w:color="auto"/>
              <w:right w:val="single" w:sz="4" w:space="0" w:color="auto"/>
            </w:tcBorders>
            <w:vAlign w:val="center"/>
            <w:hideMark/>
          </w:tcPr>
          <w:p w14:paraId="21189F03"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lateral en la carrocería de la unidad 745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899004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0AC2A2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7DA519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05/10/24</w:t>
            </w:r>
          </w:p>
        </w:tc>
      </w:tr>
      <w:tr w:rsidR="001E032B" w:rsidRPr="00F729F9" w14:paraId="6CF5B9B4"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6233DE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435/2024</w:t>
            </w:r>
          </w:p>
        </w:tc>
        <w:tc>
          <w:tcPr>
            <w:tcW w:w="0" w:type="auto"/>
            <w:tcBorders>
              <w:top w:val="nil"/>
              <w:left w:val="nil"/>
              <w:bottom w:val="single" w:sz="4" w:space="0" w:color="auto"/>
              <w:right w:val="single" w:sz="4" w:space="0" w:color="auto"/>
            </w:tcBorders>
            <w:noWrap/>
            <w:vAlign w:val="center"/>
            <w:hideMark/>
          </w:tcPr>
          <w:p w14:paraId="2109DD0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B01814557</w:t>
            </w:r>
          </w:p>
        </w:tc>
        <w:tc>
          <w:tcPr>
            <w:tcW w:w="0" w:type="auto"/>
            <w:tcBorders>
              <w:top w:val="nil"/>
              <w:left w:val="nil"/>
              <w:bottom w:val="single" w:sz="4" w:space="0" w:color="auto"/>
              <w:right w:val="single" w:sz="4" w:space="0" w:color="auto"/>
            </w:tcBorders>
            <w:noWrap/>
            <w:vAlign w:val="center"/>
            <w:hideMark/>
          </w:tcPr>
          <w:p w14:paraId="1271D5F3"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Van </w:t>
            </w:r>
            <w:proofErr w:type="spellStart"/>
            <w:r w:rsidRPr="00F729F9">
              <w:rPr>
                <w:rFonts w:ascii="Helvetica" w:eastAsia="Times New Roman" w:hAnsi="Helvetica" w:cs="Helvetica"/>
                <w:sz w:val="16"/>
                <w:szCs w:val="16"/>
                <w:lang w:bidi="ar-SA"/>
              </w:rPr>
              <w:t>Beveren</w:t>
            </w:r>
            <w:proofErr w:type="spellEnd"/>
            <w:r w:rsidRPr="00F729F9">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42994C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5.000,00</w:t>
            </w:r>
          </w:p>
        </w:tc>
        <w:tc>
          <w:tcPr>
            <w:tcW w:w="0" w:type="auto"/>
            <w:tcBorders>
              <w:top w:val="nil"/>
              <w:left w:val="nil"/>
              <w:bottom w:val="single" w:sz="4" w:space="0" w:color="auto"/>
              <w:right w:val="single" w:sz="4" w:space="0" w:color="auto"/>
            </w:tcBorders>
            <w:noWrap/>
            <w:vAlign w:val="center"/>
            <w:hideMark/>
          </w:tcPr>
          <w:p w14:paraId="3A3D9DC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350,00</w:t>
            </w:r>
          </w:p>
        </w:tc>
        <w:tc>
          <w:tcPr>
            <w:tcW w:w="0" w:type="auto"/>
            <w:tcBorders>
              <w:top w:val="nil"/>
              <w:left w:val="nil"/>
              <w:bottom w:val="single" w:sz="4" w:space="0" w:color="auto"/>
              <w:right w:val="single" w:sz="4" w:space="0" w:color="auto"/>
            </w:tcBorders>
            <w:noWrap/>
            <w:vAlign w:val="center"/>
            <w:hideMark/>
          </w:tcPr>
          <w:p w14:paraId="68DA2B4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5.350,00</w:t>
            </w:r>
          </w:p>
        </w:tc>
        <w:tc>
          <w:tcPr>
            <w:tcW w:w="0" w:type="auto"/>
            <w:tcBorders>
              <w:top w:val="nil"/>
              <w:left w:val="nil"/>
              <w:bottom w:val="single" w:sz="4" w:space="0" w:color="auto"/>
              <w:right w:val="single" w:sz="4" w:space="0" w:color="auto"/>
            </w:tcBorders>
            <w:vAlign w:val="center"/>
            <w:hideMark/>
          </w:tcPr>
          <w:p w14:paraId="14BA98F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redacción de pliegos de cláusulas administrativas particulares y de prescripciones técnicas para tres procedimientos de contratación ordinarios/acuerdo marco que licitar por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58BC7B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7AE02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7AF6E68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15/10/24</w:t>
            </w:r>
          </w:p>
        </w:tc>
      </w:tr>
      <w:tr w:rsidR="001E032B" w:rsidRPr="00F729F9" w14:paraId="55CDA628"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E21C5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436/2024</w:t>
            </w:r>
          </w:p>
        </w:tc>
        <w:tc>
          <w:tcPr>
            <w:tcW w:w="0" w:type="auto"/>
            <w:tcBorders>
              <w:top w:val="nil"/>
              <w:left w:val="nil"/>
              <w:bottom w:val="single" w:sz="4" w:space="0" w:color="auto"/>
              <w:right w:val="single" w:sz="4" w:space="0" w:color="auto"/>
            </w:tcBorders>
            <w:noWrap/>
            <w:vAlign w:val="center"/>
            <w:hideMark/>
          </w:tcPr>
          <w:p w14:paraId="6264EE8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14:paraId="551F4CC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2CD0DC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2.400,00</w:t>
            </w:r>
          </w:p>
        </w:tc>
        <w:tc>
          <w:tcPr>
            <w:tcW w:w="0" w:type="auto"/>
            <w:tcBorders>
              <w:top w:val="nil"/>
              <w:left w:val="nil"/>
              <w:bottom w:val="single" w:sz="4" w:space="0" w:color="auto"/>
              <w:right w:val="single" w:sz="4" w:space="0" w:color="auto"/>
            </w:tcBorders>
            <w:noWrap/>
            <w:vAlign w:val="center"/>
            <w:hideMark/>
          </w:tcPr>
          <w:p w14:paraId="63BA8AF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-192,00</w:t>
            </w:r>
          </w:p>
        </w:tc>
        <w:tc>
          <w:tcPr>
            <w:tcW w:w="0" w:type="auto"/>
            <w:tcBorders>
              <w:top w:val="nil"/>
              <w:left w:val="nil"/>
              <w:bottom w:val="single" w:sz="4" w:space="0" w:color="auto"/>
              <w:right w:val="single" w:sz="4" w:space="0" w:color="auto"/>
            </w:tcBorders>
            <w:noWrap/>
            <w:vAlign w:val="center"/>
            <w:hideMark/>
          </w:tcPr>
          <w:p w14:paraId="0671C9E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2.208,00</w:t>
            </w:r>
          </w:p>
        </w:tc>
        <w:tc>
          <w:tcPr>
            <w:tcW w:w="0" w:type="auto"/>
            <w:tcBorders>
              <w:top w:val="nil"/>
              <w:left w:val="nil"/>
              <w:bottom w:val="single" w:sz="4" w:space="0" w:color="auto"/>
              <w:right w:val="single" w:sz="4" w:space="0" w:color="auto"/>
            </w:tcBorders>
            <w:vAlign w:val="center"/>
            <w:hideMark/>
          </w:tcPr>
          <w:p w14:paraId="565C324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diseño gráfico, maquetación y diseño de tablas y gráficas del Plan Estratégico 2024-2027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A02D6C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F6F84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29F56B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r w:rsidR="001E032B" w:rsidRPr="00F729F9" w14:paraId="6CB0D780"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D6C2EE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437/2024</w:t>
            </w:r>
          </w:p>
        </w:tc>
        <w:tc>
          <w:tcPr>
            <w:tcW w:w="0" w:type="auto"/>
            <w:tcBorders>
              <w:top w:val="nil"/>
              <w:left w:val="nil"/>
              <w:bottom w:val="single" w:sz="4" w:space="0" w:color="auto"/>
              <w:right w:val="single" w:sz="4" w:space="0" w:color="auto"/>
            </w:tcBorders>
            <w:noWrap/>
            <w:vAlign w:val="center"/>
            <w:hideMark/>
          </w:tcPr>
          <w:p w14:paraId="4A508D7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14:paraId="0F4EF80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638CEA9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1.319,70</w:t>
            </w:r>
          </w:p>
        </w:tc>
        <w:tc>
          <w:tcPr>
            <w:tcW w:w="0" w:type="auto"/>
            <w:tcBorders>
              <w:top w:val="nil"/>
              <w:left w:val="nil"/>
              <w:bottom w:val="single" w:sz="4" w:space="0" w:color="auto"/>
              <w:right w:val="single" w:sz="4" w:space="0" w:color="auto"/>
            </w:tcBorders>
            <w:noWrap/>
            <w:vAlign w:val="center"/>
            <w:hideMark/>
          </w:tcPr>
          <w:p w14:paraId="300FC35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92,38</w:t>
            </w:r>
          </w:p>
        </w:tc>
        <w:tc>
          <w:tcPr>
            <w:tcW w:w="0" w:type="auto"/>
            <w:tcBorders>
              <w:top w:val="nil"/>
              <w:left w:val="nil"/>
              <w:bottom w:val="single" w:sz="4" w:space="0" w:color="auto"/>
              <w:right w:val="single" w:sz="4" w:space="0" w:color="auto"/>
            </w:tcBorders>
            <w:noWrap/>
            <w:vAlign w:val="center"/>
            <w:hideMark/>
          </w:tcPr>
          <w:p w14:paraId="67C50A4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1.412,08</w:t>
            </w:r>
          </w:p>
        </w:tc>
        <w:tc>
          <w:tcPr>
            <w:tcW w:w="0" w:type="auto"/>
            <w:tcBorders>
              <w:top w:val="nil"/>
              <w:left w:val="nil"/>
              <w:bottom w:val="single" w:sz="4" w:space="0" w:color="auto"/>
              <w:right w:val="single" w:sz="4" w:space="0" w:color="auto"/>
            </w:tcBorders>
            <w:vAlign w:val="center"/>
            <w:hideMark/>
          </w:tcPr>
          <w:p w14:paraId="0D28892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retirada de residuos peligrosos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721A56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0D4632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EB874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bl>
    <w:p w14:paraId="57483240" w14:textId="77777777" w:rsidR="001E032B" w:rsidRDefault="001E032B" w:rsidP="001E032B">
      <w:pPr>
        <w:spacing w:before="85"/>
        <w:ind w:left="284"/>
        <w:rPr>
          <w:color w:val="1F2A47"/>
          <w:sz w:val="24"/>
          <w:szCs w:val="24"/>
        </w:rPr>
      </w:pPr>
    </w:p>
    <w:p w14:paraId="07BC98B2" w14:textId="77777777" w:rsidR="001E032B" w:rsidRDefault="001E032B" w:rsidP="001E032B">
      <w:pPr>
        <w:spacing w:before="85"/>
        <w:ind w:left="284"/>
        <w:rPr>
          <w:color w:val="1F2A47"/>
          <w:sz w:val="24"/>
          <w:szCs w:val="24"/>
        </w:rPr>
      </w:pPr>
    </w:p>
    <w:p w14:paraId="693A972A" w14:textId="77777777" w:rsidR="001E032B" w:rsidRDefault="001E032B" w:rsidP="001E032B">
      <w:pPr>
        <w:spacing w:before="85"/>
        <w:ind w:left="284"/>
        <w:rPr>
          <w:color w:val="1F2A47"/>
          <w:sz w:val="24"/>
          <w:szCs w:val="24"/>
        </w:rPr>
      </w:pPr>
      <w:r>
        <w:rPr>
          <w:color w:val="1F2A47"/>
          <w:sz w:val="24"/>
          <w:szCs w:val="24"/>
        </w:rPr>
        <w:lastRenderedPageBreak/>
        <w:t>Contratos menores. Cuarto trimestre 2024 (II)</w:t>
      </w:r>
    </w:p>
    <w:p w14:paraId="07C6106F"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2"/>
        <w:gridCol w:w="959"/>
        <w:gridCol w:w="3991"/>
        <w:gridCol w:w="874"/>
        <w:gridCol w:w="763"/>
        <w:gridCol w:w="898"/>
        <w:gridCol w:w="4562"/>
        <w:gridCol w:w="710"/>
        <w:gridCol w:w="1198"/>
        <w:gridCol w:w="763"/>
      </w:tblGrid>
      <w:tr w:rsidR="001E032B" w:rsidRPr="00F729F9" w14:paraId="15FA41AC"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471348F"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(II)</w:t>
            </w:r>
          </w:p>
        </w:tc>
      </w:tr>
      <w:tr w:rsidR="001E032B" w:rsidRPr="00F729F9" w14:paraId="7654462F"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CB6104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F9BD88D"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8CF61C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6E5FC5D"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100F27B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0729C13"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37DA5886"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4E82DB6E"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0D28E12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7451847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14:paraId="08FE127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A1581A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438/2024</w:t>
            </w:r>
          </w:p>
        </w:tc>
        <w:tc>
          <w:tcPr>
            <w:tcW w:w="0" w:type="auto"/>
            <w:tcBorders>
              <w:top w:val="nil"/>
              <w:left w:val="single" w:sz="4" w:space="0" w:color="auto"/>
              <w:bottom w:val="single" w:sz="4" w:space="0" w:color="auto"/>
              <w:right w:val="single" w:sz="4" w:space="0" w:color="auto"/>
            </w:tcBorders>
            <w:noWrap/>
            <w:vAlign w:val="center"/>
            <w:hideMark/>
          </w:tcPr>
          <w:p w14:paraId="461C5C0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B76062281</w:t>
            </w:r>
          </w:p>
        </w:tc>
        <w:tc>
          <w:tcPr>
            <w:tcW w:w="0" w:type="auto"/>
            <w:tcBorders>
              <w:top w:val="nil"/>
              <w:left w:val="nil"/>
              <w:bottom w:val="single" w:sz="4" w:space="0" w:color="auto"/>
              <w:right w:val="single" w:sz="4" w:space="0" w:color="auto"/>
            </w:tcBorders>
            <w:noWrap/>
            <w:vAlign w:val="center"/>
            <w:hideMark/>
          </w:tcPr>
          <w:p w14:paraId="4904643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4886929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5.244,09</w:t>
            </w:r>
          </w:p>
        </w:tc>
        <w:tc>
          <w:tcPr>
            <w:tcW w:w="0" w:type="auto"/>
            <w:tcBorders>
              <w:top w:val="nil"/>
              <w:left w:val="nil"/>
              <w:bottom w:val="single" w:sz="4" w:space="0" w:color="auto"/>
              <w:right w:val="single" w:sz="4" w:space="0" w:color="auto"/>
            </w:tcBorders>
            <w:noWrap/>
            <w:vAlign w:val="center"/>
            <w:hideMark/>
          </w:tcPr>
          <w:p w14:paraId="6DB26C3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367,09</w:t>
            </w:r>
          </w:p>
        </w:tc>
        <w:tc>
          <w:tcPr>
            <w:tcW w:w="0" w:type="auto"/>
            <w:tcBorders>
              <w:top w:val="nil"/>
              <w:left w:val="nil"/>
              <w:bottom w:val="single" w:sz="4" w:space="0" w:color="auto"/>
              <w:right w:val="single" w:sz="4" w:space="0" w:color="auto"/>
            </w:tcBorders>
            <w:noWrap/>
            <w:vAlign w:val="center"/>
            <w:hideMark/>
          </w:tcPr>
          <w:p w14:paraId="70ED7C9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5.611,18</w:t>
            </w:r>
          </w:p>
        </w:tc>
        <w:tc>
          <w:tcPr>
            <w:tcW w:w="0" w:type="auto"/>
            <w:tcBorders>
              <w:top w:val="nil"/>
              <w:left w:val="nil"/>
              <w:bottom w:val="single" w:sz="4" w:space="0" w:color="auto"/>
              <w:right w:val="single" w:sz="4" w:space="0" w:color="auto"/>
            </w:tcBorders>
            <w:vAlign w:val="center"/>
            <w:hideMark/>
          </w:tcPr>
          <w:p w14:paraId="61D2E47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segregación, limpieza y retirada de residuos no peligrosos de la zona de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29350B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8C721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F02C9A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r w:rsidR="001E032B" w:rsidRPr="00F729F9" w14:paraId="474A7665"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6160A3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439/2024</w:t>
            </w:r>
          </w:p>
        </w:tc>
        <w:tc>
          <w:tcPr>
            <w:tcW w:w="0" w:type="auto"/>
            <w:tcBorders>
              <w:top w:val="nil"/>
              <w:left w:val="single" w:sz="4" w:space="0" w:color="auto"/>
              <w:bottom w:val="single" w:sz="4" w:space="0" w:color="auto"/>
              <w:right w:val="single" w:sz="4" w:space="0" w:color="auto"/>
            </w:tcBorders>
            <w:noWrap/>
            <w:vAlign w:val="center"/>
            <w:hideMark/>
          </w:tcPr>
          <w:p w14:paraId="669283F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hyperlink r:id="rId7" w:history="1">
              <w:r w:rsidRPr="00F729F9">
                <w:rPr>
                  <w:rFonts w:ascii="Helvetica" w:eastAsia="Times New Roman" w:hAnsi="Helvetica" w:cs="Helvetica"/>
                  <w:sz w:val="16"/>
                  <w:lang w:bidi="ar-SA"/>
                </w:rPr>
                <w:t>B91786236</w:t>
              </w:r>
            </w:hyperlink>
          </w:p>
        </w:tc>
        <w:tc>
          <w:tcPr>
            <w:tcW w:w="0" w:type="auto"/>
            <w:tcBorders>
              <w:top w:val="nil"/>
              <w:left w:val="nil"/>
              <w:bottom w:val="single" w:sz="4" w:space="0" w:color="auto"/>
              <w:right w:val="single" w:sz="4" w:space="0" w:color="auto"/>
            </w:tcBorders>
            <w:noWrap/>
            <w:vAlign w:val="center"/>
            <w:hideMark/>
          </w:tcPr>
          <w:p w14:paraId="1DDCBBF3"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Sincosur</w:t>
            </w:r>
            <w:proofErr w:type="spellEnd"/>
            <w:r w:rsidRPr="00F729F9">
              <w:rPr>
                <w:rFonts w:ascii="Helvetica" w:eastAsia="Times New Roman" w:hAnsi="Helvetica" w:cs="Helvetica"/>
                <w:sz w:val="16"/>
                <w:szCs w:val="16"/>
                <w:lang w:bidi="ar-SA"/>
              </w:rPr>
              <w:t>, Ingeniería sostenible, S.L.</w:t>
            </w:r>
          </w:p>
        </w:tc>
        <w:tc>
          <w:tcPr>
            <w:tcW w:w="0" w:type="auto"/>
            <w:tcBorders>
              <w:top w:val="nil"/>
              <w:left w:val="nil"/>
              <w:bottom w:val="single" w:sz="4" w:space="0" w:color="auto"/>
              <w:right w:val="single" w:sz="4" w:space="0" w:color="auto"/>
            </w:tcBorders>
            <w:noWrap/>
            <w:vAlign w:val="center"/>
            <w:hideMark/>
          </w:tcPr>
          <w:p w14:paraId="3823155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11.933,68</w:t>
            </w:r>
          </w:p>
        </w:tc>
        <w:tc>
          <w:tcPr>
            <w:tcW w:w="0" w:type="auto"/>
            <w:tcBorders>
              <w:top w:val="nil"/>
              <w:left w:val="nil"/>
              <w:bottom w:val="single" w:sz="4" w:space="0" w:color="auto"/>
              <w:right w:val="single" w:sz="4" w:space="0" w:color="auto"/>
            </w:tcBorders>
            <w:noWrap/>
            <w:vAlign w:val="center"/>
            <w:hideMark/>
          </w:tcPr>
          <w:p w14:paraId="34F7AAE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835,36</w:t>
            </w:r>
          </w:p>
        </w:tc>
        <w:tc>
          <w:tcPr>
            <w:tcW w:w="0" w:type="auto"/>
            <w:tcBorders>
              <w:top w:val="nil"/>
              <w:left w:val="nil"/>
              <w:bottom w:val="single" w:sz="4" w:space="0" w:color="auto"/>
              <w:right w:val="single" w:sz="4" w:space="0" w:color="auto"/>
            </w:tcBorders>
            <w:noWrap/>
            <w:vAlign w:val="center"/>
            <w:hideMark/>
          </w:tcPr>
          <w:p w14:paraId="1C649ED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12.769,04</w:t>
            </w:r>
          </w:p>
        </w:tc>
        <w:tc>
          <w:tcPr>
            <w:tcW w:w="0" w:type="auto"/>
            <w:tcBorders>
              <w:top w:val="nil"/>
              <w:left w:val="nil"/>
              <w:bottom w:val="single" w:sz="4" w:space="0" w:color="auto"/>
              <w:right w:val="single" w:sz="4" w:space="0" w:color="auto"/>
            </w:tcBorders>
            <w:vAlign w:val="center"/>
            <w:hideMark/>
          </w:tcPr>
          <w:p w14:paraId="5B2E4AB0"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consultoría técnica en materia de contratación</w:t>
            </w:r>
          </w:p>
        </w:tc>
        <w:tc>
          <w:tcPr>
            <w:tcW w:w="0" w:type="auto"/>
            <w:tcBorders>
              <w:top w:val="nil"/>
              <w:left w:val="nil"/>
              <w:bottom w:val="single" w:sz="4" w:space="0" w:color="auto"/>
              <w:right w:val="single" w:sz="4" w:space="0" w:color="auto"/>
            </w:tcBorders>
            <w:shd w:val="clear" w:color="000000" w:fill="FFFFFF"/>
            <w:vAlign w:val="center"/>
            <w:hideMark/>
          </w:tcPr>
          <w:p w14:paraId="19F41EB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54A8DE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83368D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14:paraId="2EFD29C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EACDC8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440/2024</w:t>
            </w:r>
          </w:p>
        </w:tc>
        <w:tc>
          <w:tcPr>
            <w:tcW w:w="0" w:type="auto"/>
            <w:tcBorders>
              <w:top w:val="nil"/>
              <w:left w:val="single" w:sz="4" w:space="0" w:color="auto"/>
              <w:bottom w:val="single" w:sz="4" w:space="0" w:color="auto"/>
              <w:right w:val="single" w:sz="4" w:space="0" w:color="auto"/>
            </w:tcBorders>
            <w:noWrap/>
            <w:vAlign w:val="center"/>
            <w:hideMark/>
          </w:tcPr>
          <w:p w14:paraId="1896019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4DC7B4B4"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Capross</w:t>
            </w:r>
            <w:proofErr w:type="spellEnd"/>
            <w:r w:rsidRPr="00F729F9">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016C35B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1.739,38</w:t>
            </w:r>
          </w:p>
        </w:tc>
        <w:tc>
          <w:tcPr>
            <w:tcW w:w="0" w:type="auto"/>
            <w:tcBorders>
              <w:top w:val="nil"/>
              <w:left w:val="nil"/>
              <w:bottom w:val="single" w:sz="4" w:space="0" w:color="auto"/>
              <w:right w:val="single" w:sz="4" w:space="0" w:color="auto"/>
            </w:tcBorders>
            <w:noWrap/>
            <w:vAlign w:val="center"/>
            <w:hideMark/>
          </w:tcPr>
          <w:p w14:paraId="2F5626B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121,76</w:t>
            </w:r>
          </w:p>
        </w:tc>
        <w:tc>
          <w:tcPr>
            <w:tcW w:w="0" w:type="auto"/>
            <w:tcBorders>
              <w:top w:val="nil"/>
              <w:left w:val="nil"/>
              <w:bottom w:val="single" w:sz="4" w:space="0" w:color="auto"/>
              <w:right w:val="single" w:sz="4" w:space="0" w:color="auto"/>
            </w:tcBorders>
            <w:noWrap/>
            <w:vAlign w:val="center"/>
            <w:hideMark/>
          </w:tcPr>
          <w:p w14:paraId="1717336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1.861,14</w:t>
            </w:r>
          </w:p>
        </w:tc>
        <w:tc>
          <w:tcPr>
            <w:tcW w:w="0" w:type="auto"/>
            <w:tcBorders>
              <w:top w:val="nil"/>
              <w:left w:val="nil"/>
              <w:bottom w:val="single" w:sz="4" w:space="0" w:color="auto"/>
              <w:right w:val="single" w:sz="4" w:space="0" w:color="auto"/>
            </w:tcBorders>
            <w:vAlign w:val="center"/>
            <w:hideMark/>
          </w:tcPr>
          <w:p w14:paraId="701B2F3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Fabricación y suministro de marcos realizados en chapa galvanizada lacada y de placas de metacrilato,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DEE8BA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36FAED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E92C0D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14:paraId="5DE8CEF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137EB0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441/2024</w:t>
            </w:r>
          </w:p>
        </w:tc>
        <w:tc>
          <w:tcPr>
            <w:tcW w:w="0" w:type="auto"/>
            <w:tcBorders>
              <w:top w:val="nil"/>
              <w:left w:val="single" w:sz="4" w:space="0" w:color="auto"/>
              <w:bottom w:val="single" w:sz="4" w:space="0" w:color="auto"/>
              <w:right w:val="single" w:sz="4" w:space="0" w:color="auto"/>
            </w:tcBorders>
            <w:noWrap/>
            <w:vAlign w:val="center"/>
            <w:hideMark/>
          </w:tcPr>
          <w:p w14:paraId="193FD5B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B81266520</w:t>
            </w:r>
          </w:p>
        </w:tc>
        <w:tc>
          <w:tcPr>
            <w:tcW w:w="0" w:type="auto"/>
            <w:tcBorders>
              <w:top w:val="nil"/>
              <w:left w:val="nil"/>
              <w:bottom w:val="single" w:sz="4" w:space="0" w:color="auto"/>
              <w:right w:val="single" w:sz="4" w:space="0" w:color="auto"/>
            </w:tcBorders>
            <w:noWrap/>
            <w:vAlign w:val="center"/>
            <w:hideMark/>
          </w:tcPr>
          <w:p w14:paraId="40F792F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Estudios y Alternativas 21, S.L.</w:t>
            </w:r>
          </w:p>
        </w:tc>
        <w:tc>
          <w:tcPr>
            <w:tcW w:w="0" w:type="auto"/>
            <w:tcBorders>
              <w:top w:val="nil"/>
              <w:left w:val="nil"/>
              <w:bottom w:val="single" w:sz="4" w:space="0" w:color="auto"/>
              <w:right w:val="single" w:sz="4" w:space="0" w:color="auto"/>
            </w:tcBorders>
            <w:noWrap/>
            <w:vAlign w:val="center"/>
            <w:hideMark/>
          </w:tcPr>
          <w:p w14:paraId="74CE0FB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9.245,33</w:t>
            </w:r>
          </w:p>
        </w:tc>
        <w:tc>
          <w:tcPr>
            <w:tcW w:w="0" w:type="auto"/>
            <w:tcBorders>
              <w:top w:val="nil"/>
              <w:left w:val="nil"/>
              <w:bottom w:val="single" w:sz="4" w:space="0" w:color="auto"/>
              <w:right w:val="single" w:sz="4" w:space="0" w:color="auto"/>
            </w:tcBorders>
            <w:noWrap/>
            <w:vAlign w:val="center"/>
            <w:hideMark/>
          </w:tcPr>
          <w:p w14:paraId="203E586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2D1DE0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9.245,33</w:t>
            </w:r>
          </w:p>
        </w:tc>
        <w:tc>
          <w:tcPr>
            <w:tcW w:w="0" w:type="auto"/>
            <w:tcBorders>
              <w:top w:val="nil"/>
              <w:left w:val="nil"/>
              <w:bottom w:val="single" w:sz="4" w:space="0" w:color="auto"/>
              <w:right w:val="single" w:sz="4" w:space="0" w:color="auto"/>
            </w:tcBorders>
            <w:vAlign w:val="center"/>
            <w:hideMark/>
          </w:tcPr>
          <w:p w14:paraId="18407DE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asistencia técnica en la gestión y seguimiento del proyecto INNOBUS-TUR en Las Palmas de Gran Canaria. </w:t>
            </w:r>
          </w:p>
        </w:tc>
        <w:tc>
          <w:tcPr>
            <w:tcW w:w="0" w:type="auto"/>
            <w:tcBorders>
              <w:top w:val="nil"/>
              <w:left w:val="nil"/>
              <w:bottom w:val="single" w:sz="4" w:space="0" w:color="auto"/>
              <w:right w:val="single" w:sz="4" w:space="0" w:color="auto"/>
            </w:tcBorders>
            <w:shd w:val="clear" w:color="000000" w:fill="FFFFFF"/>
            <w:vAlign w:val="center"/>
            <w:hideMark/>
          </w:tcPr>
          <w:p w14:paraId="7D29DC7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9FB456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47A3470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09/10/24</w:t>
            </w:r>
          </w:p>
        </w:tc>
      </w:tr>
      <w:tr w:rsidR="001E032B" w:rsidRPr="00F729F9" w14:paraId="7836B4B4"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7593B3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442/2024</w:t>
            </w:r>
          </w:p>
        </w:tc>
        <w:tc>
          <w:tcPr>
            <w:tcW w:w="0" w:type="auto"/>
            <w:tcBorders>
              <w:top w:val="nil"/>
              <w:left w:val="single" w:sz="4" w:space="0" w:color="auto"/>
              <w:bottom w:val="single" w:sz="4" w:space="0" w:color="auto"/>
              <w:right w:val="single" w:sz="4" w:space="0" w:color="auto"/>
            </w:tcBorders>
            <w:noWrap/>
            <w:vAlign w:val="center"/>
            <w:hideMark/>
          </w:tcPr>
          <w:p w14:paraId="45408FA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58D3029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217DC7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2.741,87</w:t>
            </w:r>
          </w:p>
        </w:tc>
        <w:tc>
          <w:tcPr>
            <w:tcW w:w="0" w:type="auto"/>
            <w:tcBorders>
              <w:top w:val="nil"/>
              <w:left w:val="nil"/>
              <w:bottom w:val="single" w:sz="4" w:space="0" w:color="auto"/>
              <w:right w:val="single" w:sz="4" w:space="0" w:color="auto"/>
            </w:tcBorders>
            <w:noWrap/>
            <w:vAlign w:val="center"/>
            <w:hideMark/>
          </w:tcPr>
          <w:p w14:paraId="587160C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191,93</w:t>
            </w:r>
          </w:p>
        </w:tc>
        <w:tc>
          <w:tcPr>
            <w:tcW w:w="0" w:type="auto"/>
            <w:tcBorders>
              <w:top w:val="nil"/>
              <w:left w:val="nil"/>
              <w:bottom w:val="single" w:sz="4" w:space="0" w:color="auto"/>
              <w:right w:val="single" w:sz="4" w:space="0" w:color="auto"/>
            </w:tcBorders>
            <w:noWrap/>
            <w:vAlign w:val="center"/>
            <w:hideMark/>
          </w:tcPr>
          <w:p w14:paraId="109A77D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2.933,80</w:t>
            </w:r>
          </w:p>
        </w:tc>
        <w:tc>
          <w:tcPr>
            <w:tcW w:w="0" w:type="auto"/>
            <w:tcBorders>
              <w:top w:val="nil"/>
              <w:left w:val="nil"/>
              <w:bottom w:val="single" w:sz="4" w:space="0" w:color="auto"/>
              <w:right w:val="single" w:sz="4" w:space="0" w:color="auto"/>
            </w:tcBorders>
            <w:vAlign w:val="center"/>
            <w:hideMark/>
          </w:tcPr>
          <w:p w14:paraId="10F3C913"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lateral en la carrocería de la unidad 849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375953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00E9A15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DDE678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14:paraId="0F72B42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5BF631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443/2024</w:t>
            </w:r>
          </w:p>
        </w:tc>
        <w:tc>
          <w:tcPr>
            <w:tcW w:w="0" w:type="auto"/>
            <w:tcBorders>
              <w:top w:val="nil"/>
              <w:left w:val="single" w:sz="4" w:space="0" w:color="auto"/>
              <w:bottom w:val="single" w:sz="4" w:space="0" w:color="auto"/>
              <w:right w:val="single" w:sz="4" w:space="0" w:color="auto"/>
            </w:tcBorders>
            <w:noWrap/>
            <w:vAlign w:val="center"/>
            <w:hideMark/>
          </w:tcPr>
          <w:p w14:paraId="7A49A87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76D1F7F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023757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1.781,25</w:t>
            </w:r>
          </w:p>
        </w:tc>
        <w:tc>
          <w:tcPr>
            <w:tcW w:w="0" w:type="auto"/>
            <w:tcBorders>
              <w:top w:val="nil"/>
              <w:left w:val="nil"/>
              <w:bottom w:val="single" w:sz="4" w:space="0" w:color="auto"/>
              <w:right w:val="single" w:sz="4" w:space="0" w:color="auto"/>
            </w:tcBorders>
            <w:noWrap/>
            <w:vAlign w:val="center"/>
            <w:hideMark/>
          </w:tcPr>
          <w:p w14:paraId="1B5DED8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124,69</w:t>
            </w:r>
          </w:p>
        </w:tc>
        <w:tc>
          <w:tcPr>
            <w:tcW w:w="0" w:type="auto"/>
            <w:tcBorders>
              <w:top w:val="nil"/>
              <w:left w:val="nil"/>
              <w:bottom w:val="single" w:sz="4" w:space="0" w:color="auto"/>
              <w:right w:val="single" w:sz="4" w:space="0" w:color="auto"/>
            </w:tcBorders>
            <w:noWrap/>
            <w:vAlign w:val="center"/>
            <w:hideMark/>
          </w:tcPr>
          <w:p w14:paraId="7D6E672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1.905,94</w:t>
            </w:r>
          </w:p>
        </w:tc>
        <w:tc>
          <w:tcPr>
            <w:tcW w:w="0" w:type="auto"/>
            <w:tcBorders>
              <w:top w:val="nil"/>
              <w:left w:val="nil"/>
              <w:bottom w:val="single" w:sz="4" w:space="0" w:color="auto"/>
              <w:right w:val="single" w:sz="4" w:space="0" w:color="auto"/>
            </w:tcBorders>
            <w:vAlign w:val="center"/>
            <w:hideMark/>
          </w:tcPr>
          <w:p w14:paraId="0F7725F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los daños ocasionados por un golpe en la carrocería de la unidad 756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8F871E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1E37CBA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D8D43E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14:paraId="5B2277C2"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76480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444/2024</w:t>
            </w:r>
          </w:p>
        </w:tc>
        <w:tc>
          <w:tcPr>
            <w:tcW w:w="0" w:type="auto"/>
            <w:tcBorders>
              <w:top w:val="nil"/>
              <w:left w:val="nil"/>
              <w:bottom w:val="single" w:sz="4" w:space="0" w:color="auto"/>
              <w:right w:val="single" w:sz="4" w:space="0" w:color="auto"/>
            </w:tcBorders>
            <w:noWrap/>
            <w:vAlign w:val="center"/>
            <w:hideMark/>
          </w:tcPr>
          <w:p w14:paraId="5AB7460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00801219Z</w:t>
            </w:r>
          </w:p>
        </w:tc>
        <w:tc>
          <w:tcPr>
            <w:tcW w:w="0" w:type="auto"/>
            <w:tcBorders>
              <w:top w:val="nil"/>
              <w:left w:val="nil"/>
              <w:bottom w:val="single" w:sz="4" w:space="0" w:color="auto"/>
              <w:right w:val="single" w:sz="4" w:space="0" w:color="auto"/>
            </w:tcBorders>
            <w:noWrap/>
            <w:vAlign w:val="center"/>
            <w:hideMark/>
          </w:tcPr>
          <w:p w14:paraId="44059D6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Pablo de la Vega </w:t>
            </w:r>
            <w:proofErr w:type="spellStart"/>
            <w:r w:rsidRPr="00F729F9">
              <w:rPr>
                <w:rFonts w:ascii="Helvetica" w:eastAsia="Times New Roman" w:hAnsi="Helvetica" w:cs="Helvetica"/>
                <w:sz w:val="16"/>
                <w:szCs w:val="16"/>
                <w:lang w:bidi="ar-SA"/>
              </w:rPr>
              <w:t>Viñambres</w:t>
            </w:r>
            <w:proofErr w:type="spellEnd"/>
          </w:p>
        </w:tc>
        <w:tc>
          <w:tcPr>
            <w:tcW w:w="0" w:type="auto"/>
            <w:tcBorders>
              <w:top w:val="nil"/>
              <w:left w:val="nil"/>
              <w:bottom w:val="single" w:sz="4" w:space="0" w:color="auto"/>
              <w:right w:val="single" w:sz="4" w:space="0" w:color="auto"/>
            </w:tcBorders>
            <w:noWrap/>
            <w:vAlign w:val="center"/>
            <w:hideMark/>
          </w:tcPr>
          <w:p w14:paraId="2674811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4.720,00</w:t>
            </w:r>
          </w:p>
        </w:tc>
        <w:tc>
          <w:tcPr>
            <w:tcW w:w="0" w:type="auto"/>
            <w:tcBorders>
              <w:top w:val="nil"/>
              <w:left w:val="nil"/>
              <w:bottom w:val="single" w:sz="4" w:space="0" w:color="auto"/>
              <w:right w:val="single" w:sz="4" w:space="0" w:color="auto"/>
            </w:tcBorders>
            <w:noWrap/>
            <w:vAlign w:val="center"/>
            <w:hideMark/>
          </w:tcPr>
          <w:p w14:paraId="5E890ED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330,40</w:t>
            </w:r>
          </w:p>
        </w:tc>
        <w:tc>
          <w:tcPr>
            <w:tcW w:w="0" w:type="auto"/>
            <w:tcBorders>
              <w:top w:val="nil"/>
              <w:left w:val="nil"/>
              <w:bottom w:val="single" w:sz="4" w:space="0" w:color="auto"/>
              <w:right w:val="single" w:sz="4" w:space="0" w:color="auto"/>
            </w:tcBorders>
            <w:noWrap/>
            <w:vAlign w:val="center"/>
            <w:hideMark/>
          </w:tcPr>
          <w:p w14:paraId="4B0A625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5.050,40</w:t>
            </w:r>
          </w:p>
        </w:tc>
        <w:tc>
          <w:tcPr>
            <w:tcW w:w="0" w:type="auto"/>
            <w:tcBorders>
              <w:top w:val="nil"/>
              <w:left w:val="nil"/>
              <w:bottom w:val="single" w:sz="4" w:space="0" w:color="auto"/>
              <w:right w:val="single" w:sz="4" w:space="0" w:color="auto"/>
            </w:tcBorders>
            <w:vAlign w:val="center"/>
            <w:hideMark/>
          </w:tcPr>
          <w:p w14:paraId="686C359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Elaboración de un informe jurídico-económico en materia retributiva. </w:t>
            </w:r>
          </w:p>
        </w:tc>
        <w:tc>
          <w:tcPr>
            <w:tcW w:w="0" w:type="auto"/>
            <w:tcBorders>
              <w:top w:val="nil"/>
              <w:left w:val="nil"/>
              <w:bottom w:val="single" w:sz="4" w:space="0" w:color="auto"/>
              <w:right w:val="single" w:sz="4" w:space="0" w:color="auto"/>
            </w:tcBorders>
            <w:shd w:val="clear" w:color="000000" w:fill="FFFFFF"/>
            <w:vAlign w:val="center"/>
            <w:hideMark/>
          </w:tcPr>
          <w:p w14:paraId="1A51D23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FF9ECA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41F7D13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09/10/24</w:t>
            </w:r>
          </w:p>
        </w:tc>
      </w:tr>
      <w:tr w:rsidR="001E032B" w:rsidRPr="00F729F9" w14:paraId="25441A3D"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459379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445/2024</w:t>
            </w:r>
          </w:p>
        </w:tc>
        <w:tc>
          <w:tcPr>
            <w:tcW w:w="0" w:type="auto"/>
            <w:tcBorders>
              <w:top w:val="nil"/>
              <w:left w:val="single" w:sz="4" w:space="0" w:color="auto"/>
              <w:bottom w:val="single" w:sz="4" w:space="0" w:color="auto"/>
              <w:right w:val="single" w:sz="4" w:space="0" w:color="auto"/>
            </w:tcBorders>
            <w:noWrap/>
            <w:vAlign w:val="center"/>
            <w:hideMark/>
          </w:tcPr>
          <w:p w14:paraId="7DB5E40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45F9FAB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215445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1.093,11</w:t>
            </w:r>
          </w:p>
        </w:tc>
        <w:tc>
          <w:tcPr>
            <w:tcW w:w="0" w:type="auto"/>
            <w:tcBorders>
              <w:top w:val="nil"/>
              <w:left w:val="nil"/>
              <w:bottom w:val="single" w:sz="4" w:space="0" w:color="auto"/>
              <w:right w:val="single" w:sz="4" w:space="0" w:color="auto"/>
            </w:tcBorders>
            <w:noWrap/>
            <w:vAlign w:val="center"/>
            <w:hideMark/>
          </w:tcPr>
          <w:p w14:paraId="24EB4DA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76,52</w:t>
            </w:r>
          </w:p>
        </w:tc>
        <w:tc>
          <w:tcPr>
            <w:tcW w:w="0" w:type="auto"/>
            <w:tcBorders>
              <w:top w:val="nil"/>
              <w:left w:val="nil"/>
              <w:bottom w:val="single" w:sz="4" w:space="0" w:color="auto"/>
              <w:right w:val="single" w:sz="4" w:space="0" w:color="auto"/>
            </w:tcBorders>
            <w:noWrap/>
            <w:vAlign w:val="center"/>
            <w:hideMark/>
          </w:tcPr>
          <w:p w14:paraId="720E617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1.169,63</w:t>
            </w:r>
          </w:p>
        </w:tc>
        <w:tc>
          <w:tcPr>
            <w:tcW w:w="0" w:type="auto"/>
            <w:tcBorders>
              <w:top w:val="nil"/>
              <w:left w:val="nil"/>
              <w:bottom w:val="single" w:sz="4" w:space="0" w:color="auto"/>
              <w:right w:val="single" w:sz="4" w:space="0" w:color="auto"/>
            </w:tcBorders>
            <w:vAlign w:val="center"/>
            <w:hideMark/>
          </w:tcPr>
          <w:p w14:paraId="2CBE311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instalación eléctrica y cámara exterior del lado derecho de la unidad 833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76DA91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4FD264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B372B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11/10/24</w:t>
            </w:r>
          </w:p>
        </w:tc>
      </w:tr>
      <w:tr w:rsidR="001E032B" w:rsidRPr="00F729F9" w14:paraId="162BADA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0AF6E8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446/2024</w:t>
            </w:r>
          </w:p>
        </w:tc>
        <w:tc>
          <w:tcPr>
            <w:tcW w:w="0" w:type="auto"/>
            <w:tcBorders>
              <w:top w:val="nil"/>
              <w:left w:val="single" w:sz="4" w:space="0" w:color="auto"/>
              <w:bottom w:val="single" w:sz="4" w:space="0" w:color="auto"/>
              <w:right w:val="single" w:sz="4" w:space="0" w:color="auto"/>
            </w:tcBorders>
            <w:noWrap/>
            <w:vAlign w:val="center"/>
            <w:hideMark/>
          </w:tcPr>
          <w:p w14:paraId="252F044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17C33710"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724278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1.980,22</w:t>
            </w:r>
          </w:p>
        </w:tc>
        <w:tc>
          <w:tcPr>
            <w:tcW w:w="0" w:type="auto"/>
            <w:tcBorders>
              <w:top w:val="nil"/>
              <w:left w:val="nil"/>
              <w:bottom w:val="single" w:sz="4" w:space="0" w:color="auto"/>
              <w:right w:val="single" w:sz="4" w:space="0" w:color="auto"/>
            </w:tcBorders>
            <w:noWrap/>
            <w:vAlign w:val="center"/>
            <w:hideMark/>
          </w:tcPr>
          <w:p w14:paraId="010DEB5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138,62</w:t>
            </w:r>
          </w:p>
        </w:tc>
        <w:tc>
          <w:tcPr>
            <w:tcW w:w="0" w:type="auto"/>
            <w:tcBorders>
              <w:top w:val="nil"/>
              <w:left w:val="nil"/>
              <w:bottom w:val="single" w:sz="4" w:space="0" w:color="auto"/>
              <w:right w:val="single" w:sz="4" w:space="0" w:color="auto"/>
            </w:tcBorders>
            <w:noWrap/>
            <w:vAlign w:val="center"/>
            <w:hideMark/>
          </w:tcPr>
          <w:p w14:paraId="0E096AE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2.118,84</w:t>
            </w:r>
          </w:p>
        </w:tc>
        <w:tc>
          <w:tcPr>
            <w:tcW w:w="0" w:type="auto"/>
            <w:tcBorders>
              <w:top w:val="nil"/>
              <w:left w:val="nil"/>
              <w:bottom w:val="single" w:sz="4" w:space="0" w:color="auto"/>
              <w:right w:val="single" w:sz="4" w:space="0" w:color="auto"/>
            </w:tcBorders>
            <w:vAlign w:val="center"/>
            <w:hideMark/>
          </w:tcPr>
          <w:p w14:paraId="1A55F52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daños en la carrocería, sustitución del parabrisas delantero y del espejo retrovisor izquierdo de la unidad 810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EAAE67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D577C9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054898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359D48A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4B16A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447/2024</w:t>
            </w:r>
          </w:p>
        </w:tc>
        <w:tc>
          <w:tcPr>
            <w:tcW w:w="0" w:type="auto"/>
            <w:tcBorders>
              <w:top w:val="nil"/>
              <w:left w:val="single" w:sz="4" w:space="0" w:color="auto"/>
              <w:bottom w:val="single" w:sz="4" w:space="0" w:color="auto"/>
              <w:right w:val="single" w:sz="4" w:space="0" w:color="auto"/>
            </w:tcBorders>
            <w:noWrap/>
            <w:vAlign w:val="center"/>
            <w:hideMark/>
          </w:tcPr>
          <w:p w14:paraId="4562096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noWrap/>
            <w:vAlign w:val="center"/>
            <w:hideMark/>
          </w:tcPr>
          <w:p w14:paraId="5D10B087"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noWrap/>
            <w:vAlign w:val="center"/>
            <w:hideMark/>
          </w:tcPr>
          <w:p w14:paraId="645116A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5.014,80</w:t>
            </w:r>
          </w:p>
        </w:tc>
        <w:tc>
          <w:tcPr>
            <w:tcW w:w="0" w:type="auto"/>
            <w:tcBorders>
              <w:top w:val="nil"/>
              <w:left w:val="nil"/>
              <w:bottom w:val="single" w:sz="4" w:space="0" w:color="auto"/>
              <w:right w:val="single" w:sz="4" w:space="0" w:color="auto"/>
            </w:tcBorders>
            <w:noWrap/>
            <w:vAlign w:val="center"/>
            <w:hideMark/>
          </w:tcPr>
          <w:p w14:paraId="15DE652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351,04</w:t>
            </w:r>
          </w:p>
        </w:tc>
        <w:tc>
          <w:tcPr>
            <w:tcW w:w="0" w:type="auto"/>
            <w:tcBorders>
              <w:top w:val="nil"/>
              <w:left w:val="nil"/>
              <w:bottom w:val="single" w:sz="4" w:space="0" w:color="auto"/>
              <w:right w:val="single" w:sz="4" w:space="0" w:color="auto"/>
            </w:tcBorders>
            <w:noWrap/>
            <w:vAlign w:val="center"/>
            <w:hideMark/>
          </w:tcPr>
          <w:p w14:paraId="0FDA446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5.365,84</w:t>
            </w:r>
          </w:p>
        </w:tc>
        <w:tc>
          <w:tcPr>
            <w:tcW w:w="0" w:type="auto"/>
            <w:tcBorders>
              <w:top w:val="nil"/>
              <w:left w:val="nil"/>
              <w:bottom w:val="single" w:sz="4" w:space="0" w:color="auto"/>
              <w:right w:val="single" w:sz="4" w:space="0" w:color="auto"/>
            </w:tcBorders>
            <w:vAlign w:val="center"/>
            <w:hideMark/>
          </w:tcPr>
          <w:p w14:paraId="437F241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realización y análisis de datos de la encuesta de clima laboral 2024 dirigida a los empleados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F979BA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3B630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5F5406F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11D66215"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DF98E6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448/2024</w:t>
            </w:r>
          </w:p>
        </w:tc>
        <w:tc>
          <w:tcPr>
            <w:tcW w:w="0" w:type="auto"/>
            <w:tcBorders>
              <w:top w:val="nil"/>
              <w:left w:val="single" w:sz="4" w:space="0" w:color="auto"/>
              <w:bottom w:val="single" w:sz="4" w:space="0" w:color="auto"/>
              <w:right w:val="single" w:sz="4" w:space="0" w:color="auto"/>
            </w:tcBorders>
            <w:noWrap/>
            <w:vAlign w:val="center"/>
            <w:hideMark/>
          </w:tcPr>
          <w:p w14:paraId="19D8EDC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noWrap/>
            <w:vAlign w:val="center"/>
            <w:hideMark/>
          </w:tcPr>
          <w:p w14:paraId="32275FA3"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Delsan</w:t>
            </w:r>
            <w:proofErr w:type="spellEnd"/>
            <w:r w:rsidRPr="00F729F9">
              <w:rPr>
                <w:rFonts w:ascii="Helvetica" w:eastAsia="Times New Roman" w:hAnsi="Helvetica" w:cs="Helvetica"/>
                <w:sz w:val="16"/>
                <w:szCs w:val="16"/>
                <w:lang w:bidi="ar-SA"/>
              </w:rPr>
              <w:t xml:space="preserve"> Negocios, S.L.</w:t>
            </w:r>
          </w:p>
        </w:tc>
        <w:tc>
          <w:tcPr>
            <w:tcW w:w="0" w:type="auto"/>
            <w:tcBorders>
              <w:top w:val="nil"/>
              <w:left w:val="nil"/>
              <w:bottom w:val="single" w:sz="4" w:space="0" w:color="auto"/>
              <w:right w:val="single" w:sz="4" w:space="0" w:color="auto"/>
            </w:tcBorders>
            <w:noWrap/>
            <w:vAlign w:val="center"/>
            <w:hideMark/>
          </w:tcPr>
          <w:p w14:paraId="2B8CB05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14.999,98</w:t>
            </w:r>
          </w:p>
        </w:tc>
        <w:tc>
          <w:tcPr>
            <w:tcW w:w="0" w:type="auto"/>
            <w:tcBorders>
              <w:top w:val="nil"/>
              <w:left w:val="nil"/>
              <w:bottom w:val="single" w:sz="4" w:space="0" w:color="auto"/>
              <w:right w:val="single" w:sz="4" w:space="0" w:color="auto"/>
            </w:tcBorders>
            <w:noWrap/>
            <w:vAlign w:val="center"/>
            <w:hideMark/>
          </w:tcPr>
          <w:p w14:paraId="4F56591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1.050,00</w:t>
            </w:r>
          </w:p>
        </w:tc>
        <w:tc>
          <w:tcPr>
            <w:tcW w:w="0" w:type="auto"/>
            <w:tcBorders>
              <w:top w:val="nil"/>
              <w:left w:val="nil"/>
              <w:bottom w:val="single" w:sz="4" w:space="0" w:color="auto"/>
              <w:right w:val="single" w:sz="4" w:space="0" w:color="auto"/>
            </w:tcBorders>
            <w:noWrap/>
            <w:vAlign w:val="center"/>
            <w:hideMark/>
          </w:tcPr>
          <w:p w14:paraId="3EA5A75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16.049,98</w:t>
            </w:r>
          </w:p>
        </w:tc>
        <w:tc>
          <w:tcPr>
            <w:tcW w:w="0" w:type="auto"/>
            <w:tcBorders>
              <w:top w:val="nil"/>
              <w:left w:val="nil"/>
              <w:bottom w:val="single" w:sz="4" w:space="0" w:color="auto"/>
              <w:right w:val="single" w:sz="4" w:space="0" w:color="auto"/>
            </w:tcBorders>
            <w:vAlign w:val="center"/>
            <w:hideMark/>
          </w:tcPr>
          <w:p w14:paraId="7412A85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Suministro, instalación y reubicación de </w:t>
            </w:r>
            <w:proofErr w:type="spellStart"/>
            <w:r w:rsidRPr="00F729F9">
              <w:rPr>
                <w:rFonts w:ascii="Helvetica" w:eastAsia="Times New Roman" w:hAnsi="Helvetica" w:cs="Helvetica"/>
                <w:sz w:val="16"/>
                <w:szCs w:val="16"/>
                <w:lang w:bidi="ar-SA"/>
              </w:rPr>
              <w:t>BIEs</w:t>
            </w:r>
            <w:proofErr w:type="spellEnd"/>
            <w:r w:rsidRPr="00F729F9">
              <w:rPr>
                <w:rFonts w:ascii="Helvetica" w:eastAsia="Times New Roman" w:hAnsi="Helvetica" w:cs="Helvetica"/>
                <w:sz w:val="16"/>
                <w:szCs w:val="16"/>
                <w:lang w:bidi="ar-SA"/>
              </w:rPr>
              <w:t xml:space="preserve"> en el </w:t>
            </w:r>
            <w:proofErr w:type="gramStart"/>
            <w:r w:rsidRPr="00F729F9">
              <w:rPr>
                <w:rFonts w:ascii="Helvetica" w:eastAsia="Times New Roman" w:hAnsi="Helvetica" w:cs="Helvetica"/>
                <w:sz w:val="16"/>
                <w:szCs w:val="16"/>
                <w:lang w:bidi="ar-SA"/>
              </w:rPr>
              <w:t>parking</w:t>
            </w:r>
            <w:proofErr w:type="gramEnd"/>
            <w:r w:rsidRPr="00F729F9">
              <w:rPr>
                <w:rFonts w:ascii="Helvetica" w:eastAsia="Times New Roman" w:hAnsi="Helvetica" w:cs="Helvetica"/>
                <w:sz w:val="16"/>
                <w:szCs w:val="16"/>
                <w:lang w:bidi="ar-SA"/>
              </w:rPr>
              <w:t xml:space="preserve"> de la cochera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AD0569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595A70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936AEA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22/10/24</w:t>
            </w:r>
          </w:p>
        </w:tc>
      </w:tr>
      <w:tr w:rsidR="001E032B" w:rsidRPr="00F729F9" w14:paraId="0719B62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87D825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449/2024</w:t>
            </w:r>
          </w:p>
        </w:tc>
        <w:tc>
          <w:tcPr>
            <w:tcW w:w="0" w:type="auto"/>
            <w:tcBorders>
              <w:top w:val="nil"/>
              <w:left w:val="single" w:sz="4" w:space="0" w:color="auto"/>
              <w:bottom w:val="single" w:sz="4" w:space="0" w:color="auto"/>
              <w:right w:val="single" w:sz="4" w:space="0" w:color="auto"/>
            </w:tcBorders>
            <w:noWrap/>
            <w:vAlign w:val="center"/>
            <w:hideMark/>
          </w:tcPr>
          <w:p w14:paraId="31FD2A3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5849D3E0"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3522C4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2.956,84</w:t>
            </w:r>
          </w:p>
        </w:tc>
        <w:tc>
          <w:tcPr>
            <w:tcW w:w="0" w:type="auto"/>
            <w:tcBorders>
              <w:top w:val="nil"/>
              <w:left w:val="nil"/>
              <w:bottom w:val="single" w:sz="4" w:space="0" w:color="auto"/>
              <w:right w:val="single" w:sz="4" w:space="0" w:color="auto"/>
            </w:tcBorders>
            <w:noWrap/>
            <w:vAlign w:val="center"/>
            <w:hideMark/>
          </w:tcPr>
          <w:p w14:paraId="2279ECA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206,98</w:t>
            </w:r>
          </w:p>
        </w:tc>
        <w:tc>
          <w:tcPr>
            <w:tcW w:w="0" w:type="auto"/>
            <w:tcBorders>
              <w:top w:val="nil"/>
              <w:left w:val="nil"/>
              <w:bottom w:val="single" w:sz="4" w:space="0" w:color="auto"/>
              <w:right w:val="single" w:sz="4" w:space="0" w:color="auto"/>
            </w:tcBorders>
            <w:noWrap/>
            <w:vAlign w:val="center"/>
            <w:hideMark/>
          </w:tcPr>
          <w:p w14:paraId="3A78670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3.163,82</w:t>
            </w:r>
          </w:p>
        </w:tc>
        <w:tc>
          <w:tcPr>
            <w:tcW w:w="0" w:type="auto"/>
            <w:tcBorders>
              <w:top w:val="nil"/>
              <w:left w:val="nil"/>
              <w:bottom w:val="single" w:sz="4" w:space="0" w:color="auto"/>
              <w:right w:val="single" w:sz="4" w:space="0" w:color="auto"/>
            </w:tcBorders>
            <w:vAlign w:val="center"/>
            <w:hideMark/>
          </w:tcPr>
          <w:p w14:paraId="3814953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desperfectos ocasionados por golpes y roces en la carrocería de la unidad 820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8AE130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1C295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86BB55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1F02BAD5"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06E02A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450/2024</w:t>
            </w:r>
          </w:p>
        </w:tc>
        <w:tc>
          <w:tcPr>
            <w:tcW w:w="0" w:type="auto"/>
            <w:tcBorders>
              <w:top w:val="nil"/>
              <w:left w:val="single" w:sz="4" w:space="0" w:color="auto"/>
              <w:bottom w:val="single" w:sz="4" w:space="0" w:color="auto"/>
              <w:right w:val="single" w:sz="4" w:space="0" w:color="auto"/>
            </w:tcBorders>
            <w:noWrap/>
            <w:vAlign w:val="center"/>
            <w:hideMark/>
          </w:tcPr>
          <w:p w14:paraId="1768D6F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2C0BF689"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Louzao</w:t>
            </w:r>
            <w:proofErr w:type="spellEnd"/>
            <w:r w:rsidRPr="00F729F9">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61FDB03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2.303,36</w:t>
            </w:r>
          </w:p>
        </w:tc>
        <w:tc>
          <w:tcPr>
            <w:tcW w:w="0" w:type="auto"/>
            <w:tcBorders>
              <w:top w:val="nil"/>
              <w:left w:val="nil"/>
              <w:bottom w:val="single" w:sz="4" w:space="0" w:color="auto"/>
              <w:right w:val="single" w:sz="4" w:space="0" w:color="auto"/>
            </w:tcBorders>
            <w:noWrap/>
            <w:vAlign w:val="center"/>
            <w:hideMark/>
          </w:tcPr>
          <w:p w14:paraId="5C5DDFE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161,24</w:t>
            </w:r>
          </w:p>
        </w:tc>
        <w:tc>
          <w:tcPr>
            <w:tcW w:w="0" w:type="auto"/>
            <w:tcBorders>
              <w:top w:val="nil"/>
              <w:left w:val="nil"/>
              <w:bottom w:val="single" w:sz="4" w:space="0" w:color="auto"/>
              <w:right w:val="single" w:sz="4" w:space="0" w:color="auto"/>
            </w:tcBorders>
            <w:noWrap/>
            <w:vAlign w:val="center"/>
            <w:hideMark/>
          </w:tcPr>
          <w:p w14:paraId="186429D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2.464,60</w:t>
            </w:r>
          </w:p>
        </w:tc>
        <w:tc>
          <w:tcPr>
            <w:tcW w:w="0" w:type="auto"/>
            <w:tcBorders>
              <w:top w:val="nil"/>
              <w:left w:val="nil"/>
              <w:bottom w:val="single" w:sz="4" w:space="0" w:color="auto"/>
              <w:right w:val="single" w:sz="4" w:space="0" w:color="auto"/>
            </w:tcBorders>
            <w:vAlign w:val="center"/>
            <w:hideMark/>
          </w:tcPr>
          <w:p w14:paraId="55A6E7EA"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725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F1BD3A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945B4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B7DAA7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4699761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6C6380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451/2024</w:t>
            </w:r>
          </w:p>
        </w:tc>
        <w:tc>
          <w:tcPr>
            <w:tcW w:w="0" w:type="auto"/>
            <w:tcBorders>
              <w:top w:val="nil"/>
              <w:left w:val="single" w:sz="4" w:space="0" w:color="auto"/>
              <w:bottom w:val="single" w:sz="4" w:space="0" w:color="auto"/>
              <w:right w:val="single" w:sz="4" w:space="0" w:color="auto"/>
            </w:tcBorders>
            <w:noWrap/>
            <w:vAlign w:val="center"/>
            <w:hideMark/>
          </w:tcPr>
          <w:p w14:paraId="3D6106D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E4F4D53"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Louzao</w:t>
            </w:r>
            <w:proofErr w:type="spellEnd"/>
            <w:r w:rsidRPr="00F729F9">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53565B5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1.103,86</w:t>
            </w:r>
          </w:p>
        </w:tc>
        <w:tc>
          <w:tcPr>
            <w:tcW w:w="0" w:type="auto"/>
            <w:tcBorders>
              <w:top w:val="nil"/>
              <w:left w:val="nil"/>
              <w:bottom w:val="single" w:sz="4" w:space="0" w:color="auto"/>
              <w:right w:val="single" w:sz="4" w:space="0" w:color="auto"/>
            </w:tcBorders>
            <w:noWrap/>
            <w:vAlign w:val="center"/>
            <w:hideMark/>
          </w:tcPr>
          <w:p w14:paraId="32FB11E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77,27</w:t>
            </w:r>
          </w:p>
        </w:tc>
        <w:tc>
          <w:tcPr>
            <w:tcW w:w="0" w:type="auto"/>
            <w:tcBorders>
              <w:top w:val="nil"/>
              <w:left w:val="nil"/>
              <w:bottom w:val="single" w:sz="4" w:space="0" w:color="auto"/>
              <w:right w:val="single" w:sz="4" w:space="0" w:color="auto"/>
            </w:tcBorders>
            <w:noWrap/>
            <w:vAlign w:val="center"/>
            <w:hideMark/>
          </w:tcPr>
          <w:p w14:paraId="64EB1AC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1.181,13</w:t>
            </w:r>
          </w:p>
        </w:tc>
        <w:tc>
          <w:tcPr>
            <w:tcW w:w="0" w:type="auto"/>
            <w:tcBorders>
              <w:top w:val="nil"/>
              <w:left w:val="nil"/>
              <w:bottom w:val="single" w:sz="4" w:space="0" w:color="auto"/>
              <w:right w:val="single" w:sz="4" w:space="0" w:color="auto"/>
            </w:tcBorders>
            <w:vAlign w:val="center"/>
            <w:hideMark/>
          </w:tcPr>
          <w:p w14:paraId="2A6ECC7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del alternador y del tensor de la correa de la unidad 718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A69C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DE172B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CFBE55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2474AE7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8555C5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452/2024</w:t>
            </w:r>
          </w:p>
        </w:tc>
        <w:tc>
          <w:tcPr>
            <w:tcW w:w="0" w:type="auto"/>
            <w:tcBorders>
              <w:top w:val="nil"/>
              <w:left w:val="single" w:sz="4" w:space="0" w:color="auto"/>
              <w:bottom w:val="single" w:sz="4" w:space="0" w:color="auto"/>
              <w:right w:val="single" w:sz="4" w:space="0" w:color="auto"/>
            </w:tcBorders>
            <w:noWrap/>
            <w:vAlign w:val="center"/>
            <w:hideMark/>
          </w:tcPr>
          <w:p w14:paraId="4DC4C16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03CB56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4073B1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2.511,34</w:t>
            </w:r>
          </w:p>
        </w:tc>
        <w:tc>
          <w:tcPr>
            <w:tcW w:w="0" w:type="auto"/>
            <w:tcBorders>
              <w:top w:val="nil"/>
              <w:left w:val="nil"/>
              <w:bottom w:val="single" w:sz="4" w:space="0" w:color="auto"/>
              <w:right w:val="single" w:sz="4" w:space="0" w:color="auto"/>
            </w:tcBorders>
            <w:noWrap/>
            <w:vAlign w:val="center"/>
            <w:hideMark/>
          </w:tcPr>
          <w:p w14:paraId="24725D3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175,79</w:t>
            </w:r>
          </w:p>
        </w:tc>
        <w:tc>
          <w:tcPr>
            <w:tcW w:w="0" w:type="auto"/>
            <w:tcBorders>
              <w:top w:val="nil"/>
              <w:left w:val="nil"/>
              <w:bottom w:val="single" w:sz="4" w:space="0" w:color="auto"/>
              <w:right w:val="single" w:sz="4" w:space="0" w:color="auto"/>
            </w:tcBorders>
            <w:noWrap/>
            <w:vAlign w:val="center"/>
            <w:hideMark/>
          </w:tcPr>
          <w:p w14:paraId="526FA10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2.687,13</w:t>
            </w:r>
          </w:p>
        </w:tc>
        <w:tc>
          <w:tcPr>
            <w:tcW w:w="0" w:type="auto"/>
            <w:tcBorders>
              <w:top w:val="nil"/>
              <w:left w:val="nil"/>
              <w:bottom w:val="single" w:sz="4" w:space="0" w:color="auto"/>
              <w:right w:val="single" w:sz="4" w:space="0" w:color="auto"/>
            </w:tcBorders>
            <w:vAlign w:val="center"/>
            <w:hideMark/>
          </w:tcPr>
          <w:p w14:paraId="1F80BE3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por un golpe lateral trasero en la carrocería de la unidad 784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90F154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2B147C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61C3D9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bl>
    <w:p w14:paraId="2B54E8F0" w14:textId="77777777" w:rsidR="001E032B" w:rsidRDefault="001E032B" w:rsidP="001E032B">
      <w:pPr>
        <w:spacing w:before="85"/>
        <w:ind w:left="284"/>
        <w:rPr>
          <w:color w:val="1F2A47"/>
          <w:sz w:val="24"/>
          <w:szCs w:val="24"/>
        </w:rPr>
      </w:pPr>
      <w:r>
        <w:rPr>
          <w:color w:val="1F2A47"/>
          <w:sz w:val="24"/>
          <w:szCs w:val="24"/>
        </w:rPr>
        <w:lastRenderedPageBreak/>
        <w:t>Contratos menores. Cuarto trimestre 2024 (III)</w:t>
      </w:r>
    </w:p>
    <w:p w14:paraId="73790864"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4558"/>
        <w:gridCol w:w="872"/>
        <w:gridCol w:w="630"/>
        <w:gridCol w:w="889"/>
        <w:gridCol w:w="4200"/>
        <w:gridCol w:w="710"/>
        <w:gridCol w:w="1138"/>
        <w:gridCol w:w="763"/>
      </w:tblGrid>
      <w:tr w:rsidR="001E032B" w:rsidRPr="00F729F9" w14:paraId="158C8AA5"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543CFEE"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(III)</w:t>
            </w:r>
          </w:p>
        </w:tc>
      </w:tr>
      <w:tr w:rsidR="001E032B" w:rsidRPr="00F729F9" w14:paraId="30AAE764"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BAFA3B9"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C28CA7F"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3ED3F4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FA087A4"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C806F0D"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63122B6"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460D638D"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0AB10459"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440081EE"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628558C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14:paraId="370F4EF9"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277BA3C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453/2024</w:t>
            </w:r>
          </w:p>
        </w:tc>
        <w:tc>
          <w:tcPr>
            <w:tcW w:w="0" w:type="auto"/>
            <w:tcBorders>
              <w:top w:val="nil"/>
              <w:left w:val="single" w:sz="4" w:space="0" w:color="auto"/>
              <w:bottom w:val="single" w:sz="4" w:space="0" w:color="auto"/>
              <w:right w:val="single" w:sz="4" w:space="0" w:color="auto"/>
            </w:tcBorders>
            <w:noWrap/>
            <w:vAlign w:val="center"/>
            <w:hideMark/>
          </w:tcPr>
          <w:p w14:paraId="4D4792F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4DDED17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817C9F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1.025,66</w:t>
            </w:r>
          </w:p>
        </w:tc>
        <w:tc>
          <w:tcPr>
            <w:tcW w:w="0" w:type="auto"/>
            <w:tcBorders>
              <w:top w:val="nil"/>
              <w:left w:val="nil"/>
              <w:bottom w:val="single" w:sz="4" w:space="0" w:color="auto"/>
              <w:right w:val="single" w:sz="4" w:space="0" w:color="auto"/>
            </w:tcBorders>
            <w:noWrap/>
            <w:vAlign w:val="center"/>
            <w:hideMark/>
          </w:tcPr>
          <w:p w14:paraId="43AB872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71,80</w:t>
            </w:r>
          </w:p>
        </w:tc>
        <w:tc>
          <w:tcPr>
            <w:tcW w:w="0" w:type="auto"/>
            <w:tcBorders>
              <w:top w:val="nil"/>
              <w:left w:val="nil"/>
              <w:bottom w:val="single" w:sz="4" w:space="0" w:color="auto"/>
              <w:right w:val="single" w:sz="4" w:space="0" w:color="auto"/>
            </w:tcBorders>
            <w:noWrap/>
            <w:vAlign w:val="center"/>
            <w:hideMark/>
          </w:tcPr>
          <w:p w14:paraId="266CEA9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1.097,46</w:t>
            </w:r>
          </w:p>
        </w:tc>
        <w:tc>
          <w:tcPr>
            <w:tcW w:w="0" w:type="auto"/>
            <w:tcBorders>
              <w:top w:val="nil"/>
              <w:left w:val="nil"/>
              <w:bottom w:val="single" w:sz="4" w:space="0" w:color="auto"/>
              <w:right w:val="single" w:sz="4" w:space="0" w:color="auto"/>
            </w:tcBorders>
            <w:vAlign w:val="center"/>
            <w:hideMark/>
          </w:tcPr>
          <w:p w14:paraId="3B6F78C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del cristal sobre la ventana del conductor de la unidad 770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E78EAF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DAF7E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E65EBA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1FC65E8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1557B5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454/2024</w:t>
            </w:r>
          </w:p>
        </w:tc>
        <w:tc>
          <w:tcPr>
            <w:tcW w:w="0" w:type="auto"/>
            <w:tcBorders>
              <w:top w:val="nil"/>
              <w:left w:val="single" w:sz="4" w:space="0" w:color="auto"/>
              <w:bottom w:val="single" w:sz="4" w:space="0" w:color="auto"/>
              <w:right w:val="single" w:sz="4" w:space="0" w:color="auto"/>
            </w:tcBorders>
            <w:noWrap/>
            <w:vAlign w:val="center"/>
            <w:hideMark/>
          </w:tcPr>
          <w:p w14:paraId="2769FDD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83B17C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E0B6FB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4.768,30</w:t>
            </w:r>
          </w:p>
        </w:tc>
        <w:tc>
          <w:tcPr>
            <w:tcW w:w="0" w:type="auto"/>
            <w:tcBorders>
              <w:top w:val="nil"/>
              <w:left w:val="nil"/>
              <w:bottom w:val="single" w:sz="4" w:space="0" w:color="auto"/>
              <w:right w:val="single" w:sz="4" w:space="0" w:color="auto"/>
            </w:tcBorders>
            <w:noWrap/>
            <w:vAlign w:val="center"/>
            <w:hideMark/>
          </w:tcPr>
          <w:p w14:paraId="17C91A6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333,78</w:t>
            </w:r>
          </w:p>
        </w:tc>
        <w:tc>
          <w:tcPr>
            <w:tcW w:w="0" w:type="auto"/>
            <w:tcBorders>
              <w:top w:val="nil"/>
              <w:left w:val="nil"/>
              <w:bottom w:val="single" w:sz="4" w:space="0" w:color="auto"/>
              <w:right w:val="single" w:sz="4" w:space="0" w:color="auto"/>
            </w:tcBorders>
            <w:noWrap/>
            <w:vAlign w:val="center"/>
            <w:hideMark/>
          </w:tcPr>
          <w:p w14:paraId="19064B9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5.102,08</w:t>
            </w:r>
          </w:p>
        </w:tc>
        <w:tc>
          <w:tcPr>
            <w:tcW w:w="0" w:type="auto"/>
            <w:tcBorders>
              <w:top w:val="nil"/>
              <w:left w:val="nil"/>
              <w:bottom w:val="single" w:sz="4" w:space="0" w:color="auto"/>
              <w:right w:val="single" w:sz="4" w:space="0" w:color="auto"/>
            </w:tcBorders>
            <w:vAlign w:val="center"/>
            <w:hideMark/>
          </w:tcPr>
          <w:p w14:paraId="218FA55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desperfectos en la carrocería y sustitución del cristal del conductor de la unidad 823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EC6FC9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2D5A5C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4539C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4DA36529"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8248B8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455/2024</w:t>
            </w:r>
          </w:p>
        </w:tc>
        <w:tc>
          <w:tcPr>
            <w:tcW w:w="0" w:type="auto"/>
            <w:tcBorders>
              <w:top w:val="nil"/>
              <w:left w:val="single" w:sz="4" w:space="0" w:color="auto"/>
              <w:bottom w:val="single" w:sz="4" w:space="0" w:color="auto"/>
              <w:right w:val="single" w:sz="4" w:space="0" w:color="auto"/>
            </w:tcBorders>
            <w:noWrap/>
            <w:vAlign w:val="center"/>
            <w:hideMark/>
          </w:tcPr>
          <w:p w14:paraId="4D0A706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2486BA2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FA0D78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3.080,67</w:t>
            </w:r>
          </w:p>
        </w:tc>
        <w:tc>
          <w:tcPr>
            <w:tcW w:w="0" w:type="auto"/>
            <w:tcBorders>
              <w:top w:val="nil"/>
              <w:left w:val="nil"/>
              <w:bottom w:val="single" w:sz="4" w:space="0" w:color="auto"/>
              <w:right w:val="single" w:sz="4" w:space="0" w:color="auto"/>
            </w:tcBorders>
            <w:noWrap/>
            <w:vAlign w:val="center"/>
            <w:hideMark/>
          </w:tcPr>
          <w:p w14:paraId="3879B3C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193,73</w:t>
            </w:r>
          </w:p>
        </w:tc>
        <w:tc>
          <w:tcPr>
            <w:tcW w:w="0" w:type="auto"/>
            <w:tcBorders>
              <w:top w:val="nil"/>
              <w:left w:val="nil"/>
              <w:bottom w:val="single" w:sz="4" w:space="0" w:color="auto"/>
              <w:right w:val="single" w:sz="4" w:space="0" w:color="auto"/>
            </w:tcBorders>
            <w:noWrap/>
            <w:vAlign w:val="center"/>
            <w:hideMark/>
          </w:tcPr>
          <w:p w14:paraId="2FF1DF2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3.274,40</w:t>
            </w:r>
          </w:p>
        </w:tc>
        <w:tc>
          <w:tcPr>
            <w:tcW w:w="0" w:type="auto"/>
            <w:tcBorders>
              <w:top w:val="nil"/>
              <w:left w:val="nil"/>
              <w:bottom w:val="single" w:sz="4" w:space="0" w:color="auto"/>
              <w:right w:val="single" w:sz="4" w:space="0" w:color="auto"/>
            </w:tcBorders>
            <w:vAlign w:val="center"/>
            <w:hideMark/>
          </w:tcPr>
          <w:p w14:paraId="6D0AFEE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702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9E11FE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90FDA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5F3C9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53AA841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06CB19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456/2024</w:t>
            </w:r>
          </w:p>
        </w:tc>
        <w:tc>
          <w:tcPr>
            <w:tcW w:w="0" w:type="auto"/>
            <w:tcBorders>
              <w:top w:val="nil"/>
              <w:left w:val="single" w:sz="4" w:space="0" w:color="auto"/>
              <w:bottom w:val="single" w:sz="4" w:space="0" w:color="auto"/>
              <w:right w:val="single" w:sz="4" w:space="0" w:color="auto"/>
            </w:tcBorders>
            <w:noWrap/>
            <w:vAlign w:val="center"/>
            <w:hideMark/>
          </w:tcPr>
          <w:p w14:paraId="34E66DB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14:paraId="070CAAC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0BFF5F5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2.592,00</w:t>
            </w:r>
          </w:p>
        </w:tc>
        <w:tc>
          <w:tcPr>
            <w:tcW w:w="0" w:type="auto"/>
            <w:tcBorders>
              <w:top w:val="nil"/>
              <w:left w:val="nil"/>
              <w:bottom w:val="single" w:sz="4" w:space="0" w:color="auto"/>
              <w:right w:val="single" w:sz="4" w:space="0" w:color="auto"/>
            </w:tcBorders>
            <w:noWrap/>
            <w:vAlign w:val="center"/>
            <w:hideMark/>
          </w:tcPr>
          <w:p w14:paraId="5EF9736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181,44</w:t>
            </w:r>
          </w:p>
        </w:tc>
        <w:tc>
          <w:tcPr>
            <w:tcW w:w="0" w:type="auto"/>
            <w:tcBorders>
              <w:top w:val="nil"/>
              <w:left w:val="nil"/>
              <w:bottom w:val="single" w:sz="4" w:space="0" w:color="auto"/>
              <w:right w:val="single" w:sz="4" w:space="0" w:color="auto"/>
            </w:tcBorders>
            <w:noWrap/>
            <w:vAlign w:val="center"/>
            <w:hideMark/>
          </w:tcPr>
          <w:p w14:paraId="22CD3EB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2.773,44</w:t>
            </w:r>
          </w:p>
        </w:tc>
        <w:tc>
          <w:tcPr>
            <w:tcW w:w="0" w:type="auto"/>
            <w:tcBorders>
              <w:top w:val="nil"/>
              <w:left w:val="nil"/>
              <w:bottom w:val="single" w:sz="4" w:space="0" w:color="auto"/>
              <w:right w:val="single" w:sz="4" w:space="0" w:color="auto"/>
            </w:tcBorders>
            <w:vAlign w:val="center"/>
            <w:hideMark/>
          </w:tcPr>
          <w:p w14:paraId="36EBB57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 la pantalla y CPU del panel de información en tiempo real A0622 de la parada 400 de la red de líneas de Guaguas Municipales, S.A. en la Avenida José Mesa y López (Madera y Corcho).</w:t>
            </w:r>
          </w:p>
        </w:tc>
        <w:tc>
          <w:tcPr>
            <w:tcW w:w="0" w:type="auto"/>
            <w:tcBorders>
              <w:top w:val="nil"/>
              <w:left w:val="nil"/>
              <w:bottom w:val="single" w:sz="4" w:space="0" w:color="auto"/>
              <w:right w:val="single" w:sz="4" w:space="0" w:color="auto"/>
            </w:tcBorders>
            <w:shd w:val="clear" w:color="000000" w:fill="FFFFFF"/>
            <w:vAlign w:val="center"/>
            <w:hideMark/>
          </w:tcPr>
          <w:p w14:paraId="0B9D7EE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41A5A9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7212BB5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14:paraId="0BE9766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F9A9E9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457/2024</w:t>
            </w:r>
          </w:p>
        </w:tc>
        <w:tc>
          <w:tcPr>
            <w:tcW w:w="0" w:type="auto"/>
            <w:tcBorders>
              <w:top w:val="nil"/>
              <w:left w:val="single" w:sz="4" w:space="0" w:color="auto"/>
              <w:bottom w:val="single" w:sz="4" w:space="0" w:color="auto"/>
              <w:right w:val="single" w:sz="4" w:space="0" w:color="auto"/>
            </w:tcBorders>
            <w:noWrap/>
            <w:vAlign w:val="center"/>
            <w:hideMark/>
          </w:tcPr>
          <w:p w14:paraId="79C36CE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59350C5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3284C2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1.805,17</w:t>
            </w:r>
          </w:p>
        </w:tc>
        <w:tc>
          <w:tcPr>
            <w:tcW w:w="0" w:type="auto"/>
            <w:tcBorders>
              <w:top w:val="nil"/>
              <w:left w:val="nil"/>
              <w:bottom w:val="single" w:sz="4" w:space="0" w:color="auto"/>
              <w:right w:val="single" w:sz="4" w:space="0" w:color="auto"/>
            </w:tcBorders>
            <w:noWrap/>
            <w:vAlign w:val="center"/>
            <w:hideMark/>
          </w:tcPr>
          <w:p w14:paraId="1BFDBA5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126,36</w:t>
            </w:r>
          </w:p>
        </w:tc>
        <w:tc>
          <w:tcPr>
            <w:tcW w:w="0" w:type="auto"/>
            <w:tcBorders>
              <w:top w:val="nil"/>
              <w:left w:val="nil"/>
              <w:bottom w:val="single" w:sz="4" w:space="0" w:color="auto"/>
              <w:right w:val="single" w:sz="4" w:space="0" w:color="auto"/>
            </w:tcBorders>
            <w:noWrap/>
            <w:vAlign w:val="center"/>
            <w:hideMark/>
          </w:tcPr>
          <w:p w14:paraId="6FE1D34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1.931,53</w:t>
            </w:r>
          </w:p>
        </w:tc>
        <w:tc>
          <w:tcPr>
            <w:tcW w:w="0" w:type="auto"/>
            <w:tcBorders>
              <w:top w:val="nil"/>
              <w:left w:val="nil"/>
              <w:bottom w:val="single" w:sz="4" w:space="0" w:color="auto"/>
              <w:right w:val="single" w:sz="4" w:space="0" w:color="auto"/>
            </w:tcBorders>
            <w:vAlign w:val="center"/>
            <w:hideMark/>
          </w:tcPr>
          <w:p w14:paraId="4573FFF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desperfectos en la carrocería de la unidad 803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E2ED22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405FC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1A7580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1E7E53FC"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67080E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458/2024</w:t>
            </w:r>
          </w:p>
        </w:tc>
        <w:tc>
          <w:tcPr>
            <w:tcW w:w="0" w:type="auto"/>
            <w:tcBorders>
              <w:top w:val="nil"/>
              <w:left w:val="single" w:sz="4" w:space="0" w:color="auto"/>
              <w:bottom w:val="single" w:sz="4" w:space="0" w:color="auto"/>
              <w:right w:val="single" w:sz="4" w:space="0" w:color="auto"/>
            </w:tcBorders>
            <w:noWrap/>
            <w:vAlign w:val="center"/>
            <w:hideMark/>
          </w:tcPr>
          <w:p w14:paraId="750CD17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07CD0B1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02EC0B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3.723,30</w:t>
            </w:r>
          </w:p>
        </w:tc>
        <w:tc>
          <w:tcPr>
            <w:tcW w:w="0" w:type="auto"/>
            <w:tcBorders>
              <w:top w:val="nil"/>
              <w:left w:val="nil"/>
              <w:bottom w:val="single" w:sz="4" w:space="0" w:color="auto"/>
              <w:right w:val="single" w:sz="4" w:space="0" w:color="auto"/>
            </w:tcBorders>
            <w:noWrap/>
            <w:vAlign w:val="center"/>
            <w:hideMark/>
          </w:tcPr>
          <w:p w14:paraId="7CA47DD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260,63</w:t>
            </w:r>
          </w:p>
        </w:tc>
        <w:tc>
          <w:tcPr>
            <w:tcW w:w="0" w:type="auto"/>
            <w:tcBorders>
              <w:top w:val="nil"/>
              <w:left w:val="nil"/>
              <w:bottom w:val="single" w:sz="4" w:space="0" w:color="auto"/>
              <w:right w:val="single" w:sz="4" w:space="0" w:color="auto"/>
            </w:tcBorders>
            <w:noWrap/>
            <w:vAlign w:val="center"/>
            <w:hideMark/>
          </w:tcPr>
          <w:p w14:paraId="4D7C1B3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3.983,93</w:t>
            </w:r>
          </w:p>
        </w:tc>
        <w:tc>
          <w:tcPr>
            <w:tcW w:w="0" w:type="auto"/>
            <w:tcBorders>
              <w:top w:val="nil"/>
              <w:left w:val="nil"/>
              <w:bottom w:val="single" w:sz="4" w:space="0" w:color="auto"/>
              <w:right w:val="single" w:sz="4" w:space="0" w:color="auto"/>
            </w:tcBorders>
            <w:vAlign w:val="center"/>
            <w:hideMark/>
          </w:tcPr>
          <w:p w14:paraId="2D2BCCF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los daños ocasionados por un golpe y sustitución del cristal de una de las puertas de la unidad 835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461FE7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6CB91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C0532E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48D41471"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F68A77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459/2024</w:t>
            </w:r>
          </w:p>
        </w:tc>
        <w:tc>
          <w:tcPr>
            <w:tcW w:w="0" w:type="auto"/>
            <w:tcBorders>
              <w:top w:val="nil"/>
              <w:left w:val="single" w:sz="4" w:space="0" w:color="auto"/>
              <w:bottom w:val="single" w:sz="4" w:space="0" w:color="auto"/>
              <w:right w:val="single" w:sz="4" w:space="0" w:color="auto"/>
            </w:tcBorders>
            <w:noWrap/>
            <w:vAlign w:val="center"/>
            <w:hideMark/>
          </w:tcPr>
          <w:p w14:paraId="1CED4D8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56C52BCF"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Louzao</w:t>
            </w:r>
            <w:proofErr w:type="spellEnd"/>
            <w:r w:rsidRPr="00F729F9">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652E7B4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1.479,83</w:t>
            </w:r>
          </w:p>
        </w:tc>
        <w:tc>
          <w:tcPr>
            <w:tcW w:w="0" w:type="auto"/>
            <w:tcBorders>
              <w:top w:val="nil"/>
              <w:left w:val="nil"/>
              <w:bottom w:val="single" w:sz="4" w:space="0" w:color="auto"/>
              <w:right w:val="single" w:sz="4" w:space="0" w:color="auto"/>
            </w:tcBorders>
            <w:noWrap/>
            <w:vAlign w:val="center"/>
            <w:hideMark/>
          </w:tcPr>
          <w:p w14:paraId="433BBC1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103,59</w:t>
            </w:r>
          </w:p>
        </w:tc>
        <w:tc>
          <w:tcPr>
            <w:tcW w:w="0" w:type="auto"/>
            <w:tcBorders>
              <w:top w:val="nil"/>
              <w:left w:val="nil"/>
              <w:bottom w:val="single" w:sz="4" w:space="0" w:color="auto"/>
              <w:right w:val="single" w:sz="4" w:space="0" w:color="auto"/>
            </w:tcBorders>
            <w:noWrap/>
            <w:vAlign w:val="center"/>
            <w:hideMark/>
          </w:tcPr>
          <w:p w14:paraId="65AB96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1.583,42</w:t>
            </w:r>
          </w:p>
        </w:tc>
        <w:tc>
          <w:tcPr>
            <w:tcW w:w="0" w:type="auto"/>
            <w:tcBorders>
              <w:top w:val="nil"/>
              <w:left w:val="nil"/>
              <w:bottom w:val="single" w:sz="4" w:space="0" w:color="auto"/>
              <w:right w:val="single" w:sz="4" w:space="0" w:color="auto"/>
            </w:tcBorders>
            <w:vAlign w:val="center"/>
            <w:hideMark/>
          </w:tcPr>
          <w:p w14:paraId="02C3EA4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726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1001A3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BFA50B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F7C88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13240DC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B211E9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460/2024</w:t>
            </w:r>
          </w:p>
        </w:tc>
        <w:tc>
          <w:tcPr>
            <w:tcW w:w="0" w:type="auto"/>
            <w:tcBorders>
              <w:top w:val="nil"/>
              <w:left w:val="single" w:sz="4" w:space="0" w:color="auto"/>
              <w:bottom w:val="single" w:sz="4" w:space="0" w:color="auto"/>
              <w:right w:val="single" w:sz="4" w:space="0" w:color="auto"/>
            </w:tcBorders>
            <w:noWrap/>
            <w:vAlign w:val="center"/>
            <w:hideMark/>
          </w:tcPr>
          <w:p w14:paraId="109EB9F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34519E16"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Louzao</w:t>
            </w:r>
            <w:proofErr w:type="spellEnd"/>
            <w:r w:rsidRPr="00F729F9">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3A2A8BE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1.369,93</w:t>
            </w:r>
          </w:p>
        </w:tc>
        <w:tc>
          <w:tcPr>
            <w:tcW w:w="0" w:type="auto"/>
            <w:tcBorders>
              <w:top w:val="nil"/>
              <w:left w:val="nil"/>
              <w:bottom w:val="single" w:sz="4" w:space="0" w:color="auto"/>
              <w:right w:val="single" w:sz="4" w:space="0" w:color="auto"/>
            </w:tcBorders>
            <w:noWrap/>
            <w:vAlign w:val="center"/>
            <w:hideMark/>
          </w:tcPr>
          <w:p w14:paraId="0D461BE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95,90</w:t>
            </w:r>
          </w:p>
        </w:tc>
        <w:tc>
          <w:tcPr>
            <w:tcW w:w="0" w:type="auto"/>
            <w:tcBorders>
              <w:top w:val="nil"/>
              <w:left w:val="nil"/>
              <w:bottom w:val="single" w:sz="4" w:space="0" w:color="auto"/>
              <w:right w:val="single" w:sz="4" w:space="0" w:color="auto"/>
            </w:tcBorders>
            <w:noWrap/>
            <w:vAlign w:val="center"/>
            <w:hideMark/>
          </w:tcPr>
          <w:p w14:paraId="55AA020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1.465,83</w:t>
            </w:r>
          </w:p>
        </w:tc>
        <w:tc>
          <w:tcPr>
            <w:tcW w:w="0" w:type="auto"/>
            <w:tcBorders>
              <w:top w:val="nil"/>
              <w:left w:val="nil"/>
              <w:bottom w:val="single" w:sz="4" w:space="0" w:color="auto"/>
              <w:right w:val="single" w:sz="4" w:space="0" w:color="auto"/>
            </w:tcBorders>
            <w:vAlign w:val="center"/>
            <w:hideMark/>
          </w:tcPr>
          <w:p w14:paraId="761BAEF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avería en la suspensión, sustitución del sensor del ángulo de giro y sustitución de rotulas de la unidad 718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F1401F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D9C181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855803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3B50A04B"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932532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461/2024</w:t>
            </w:r>
          </w:p>
        </w:tc>
        <w:tc>
          <w:tcPr>
            <w:tcW w:w="0" w:type="auto"/>
            <w:tcBorders>
              <w:top w:val="nil"/>
              <w:left w:val="single" w:sz="4" w:space="0" w:color="auto"/>
              <w:bottom w:val="single" w:sz="4" w:space="0" w:color="auto"/>
              <w:right w:val="single" w:sz="4" w:space="0" w:color="auto"/>
            </w:tcBorders>
            <w:noWrap/>
            <w:vAlign w:val="center"/>
            <w:hideMark/>
          </w:tcPr>
          <w:p w14:paraId="4AADE02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0B7D2D36"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Louzao</w:t>
            </w:r>
            <w:proofErr w:type="spellEnd"/>
            <w:r w:rsidRPr="00F729F9">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5C3C197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3.223,13</w:t>
            </w:r>
          </w:p>
        </w:tc>
        <w:tc>
          <w:tcPr>
            <w:tcW w:w="0" w:type="auto"/>
            <w:tcBorders>
              <w:top w:val="nil"/>
              <w:left w:val="nil"/>
              <w:bottom w:val="single" w:sz="4" w:space="0" w:color="auto"/>
              <w:right w:val="single" w:sz="4" w:space="0" w:color="auto"/>
            </w:tcBorders>
            <w:noWrap/>
            <w:vAlign w:val="center"/>
            <w:hideMark/>
          </w:tcPr>
          <w:p w14:paraId="08A950C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225,62</w:t>
            </w:r>
          </w:p>
        </w:tc>
        <w:tc>
          <w:tcPr>
            <w:tcW w:w="0" w:type="auto"/>
            <w:tcBorders>
              <w:top w:val="nil"/>
              <w:left w:val="nil"/>
              <w:bottom w:val="single" w:sz="4" w:space="0" w:color="auto"/>
              <w:right w:val="single" w:sz="4" w:space="0" w:color="auto"/>
            </w:tcBorders>
            <w:noWrap/>
            <w:vAlign w:val="center"/>
            <w:hideMark/>
          </w:tcPr>
          <w:p w14:paraId="628BDF3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3.448,75</w:t>
            </w:r>
          </w:p>
        </w:tc>
        <w:tc>
          <w:tcPr>
            <w:tcW w:w="0" w:type="auto"/>
            <w:tcBorders>
              <w:top w:val="nil"/>
              <w:left w:val="nil"/>
              <w:bottom w:val="single" w:sz="4" w:space="0" w:color="auto"/>
              <w:right w:val="single" w:sz="4" w:space="0" w:color="auto"/>
            </w:tcBorders>
            <w:vAlign w:val="center"/>
            <w:hideMark/>
          </w:tcPr>
          <w:p w14:paraId="2B003347"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727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1BBF7E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321E28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5FB78A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47807A7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F22403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462/2024</w:t>
            </w:r>
          </w:p>
        </w:tc>
        <w:tc>
          <w:tcPr>
            <w:tcW w:w="0" w:type="auto"/>
            <w:tcBorders>
              <w:top w:val="nil"/>
              <w:left w:val="single" w:sz="4" w:space="0" w:color="auto"/>
              <w:bottom w:val="single" w:sz="4" w:space="0" w:color="auto"/>
              <w:right w:val="single" w:sz="4" w:space="0" w:color="auto"/>
            </w:tcBorders>
            <w:noWrap/>
            <w:vAlign w:val="center"/>
            <w:hideMark/>
          </w:tcPr>
          <w:p w14:paraId="0006C8E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B01700277</w:t>
            </w:r>
          </w:p>
        </w:tc>
        <w:tc>
          <w:tcPr>
            <w:tcW w:w="0" w:type="auto"/>
            <w:tcBorders>
              <w:top w:val="nil"/>
              <w:left w:val="nil"/>
              <w:bottom w:val="single" w:sz="4" w:space="0" w:color="auto"/>
              <w:right w:val="single" w:sz="4" w:space="0" w:color="auto"/>
            </w:tcBorders>
            <w:vAlign w:val="center"/>
            <w:hideMark/>
          </w:tcPr>
          <w:p w14:paraId="1F5581CF"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SERGENES SOCIEDAD INTERNACIONAL PARA EL DESARROLLO DE LOS SERVICIOS S.L.</w:t>
            </w:r>
          </w:p>
        </w:tc>
        <w:tc>
          <w:tcPr>
            <w:tcW w:w="0" w:type="auto"/>
            <w:tcBorders>
              <w:top w:val="nil"/>
              <w:left w:val="nil"/>
              <w:bottom w:val="single" w:sz="4" w:space="0" w:color="auto"/>
              <w:right w:val="single" w:sz="4" w:space="0" w:color="auto"/>
            </w:tcBorders>
            <w:noWrap/>
            <w:vAlign w:val="center"/>
            <w:hideMark/>
          </w:tcPr>
          <w:p w14:paraId="2E61B7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7.560,00</w:t>
            </w:r>
          </w:p>
        </w:tc>
        <w:tc>
          <w:tcPr>
            <w:tcW w:w="0" w:type="auto"/>
            <w:tcBorders>
              <w:top w:val="nil"/>
              <w:left w:val="nil"/>
              <w:bottom w:val="single" w:sz="4" w:space="0" w:color="auto"/>
              <w:right w:val="single" w:sz="4" w:space="0" w:color="auto"/>
            </w:tcBorders>
            <w:noWrap/>
            <w:vAlign w:val="center"/>
            <w:hideMark/>
          </w:tcPr>
          <w:p w14:paraId="75D3D24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A38276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7.560,00</w:t>
            </w:r>
          </w:p>
        </w:tc>
        <w:tc>
          <w:tcPr>
            <w:tcW w:w="0" w:type="auto"/>
            <w:tcBorders>
              <w:top w:val="nil"/>
              <w:left w:val="nil"/>
              <w:bottom w:val="single" w:sz="4" w:space="0" w:color="auto"/>
              <w:right w:val="single" w:sz="4" w:space="0" w:color="auto"/>
            </w:tcBorders>
            <w:vAlign w:val="center"/>
            <w:hideMark/>
          </w:tcPr>
          <w:p w14:paraId="374D247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Curso Superior Online Gestión de Innovación en los Servicios Públicos para personal directivo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57DA97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0DB6D8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noWrap/>
            <w:vAlign w:val="center"/>
            <w:hideMark/>
          </w:tcPr>
          <w:p w14:paraId="5D05EDC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14:paraId="67CC914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6E6C20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463/2024</w:t>
            </w:r>
          </w:p>
        </w:tc>
        <w:tc>
          <w:tcPr>
            <w:tcW w:w="0" w:type="auto"/>
            <w:tcBorders>
              <w:top w:val="nil"/>
              <w:left w:val="single" w:sz="4" w:space="0" w:color="auto"/>
              <w:bottom w:val="single" w:sz="4" w:space="0" w:color="auto"/>
              <w:right w:val="single" w:sz="4" w:space="0" w:color="auto"/>
            </w:tcBorders>
            <w:noWrap/>
            <w:vAlign w:val="center"/>
            <w:hideMark/>
          </w:tcPr>
          <w:p w14:paraId="7DAF6DF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B76281666</w:t>
            </w:r>
          </w:p>
        </w:tc>
        <w:tc>
          <w:tcPr>
            <w:tcW w:w="0" w:type="auto"/>
            <w:tcBorders>
              <w:top w:val="nil"/>
              <w:left w:val="nil"/>
              <w:bottom w:val="single" w:sz="4" w:space="0" w:color="auto"/>
              <w:right w:val="single" w:sz="4" w:space="0" w:color="auto"/>
            </w:tcBorders>
            <w:vAlign w:val="center"/>
            <w:hideMark/>
          </w:tcPr>
          <w:p w14:paraId="4E1ACFF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EIVOR SYSTEMS S.L.</w:t>
            </w:r>
          </w:p>
        </w:tc>
        <w:tc>
          <w:tcPr>
            <w:tcW w:w="0" w:type="auto"/>
            <w:tcBorders>
              <w:top w:val="nil"/>
              <w:left w:val="nil"/>
              <w:bottom w:val="single" w:sz="4" w:space="0" w:color="auto"/>
              <w:right w:val="single" w:sz="4" w:space="0" w:color="auto"/>
            </w:tcBorders>
            <w:noWrap/>
            <w:vAlign w:val="center"/>
            <w:hideMark/>
          </w:tcPr>
          <w:p w14:paraId="75A8D66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3.536,50</w:t>
            </w:r>
          </w:p>
        </w:tc>
        <w:tc>
          <w:tcPr>
            <w:tcW w:w="0" w:type="auto"/>
            <w:tcBorders>
              <w:top w:val="nil"/>
              <w:left w:val="nil"/>
              <w:bottom w:val="single" w:sz="4" w:space="0" w:color="auto"/>
              <w:right w:val="single" w:sz="4" w:space="0" w:color="auto"/>
            </w:tcBorders>
            <w:noWrap/>
            <w:vAlign w:val="center"/>
            <w:hideMark/>
          </w:tcPr>
          <w:p w14:paraId="6936E71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247,56</w:t>
            </w:r>
          </w:p>
        </w:tc>
        <w:tc>
          <w:tcPr>
            <w:tcW w:w="0" w:type="auto"/>
            <w:tcBorders>
              <w:top w:val="nil"/>
              <w:left w:val="nil"/>
              <w:bottom w:val="single" w:sz="4" w:space="0" w:color="auto"/>
              <w:right w:val="single" w:sz="4" w:space="0" w:color="auto"/>
            </w:tcBorders>
            <w:noWrap/>
            <w:vAlign w:val="center"/>
            <w:hideMark/>
          </w:tcPr>
          <w:p w14:paraId="7A4B5E8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3.784,06</w:t>
            </w:r>
          </w:p>
        </w:tc>
        <w:tc>
          <w:tcPr>
            <w:tcW w:w="0" w:type="auto"/>
            <w:tcBorders>
              <w:top w:val="nil"/>
              <w:left w:val="nil"/>
              <w:bottom w:val="single" w:sz="4" w:space="0" w:color="auto"/>
              <w:right w:val="single" w:sz="4" w:space="0" w:color="auto"/>
            </w:tcBorders>
            <w:vAlign w:val="center"/>
            <w:hideMark/>
          </w:tcPr>
          <w:p w14:paraId="387540D9"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Trabajos adicionales de instalación del servicio de entretenimiento multimedia en unidades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545917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8EB14E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8E512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25/10/24</w:t>
            </w:r>
          </w:p>
        </w:tc>
      </w:tr>
      <w:tr w:rsidR="001E032B" w:rsidRPr="00F729F9" w14:paraId="739EFD7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DEDFC2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464/2024</w:t>
            </w:r>
          </w:p>
        </w:tc>
        <w:tc>
          <w:tcPr>
            <w:tcW w:w="0" w:type="auto"/>
            <w:tcBorders>
              <w:top w:val="nil"/>
              <w:left w:val="single" w:sz="4" w:space="0" w:color="auto"/>
              <w:bottom w:val="single" w:sz="4" w:space="0" w:color="auto"/>
              <w:right w:val="single" w:sz="4" w:space="0" w:color="auto"/>
            </w:tcBorders>
            <w:noWrap/>
            <w:vAlign w:val="center"/>
            <w:hideMark/>
          </w:tcPr>
          <w:p w14:paraId="1DF02AB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1A32BD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BD6630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6.038,22</w:t>
            </w:r>
          </w:p>
        </w:tc>
        <w:tc>
          <w:tcPr>
            <w:tcW w:w="0" w:type="auto"/>
            <w:tcBorders>
              <w:top w:val="nil"/>
              <w:left w:val="nil"/>
              <w:bottom w:val="single" w:sz="4" w:space="0" w:color="auto"/>
              <w:right w:val="single" w:sz="4" w:space="0" w:color="auto"/>
            </w:tcBorders>
            <w:noWrap/>
            <w:vAlign w:val="center"/>
            <w:hideMark/>
          </w:tcPr>
          <w:p w14:paraId="3AA2B22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422,68</w:t>
            </w:r>
          </w:p>
        </w:tc>
        <w:tc>
          <w:tcPr>
            <w:tcW w:w="0" w:type="auto"/>
            <w:tcBorders>
              <w:top w:val="nil"/>
              <w:left w:val="nil"/>
              <w:bottom w:val="single" w:sz="4" w:space="0" w:color="auto"/>
              <w:right w:val="single" w:sz="4" w:space="0" w:color="auto"/>
            </w:tcBorders>
            <w:noWrap/>
            <w:vAlign w:val="center"/>
            <w:hideMark/>
          </w:tcPr>
          <w:p w14:paraId="0E9A5AF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6.460,90</w:t>
            </w:r>
          </w:p>
        </w:tc>
        <w:tc>
          <w:tcPr>
            <w:tcW w:w="0" w:type="auto"/>
            <w:tcBorders>
              <w:top w:val="nil"/>
              <w:left w:val="nil"/>
              <w:bottom w:val="single" w:sz="4" w:space="0" w:color="auto"/>
              <w:right w:val="single" w:sz="4" w:space="0" w:color="auto"/>
            </w:tcBorders>
            <w:vAlign w:val="center"/>
            <w:hideMark/>
          </w:tcPr>
          <w:p w14:paraId="52A1724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desperfectos ocasionados por un golpe en la carrocería y sustitución de dos cristales de la unidad 806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6AADE6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421B9A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CDC1F0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14:paraId="7F71D0A8"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356EF20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465/2024</w:t>
            </w:r>
          </w:p>
        </w:tc>
        <w:tc>
          <w:tcPr>
            <w:tcW w:w="0" w:type="auto"/>
            <w:tcBorders>
              <w:top w:val="nil"/>
              <w:left w:val="single" w:sz="4" w:space="0" w:color="auto"/>
              <w:bottom w:val="single" w:sz="4" w:space="0" w:color="auto"/>
              <w:right w:val="single" w:sz="4" w:space="0" w:color="auto"/>
            </w:tcBorders>
            <w:noWrap/>
            <w:vAlign w:val="center"/>
            <w:hideMark/>
          </w:tcPr>
          <w:p w14:paraId="7C4900E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B42722421</w:t>
            </w:r>
          </w:p>
        </w:tc>
        <w:tc>
          <w:tcPr>
            <w:tcW w:w="0" w:type="auto"/>
            <w:tcBorders>
              <w:top w:val="nil"/>
              <w:left w:val="nil"/>
              <w:bottom w:val="single" w:sz="4" w:space="0" w:color="auto"/>
              <w:right w:val="single" w:sz="4" w:space="0" w:color="auto"/>
            </w:tcBorders>
            <w:vAlign w:val="center"/>
            <w:hideMark/>
          </w:tcPr>
          <w:p w14:paraId="17B403B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Romero Rey y Benito Sancho Abogados, S.L.P.</w:t>
            </w:r>
          </w:p>
        </w:tc>
        <w:tc>
          <w:tcPr>
            <w:tcW w:w="0" w:type="auto"/>
            <w:tcBorders>
              <w:top w:val="nil"/>
              <w:left w:val="nil"/>
              <w:bottom w:val="single" w:sz="4" w:space="0" w:color="auto"/>
              <w:right w:val="single" w:sz="4" w:space="0" w:color="auto"/>
            </w:tcBorders>
            <w:noWrap/>
            <w:vAlign w:val="center"/>
            <w:hideMark/>
          </w:tcPr>
          <w:p w14:paraId="6FFE879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14:paraId="12A5D54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560,00</w:t>
            </w:r>
          </w:p>
        </w:tc>
        <w:tc>
          <w:tcPr>
            <w:tcW w:w="0" w:type="auto"/>
            <w:tcBorders>
              <w:top w:val="nil"/>
              <w:left w:val="nil"/>
              <w:bottom w:val="single" w:sz="4" w:space="0" w:color="auto"/>
              <w:right w:val="single" w:sz="4" w:space="0" w:color="auto"/>
            </w:tcBorders>
            <w:noWrap/>
            <w:vAlign w:val="center"/>
            <w:hideMark/>
          </w:tcPr>
          <w:p w14:paraId="7EF4AC3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8.560,00</w:t>
            </w:r>
          </w:p>
        </w:tc>
        <w:tc>
          <w:tcPr>
            <w:tcW w:w="0" w:type="auto"/>
            <w:tcBorders>
              <w:top w:val="nil"/>
              <w:left w:val="nil"/>
              <w:bottom w:val="single" w:sz="4" w:space="0" w:color="auto"/>
              <w:right w:val="single" w:sz="4" w:space="0" w:color="auto"/>
            </w:tcBorders>
            <w:vAlign w:val="center"/>
            <w:hideMark/>
          </w:tcPr>
          <w:p w14:paraId="0B805BA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Servicios profesionales de asesoramiento jurídico, personación en procedimiento judicial y elaboración de informe y vías de acción recomendables para proteger la posición jurídica de Guaguas Municipales, S.A. en dicho procedimiento.</w:t>
            </w:r>
          </w:p>
        </w:tc>
        <w:tc>
          <w:tcPr>
            <w:tcW w:w="0" w:type="auto"/>
            <w:tcBorders>
              <w:top w:val="nil"/>
              <w:left w:val="nil"/>
              <w:bottom w:val="single" w:sz="4" w:space="0" w:color="auto"/>
              <w:right w:val="single" w:sz="4" w:space="0" w:color="auto"/>
            </w:tcBorders>
            <w:shd w:val="clear" w:color="000000" w:fill="FFFFFF"/>
            <w:vAlign w:val="center"/>
            <w:hideMark/>
          </w:tcPr>
          <w:p w14:paraId="5648F83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86690E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1D18F4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bl>
    <w:p w14:paraId="4C5EBCA2" w14:textId="77777777" w:rsidR="001E032B" w:rsidRDefault="001E032B" w:rsidP="001E032B">
      <w:pPr>
        <w:spacing w:before="85"/>
        <w:ind w:left="284"/>
        <w:rPr>
          <w:color w:val="1F2A47"/>
          <w:sz w:val="24"/>
          <w:szCs w:val="24"/>
        </w:rPr>
      </w:pPr>
      <w:r>
        <w:rPr>
          <w:color w:val="1F2A47"/>
          <w:sz w:val="24"/>
          <w:szCs w:val="24"/>
        </w:rPr>
        <w:lastRenderedPageBreak/>
        <w:t>Contratos menores. Cuarto trimestre 2024 (IV)</w:t>
      </w:r>
    </w:p>
    <w:p w14:paraId="69777993"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3991"/>
        <w:gridCol w:w="874"/>
        <w:gridCol w:w="630"/>
        <w:gridCol w:w="900"/>
        <w:gridCol w:w="4682"/>
        <w:gridCol w:w="710"/>
        <w:gridCol w:w="1210"/>
        <w:gridCol w:w="763"/>
      </w:tblGrid>
      <w:tr w:rsidR="001E032B" w:rsidRPr="00F729F9" w14:paraId="7435B60A"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77FFDB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(IV)</w:t>
            </w:r>
          </w:p>
        </w:tc>
      </w:tr>
      <w:tr w:rsidR="001E032B" w:rsidRPr="00F729F9" w14:paraId="40881805"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B9585EF"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423FF5AB"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AC084C7"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6B29019"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B4EE5B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CCEDCF8"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46FFE0F2"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61658F5C"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1039A866"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EFDFAB8" w14:textId="77777777"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14:paraId="1C63DFB8"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400E53F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466/2024</w:t>
            </w:r>
          </w:p>
        </w:tc>
        <w:tc>
          <w:tcPr>
            <w:tcW w:w="0" w:type="auto"/>
            <w:tcBorders>
              <w:top w:val="nil"/>
              <w:left w:val="single" w:sz="4" w:space="0" w:color="auto"/>
              <w:bottom w:val="single" w:sz="4" w:space="0" w:color="auto"/>
              <w:right w:val="single" w:sz="4" w:space="0" w:color="auto"/>
            </w:tcBorders>
            <w:noWrap/>
            <w:vAlign w:val="center"/>
            <w:hideMark/>
          </w:tcPr>
          <w:p w14:paraId="00B887B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23A8464"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Louzao</w:t>
            </w:r>
            <w:proofErr w:type="spellEnd"/>
            <w:r w:rsidRPr="00F729F9">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59F5CA2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2.067,46</w:t>
            </w:r>
          </w:p>
        </w:tc>
        <w:tc>
          <w:tcPr>
            <w:tcW w:w="0" w:type="auto"/>
            <w:tcBorders>
              <w:top w:val="nil"/>
              <w:left w:val="nil"/>
              <w:bottom w:val="single" w:sz="4" w:space="0" w:color="auto"/>
              <w:right w:val="single" w:sz="4" w:space="0" w:color="auto"/>
            </w:tcBorders>
            <w:noWrap/>
            <w:vAlign w:val="center"/>
            <w:hideMark/>
          </w:tcPr>
          <w:p w14:paraId="4559B0C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144,72</w:t>
            </w:r>
          </w:p>
        </w:tc>
        <w:tc>
          <w:tcPr>
            <w:tcW w:w="0" w:type="auto"/>
            <w:tcBorders>
              <w:top w:val="nil"/>
              <w:left w:val="nil"/>
              <w:bottom w:val="single" w:sz="4" w:space="0" w:color="auto"/>
              <w:right w:val="single" w:sz="4" w:space="0" w:color="auto"/>
            </w:tcBorders>
            <w:noWrap/>
            <w:vAlign w:val="center"/>
            <w:hideMark/>
          </w:tcPr>
          <w:p w14:paraId="1CDED3D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2.212,18</w:t>
            </w:r>
          </w:p>
        </w:tc>
        <w:tc>
          <w:tcPr>
            <w:tcW w:w="0" w:type="auto"/>
            <w:tcBorders>
              <w:top w:val="nil"/>
              <w:left w:val="nil"/>
              <w:bottom w:val="single" w:sz="4" w:space="0" w:color="auto"/>
              <w:right w:val="single" w:sz="4" w:space="0" w:color="auto"/>
            </w:tcBorders>
            <w:vAlign w:val="center"/>
            <w:hideMark/>
          </w:tcPr>
          <w:p w14:paraId="2B720FB7"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183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1D197D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0BA6A4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8BB32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14:paraId="39A66A9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E8A4A7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467/2024</w:t>
            </w:r>
          </w:p>
        </w:tc>
        <w:tc>
          <w:tcPr>
            <w:tcW w:w="0" w:type="auto"/>
            <w:tcBorders>
              <w:top w:val="nil"/>
              <w:left w:val="single" w:sz="4" w:space="0" w:color="auto"/>
              <w:bottom w:val="single" w:sz="4" w:space="0" w:color="auto"/>
              <w:right w:val="single" w:sz="4" w:space="0" w:color="auto"/>
            </w:tcBorders>
            <w:noWrap/>
            <w:vAlign w:val="center"/>
            <w:hideMark/>
          </w:tcPr>
          <w:p w14:paraId="5A56BE8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4CD7DC9E"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0376D3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1.393,32</w:t>
            </w:r>
          </w:p>
        </w:tc>
        <w:tc>
          <w:tcPr>
            <w:tcW w:w="0" w:type="auto"/>
            <w:tcBorders>
              <w:top w:val="nil"/>
              <w:left w:val="nil"/>
              <w:bottom w:val="single" w:sz="4" w:space="0" w:color="auto"/>
              <w:right w:val="single" w:sz="4" w:space="0" w:color="auto"/>
            </w:tcBorders>
            <w:noWrap/>
            <w:vAlign w:val="center"/>
            <w:hideMark/>
          </w:tcPr>
          <w:p w14:paraId="3966C72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97,53</w:t>
            </w:r>
          </w:p>
        </w:tc>
        <w:tc>
          <w:tcPr>
            <w:tcW w:w="0" w:type="auto"/>
            <w:tcBorders>
              <w:top w:val="nil"/>
              <w:left w:val="nil"/>
              <w:bottom w:val="single" w:sz="4" w:space="0" w:color="auto"/>
              <w:right w:val="single" w:sz="4" w:space="0" w:color="auto"/>
            </w:tcBorders>
            <w:noWrap/>
            <w:vAlign w:val="center"/>
            <w:hideMark/>
          </w:tcPr>
          <w:p w14:paraId="36F3F98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1.490,85</w:t>
            </w:r>
          </w:p>
        </w:tc>
        <w:tc>
          <w:tcPr>
            <w:tcW w:w="0" w:type="auto"/>
            <w:tcBorders>
              <w:top w:val="nil"/>
              <w:left w:val="nil"/>
              <w:bottom w:val="single" w:sz="4" w:space="0" w:color="auto"/>
              <w:right w:val="single" w:sz="4" w:space="0" w:color="auto"/>
            </w:tcBorders>
            <w:vAlign w:val="center"/>
            <w:hideMark/>
          </w:tcPr>
          <w:p w14:paraId="48B8139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en la carrocería y sustitución de luz de galibo trasera derecha de la unidad 851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8D3A0F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9D387F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13CCD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14:paraId="20C9D734"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052E5F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468/2024</w:t>
            </w:r>
          </w:p>
        </w:tc>
        <w:tc>
          <w:tcPr>
            <w:tcW w:w="0" w:type="auto"/>
            <w:tcBorders>
              <w:top w:val="nil"/>
              <w:left w:val="single" w:sz="4" w:space="0" w:color="auto"/>
              <w:bottom w:val="single" w:sz="4" w:space="0" w:color="auto"/>
              <w:right w:val="single" w:sz="4" w:space="0" w:color="auto"/>
            </w:tcBorders>
            <w:noWrap/>
            <w:vAlign w:val="center"/>
            <w:hideMark/>
          </w:tcPr>
          <w:p w14:paraId="474CEB6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noWrap/>
            <w:vAlign w:val="center"/>
            <w:hideMark/>
          </w:tcPr>
          <w:p w14:paraId="6CF0A55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14:paraId="6704C8C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11.900,00</w:t>
            </w:r>
          </w:p>
        </w:tc>
        <w:tc>
          <w:tcPr>
            <w:tcW w:w="0" w:type="auto"/>
            <w:tcBorders>
              <w:top w:val="nil"/>
              <w:left w:val="nil"/>
              <w:bottom w:val="single" w:sz="4" w:space="0" w:color="auto"/>
              <w:right w:val="single" w:sz="4" w:space="0" w:color="auto"/>
            </w:tcBorders>
            <w:noWrap/>
            <w:vAlign w:val="center"/>
            <w:hideMark/>
          </w:tcPr>
          <w:p w14:paraId="3D97A55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833,00</w:t>
            </w:r>
          </w:p>
        </w:tc>
        <w:tc>
          <w:tcPr>
            <w:tcW w:w="0" w:type="auto"/>
            <w:tcBorders>
              <w:top w:val="nil"/>
              <w:left w:val="nil"/>
              <w:bottom w:val="single" w:sz="4" w:space="0" w:color="auto"/>
              <w:right w:val="single" w:sz="4" w:space="0" w:color="auto"/>
            </w:tcBorders>
            <w:noWrap/>
            <w:vAlign w:val="center"/>
            <w:hideMark/>
          </w:tcPr>
          <w:p w14:paraId="7DAF61D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12.733,00</w:t>
            </w:r>
          </w:p>
        </w:tc>
        <w:tc>
          <w:tcPr>
            <w:tcW w:w="0" w:type="auto"/>
            <w:tcBorders>
              <w:top w:val="nil"/>
              <w:left w:val="nil"/>
              <w:bottom w:val="single" w:sz="4" w:space="0" w:color="auto"/>
              <w:right w:val="single" w:sz="4" w:space="0" w:color="auto"/>
            </w:tcBorders>
            <w:vAlign w:val="center"/>
            <w:hideMark/>
          </w:tcPr>
          <w:p w14:paraId="4C49170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Elaboración de documentación adicional requerida por la AUTGC para la puesta en marcha las tarjetas sin contacto que se cancelan en las guaguas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B060C2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220C805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4A388F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14:paraId="0E9B6F8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A51A23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469/2024</w:t>
            </w:r>
          </w:p>
        </w:tc>
        <w:tc>
          <w:tcPr>
            <w:tcW w:w="0" w:type="auto"/>
            <w:tcBorders>
              <w:top w:val="nil"/>
              <w:left w:val="single" w:sz="4" w:space="0" w:color="auto"/>
              <w:bottom w:val="single" w:sz="4" w:space="0" w:color="auto"/>
              <w:right w:val="single" w:sz="4" w:space="0" w:color="auto"/>
            </w:tcBorders>
            <w:noWrap/>
            <w:vAlign w:val="center"/>
            <w:hideMark/>
          </w:tcPr>
          <w:p w14:paraId="28C8AD9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5B72CC7"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F3DA25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5.613,39</w:t>
            </w:r>
          </w:p>
        </w:tc>
        <w:tc>
          <w:tcPr>
            <w:tcW w:w="0" w:type="auto"/>
            <w:tcBorders>
              <w:top w:val="nil"/>
              <w:left w:val="nil"/>
              <w:bottom w:val="single" w:sz="4" w:space="0" w:color="auto"/>
              <w:right w:val="single" w:sz="4" w:space="0" w:color="auto"/>
            </w:tcBorders>
            <w:noWrap/>
            <w:vAlign w:val="center"/>
            <w:hideMark/>
          </w:tcPr>
          <w:p w14:paraId="0A8A9B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392,94</w:t>
            </w:r>
          </w:p>
        </w:tc>
        <w:tc>
          <w:tcPr>
            <w:tcW w:w="0" w:type="auto"/>
            <w:tcBorders>
              <w:top w:val="nil"/>
              <w:left w:val="nil"/>
              <w:bottom w:val="single" w:sz="4" w:space="0" w:color="auto"/>
              <w:right w:val="single" w:sz="4" w:space="0" w:color="auto"/>
            </w:tcBorders>
            <w:noWrap/>
            <w:vAlign w:val="center"/>
            <w:hideMark/>
          </w:tcPr>
          <w:p w14:paraId="028ECFF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6.006,33</w:t>
            </w:r>
          </w:p>
        </w:tc>
        <w:tc>
          <w:tcPr>
            <w:tcW w:w="0" w:type="auto"/>
            <w:tcBorders>
              <w:top w:val="nil"/>
              <w:left w:val="nil"/>
              <w:bottom w:val="single" w:sz="4" w:space="0" w:color="auto"/>
              <w:right w:val="single" w:sz="4" w:space="0" w:color="auto"/>
            </w:tcBorders>
            <w:vAlign w:val="center"/>
            <w:hideMark/>
          </w:tcPr>
          <w:p w14:paraId="3BCDF4A7"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sustitución de un cristal, cámara trasera y piloto galibo trasero de la unidad 856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72F790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3438BB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152BFF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29/10/24</w:t>
            </w:r>
          </w:p>
        </w:tc>
      </w:tr>
      <w:tr w:rsidR="001E032B" w:rsidRPr="00F729F9" w14:paraId="4D8919C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C1341C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470/2024</w:t>
            </w:r>
          </w:p>
        </w:tc>
        <w:tc>
          <w:tcPr>
            <w:tcW w:w="0" w:type="auto"/>
            <w:tcBorders>
              <w:top w:val="nil"/>
              <w:left w:val="single" w:sz="4" w:space="0" w:color="auto"/>
              <w:bottom w:val="single" w:sz="4" w:space="0" w:color="auto"/>
              <w:right w:val="single" w:sz="4" w:space="0" w:color="auto"/>
            </w:tcBorders>
            <w:noWrap/>
            <w:vAlign w:val="center"/>
            <w:hideMark/>
          </w:tcPr>
          <w:p w14:paraId="09CF22B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6A72D184"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1DCA06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1.383,63</w:t>
            </w:r>
          </w:p>
        </w:tc>
        <w:tc>
          <w:tcPr>
            <w:tcW w:w="0" w:type="auto"/>
            <w:tcBorders>
              <w:top w:val="nil"/>
              <w:left w:val="nil"/>
              <w:bottom w:val="single" w:sz="4" w:space="0" w:color="auto"/>
              <w:right w:val="single" w:sz="4" w:space="0" w:color="auto"/>
            </w:tcBorders>
            <w:noWrap/>
            <w:vAlign w:val="center"/>
            <w:hideMark/>
          </w:tcPr>
          <w:p w14:paraId="1802550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96,85</w:t>
            </w:r>
          </w:p>
        </w:tc>
        <w:tc>
          <w:tcPr>
            <w:tcW w:w="0" w:type="auto"/>
            <w:tcBorders>
              <w:top w:val="nil"/>
              <w:left w:val="nil"/>
              <w:bottom w:val="single" w:sz="4" w:space="0" w:color="auto"/>
              <w:right w:val="single" w:sz="4" w:space="0" w:color="auto"/>
            </w:tcBorders>
            <w:noWrap/>
            <w:vAlign w:val="center"/>
            <w:hideMark/>
          </w:tcPr>
          <w:p w14:paraId="2C84BD9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1.480,48</w:t>
            </w:r>
          </w:p>
        </w:tc>
        <w:tc>
          <w:tcPr>
            <w:tcW w:w="0" w:type="auto"/>
            <w:tcBorders>
              <w:top w:val="nil"/>
              <w:left w:val="nil"/>
              <w:bottom w:val="single" w:sz="4" w:space="0" w:color="auto"/>
              <w:right w:val="single" w:sz="4" w:space="0" w:color="auto"/>
            </w:tcBorders>
            <w:vAlign w:val="center"/>
            <w:hideMark/>
          </w:tcPr>
          <w:p w14:paraId="7B693D3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Elaboración de documentación adicional requerida por la AUTGC para la puesta en marcha las tarjetas sin contacto que se cancelan en las guaguas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F5E432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42A61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EB0E1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30/10/24</w:t>
            </w:r>
          </w:p>
        </w:tc>
      </w:tr>
      <w:tr w:rsidR="001E032B" w:rsidRPr="00F729F9" w14:paraId="4FFB2D84"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FAE6CF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471/2024</w:t>
            </w:r>
          </w:p>
        </w:tc>
        <w:tc>
          <w:tcPr>
            <w:tcW w:w="0" w:type="auto"/>
            <w:tcBorders>
              <w:top w:val="nil"/>
              <w:left w:val="single" w:sz="4" w:space="0" w:color="auto"/>
              <w:bottom w:val="single" w:sz="4" w:space="0" w:color="auto"/>
              <w:right w:val="single" w:sz="4" w:space="0" w:color="auto"/>
            </w:tcBorders>
            <w:noWrap/>
            <w:vAlign w:val="center"/>
            <w:hideMark/>
          </w:tcPr>
          <w:p w14:paraId="0197F84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E1BC75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ABBBD8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3.564,31</w:t>
            </w:r>
          </w:p>
        </w:tc>
        <w:tc>
          <w:tcPr>
            <w:tcW w:w="0" w:type="auto"/>
            <w:tcBorders>
              <w:top w:val="nil"/>
              <w:left w:val="nil"/>
              <w:bottom w:val="single" w:sz="4" w:space="0" w:color="auto"/>
              <w:right w:val="single" w:sz="4" w:space="0" w:color="auto"/>
            </w:tcBorders>
            <w:noWrap/>
            <w:vAlign w:val="center"/>
            <w:hideMark/>
          </w:tcPr>
          <w:p w14:paraId="1F63F18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221,74</w:t>
            </w:r>
          </w:p>
        </w:tc>
        <w:tc>
          <w:tcPr>
            <w:tcW w:w="0" w:type="auto"/>
            <w:tcBorders>
              <w:top w:val="nil"/>
              <w:left w:val="nil"/>
              <w:bottom w:val="single" w:sz="4" w:space="0" w:color="auto"/>
              <w:right w:val="single" w:sz="4" w:space="0" w:color="auto"/>
            </w:tcBorders>
            <w:noWrap/>
            <w:vAlign w:val="center"/>
            <w:hideMark/>
          </w:tcPr>
          <w:p w14:paraId="583605C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3.786,05</w:t>
            </w:r>
          </w:p>
        </w:tc>
        <w:tc>
          <w:tcPr>
            <w:tcW w:w="0" w:type="auto"/>
            <w:tcBorders>
              <w:top w:val="nil"/>
              <w:left w:val="nil"/>
              <w:bottom w:val="single" w:sz="4" w:space="0" w:color="auto"/>
              <w:right w:val="single" w:sz="4" w:space="0" w:color="auto"/>
            </w:tcBorders>
            <w:vAlign w:val="center"/>
            <w:hideMark/>
          </w:tcPr>
          <w:p w14:paraId="2B87E062"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701 de la flota de vehículo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6B7E19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755934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900D51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30/10/24</w:t>
            </w:r>
          </w:p>
        </w:tc>
      </w:tr>
      <w:tr w:rsidR="001E032B" w:rsidRPr="00F729F9" w14:paraId="48D87978"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720E053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472/2024</w:t>
            </w:r>
          </w:p>
        </w:tc>
        <w:tc>
          <w:tcPr>
            <w:tcW w:w="0" w:type="auto"/>
            <w:tcBorders>
              <w:top w:val="nil"/>
              <w:left w:val="single" w:sz="4" w:space="0" w:color="auto"/>
              <w:bottom w:val="single" w:sz="4" w:space="0" w:color="auto"/>
              <w:right w:val="single" w:sz="4" w:space="0" w:color="auto"/>
            </w:tcBorders>
            <w:noWrap/>
            <w:vAlign w:val="center"/>
            <w:hideMark/>
          </w:tcPr>
          <w:p w14:paraId="1EEA9D7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noWrap/>
            <w:vAlign w:val="center"/>
            <w:hideMark/>
          </w:tcPr>
          <w:p w14:paraId="29A6D424"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Mientrastanto</w:t>
            </w:r>
            <w:proofErr w:type="spellEnd"/>
            <w:r w:rsidRPr="00F729F9">
              <w:rPr>
                <w:rFonts w:ascii="Helvetica" w:eastAsia="Times New Roman" w:hAnsi="Helvetica" w:cs="Helvetica"/>
                <w:sz w:val="16"/>
                <w:szCs w:val="16"/>
                <w:lang w:bidi="ar-SA"/>
              </w:rPr>
              <w:t xml:space="preserve"> Agencia de Publicidad Creativa, S.L.</w:t>
            </w:r>
          </w:p>
        </w:tc>
        <w:tc>
          <w:tcPr>
            <w:tcW w:w="0" w:type="auto"/>
            <w:tcBorders>
              <w:top w:val="nil"/>
              <w:left w:val="nil"/>
              <w:bottom w:val="single" w:sz="4" w:space="0" w:color="auto"/>
              <w:right w:val="single" w:sz="4" w:space="0" w:color="auto"/>
            </w:tcBorders>
            <w:noWrap/>
            <w:vAlign w:val="center"/>
            <w:hideMark/>
          </w:tcPr>
          <w:p w14:paraId="002525A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3.781,83</w:t>
            </w:r>
          </w:p>
        </w:tc>
        <w:tc>
          <w:tcPr>
            <w:tcW w:w="0" w:type="auto"/>
            <w:tcBorders>
              <w:top w:val="nil"/>
              <w:left w:val="nil"/>
              <w:bottom w:val="single" w:sz="4" w:space="0" w:color="auto"/>
              <w:right w:val="single" w:sz="4" w:space="0" w:color="auto"/>
            </w:tcBorders>
            <w:noWrap/>
            <w:vAlign w:val="center"/>
            <w:hideMark/>
          </w:tcPr>
          <w:p w14:paraId="2C21159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264,73</w:t>
            </w:r>
          </w:p>
        </w:tc>
        <w:tc>
          <w:tcPr>
            <w:tcW w:w="0" w:type="auto"/>
            <w:tcBorders>
              <w:top w:val="nil"/>
              <w:left w:val="nil"/>
              <w:bottom w:val="single" w:sz="4" w:space="0" w:color="auto"/>
              <w:right w:val="single" w:sz="4" w:space="0" w:color="auto"/>
            </w:tcBorders>
            <w:noWrap/>
            <w:vAlign w:val="center"/>
            <w:hideMark/>
          </w:tcPr>
          <w:p w14:paraId="0C46DB2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4.046,56</w:t>
            </w:r>
          </w:p>
        </w:tc>
        <w:tc>
          <w:tcPr>
            <w:tcW w:w="0" w:type="auto"/>
            <w:tcBorders>
              <w:top w:val="nil"/>
              <w:left w:val="nil"/>
              <w:bottom w:val="single" w:sz="4" w:space="0" w:color="auto"/>
              <w:right w:val="single" w:sz="4" w:space="0" w:color="auto"/>
            </w:tcBorders>
            <w:vAlign w:val="center"/>
            <w:hideMark/>
          </w:tcPr>
          <w:p w14:paraId="1551B14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diseño, creatividad e imagen corporativa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A0B737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458B72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A772BC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14:paraId="5CCE3A74"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33B8BF5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473/2024</w:t>
            </w:r>
          </w:p>
        </w:tc>
        <w:tc>
          <w:tcPr>
            <w:tcW w:w="0" w:type="auto"/>
            <w:tcBorders>
              <w:top w:val="nil"/>
              <w:left w:val="single" w:sz="4" w:space="0" w:color="auto"/>
              <w:bottom w:val="single" w:sz="4" w:space="0" w:color="auto"/>
              <w:right w:val="single" w:sz="4" w:space="0" w:color="auto"/>
            </w:tcBorders>
            <w:noWrap/>
            <w:vAlign w:val="center"/>
            <w:hideMark/>
          </w:tcPr>
          <w:p w14:paraId="5191692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B76367747</w:t>
            </w:r>
          </w:p>
        </w:tc>
        <w:tc>
          <w:tcPr>
            <w:tcW w:w="0" w:type="auto"/>
            <w:tcBorders>
              <w:top w:val="nil"/>
              <w:left w:val="nil"/>
              <w:bottom w:val="single" w:sz="4" w:space="0" w:color="auto"/>
              <w:right w:val="single" w:sz="4" w:space="0" w:color="auto"/>
            </w:tcBorders>
            <w:noWrap/>
            <w:vAlign w:val="center"/>
            <w:hideMark/>
          </w:tcPr>
          <w:p w14:paraId="527B393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Monroe Pizza S.L.</w:t>
            </w:r>
          </w:p>
        </w:tc>
        <w:tc>
          <w:tcPr>
            <w:tcW w:w="0" w:type="auto"/>
            <w:tcBorders>
              <w:top w:val="nil"/>
              <w:left w:val="nil"/>
              <w:bottom w:val="single" w:sz="4" w:space="0" w:color="auto"/>
              <w:right w:val="single" w:sz="4" w:space="0" w:color="auto"/>
            </w:tcBorders>
            <w:noWrap/>
            <w:vAlign w:val="center"/>
            <w:hideMark/>
          </w:tcPr>
          <w:p w14:paraId="5C4E89C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4.062,00</w:t>
            </w:r>
          </w:p>
        </w:tc>
        <w:tc>
          <w:tcPr>
            <w:tcW w:w="0" w:type="auto"/>
            <w:tcBorders>
              <w:top w:val="nil"/>
              <w:left w:val="nil"/>
              <w:bottom w:val="single" w:sz="4" w:space="0" w:color="auto"/>
              <w:right w:val="single" w:sz="4" w:space="0" w:color="auto"/>
            </w:tcBorders>
            <w:noWrap/>
            <w:vAlign w:val="center"/>
            <w:hideMark/>
          </w:tcPr>
          <w:p w14:paraId="4C07B9B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284,34</w:t>
            </w:r>
          </w:p>
        </w:tc>
        <w:tc>
          <w:tcPr>
            <w:tcW w:w="0" w:type="auto"/>
            <w:tcBorders>
              <w:top w:val="nil"/>
              <w:left w:val="nil"/>
              <w:bottom w:val="single" w:sz="4" w:space="0" w:color="auto"/>
              <w:right w:val="single" w:sz="4" w:space="0" w:color="auto"/>
            </w:tcBorders>
            <w:noWrap/>
            <w:vAlign w:val="center"/>
            <w:hideMark/>
          </w:tcPr>
          <w:p w14:paraId="5F6C339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4.346,34</w:t>
            </w:r>
          </w:p>
        </w:tc>
        <w:tc>
          <w:tcPr>
            <w:tcW w:w="0" w:type="auto"/>
            <w:tcBorders>
              <w:top w:val="nil"/>
              <w:left w:val="nil"/>
              <w:bottom w:val="single" w:sz="4" w:space="0" w:color="auto"/>
              <w:right w:val="single" w:sz="4" w:space="0" w:color="auto"/>
            </w:tcBorders>
            <w:vAlign w:val="center"/>
            <w:hideMark/>
          </w:tcPr>
          <w:p w14:paraId="5504E63A"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Idea y diseño de tótems para la presentación de las nuevas de 12 metros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80110E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F1E22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97DDE8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04/11/24</w:t>
            </w:r>
          </w:p>
        </w:tc>
      </w:tr>
      <w:tr w:rsidR="001E032B" w:rsidRPr="00F729F9" w14:paraId="27967004"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EA55F6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474/2024</w:t>
            </w:r>
          </w:p>
        </w:tc>
        <w:tc>
          <w:tcPr>
            <w:tcW w:w="0" w:type="auto"/>
            <w:tcBorders>
              <w:top w:val="nil"/>
              <w:left w:val="single" w:sz="4" w:space="0" w:color="auto"/>
              <w:bottom w:val="single" w:sz="4" w:space="0" w:color="auto"/>
              <w:right w:val="single" w:sz="4" w:space="0" w:color="auto"/>
            </w:tcBorders>
            <w:noWrap/>
            <w:vAlign w:val="center"/>
            <w:hideMark/>
          </w:tcPr>
          <w:p w14:paraId="594B29B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38C768C"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EACB89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2.386,77</w:t>
            </w:r>
          </w:p>
        </w:tc>
        <w:tc>
          <w:tcPr>
            <w:tcW w:w="0" w:type="auto"/>
            <w:tcBorders>
              <w:top w:val="nil"/>
              <w:left w:val="nil"/>
              <w:bottom w:val="single" w:sz="4" w:space="0" w:color="auto"/>
              <w:right w:val="single" w:sz="4" w:space="0" w:color="auto"/>
            </w:tcBorders>
            <w:noWrap/>
            <w:vAlign w:val="center"/>
            <w:hideMark/>
          </w:tcPr>
          <w:p w14:paraId="3333647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167,07</w:t>
            </w:r>
          </w:p>
        </w:tc>
        <w:tc>
          <w:tcPr>
            <w:tcW w:w="0" w:type="auto"/>
            <w:tcBorders>
              <w:top w:val="nil"/>
              <w:left w:val="nil"/>
              <w:bottom w:val="single" w:sz="4" w:space="0" w:color="auto"/>
              <w:right w:val="single" w:sz="4" w:space="0" w:color="auto"/>
            </w:tcBorders>
            <w:noWrap/>
            <w:vAlign w:val="center"/>
            <w:hideMark/>
          </w:tcPr>
          <w:p w14:paraId="55A2AFC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2.553,84</w:t>
            </w:r>
          </w:p>
        </w:tc>
        <w:tc>
          <w:tcPr>
            <w:tcW w:w="0" w:type="auto"/>
            <w:tcBorders>
              <w:top w:val="nil"/>
              <w:left w:val="nil"/>
              <w:bottom w:val="single" w:sz="4" w:space="0" w:color="auto"/>
              <w:right w:val="single" w:sz="4" w:space="0" w:color="auto"/>
            </w:tcBorders>
            <w:vAlign w:val="center"/>
            <w:hideMark/>
          </w:tcPr>
          <w:p w14:paraId="5D3E511D"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en la carrocería y sustitución del cristal lateral delantero izquierdo de la unidad 871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ABAADFC"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6B17E5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24837E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14:paraId="2D4989B6"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5154190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475/2024</w:t>
            </w:r>
          </w:p>
        </w:tc>
        <w:tc>
          <w:tcPr>
            <w:tcW w:w="0" w:type="auto"/>
            <w:tcBorders>
              <w:top w:val="nil"/>
              <w:left w:val="single" w:sz="4" w:space="0" w:color="auto"/>
              <w:bottom w:val="single" w:sz="4" w:space="0" w:color="auto"/>
              <w:right w:val="single" w:sz="4" w:space="0" w:color="auto"/>
            </w:tcBorders>
            <w:noWrap/>
            <w:vAlign w:val="center"/>
            <w:hideMark/>
          </w:tcPr>
          <w:p w14:paraId="22510EA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AAB6F0A"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DCF94B8"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3.044,52</w:t>
            </w:r>
          </w:p>
        </w:tc>
        <w:tc>
          <w:tcPr>
            <w:tcW w:w="0" w:type="auto"/>
            <w:tcBorders>
              <w:top w:val="nil"/>
              <w:left w:val="nil"/>
              <w:bottom w:val="single" w:sz="4" w:space="0" w:color="auto"/>
              <w:right w:val="single" w:sz="4" w:space="0" w:color="auto"/>
            </w:tcBorders>
            <w:noWrap/>
            <w:vAlign w:val="center"/>
            <w:hideMark/>
          </w:tcPr>
          <w:p w14:paraId="5F8938A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213,12</w:t>
            </w:r>
          </w:p>
        </w:tc>
        <w:tc>
          <w:tcPr>
            <w:tcW w:w="0" w:type="auto"/>
            <w:tcBorders>
              <w:top w:val="nil"/>
              <w:left w:val="nil"/>
              <w:bottom w:val="single" w:sz="4" w:space="0" w:color="auto"/>
              <w:right w:val="single" w:sz="4" w:space="0" w:color="auto"/>
            </w:tcBorders>
            <w:noWrap/>
            <w:vAlign w:val="center"/>
            <w:hideMark/>
          </w:tcPr>
          <w:p w14:paraId="2E4E2D8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3.257,64</w:t>
            </w:r>
          </w:p>
        </w:tc>
        <w:tc>
          <w:tcPr>
            <w:tcW w:w="0" w:type="auto"/>
            <w:tcBorders>
              <w:top w:val="nil"/>
              <w:left w:val="nil"/>
              <w:bottom w:val="single" w:sz="4" w:space="0" w:color="auto"/>
              <w:right w:val="single" w:sz="4" w:space="0" w:color="auto"/>
            </w:tcBorders>
            <w:vAlign w:val="center"/>
            <w:hideMark/>
          </w:tcPr>
          <w:p w14:paraId="0835D1B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del parabrisas delantero de la unidad 835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3BA1C8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E4A3A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F683F1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14:paraId="0F0010CD"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7934C69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476/2024</w:t>
            </w:r>
          </w:p>
        </w:tc>
        <w:tc>
          <w:tcPr>
            <w:tcW w:w="0" w:type="auto"/>
            <w:tcBorders>
              <w:top w:val="nil"/>
              <w:left w:val="single" w:sz="4" w:space="0" w:color="auto"/>
              <w:bottom w:val="single" w:sz="4" w:space="0" w:color="auto"/>
              <w:right w:val="single" w:sz="4" w:space="0" w:color="auto"/>
            </w:tcBorders>
            <w:noWrap/>
            <w:vAlign w:val="center"/>
            <w:hideMark/>
          </w:tcPr>
          <w:p w14:paraId="78B4310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14:paraId="33CAAC9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014C1A3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1.105,10</w:t>
            </w:r>
          </w:p>
        </w:tc>
        <w:tc>
          <w:tcPr>
            <w:tcW w:w="0" w:type="auto"/>
            <w:tcBorders>
              <w:top w:val="nil"/>
              <w:left w:val="nil"/>
              <w:bottom w:val="single" w:sz="4" w:space="0" w:color="auto"/>
              <w:right w:val="single" w:sz="4" w:space="0" w:color="auto"/>
            </w:tcBorders>
            <w:noWrap/>
            <w:vAlign w:val="center"/>
            <w:hideMark/>
          </w:tcPr>
          <w:p w14:paraId="5F965F0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77,36</w:t>
            </w:r>
          </w:p>
        </w:tc>
        <w:tc>
          <w:tcPr>
            <w:tcW w:w="0" w:type="auto"/>
            <w:tcBorders>
              <w:top w:val="nil"/>
              <w:left w:val="nil"/>
              <w:bottom w:val="single" w:sz="4" w:space="0" w:color="auto"/>
              <w:right w:val="single" w:sz="4" w:space="0" w:color="auto"/>
            </w:tcBorders>
            <w:noWrap/>
            <w:vAlign w:val="center"/>
            <w:hideMark/>
          </w:tcPr>
          <w:p w14:paraId="26C8B8C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1.182,46</w:t>
            </w:r>
          </w:p>
        </w:tc>
        <w:tc>
          <w:tcPr>
            <w:tcW w:w="0" w:type="auto"/>
            <w:tcBorders>
              <w:top w:val="nil"/>
              <w:left w:val="nil"/>
              <w:bottom w:val="single" w:sz="4" w:space="0" w:color="auto"/>
              <w:right w:val="single" w:sz="4" w:space="0" w:color="auto"/>
            </w:tcBorders>
            <w:vAlign w:val="center"/>
            <w:hideMark/>
          </w:tcPr>
          <w:p w14:paraId="7D66A8A6"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retirada de residuos peligrosos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660E52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433AD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436379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14:paraId="58C1CA3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09133A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477/2024</w:t>
            </w:r>
          </w:p>
        </w:tc>
        <w:tc>
          <w:tcPr>
            <w:tcW w:w="0" w:type="auto"/>
            <w:tcBorders>
              <w:top w:val="nil"/>
              <w:left w:val="single" w:sz="4" w:space="0" w:color="auto"/>
              <w:bottom w:val="single" w:sz="4" w:space="0" w:color="auto"/>
              <w:right w:val="single" w:sz="4" w:space="0" w:color="auto"/>
            </w:tcBorders>
            <w:noWrap/>
            <w:vAlign w:val="center"/>
            <w:hideMark/>
          </w:tcPr>
          <w:p w14:paraId="2D76994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14:paraId="39E41BCE" w14:textId="77777777"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Kinewa</w:t>
            </w:r>
            <w:proofErr w:type="spellEnd"/>
            <w:r w:rsidRPr="00F729F9">
              <w:rPr>
                <w:rFonts w:ascii="Helvetica" w:eastAsia="Times New Roman" w:hAnsi="Helvetica" w:cs="Helvetica"/>
                <w:sz w:val="16"/>
                <w:szCs w:val="16"/>
                <w:lang w:bidi="ar-SA"/>
              </w:rPr>
              <w:t xml:space="preserve"> Ideas del País S.L.</w:t>
            </w:r>
          </w:p>
        </w:tc>
        <w:tc>
          <w:tcPr>
            <w:tcW w:w="0" w:type="auto"/>
            <w:tcBorders>
              <w:top w:val="nil"/>
              <w:left w:val="nil"/>
              <w:bottom w:val="single" w:sz="4" w:space="0" w:color="auto"/>
              <w:right w:val="single" w:sz="4" w:space="0" w:color="auto"/>
            </w:tcBorders>
            <w:noWrap/>
            <w:vAlign w:val="center"/>
            <w:hideMark/>
          </w:tcPr>
          <w:p w14:paraId="7F0B78D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11.100,00</w:t>
            </w:r>
          </w:p>
        </w:tc>
        <w:tc>
          <w:tcPr>
            <w:tcW w:w="0" w:type="auto"/>
            <w:tcBorders>
              <w:top w:val="nil"/>
              <w:left w:val="nil"/>
              <w:bottom w:val="single" w:sz="4" w:space="0" w:color="auto"/>
              <w:right w:val="single" w:sz="4" w:space="0" w:color="auto"/>
            </w:tcBorders>
            <w:noWrap/>
            <w:vAlign w:val="center"/>
            <w:hideMark/>
          </w:tcPr>
          <w:p w14:paraId="7627A31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777,00</w:t>
            </w:r>
          </w:p>
        </w:tc>
        <w:tc>
          <w:tcPr>
            <w:tcW w:w="0" w:type="auto"/>
            <w:tcBorders>
              <w:top w:val="nil"/>
              <w:left w:val="nil"/>
              <w:bottom w:val="single" w:sz="4" w:space="0" w:color="auto"/>
              <w:right w:val="single" w:sz="4" w:space="0" w:color="auto"/>
            </w:tcBorders>
            <w:noWrap/>
            <w:vAlign w:val="center"/>
            <w:hideMark/>
          </w:tcPr>
          <w:p w14:paraId="69A9E65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11.877,00</w:t>
            </w:r>
          </w:p>
        </w:tc>
        <w:tc>
          <w:tcPr>
            <w:tcW w:w="0" w:type="auto"/>
            <w:tcBorders>
              <w:top w:val="nil"/>
              <w:left w:val="nil"/>
              <w:bottom w:val="single" w:sz="4" w:space="0" w:color="auto"/>
              <w:right w:val="single" w:sz="4" w:space="0" w:color="auto"/>
            </w:tcBorders>
            <w:vAlign w:val="center"/>
            <w:hideMark/>
          </w:tcPr>
          <w:p w14:paraId="35F701E8"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producción, grabación y edición de vídeos por la campaña de Halloween y por los actos del 45 aniversario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010FAB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70469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C5089C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14:paraId="004D25A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D76972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478/2024</w:t>
            </w:r>
          </w:p>
        </w:tc>
        <w:tc>
          <w:tcPr>
            <w:tcW w:w="0" w:type="auto"/>
            <w:tcBorders>
              <w:top w:val="nil"/>
              <w:left w:val="single" w:sz="4" w:space="0" w:color="auto"/>
              <w:bottom w:val="single" w:sz="4" w:space="0" w:color="auto"/>
              <w:right w:val="single" w:sz="4" w:space="0" w:color="auto"/>
            </w:tcBorders>
            <w:noWrap/>
            <w:vAlign w:val="center"/>
            <w:hideMark/>
          </w:tcPr>
          <w:p w14:paraId="6991E62B"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B46356481</w:t>
            </w:r>
          </w:p>
        </w:tc>
        <w:tc>
          <w:tcPr>
            <w:tcW w:w="0" w:type="auto"/>
            <w:tcBorders>
              <w:top w:val="nil"/>
              <w:left w:val="nil"/>
              <w:bottom w:val="single" w:sz="4" w:space="0" w:color="auto"/>
              <w:right w:val="single" w:sz="4" w:space="0" w:color="auto"/>
            </w:tcBorders>
            <w:noWrap/>
            <w:vAlign w:val="center"/>
            <w:hideMark/>
          </w:tcPr>
          <w:p w14:paraId="1D37FD81"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Andersen </w:t>
            </w:r>
            <w:proofErr w:type="spellStart"/>
            <w:r w:rsidRPr="00F729F9">
              <w:rPr>
                <w:rFonts w:ascii="Helvetica" w:eastAsia="Times New Roman" w:hAnsi="Helvetica" w:cs="Helvetica"/>
                <w:sz w:val="16"/>
                <w:szCs w:val="16"/>
                <w:lang w:bidi="ar-SA"/>
              </w:rPr>
              <w:t>Tax</w:t>
            </w:r>
            <w:proofErr w:type="spellEnd"/>
            <w:r w:rsidRPr="00F729F9">
              <w:rPr>
                <w:rFonts w:ascii="Helvetica" w:eastAsia="Times New Roman" w:hAnsi="Helvetica" w:cs="Helvetica"/>
                <w:sz w:val="16"/>
                <w:szCs w:val="16"/>
                <w:lang w:bidi="ar-SA"/>
              </w:rPr>
              <w:t xml:space="preserve"> &amp; Legal Iberia, S.L.P.</w:t>
            </w:r>
          </w:p>
        </w:tc>
        <w:tc>
          <w:tcPr>
            <w:tcW w:w="0" w:type="auto"/>
            <w:tcBorders>
              <w:top w:val="nil"/>
              <w:left w:val="nil"/>
              <w:bottom w:val="single" w:sz="4" w:space="0" w:color="auto"/>
              <w:right w:val="single" w:sz="4" w:space="0" w:color="auto"/>
            </w:tcBorders>
            <w:noWrap/>
            <w:vAlign w:val="center"/>
            <w:hideMark/>
          </w:tcPr>
          <w:p w14:paraId="0804F75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14.800,00</w:t>
            </w:r>
          </w:p>
        </w:tc>
        <w:tc>
          <w:tcPr>
            <w:tcW w:w="0" w:type="auto"/>
            <w:tcBorders>
              <w:top w:val="nil"/>
              <w:left w:val="nil"/>
              <w:bottom w:val="single" w:sz="4" w:space="0" w:color="auto"/>
              <w:right w:val="single" w:sz="4" w:space="0" w:color="auto"/>
            </w:tcBorders>
            <w:noWrap/>
            <w:vAlign w:val="center"/>
            <w:hideMark/>
          </w:tcPr>
          <w:p w14:paraId="41915DE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00CD5C71"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14.800,00</w:t>
            </w:r>
          </w:p>
        </w:tc>
        <w:tc>
          <w:tcPr>
            <w:tcW w:w="0" w:type="auto"/>
            <w:tcBorders>
              <w:top w:val="nil"/>
              <w:left w:val="nil"/>
              <w:bottom w:val="single" w:sz="4" w:space="0" w:color="auto"/>
              <w:right w:val="single" w:sz="4" w:space="0" w:color="auto"/>
            </w:tcBorders>
            <w:vAlign w:val="center"/>
            <w:hideMark/>
          </w:tcPr>
          <w:p w14:paraId="615FFA8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Asesoramiento jurídico y urbanístico sobre la viabilidad de una parcela para la futura construcción de nuevas cocheras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A1AA53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B423A87"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6CC2250"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06/11/24</w:t>
            </w:r>
          </w:p>
        </w:tc>
      </w:tr>
      <w:tr w:rsidR="001E032B" w:rsidRPr="00F729F9" w14:paraId="290CCE5E"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2AAAB2F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479/2024</w:t>
            </w:r>
          </w:p>
        </w:tc>
        <w:tc>
          <w:tcPr>
            <w:tcW w:w="0" w:type="auto"/>
            <w:tcBorders>
              <w:top w:val="nil"/>
              <w:left w:val="single" w:sz="4" w:space="0" w:color="auto"/>
              <w:bottom w:val="single" w:sz="4" w:space="0" w:color="auto"/>
              <w:right w:val="single" w:sz="4" w:space="0" w:color="auto"/>
            </w:tcBorders>
            <w:noWrap/>
            <w:vAlign w:val="center"/>
            <w:hideMark/>
          </w:tcPr>
          <w:p w14:paraId="71A171A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5991B81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64FE24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9.900,53</w:t>
            </w:r>
          </w:p>
        </w:tc>
        <w:tc>
          <w:tcPr>
            <w:tcW w:w="0" w:type="auto"/>
            <w:tcBorders>
              <w:top w:val="nil"/>
              <w:left w:val="nil"/>
              <w:bottom w:val="single" w:sz="4" w:space="0" w:color="auto"/>
              <w:right w:val="single" w:sz="4" w:space="0" w:color="auto"/>
            </w:tcBorders>
            <w:noWrap/>
            <w:vAlign w:val="center"/>
            <w:hideMark/>
          </w:tcPr>
          <w:p w14:paraId="01A7D5A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683,71</w:t>
            </w:r>
          </w:p>
        </w:tc>
        <w:tc>
          <w:tcPr>
            <w:tcW w:w="0" w:type="auto"/>
            <w:tcBorders>
              <w:top w:val="nil"/>
              <w:left w:val="nil"/>
              <w:bottom w:val="single" w:sz="4" w:space="0" w:color="auto"/>
              <w:right w:val="single" w:sz="4" w:space="0" w:color="auto"/>
            </w:tcBorders>
            <w:noWrap/>
            <w:vAlign w:val="center"/>
            <w:hideMark/>
          </w:tcPr>
          <w:p w14:paraId="1EBBE25A"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10.584,24</w:t>
            </w:r>
          </w:p>
        </w:tc>
        <w:tc>
          <w:tcPr>
            <w:tcW w:w="0" w:type="auto"/>
            <w:tcBorders>
              <w:top w:val="nil"/>
              <w:left w:val="nil"/>
              <w:bottom w:val="single" w:sz="4" w:space="0" w:color="auto"/>
              <w:right w:val="single" w:sz="4" w:space="0" w:color="auto"/>
            </w:tcBorders>
            <w:vAlign w:val="center"/>
            <w:hideMark/>
          </w:tcPr>
          <w:p w14:paraId="28E74E25"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la caja de velocidades ECOMAT 46HP 604 C matrícula 00013315,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CADB04E"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516DC6"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ED2762"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06/11/24</w:t>
            </w:r>
          </w:p>
        </w:tc>
      </w:tr>
      <w:tr w:rsidR="001E032B" w:rsidRPr="00F729F9" w14:paraId="09605C3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B55B7F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480/2024</w:t>
            </w:r>
          </w:p>
        </w:tc>
        <w:tc>
          <w:tcPr>
            <w:tcW w:w="0" w:type="auto"/>
            <w:tcBorders>
              <w:top w:val="nil"/>
              <w:left w:val="single" w:sz="4" w:space="0" w:color="auto"/>
              <w:bottom w:val="single" w:sz="4" w:space="0" w:color="auto"/>
              <w:right w:val="single" w:sz="4" w:space="0" w:color="auto"/>
            </w:tcBorders>
            <w:noWrap/>
            <w:vAlign w:val="center"/>
            <w:hideMark/>
          </w:tcPr>
          <w:p w14:paraId="527FC4C4"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AAC700B"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4530B7F"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4.046,75</w:t>
            </w:r>
          </w:p>
        </w:tc>
        <w:tc>
          <w:tcPr>
            <w:tcW w:w="0" w:type="auto"/>
            <w:tcBorders>
              <w:top w:val="nil"/>
              <w:left w:val="nil"/>
              <w:bottom w:val="single" w:sz="4" w:space="0" w:color="auto"/>
              <w:right w:val="single" w:sz="4" w:space="0" w:color="auto"/>
            </w:tcBorders>
            <w:noWrap/>
            <w:vAlign w:val="center"/>
            <w:hideMark/>
          </w:tcPr>
          <w:p w14:paraId="50ECD52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283,27</w:t>
            </w:r>
          </w:p>
        </w:tc>
        <w:tc>
          <w:tcPr>
            <w:tcW w:w="0" w:type="auto"/>
            <w:tcBorders>
              <w:top w:val="nil"/>
              <w:left w:val="nil"/>
              <w:bottom w:val="single" w:sz="4" w:space="0" w:color="auto"/>
              <w:right w:val="single" w:sz="4" w:space="0" w:color="auto"/>
            </w:tcBorders>
            <w:noWrap/>
            <w:vAlign w:val="center"/>
            <w:hideMark/>
          </w:tcPr>
          <w:p w14:paraId="28B97CED"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4.330,02</w:t>
            </w:r>
          </w:p>
        </w:tc>
        <w:tc>
          <w:tcPr>
            <w:tcW w:w="0" w:type="auto"/>
            <w:tcBorders>
              <w:top w:val="nil"/>
              <w:left w:val="nil"/>
              <w:bottom w:val="single" w:sz="4" w:space="0" w:color="auto"/>
              <w:right w:val="single" w:sz="4" w:space="0" w:color="auto"/>
            </w:tcBorders>
            <w:vAlign w:val="center"/>
            <w:hideMark/>
          </w:tcPr>
          <w:p w14:paraId="6EFA6870" w14:textId="77777777"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en la carrocería y sustitución de un cristal lateral de la unidad 784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7857073"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537A4A5"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B448F9" w14:textId="77777777"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07/11/24</w:t>
            </w:r>
          </w:p>
        </w:tc>
      </w:tr>
    </w:tbl>
    <w:p w14:paraId="50BD6E49" w14:textId="77777777" w:rsidR="001E032B" w:rsidRDefault="001E032B" w:rsidP="001E032B">
      <w:pPr>
        <w:spacing w:before="85"/>
        <w:ind w:left="284"/>
        <w:rPr>
          <w:color w:val="1F2A47"/>
          <w:sz w:val="24"/>
          <w:szCs w:val="24"/>
        </w:rPr>
      </w:pPr>
    </w:p>
    <w:p w14:paraId="0E3CBFFD" w14:textId="77777777" w:rsidR="001E032B" w:rsidRDefault="001E032B" w:rsidP="001E032B">
      <w:pPr>
        <w:spacing w:before="85"/>
        <w:ind w:left="284"/>
        <w:rPr>
          <w:color w:val="1F2A47"/>
          <w:sz w:val="24"/>
          <w:szCs w:val="24"/>
        </w:rPr>
      </w:pPr>
      <w:r>
        <w:rPr>
          <w:color w:val="1F2A47"/>
          <w:sz w:val="24"/>
          <w:szCs w:val="24"/>
        </w:rPr>
        <w:lastRenderedPageBreak/>
        <w:t>Contratos menores. Cuarto trimestre 2024 (V)</w:t>
      </w:r>
    </w:p>
    <w:p w14:paraId="4B9DFBBD"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3991"/>
        <w:gridCol w:w="873"/>
        <w:gridCol w:w="763"/>
        <w:gridCol w:w="893"/>
        <w:gridCol w:w="4420"/>
        <w:gridCol w:w="896"/>
        <w:gridCol w:w="1161"/>
        <w:gridCol w:w="763"/>
      </w:tblGrid>
      <w:tr w:rsidR="001E032B" w:rsidRPr="00243AA1" w14:paraId="5EFB4C62"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6CF6FA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w:t>
            </w:r>
          </w:p>
        </w:tc>
      </w:tr>
      <w:tr w:rsidR="001E032B" w:rsidRPr="00243AA1" w14:paraId="3720407A"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9AE28F6"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9664BA5"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470D075"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6F9F857"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EB8E14C"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05A7E33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14C4C78B"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5C27DE0F"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007ED8FE"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1D573F33"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14:paraId="43A93DE1"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6B56491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481/2024</w:t>
            </w:r>
          </w:p>
        </w:tc>
        <w:tc>
          <w:tcPr>
            <w:tcW w:w="0" w:type="auto"/>
            <w:tcBorders>
              <w:top w:val="nil"/>
              <w:left w:val="single" w:sz="4" w:space="0" w:color="auto"/>
              <w:bottom w:val="single" w:sz="4" w:space="0" w:color="auto"/>
              <w:right w:val="single" w:sz="4" w:space="0" w:color="auto"/>
            </w:tcBorders>
            <w:noWrap/>
            <w:vAlign w:val="center"/>
            <w:hideMark/>
          </w:tcPr>
          <w:p w14:paraId="683F0BD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55B6F7B9"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Louzao</w:t>
            </w:r>
            <w:proofErr w:type="spellEnd"/>
            <w:r w:rsidRPr="00243AA1">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674A574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1.753,67</w:t>
            </w:r>
          </w:p>
        </w:tc>
        <w:tc>
          <w:tcPr>
            <w:tcW w:w="0" w:type="auto"/>
            <w:tcBorders>
              <w:top w:val="nil"/>
              <w:left w:val="nil"/>
              <w:bottom w:val="single" w:sz="4" w:space="0" w:color="auto"/>
              <w:right w:val="single" w:sz="4" w:space="0" w:color="auto"/>
            </w:tcBorders>
            <w:noWrap/>
            <w:vAlign w:val="center"/>
            <w:hideMark/>
          </w:tcPr>
          <w:p w14:paraId="2A0284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122,76</w:t>
            </w:r>
          </w:p>
        </w:tc>
        <w:tc>
          <w:tcPr>
            <w:tcW w:w="0" w:type="auto"/>
            <w:tcBorders>
              <w:top w:val="nil"/>
              <w:left w:val="nil"/>
              <w:bottom w:val="single" w:sz="4" w:space="0" w:color="auto"/>
              <w:right w:val="single" w:sz="4" w:space="0" w:color="auto"/>
            </w:tcBorders>
            <w:noWrap/>
            <w:vAlign w:val="center"/>
            <w:hideMark/>
          </w:tcPr>
          <w:p w14:paraId="3D9390D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1.876,43</w:t>
            </w:r>
          </w:p>
        </w:tc>
        <w:tc>
          <w:tcPr>
            <w:tcW w:w="0" w:type="auto"/>
            <w:tcBorders>
              <w:top w:val="nil"/>
              <w:left w:val="nil"/>
              <w:bottom w:val="single" w:sz="4" w:space="0" w:color="auto"/>
              <w:right w:val="single" w:sz="4" w:space="0" w:color="auto"/>
            </w:tcBorders>
            <w:vAlign w:val="center"/>
            <w:hideMark/>
          </w:tcPr>
          <w:p w14:paraId="6128AAC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 los discos y pastillas de freno del 1º y 2º eje, sustitución de la boca de llenado de aceite y sustitución de la óptica delantera izquierda de la unidad 722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02C54E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FC12B9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B2BA7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08/11/24</w:t>
            </w:r>
          </w:p>
        </w:tc>
      </w:tr>
      <w:tr w:rsidR="001E032B" w:rsidRPr="00243AA1" w14:paraId="3064074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EB7ACD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482/2024</w:t>
            </w:r>
          </w:p>
        </w:tc>
        <w:tc>
          <w:tcPr>
            <w:tcW w:w="0" w:type="auto"/>
            <w:tcBorders>
              <w:top w:val="nil"/>
              <w:left w:val="single" w:sz="4" w:space="0" w:color="auto"/>
              <w:bottom w:val="single" w:sz="4" w:space="0" w:color="auto"/>
              <w:right w:val="single" w:sz="4" w:space="0" w:color="auto"/>
            </w:tcBorders>
            <w:noWrap/>
            <w:vAlign w:val="center"/>
            <w:hideMark/>
          </w:tcPr>
          <w:p w14:paraId="776F89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0CEB9D1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5F62B8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1.862,66</w:t>
            </w:r>
          </w:p>
        </w:tc>
        <w:tc>
          <w:tcPr>
            <w:tcW w:w="0" w:type="auto"/>
            <w:tcBorders>
              <w:top w:val="nil"/>
              <w:left w:val="nil"/>
              <w:bottom w:val="single" w:sz="4" w:space="0" w:color="auto"/>
              <w:right w:val="single" w:sz="4" w:space="0" w:color="auto"/>
            </w:tcBorders>
            <w:noWrap/>
            <w:vAlign w:val="center"/>
            <w:hideMark/>
          </w:tcPr>
          <w:p w14:paraId="0FF0F8B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130,39</w:t>
            </w:r>
          </w:p>
        </w:tc>
        <w:tc>
          <w:tcPr>
            <w:tcW w:w="0" w:type="auto"/>
            <w:tcBorders>
              <w:top w:val="nil"/>
              <w:left w:val="nil"/>
              <w:bottom w:val="single" w:sz="4" w:space="0" w:color="auto"/>
              <w:right w:val="single" w:sz="4" w:space="0" w:color="auto"/>
            </w:tcBorders>
            <w:noWrap/>
            <w:vAlign w:val="center"/>
            <w:hideMark/>
          </w:tcPr>
          <w:p w14:paraId="2A835FE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1.993,05</w:t>
            </w:r>
          </w:p>
        </w:tc>
        <w:tc>
          <w:tcPr>
            <w:tcW w:w="0" w:type="auto"/>
            <w:tcBorders>
              <w:top w:val="nil"/>
              <w:left w:val="nil"/>
              <w:bottom w:val="single" w:sz="4" w:space="0" w:color="auto"/>
              <w:right w:val="single" w:sz="4" w:space="0" w:color="auto"/>
            </w:tcBorders>
            <w:vAlign w:val="center"/>
            <w:hideMark/>
          </w:tcPr>
          <w:p w14:paraId="0D03C4D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daños ocasionados por un roce en la parte lateral trasera derecha y sustitución del cristal de la puerta trasera de la unidad 844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4A3395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4DC3C5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002A43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08/11/24</w:t>
            </w:r>
          </w:p>
        </w:tc>
      </w:tr>
      <w:tr w:rsidR="001E032B" w:rsidRPr="00243AA1" w14:paraId="19C3057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877714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483/2024</w:t>
            </w:r>
          </w:p>
        </w:tc>
        <w:tc>
          <w:tcPr>
            <w:tcW w:w="0" w:type="auto"/>
            <w:tcBorders>
              <w:top w:val="nil"/>
              <w:left w:val="single" w:sz="4" w:space="0" w:color="auto"/>
              <w:bottom w:val="single" w:sz="4" w:space="0" w:color="auto"/>
              <w:right w:val="single" w:sz="4" w:space="0" w:color="auto"/>
            </w:tcBorders>
            <w:noWrap/>
            <w:vAlign w:val="center"/>
            <w:hideMark/>
          </w:tcPr>
          <w:p w14:paraId="694185C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A84251990</w:t>
            </w:r>
          </w:p>
        </w:tc>
        <w:tc>
          <w:tcPr>
            <w:tcW w:w="0" w:type="auto"/>
            <w:tcBorders>
              <w:top w:val="nil"/>
              <w:left w:val="nil"/>
              <w:bottom w:val="single" w:sz="4" w:space="0" w:color="auto"/>
              <w:right w:val="single" w:sz="4" w:space="0" w:color="auto"/>
            </w:tcBorders>
            <w:noWrap/>
            <w:vAlign w:val="center"/>
            <w:hideMark/>
          </w:tcPr>
          <w:p w14:paraId="11B562EF"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Aenor</w:t>
            </w:r>
            <w:proofErr w:type="spellEnd"/>
            <w:r w:rsidRPr="00243AA1">
              <w:rPr>
                <w:rFonts w:ascii="Helvetica" w:eastAsia="Times New Roman" w:hAnsi="Helvetica" w:cs="Helvetica"/>
                <w:sz w:val="16"/>
                <w:szCs w:val="16"/>
                <w:lang w:bidi="ar-SA"/>
              </w:rPr>
              <w:t xml:space="preserve"> Confía, S.A.U.</w:t>
            </w:r>
          </w:p>
        </w:tc>
        <w:tc>
          <w:tcPr>
            <w:tcW w:w="0" w:type="auto"/>
            <w:tcBorders>
              <w:top w:val="nil"/>
              <w:left w:val="nil"/>
              <w:bottom w:val="single" w:sz="4" w:space="0" w:color="auto"/>
              <w:right w:val="single" w:sz="4" w:space="0" w:color="auto"/>
            </w:tcBorders>
            <w:noWrap/>
            <w:vAlign w:val="center"/>
            <w:hideMark/>
          </w:tcPr>
          <w:p w14:paraId="76A11D2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5.912,50</w:t>
            </w:r>
          </w:p>
        </w:tc>
        <w:tc>
          <w:tcPr>
            <w:tcW w:w="0" w:type="auto"/>
            <w:tcBorders>
              <w:top w:val="nil"/>
              <w:left w:val="nil"/>
              <w:bottom w:val="single" w:sz="4" w:space="0" w:color="auto"/>
              <w:right w:val="single" w:sz="4" w:space="0" w:color="auto"/>
            </w:tcBorders>
            <w:noWrap/>
            <w:vAlign w:val="center"/>
            <w:hideMark/>
          </w:tcPr>
          <w:p w14:paraId="1DE9239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413,88</w:t>
            </w:r>
          </w:p>
        </w:tc>
        <w:tc>
          <w:tcPr>
            <w:tcW w:w="0" w:type="auto"/>
            <w:tcBorders>
              <w:top w:val="nil"/>
              <w:left w:val="nil"/>
              <w:bottom w:val="single" w:sz="4" w:space="0" w:color="auto"/>
              <w:right w:val="single" w:sz="4" w:space="0" w:color="auto"/>
            </w:tcBorders>
            <w:noWrap/>
            <w:vAlign w:val="center"/>
            <w:hideMark/>
          </w:tcPr>
          <w:p w14:paraId="1406FC0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6.326,38</w:t>
            </w:r>
          </w:p>
        </w:tc>
        <w:tc>
          <w:tcPr>
            <w:tcW w:w="0" w:type="auto"/>
            <w:tcBorders>
              <w:top w:val="nil"/>
              <w:left w:val="nil"/>
              <w:bottom w:val="single" w:sz="4" w:space="0" w:color="auto"/>
              <w:right w:val="single" w:sz="4" w:space="0" w:color="auto"/>
            </w:tcBorders>
            <w:vAlign w:val="center"/>
            <w:hideMark/>
          </w:tcPr>
          <w:p w14:paraId="6B0027E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de verificación de la Huella de Carbono conforme a GHG </w:t>
            </w:r>
            <w:proofErr w:type="spellStart"/>
            <w:r w:rsidRPr="00243AA1">
              <w:rPr>
                <w:rFonts w:ascii="Helvetica" w:eastAsia="Times New Roman" w:hAnsi="Helvetica" w:cs="Helvetica"/>
                <w:sz w:val="16"/>
                <w:szCs w:val="16"/>
                <w:lang w:bidi="ar-SA"/>
              </w:rPr>
              <w:t>Protocol</w:t>
            </w:r>
            <w:proofErr w:type="spellEnd"/>
            <w:r w:rsidRPr="00243AA1">
              <w:rPr>
                <w:rFonts w:ascii="Helvetica" w:eastAsia="Times New Roman" w:hAnsi="Helvetica" w:cs="Helvetica"/>
                <w:sz w:val="16"/>
                <w:szCs w:val="16"/>
                <w:lang w:bidi="ar-SA"/>
              </w:rPr>
              <w:t xml:space="preserve"> para los años 2022 y 2023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008D1E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D69F2F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49B02B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11/11/24</w:t>
            </w:r>
          </w:p>
        </w:tc>
      </w:tr>
      <w:tr w:rsidR="001E032B" w:rsidRPr="00243AA1" w14:paraId="633AFB0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9B54C7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484/2024</w:t>
            </w:r>
          </w:p>
        </w:tc>
        <w:tc>
          <w:tcPr>
            <w:tcW w:w="0" w:type="auto"/>
            <w:tcBorders>
              <w:top w:val="nil"/>
              <w:left w:val="single" w:sz="4" w:space="0" w:color="auto"/>
              <w:bottom w:val="single" w:sz="4" w:space="0" w:color="auto"/>
              <w:right w:val="single" w:sz="4" w:space="0" w:color="auto"/>
            </w:tcBorders>
            <w:noWrap/>
            <w:vAlign w:val="center"/>
            <w:hideMark/>
          </w:tcPr>
          <w:p w14:paraId="6B427D5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B76339548</w:t>
            </w:r>
          </w:p>
        </w:tc>
        <w:tc>
          <w:tcPr>
            <w:tcW w:w="0" w:type="auto"/>
            <w:tcBorders>
              <w:top w:val="nil"/>
              <w:left w:val="nil"/>
              <w:bottom w:val="single" w:sz="4" w:space="0" w:color="auto"/>
              <w:right w:val="single" w:sz="4" w:space="0" w:color="auto"/>
            </w:tcBorders>
            <w:noWrap/>
            <w:vAlign w:val="center"/>
            <w:hideMark/>
          </w:tcPr>
          <w:p w14:paraId="70CE665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Reflejos Vídeo, S.L.</w:t>
            </w:r>
          </w:p>
        </w:tc>
        <w:tc>
          <w:tcPr>
            <w:tcW w:w="0" w:type="auto"/>
            <w:tcBorders>
              <w:top w:val="nil"/>
              <w:left w:val="nil"/>
              <w:bottom w:val="single" w:sz="4" w:space="0" w:color="auto"/>
              <w:right w:val="single" w:sz="4" w:space="0" w:color="auto"/>
            </w:tcBorders>
            <w:noWrap/>
            <w:vAlign w:val="center"/>
            <w:hideMark/>
          </w:tcPr>
          <w:p w14:paraId="3938F03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1.660,00</w:t>
            </w:r>
          </w:p>
        </w:tc>
        <w:tc>
          <w:tcPr>
            <w:tcW w:w="0" w:type="auto"/>
            <w:tcBorders>
              <w:top w:val="nil"/>
              <w:left w:val="nil"/>
              <w:bottom w:val="single" w:sz="4" w:space="0" w:color="auto"/>
              <w:right w:val="single" w:sz="4" w:space="0" w:color="auto"/>
            </w:tcBorders>
            <w:noWrap/>
            <w:vAlign w:val="center"/>
            <w:hideMark/>
          </w:tcPr>
          <w:p w14:paraId="5865763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116,20</w:t>
            </w:r>
          </w:p>
        </w:tc>
        <w:tc>
          <w:tcPr>
            <w:tcW w:w="0" w:type="auto"/>
            <w:tcBorders>
              <w:top w:val="nil"/>
              <w:left w:val="nil"/>
              <w:bottom w:val="single" w:sz="4" w:space="0" w:color="auto"/>
              <w:right w:val="single" w:sz="4" w:space="0" w:color="auto"/>
            </w:tcBorders>
            <w:noWrap/>
            <w:vAlign w:val="center"/>
            <w:hideMark/>
          </w:tcPr>
          <w:p w14:paraId="47758B0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1.776,20</w:t>
            </w:r>
          </w:p>
        </w:tc>
        <w:tc>
          <w:tcPr>
            <w:tcW w:w="0" w:type="auto"/>
            <w:tcBorders>
              <w:top w:val="nil"/>
              <w:left w:val="nil"/>
              <w:bottom w:val="single" w:sz="4" w:space="0" w:color="auto"/>
              <w:right w:val="single" w:sz="4" w:space="0" w:color="auto"/>
            </w:tcBorders>
            <w:vAlign w:val="center"/>
            <w:hideMark/>
          </w:tcPr>
          <w:p w14:paraId="0362697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Realización, grabación y edición del vídeo de la campaña de Navidad y mensaje de la dirección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175251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61BDC6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65E37CE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12/11/24</w:t>
            </w:r>
          </w:p>
        </w:tc>
      </w:tr>
      <w:tr w:rsidR="001E032B" w:rsidRPr="00243AA1" w14:paraId="6124B0AF"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8BC872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485/2024</w:t>
            </w:r>
          </w:p>
        </w:tc>
        <w:tc>
          <w:tcPr>
            <w:tcW w:w="0" w:type="auto"/>
            <w:tcBorders>
              <w:top w:val="nil"/>
              <w:left w:val="single" w:sz="4" w:space="0" w:color="auto"/>
              <w:bottom w:val="single" w:sz="4" w:space="0" w:color="auto"/>
              <w:right w:val="single" w:sz="4" w:space="0" w:color="auto"/>
            </w:tcBorders>
            <w:noWrap/>
            <w:vAlign w:val="center"/>
            <w:hideMark/>
          </w:tcPr>
          <w:p w14:paraId="239A57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14:paraId="73249C56"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Serican</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5E8E95A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2.523,30</w:t>
            </w:r>
          </w:p>
        </w:tc>
        <w:tc>
          <w:tcPr>
            <w:tcW w:w="0" w:type="auto"/>
            <w:tcBorders>
              <w:top w:val="nil"/>
              <w:left w:val="nil"/>
              <w:bottom w:val="single" w:sz="4" w:space="0" w:color="auto"/>
              <w:right w:val="single" w:sz="4" w:space="0" w:color="auto"/>
            </w:tcBorders>
            <w:noWrap/>
            <w:vAlign w:val="center"/>
            <w:hideMark/>
          </w:tcPr>
          <w:p w14:paraId="1F106F8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176,63</w:t>
            </w:r>
          </w:p>
        </w:tc>
        <w:tc>
          <w:tcPr>
            <w:tcW w:w="0" w:type="auto"/>
            <w:tcBorders>
              <w:top w:val="nil"/>
              <w:left w:val="nil"/>
              <w:bottom w:val="single" w:sz="4" w:space="0" w:color="auto"/>
              <w:right w:val="single" w:sz="4" w:space="0" w:color="auto"/>
            </w:tcBorders>
            <w:noWrap/>
            <w:vAlign w:val="center"/>
            <w:hideMark/>
          </w:tcPr>
          <w:p w14:paraId="54926C0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2.699,93</w:t>
            </w:r>
          </w:p>
        </w:tc>
        <w:tc>
          <w:tcPr>
            <w:tcW w:w="0" w:type="auto"/>
            <w:tcBorders>
              <w:top w:val="nil"/>
              <w:left w:val="nil"/>
              <w:bottom w:val="single" w:sz="4" w:space="0" w:color="auto"/>
              <w:right w:val="single" w:sz="4" w:space="0" w:color="auto"/>
            </w:tcBorders>
            <w:vAlign w:val="center"/>
            <w:hideMark/>
          </w:tcPr>
          <w:p w14:paraId="1047ED71"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impresión de vinilos, montaje y retirada de vinilos en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26CBCC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093D98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30C7D0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12/11/24</w:t>
            </w:r>
          </w:p>
        </w:tc>
      </w:tr>
      <w:tr w:rsidR="001E032B" w:rsidRPr="00243AA1" w14:paraId="7CF6463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79B062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486/2024</w:t>
            </w:r>
          </w:p>
        </w:tc>
        <w:tc>
          <w:tcPr>
            <w:tcW w:w="0" w:type="auto"/>
            <w:tcBorders>
              <w:top w:val="nil"/>
              <w:left w:val="single" w:sz="4" w:space="0" w:color="auto"/>
              <w:bottom w:val="single" w:sz="4" w:space="0" w:color="auto"/>
              <w:right w:val="single" w:sz="4" w:space="0" w:color="auto"/>
            </w:tcBorders>
            <w:noWrap/>
            <w:vAlign w:val="center"/>
            <w:hideMark/>
          </w:tcPr>
          <w:p w14:paraId="7149266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B35204726</w:t>
            </w:r>
          </w:p>
        </w:tc>
        <w:tc>
          <w:tcPr>
            <w:tcW w:w="0" w:type="auto"/>
            <w:tcBorders>
              <w:top w:val="nil"/>
              <w:left w:val="nil"/>
              <w:bottom w:val="single" w:sz="4" w:space="0" w:color="auto"/>
              <w:right w:val="single" w:sz="4" w:space="0" w:color="auto"/>
            </w:tcBorders>
            <w:noWrap/>
            <w:vAlign w:val="center"/>
            <w:hideMark/>
          </w:tcPr>
          <w:p w14:paraId="1E52CB0F"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Surdiesel</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6944B45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1.844,09</w:t>
            </w:r>
          </w:p>
        </w:tc>
        <w:tc>
          <w:tcPr>
            <w:tcW w:w="0" w:type="auto"/>
            <w:tcBorders>
              <w:top w:val="nil"/>
              <w:left w:val="nil"/>
              <w:bottom w:val="single" w:sz="4" w:space="0" w:color="auto"/>
              <w:right w:val="single" w:sz="4" w:space="0" w:color="auto"/>
            </w:tcBorders>
            <w:noWrap/>
            <w:vAlign w:val="center"/>
            <w:hideMark/>
          </w:tcPr>
          <w:p w14:paraId="0BC69EA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129,09</w:t>
            </w:r>
          </w:p>
        </w:tc>
        <w:tc>
          <w:tcPr>
            <w:tcW w:w="0" w:type="auto"/>
            <w:tcBorders>
              <w:top w:val="nil"/>
              <w:left w:val="nil"/>
              <w:bottom w:val="single" w:sz="4" w:space="0" w:color="auto"/>
              <w:right w:val="single" w:sz="4" w:space="0" w:color="auto"/>
            </w:tcBorders>
            <w:noWrap/>
            <w:vAlign w:val="center"/>
            <w:hideMark/>
          </w:tcPr>
          <w:p w14:paraId="5DC0757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1.973,18</w:t>
            </w:r>
          </w:p>
        </w:tc>
        <w:tc>
          <w:tcPr>
            <w:tcW w:w="0" w:type="auto"/>
            <w:tcBorders>
              <w:top w:val="nil"/>
              <w:left w:val="nil"/>
              <w:bottom w:val="single" w:sz="4" w:space="0" w:color="auto"/>
              <w:right w:val="single" w:sz="4" w:space="0" w:color="auto"/>
            </w:tcBorders>
            <w:vAlign w:val="center"/>
            <w:hideMark/>
          </w:tcPr>
          <w:p w14:paraId="3B66E3B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avería en el sistema de alimentación de la unidad 546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53AD7F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D7D166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D1FD7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12/11/24</w:t>
            </w:r>
          </w:p>
        </w:tc>
      </w:tr>
      <w:tr w:rsidR="001E032B" w:rsidRPr="00243AA1" w14:paraId="239F6910"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EF00F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487/2024</w:t>
            </w:r>
          </w:p>
        </w:tc>
        <w:tc>
          <w:tcPr>
            <w:tcW w:w="0" w:type="auto"/>
            <w:tcBorders>
              <w:top w:val="nil"/>
              <w:left w:val="single" w:sz="4" w:space="0" w:color="auto"/>
              <w:bottom w:val="single" w:sz="4" w:space="0" w:color="auto"/>
              <w:right w:val="single" w:sz="4" w:space="0" w:color="auto"/>
            </w:tcBorders>
            <w:noWrap/>
            <w:vAlign w:val="center"/>
            <w:hideMark/>
          </w:tcPr>
          <w:p w14:paraId="2A9866D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3AEA4F1"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DFA930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2.436,06</w:t>
            </w:r>
          </w:p>
        </w:tc>
        <w:tc>
          <w:tcPr>
            <w:tcW w:w="0" w:type="auto"/>
            <w:tcBorders>
              <w:top w:val="nil"/>
              <w:left w:val="nil"/>
              <w:bottom w:val="single" w:sz="4" w:space="0" w:color="auto"/>
              <w:right w:val="single" w:sz="4" w:space="0" w:color="auto"/>
            </w:tcBorders>
            <w:noWrap/>
            <w:vAlign w:val="center"/>
            <w:hideMark/>
          </w:tcPr>
          <w:p w14:paraId="20E77FD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170,52</w:t>
            </w:r>
          </w:p>
        </w:tc>
        <w:tc>
          <w:tcPr>
            <w:tcW w:w="0" w:type="auto"/>
            <w:tcBorders>
              <w:top w:val="nil"/>
              <w:left w:val="nil"/>
              <w:bottom w:val="single" w:sz="4" w:space="0" w:color="auto"/>
              <w:right w:val="single" w:sz="4" w:space="0" w:color="auto"/>
            </w:tcBorders>
            <w:noWrap/>
            <w:vAlign w:val="center"/>
            <w:hideMark/>
          </w:tcPr>
          <w:p w14:paraId="6C1F033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2.606,58</w:t>
            </w:r>
          </w:p>
        </w:tc>
        <w:tc>
          <w:tcPr>
            <w:tcW w:w="0" w:type="auto"/>
            <w:tcBorders>
              <w:top w:val="nil"/>
              <w:left w:val="nil"/>
              <w:bottom w:val="single" w:sz="4" w:space="0" w:color="auto"/>
              <w:right w:val="single" w:sz="4" w:space="0" w:color="auto"/>
            </w:tcBorders>
            <w:vAlign w:val="center"/>
            <w:hideMark/>
          </w:tcPr>
          <w:p w14:paraId="7CCC093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daños en la carrocería de la unidad 842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A8B27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768D8D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C54286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13/11/24</w:t>
            </w:r>
          </w:p>
        </w:tc>
      </w:tr>
      <w:tr w:rsidR="001E032B" w:rsidRPr="00243AA1" w14:paraId="45E7BC0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58E5CA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488/2024</w:t>
            </w:r>
          </w:p>
        </w:tc>
        <w:tc>
          <w:tcPr>
            <w:tcW w:w="0" w:type="auto"/>
            <w:tcBorders>
              <w:top w:val="nil"/>
              <w:left w:val="single" w:sz="4" w:space="0" w:color="auto"/>
              <w:bottom w:val="single" w:sz="4" w:space="0" w:color="auto"/>
              <w:right w:val="single" w:sz="4" w:space="0" w:color="auto"/>
            </w:tcBorders>
            <w:noWrap/>
            <w:vAlign w:val="center"/>
            <w:hideMark/>
          </w:tcPr>
          <w:p w14:paraId="31849A2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471B9CB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0957252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2.908,68</w:t>
            </w:r>
          </w:p>
        </w:tc>
        <w:tc>
          <w:tcPr>
            <w:tcW w:w="0" w:type="auto"/>
            <w:tcBorders>
              <w:top w:val="nil"/>
              <w:left w:val="nil"/>
              <w:bottom w:val="single" w:sz="4" w:space="0" w:color="auto"/>
              <w:right w:val="single" w:sz="4" w:space="0" w:color="auto"/>
            </w:tcBorders>
            <w:noWrap/>
            <w:vAlign w:val="center"/>
            <w:hideMark/>
          </w:tcPr>
          <w:p w14:paraId="6F39A78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203,61</w:t>
            </w:r>
          </w:p>
        </w:tc>
        <w:tc>
          <w:tcPr>
            <w:tcW w:w="0" w:type="auto"/>
            <w:tcBorders>
              <w:top w:val="nil"/>
              <w:left w:val="nil"/>
              <w:bottom w:val="single" w:sz="4" w:space="0" w:color="auto"/>
              <w:right w:val="single" w:sz="4" w:space="0" w:color="auto"/>
            </w:tcBorders>
            <w:noWrap/>
            <w:vAlign w:val="center"/>
            <w:hideMark/>
          </w:tcPr>
          <w:p w14:paraId="11DDD0A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3.112,29</w:t>
            </w:r>
          </w:p>
        </w:tc>
        <w:tc>
          <w:tcPr>
            <w:tcW w:w="0" w:type="auto"/>
            <w:tcBorders>
              <w:top w:val="nil"/>
              <w:left w:val="nil"/>
              <w:bottom w:val="single" w:sz="4" w:space="0" w:color="auto"/>
              <w:right w:val="single" w:sz="4" w:space="0" w:color="auto"/>
            </w:tcBorders>
            <w:vAlign w:val="center"/>
            <w:hideMark/>
          </w:tcPr>
          <w:p w14:paraId="05993C1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la rampa de PMR de la unidad 796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2A3913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80656F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6437B8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13/11/24</w:t>
            </w:r>
          </w:p>
        </w:tc>
      </w:tr>
      <w:tr w:rsidR="001E032B" w:rsidRPr="00243AA1" w14:paraId="7FCCD3C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625DA7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489/2024</w:t>
            </w:r>
          </w:p>
        </w:tc>
        <w:tc>
          <w:tcPr>
            <w:tcW w:w="0" w:type="auto"/>
            <w:tcBorders>
              <w:top w:val="nil"/>
              <w:left w:val="single" w:sz="4" w:space="0" w:color="auto"/>
              <w:bottom w:val="single" w:sz="4" w:space="0" w:color="auto"/>
              <w:right w:val="single" w:sz="4" w:space="0" w:color="auto"/>
            </w:tcBorders>
            <w:noWrap/>
            <w:vAlign w:val="center"/>
            <w:hideMark/>
          </w:tcPr>
          <w:p w14:paraId="553A293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34B3E9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8AC7E5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1.485,10</w:t>
            </w:r>
          </w:p>
        </w:tc>
        <w:tc>
          <w:tcPr>
            <w:tcW w:w="0" w:type="auto"/>
            <w:tcBorders>
              <w:top w:val="nil"/>
              <w:left w:val="nil"/>
              <w:bottom w:val="single" w:sz="4" w:space="0" w:color="auto"/>
              <w:right w:val="single" w:sz="4" w:space="0" w:color="auto"/>
            </w:tcBorders>
            <w:noWrap/>
            <w:vAlign w:val="center"/>
            <w:hideMark/>
          </w:tcPr>
          <w:p w14:paraId="3C76DF5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103,96</w:t>
            </w:r>
          </w:p>
        </w:tc>
        <w:tc>
          <w:tcPr>
            <w:tcW w:w="0" w:type="auto"/>
            <w:tcBorders>
              <w:top w:val="nil"/>
              <w:left w:val="nil"/>
              <w:bottom w:val="single" w:sz="4" w:space="0" w:color="auto"/>
              <w:right w:val="single" w:sz="4" w:space="0" w:color="auto"/>
            </w:tcBorders>
            <w:noWrap/>
            <w:vAlign w:val="center"/>
            <w:hideMark/>
          </w:tcPr>
          <w:p w14:paraId="3763C8E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1.589,06</w:t>
            </w:r>
          </w:p>
        </w:tc>
        <w:tc>
          <w:tcPr>
            <w:tcW w:w="0" w:type="auto"/>
            <w:tcBorders>
              <w:top w:val="nil"/>
              <w:left w:val="nil"/>
              <w:bottom w:val="single" w:sz="4" w:space="0" w:color="auto"/>
              <w:right w:val="single" w:sz="4" w:space="0" w:color="auto"/>
            </w:tcBorders>
            <w:vAlign w:val="center"/>
            <w:hideMark/>
          </w:tcPr>
          <w:p w14:paraId="0A1E2E4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daños en la carrocería, sustitución de un cristal de la puerta trasera y sustitución de un piloto indicador lateral de la unidad 770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2E1A7F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F5909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8B8ACE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14/11/24</w:t>
            </w:r>
          </w:p>
        </w:tc>
      </w:tr>
      <w:tr w:rsidR="001E032B" w:rsidRPr="00243AA1" w14:paraId="26CB14B2" w14:textId="77777777" w:rsidTr="00555CA2">
        <w:trPr>
          <w:trHeight w:val="510"/>
        </w:trPr>
        <w:tc>
          <w:tcPr>
            <w:tcW w:w="0" w:type="auto"/>
            <w:tcBorders>
              <w:top w:val="nil"/>
              <w:left w:val="single" w:sz="4" w:space="0" w:color="auto"/>
              <w:bottom w:val="single" w:sz="4" w:space="0" w:color="auto"/>
              <w:right w:val="nil"/>
            </w:tcBorders>
            <w:shd w:val="clear" w:color="000000" w:fill="FFFFFF"/>
            <w:noWrap/>
            <w:vAlign w:val="center"/>
            <w:hideMark/>
          </w:tcPr>
          <w:p w14:paraId="6FE67C2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CM 490/2024 </w:t>
            </w:r>
          </w:p>
        </w:tc>
        <w:tc>
          <w:tcPr>
            <w:tcW w:w="0" w:type="auto"/>
            <w:tcBorders>
              <w:top w:val="nil"/>
              <w:left w:val="single" w:sz="4" w:space="0" w:color="auto"/>
              <w:bottom w:val="single" w:sz="4" w:space="0" w:color="auto"/>
              <w:right w:val="single" w:sz="4" w:space="0" w:color="auto"/>
            </w:tcBorders>
            <w:noWrap/>
            <w:vAlign w:val="center"/>
            <w:hideMark/>
          </w:tcPr>
          <w:p w14:paraId="7835907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A81962201</w:t>
            </w:r>
          </w:p>
        </w:tc>
        <w:tc>
          <w:tcPr>
            <w:tcW w:w="0" w:type="auto"/>
            <w:tcBorders>
              <w:top w:val="nil"/>
              <w:left w:val="nil"/>
              <w:bottom w:val="single" w:sz="4" w:space="0" w:color="auto"/>
              <w:right w:val="single" w:sz="4" w:space="0" w:color="auto"/>
            </w:tcBorders>
            <w:noWrap/>
            <w:vAlign w:val="center"/>
            <w:hideMark/>
          </w:tcPr>
          <w:p w14:paraId="39F3731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Editorial Aranzadi, S.A.U.</w:t>
            </w:r>
          </w:p>
        </w:tc>
        <w:tc>
          <w:tcPr>
            <w:tcW w:w="0" w:type="auto"/>
            <w:tcBorders>
              <w:top w:val="nil"/>
              <w:left w:val="nil"/>
              <w:bottom w:val="single" w:sz="4" w:space="0" w:color="auto"/>
              <w:right w:val="single" w:sz="4" w:space="0" w:color="auto"/>
            </w:tcBorders>
            <w:noWrap/>
            <w:vAlign w:val="center"/>
            <w:hideMark/>
          </w:tcPr>
          <w:p w14:paraId="4B9398D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16.610,00</w:t>
            </w:r>
          </w:p>
        </w:tc>
        <w:tc>
          <w:tcPr>
            <w:tcW w:w="0" w:type="auto"/>
            <w:tcBorders>
              <w:top w:val="nil"/>
              <w:left w:val="nil"/>
              <w:bottom w:val="single" w:sz="4" w:space="0" w:color="auto"/>
              <w:right w:val="single" w:sz="4" w:space="0" w:color="auto"/>
            </w:tcBorders>
            <w:noWrap/>
            <w:vAlign w:val="center"/>
            <w:hideMark/>
          </w:tcPr>
          <w:p w14:paraId="785C501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087A761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16.610,00</w:t>
            </w:r>
          </w:p>
        </w:tc>
        <w:tc>
          <w:tcPr>
            <w:tcW w:w="0" w:type="auto"/>
            <w:tcBorders>
              <w:top w:val="nil"/>
              <w:left w:val="nil"/>
              <w:bottom w:val="single" w:sz="4" w:space="0" w:color="auto"/>
              <w:right w:val="single" w:sz="4" w:space="0" w:color="auto"/>
            </w:tcBorders>
            <w:vAlign w:val="center"/>
            <w:hideMark/>
          </w:tcPr>
          <w:p w14:paraId="5D10956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suscripción a la base de datos jurídica y de gestión de expedientes ARANZADI FUSIÓN DIAMOND mediante licencias para 17 usuarios nominales.</w:t>
            </w:r>
          </w:p>
        </w:tc>
        <w:tc>
          <w:tcPr>
            <w:tcW w:w="0" w:type="auto"/>
            <w:tcBorders>
              <w:top w:val="nil"/>
              <w:left w:val="nil"/>
              <w:bottom w:val="single" w:sz="4" w:space="0" w:color="auto"/>
              <w:right w:val="single" w:sz="4" w:space="0" w:color="auto"/>
            </w:tcBorders>
            <w:shd w:val="clear" w:color="000000" w:fill="FFFFFF"/>
            <w:vAlign w:val="center"/>
            <w:hideMark/>
          </w:tcPr>
          <w:p w14:paraId="603FD2A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821D4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9A9EBE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20/11/24</w:t>
            </w:r>
          </w:p>
        </w:tc>
      </w:tr>
      <w:tr w:rsidR="001E032B" w:rsidRPr="00243AA1" w14:paraId="5228CBF8" w14:textId="77777777" w:rsidTr="00555CA2">
        <w:trPr>
          <w:trHeight w:val="495"/>
        </w:trPr>
        <w:tc>
          <w:tcPr>
            <w:tcW w:w="0" w:type="auto"/>
            <w:tcBorders>
              <w:top w:val="nil"/>
              <w:left w:val="single" w:sz="4" w:space="0" w:color="auto"/>
              <w:bottom w:val="single" w:sz="4" w:space="0" w:color="auto"/>
              <w:right w:val="nil"/>
            </w:tcBorders>
            <w:shd w:val="clear" w:color="000000" w:fill="FFFFFF"/>
            <w:noWrap/>
            <w:vAlign w:val="center"/>
            <w:hideMark/>
          </w:tcPr>
          <w:p w14:paraId="57E5B1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491/2024</w:t>
            </w:r>
          </w:p>
        </w:tc>
        <w:tc>
          <w:tcPr>
            <w:tcW w:w="0" w:type="auto"/>
            <w:tcBorders>
              <w:top w:val="nil"/>
              <w:left w:val="single" w:sz="4" w:space="0" w:color="auto"/>
              <w:bottom w:val="single" w:sz="4" w:space="0" w:color="auto"/>
              <w:right w:val="single" w:sz="4" w:space="0" w:color="auto"/>
            </w:tcBorders>
            <w:noWrap/>
            <w:vAlign w:val="center"/>
            <w:hideMark/>
          </w:tcPr>
          <w:p w14:paraId="21C8146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42870209A</w:t>
            </w:r>
          </w:p>
        </w:tc>
        <w:tc>
          <w:tcPr>
            <w:tcW w:w="0" w:type="auto"/>
            <w:tcBorders>
              <w:top w:val="nil"/>
              <w:left w:val="nil"/>
              <w:bottom w:val="single" w:sz="4" w:space="0" w:color="auto"/>
              <w:right w:val="single" w:sz="4" w:space="0" w:color="auto"/>
            </w:tcBorders>
            <w:noWrap/>
            <w:vAlign w:val="center"/>
            <w:hideMark/>
          </w:tcPr>
          <w:p w14:paraId="13C2903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Jorge Mederos Marrero</w:t>
            </w:r>
          </w:p>
        </w:tc>
        <w:tc>
          <w:tcPr>
            <w:tcW w:w="0" w:type="auto"/>
            <w:tcBorders>
              <w:top w:val="nil"/>
              <w:left w:val="nil"/>
              <w:bottom w:val="single" w:sz="4" w:space="0" w:color="auto"/>
              <w:right w:val="single" w:sz="4" w:space="0" w:color="auto"/>
            </w:tcBorders>
            <w:noWrap/>
            <w:vAlign w:val="center"/>
            <w:hideMark/>
          </w:tcPr>
          <w:p w14:paraId="2A23C36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14.775,00</w:t>
            </w:r>
          </w:p>
        </w:tc>
        <w:tc>
          <w:tcPr>
            <w:tcW w:w="0" w:type="auto"/>
            <w:tcBorders>
              <w:top w:val="nil"/>
              <w:left w:val="nil"/>
              <w:bottom w:val="single" w:sz="4" w:space="0" w:color="auto"/>
              <w:right w:val="single" w:sz="4" w:space="0" w:color="auto"/>
            </w:tcBorders>
            <w:noWrap/>
            <w:vAlign w:val="center"/>
            <w:hideMark/>
          </w:tcPr>
          <w:p w14:paraId="390B56E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1.034,25</w:t>
            </w:r>
          </w:p>
        </w:tc>
        <w:tc>
          <w:tcPr>
            <w:tcW w:w="0" w:type="auto"/>
            <w:tcBorders>
              <w:top w:val="nil"/>
              <w:left w:val="nil"/>
              <w:bottom w:val="single" w:sz="4" w:space="0" w:color="auto"/>
              <w:right w:val="single" w:sz="4" w:space="0" w:color="auto"/>
            </w:tcBorders>
            <w:noWrap/>
            <w:vAlign w:val="center"/>
            <w:hideMark/>
          </w:tcPr>
          <w:p w14:paraId="0312912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15.809,25</w:t>
            </w:r>
          </w:p>
        </w:tc>
        <w:tc>
          <w:tcPr>
            <w:tcW w:w="0" w:type="auto"/>
            <w:tcBorders>
              <w:top w:val="nil"/>
              <w:left w:val="nil"/>
              <w:bottom w:val="single" w:sz="4" w:space="0" w:color="auto"/>
              <w:right w:val="single" w:sz="4" w:space="0" w:color="auto"/>
            </w:tcBorders>
            <w:vAlign w:val="center"/>
            <w:hideMark/>
          </w:tcPr>
          <w:p w14:paraId="7A572A7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Proyecto de ampliación eléctrica y de maquinaria, así como instalación y legalización de extracción de humos de escape en 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D059C0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B40C11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E3C80D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15/11/24</w:t>
            </w:r>
          </w:p>
        </w:tc>
      </w:tr>
      <w:tr w:rsidR="001E032B" w:rsidRPr="00243AA1" w14:paraId="0A5BE18D"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0225C49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492/2024</w:t>
            </w:r>
          </w:p>
        </w:tc>
        <w:tc>
          <w:tcPr>
            <w:tcW w:w="0" w:type="auto"/>
            <w:tcBorders>
              <w:top w:val="nil"/>
              <w:left w:val="single" w:sz="4" w:space="0" w:color="auto"/>
              <w:bottom w:val="single" w:sz="4" w:space="0" w:color="auto"/>
              <w:right w:val="single" w:sz="4" w:space="0" w:color="auto"/>
            </w:tcBorders>
            <w:noWrap/>
            <w:vAlign w:val="center"/>
            <w:hideMark/>
          </w:tcPr>
          <w:p w14:paraId="7DF359A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7BC3271F"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Excellence</w:t>
            </w:r>
            <w:proofErr w:type="spellEnd"/>
            <w:r w:rsidRPr="00243AA1">
              <w:rPr>
                <w:rFonts w:ascii="Helvetica" w:eastAsia="Times New Roman" w:hAnsi="Helvetica" w:cs="Helvetica"/>
                <w:sz w:val="16"/>
                <w:szCs w:val="16"/>
                <w:lang w:bidi="ar-SA"/>
              </w:rPr>
              <w:t xml:space="preserve"> &amp; Business </w:t>
            </w:r>
            <w:proofErr w:type="spellStart"/>
            <w:r w:rsidRPr="00243AA1">
              <w:rPr>
                <w:rFonts w:ascii="Helvetica" w:eastAsia="Times New Roman" w:hAnsi="Helvetica" w:cs="Helvetica"/>
                <w:sz w:val="16"/>
                <w:szCs w:val="16"/>
                <w:lang w:bidi="ar-SA"/>
              </w:rPr>
              <w:t>Value</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8C0BD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1.365,00</w:t>
            </w:r>
          </w:p>
        </w:tc>
        <w:tc>
          <w:tcPr>
            <w:tcW w:w="0" w:type="auto"/>
            <w:tcBorders>
              <w:top w:val="nil"/>
              <w:left w:val="nil"/>
              <w:bottom w:val="single" w:sz="4" w:space="0" w:color="auto"/>
              <w:right w:val="single" w:sz="4" w:space="0" w:color="auto"/>
            </w:tcBorders>
            <w:noWrap/>
            <w:vAlign w:val="center"/>
            <w:hideMark/>
          </w:tcPr>
          <w:p w14:paraId="653B974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95,55</w:t>
            </w:r>
          </w:p>
        </w:tc>
        <w:tc>
          <w:tcPr>
            <w:tcW w:w="0" w:type="auto"/>
            <w:tcBorders>
              <w:top w:val="nil"/>
              <w:left w:val="nil"/>
              <w:bottom w:val="single" w:sz="4" w:space="0" w:color="auto"/>
              <w:right w:val="single" w:sz="4" w:space="0" w:color="auto"/>
            </w:tcBorders>
            <w:noWrap/>
            <w:vAlign w:val="center"/>
            <w:hideMark/>
          </w:tcPr>
          <w:p w14:paraId="3A288C8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1.460,55</w:t>
            </w:r>
          </w:p>
        </w:tc>
        <w:tc>
          <w:tcPr>
            <w:tcW w:w="0" w:type="auto"/>
            <w:tcBorders>
              <w:top w:val="nil"/>
              <w:left w:val="nil"/>
              <w:bottom w:val="single" w:sz="4" w:space="0" w:color="auto"/>
              <w:right w:val="single" w:sz="4" w:space="0" w:color="auto"/>
            </w:tcBorders>
            <w:vAlign w:val="center"/>
            <w:hideMark/>
          </w:tcPr>
          <w:p w14:paraId="40A35D2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asesoramiento para el Esquema de Empresa Saludable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6385EC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99D7E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67FDB02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15/11/24</w:t>
            </w:r>
          </w:p>
        </w:tc>
      </w:tr>
      <w:tr w:rsidR="001E032B" w:rsidRPr="00243AA1" w14:paraId="24C3DFF3"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01E88A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493/2024</w:t>
            </w:r>
          </w:p>
        </w:tc>
        <w:tc>
          <w:tcPr>
            <w:tcW w:w="0" w:type="auto"/>
            <w:tcBorders>
              <w:top w:val="nil"/>
              <w:left w:val="single" w:sz="4" w:space="0" w:color="auto"/>
              <w:bottom w:val="single" w:sz="4" w:space="0" w:color="auto"/>
              <w:right w:val="single" w:sz="4" w:space="0" w:color="auto"/>
            </w:tcBorders>
            <w:noWrap/>
            <w:vAlign w:val="center"/>
            <w:hideMark/>
          </w:tcPr>
          <w:p w14:paraId="511EFDB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B35622992</w:t>
            </w:r>
          </w:p>
        </w:tc>
        <w:tc>
          <w:tcPr>
            <w:tcW w:w="0" w:type="auto"/>
            <w:tcBorders>
              <w:top w:val="nil"/>
              <w:left w:val="nil"/>
              <w:bottom w:val="single" w:sz="4" w:space="0" w:color="auto"/>
              <w:right w:val="single" w:sz="4" w:space="0" w:color="auto"/>
            </w:tcBorders>
            <w:noWrap/>
            <w:vAlign w:val="center"/>
            <w:hideMark/>
          </w:tcPr>
          <w:p w14:paraId="2CF8A197"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Vecamar</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595BE03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4.037,10</w:t>
            </w:r>
          </w:p>
        </w:tc>
        <w:tc>
          <w:tcPr>
            <w:tcW w:w="0" w:type="auto"/>
            <w:tcBorders>
              <w:top w:val="nil"/>
              <w:left w:val="nil"/>
              <w:bottom w:val="single" w:sz="4" w:space="0" w:color="auto"/>
              <w:right w:val="single" w:sz="4" w:space="0" w:color="auto"/>
            </w:tcBorders>
            <w:noWrap/>
            <w:vAlign w:val="center"/>
            <w:hideMark/>
          </w:tcPr>
          <w:p w14:paraId="34B681D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282,60</w:t>
            </w:r>
          </w:p>
        </w:tc>
        <w:tc>
          <w:tcPr>
            <w:tcW w:w="0" w:type="auto"/>
            <w:tcBorders>
              <w:top w:val="nil"/>
              <w:left w:val="nil"/>
              <w:bottom w:val="single" w:sz="4" w:space="0" w:color="auto"/>
              <w:right w:val="single" w:sz="4" w:space="0" w:color="auto"/>
            </w:tcBorders>
            <w:noWrap/>
            <w:vAlign w:val="center"/>
            <w:hideMark/>
          </w:tcPr>
          <w:p w14:paraId="589EF9D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4.319,70</w:t>
            </w:r>
          </w:p>
        </w:tc>
        <w:tc>
          <w:tcPr>
            <w:tcW w:w="0" w:type="auto"/>
            <w:tcBorders>
              <w:top w:val="nil"/>
              <w:left w:val="nil"/>
              <w:bottom w:val="single" w:sz="4" w:space="0" w:color="auto"/>
              <w:right w:val="single" w:sz="4" w:space="0" w:color="auto"/>
            </w:tcBorders>
            <w:vAlign w:val="center"/>
            <w:hideMark/>
          </w:tcPr>
          <w:p w14:paraId="65E4129C"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 de un depósito de combustible portátil para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9AAD28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95B2F1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A29E85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19/11/24</w:t>
            </w:r>
          </w:p>
        </w:tc>
      </w:tr>
    </w:tbl>
    <w:p w14:paraId="09732E8B" w14:textId="77777777" w:rsidR="001E032B" w:rsidRDefault="001E032B" w:rsidP="001E032B">
      <w:pPr>
        <w:spacing w:before="85"/>
        <w:ind w:left="284"/>
        <w:rPr>
          <w:color w:val="1F2A47"/>
          <w:sz w:val="24"/>
          <w:szCs w:val="24"/>
        </w:rPr>
      </w:pPr>
    </w:p>
    <w:p w14:paraId="22CD45FE" w14:textId="77777777" w:rsidR="001E032B" w:rsidRDefault="001E032B" w:rsidP="001E032B">
      <w:pPr>
        <w:spacing w:before="85"/>
        <w:ind w:left="284"/>
        <w:rPr>
          <w:color w:val="1F2A47"/>
          <w:sz w:val="24"/>
          <w:szCs w:val="24"/>
        </w:rPr>
      </w:pPr>
    </w:p>
    <w:p w14:paraId="3802DD4B" w14:textId="77777777" w:rsidR="001E032B" w:rsidRDefault="001E032B" w:rsidP="001E032B">
      <w:pPr>
        <w:spacing w:before="85"/>
        <w:ind w:left="284"/>
        <w:rPr>
          <w:color w:val="1F2A47"/>
          <w:sz w:val="24"/>
          <w:szCs w:val="24"/>
        </w:rPr>
      </w:pPr>
      <w:r>
        <w:rPr>
          <w:color w:val="1F2A47"/>
          <w:sz w:val="24"/>
          <w:szCs w:val="24"/>
        </w:rPr>
        <w:lastRenderedPageBreak/>
        <w:t>Contratos menores. Cuarto trimestre 2024 (VI)</w:t>
      </w:r>
    </w:p>
    <w:p w14:paraId="60F04CAD"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4314"/>
        <w:gridCol w:w="873"/>
        <w:gridCol w:w="683"/>
        <w:gridCol w:w="891"/>
        <w:gridCol w:w="4194"/>
        <w:gridCol w:w="896"/>
        <w:gridCol w:w="1146"/>
        <w:gridCol w:w="763"/>
      </w:tblGrid>
      <w:tr w:rsidR="001E032B" w:rsidRPr="00243AA1" w14:paraId="76AD1A76"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DBA7F28"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(VI)</w:t>
            </w:r>
          </w:p>
        </w:tc>
      </w:tr>
      <w:tr w:rsidR="001E032B" w:rsidRPr="00243AA1" w14:paraId="4CEC564F"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9DD27A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44775E7"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4831442"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53ACECAF"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C00E512"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960A1CE"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4B2C3380"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79C0A344"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6E446BE0"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51EB5A1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14:paraId="2CC98B0E"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21B7FDC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494/2024</w:t>
            </w:r>
          </w:p>
        </w:tc>
        <w:tc>
          <w:tcPr>
            <w:tcW w:w="0" w:type="auto"/>
            <w:tcBorders>
              <w:top w:val="nil"/>
              <w:left w:val="single" w:sz="4" w:space="0" w:color="auto"/>
              <w:bottom w:val="single" w:sz="4" w:space="0" w:color="auto"/>
              <w:right w:val="single" w:sz="4" w:space="0" w:color="auto"/>
            </w:tcBorders>
            <w:noWrap/>
            <w:vAlign w:val="center"/>
            <w:hideMark/>
          </w:tcPr>
          <w:p w14:paraId="2A8E7B8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A82964438</w:t>
            </w:r>
          </w:p>
        </w:tc>
        <w:tc>
          <w:tcPr>
            <w:tcW w:w="0" w:type="auto"/>
            <w:tcBorders>
              <w:top w:val="nil"/>
              <w:left w:val="nil"/>
              <w:bottom w:val="single" w:sz="4" w:space="0" w:color="auto"/>
              <w:right w:val="single" w:sz="4" w:space="0" w:color="auto"/>
            </w:tcBorders>
            <w:noWrap/>
            <w:vAlign w:val="center"/>
            <w:hideMark/>
          </w:tcPr>
          <w:p w14:paraId="3726B10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SEFAC ESPAÑA, </w:t>
            </w:r>
            <w:proofErr w:type="gramStart"/>
            <w:r w:rsidRPr="00243AA1">
              <w:rPr>
                <w:rFonts w:ascii="Helvetica" w:eastAsia="Times New Roman" w:hAnsi="Helvetica" w:cs="Helvetica"/>
                <w:sz w:val="16"/>
                <w:szCs w:val="16"/>
                <w:lang w:bidi="ar-SA"/>
              </w:rPr>
              <w:t>S.A</w:t>
            </w:r>
            <w:proofErr w:type="gramEnd"/>
          </w:p>
        </w:tc>
        <w:tc>
          <w:tcPr>
            <w:tcW w:w="0" w:type="auto"/>
            <w:tcBorders>
              <w:top w:val="nil"/>
              <w:left w:val="nil"/>
              <w:bottom w:val="single" w:sz="4" w:space="0" w:color="auto"/>
              <w:right w:val="single" w:sz="4" w:space="0" w:color="auto"/>
            </w:tcBorders>
            <w:noWrap/>
            <w:vAlign w:val="center"/>
            <w:hideMark/>
          </w:tcPr>
          <w:p w14:paraId="62624D7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1.610,70</w:t>
            </w:r>
          </w:p>
        </w:tc>
        <w:tc>
          <w:tcPr>
            <w:tcW w:w="0" w:type="auto"/>
            <w:tcBorders>
              <w:top w:val="nil"/>
              <w:left w:val="nil"/>
              <w:bottom w:val="single" w:sz="4" w:space="0" w:color="auto"/>
              <w:right w:val="single" w:sz="4" w:space="0" w:color="auto"/>
            </w:tcBorders>
            <w:noWrap/>
            <w:vAlign w:val="center"/>
            <w:hideMark/>
          </w:tcPr>
          <w:p w14:paraId="70425B4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CB430C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1.610,70</w:t>
            </w:r>
          </w:p>
        </w:tc>
        <w:tc>
          <w:tcPr>
            <w:tcW w:w="0" w:type="auto"/>
            <w:tcBorders>
              <w:top w:val="nil"/>
              <w:left w:val="nil"/>
              <w:bottom w:val="single" w:sz="4" w:space="0" w:color="auto"/>
              <w:right w:val="single" w:sz="4" w:space="0" w:color="auto"/>
            </w:tcBorders>
            <w:vAlign w:val="center"/>
            <w:hideMark/>
          </w:tcPr>
          <w:p w14:paraId="67BFD32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 de grúa elevadora de mordazas de freno para 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51453F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7E6DC1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E9532C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19/11/24</w:t>
            </w:r>
          </w:p>
        </w:tc>
      </w:tr>
      <w:tr w:rsidR="001E032B" w:rsidRPr="00243AA1" w14:paraId="4A92645D" w14:textId="77777777" w:rsidTr="00555CA2">
        <w:trPr>
          <w:trHeight w:val="480"/>
        </w:trPr>
        <w:tc>
          <w:tcPr>
            <w:tcW w:w="0" w:type="auto"/>
            <w:tcBorders>
              <w:top w:val="nil"/>
              <w:left w:val="single" w:sz="4" w:space="0" w:color="auto"/>
              <w:bottom w:val="single" w:sz="4" w:space="0" w:color="auto"/>
              <w:right w:val="nil"/>
            </w:tcBorders>
            <w:shd w:val="clear" w:color="000000" w:fill="FFFFFF"/>
            <w:noWrap/>
            <w:vAlign w:val="center"/>
            <w:hideMark/>
          </w:tcPr>
          <w:p w14:paraId="4AE8699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495/2024</w:t>
            </w:r>
          </w:p>
        </w:tc>
        <w:tc>
          <w:tcPr>
            <w:tcW w:w="0" w:type="auto"/>
            <w:tcBorders>
              <w:top w:val="nil"/>
              <w:left w:val="single" w:sz="4" w:space="0" w:color="auto"/>
              <w:bottom w:val="single" w:sz="4" w:space="0" w:color="auto"/>
              <w:right w:val="single" w:sz="4" w:space="0" w:color="auto"/>
            </w:tcBorders>
            <w:noWrap/>
            <w:vAlign w:val="center"/>
            <w:hideMark/>
          </w:tcPr>
          <w:p w14:paraId="512851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B76041284</w:t>
            </w:r>
          </w:p>
        </w:tc>
        <w:tc>
          <w:tcPr>
            <w:tcW w:w="0" w:type="auto"/>
            <w:tcBorders>
              <w:top w:val="nil"/>
              <w:left w:val="nil"/>
              <w:bottom w:val="single" w:sz="4" w:space="0" w:color="auto"/>
              <w:right w:val="single" w:sz="4" w:space="0" w:color="auto"/>
            </w:tcBorders>
            <w:vAlign w:val="center"/>
            <w:hideMark/>
          </w:tcPr>
          <w:p w14:paraId="12BD0F1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ADVANCED DEVELOPMENT RESOURCES AND TRAINING PEOPLE, S.L.</w:t>
            </w:r>
          </w:p>
        </w:tc>
        <w:tc>
          <w:tcPr>
            <w:tcW w:w="0" w:type="auto"/>
            <w:tcBorders>
              <w:top w:val="nil"/>
              <w:left w:val="nil"/>
              <w:bottom w:val="single" w:sz="4" w:space="0" w:color="auto"/>
              <w:right w:val="single" w:sz="4" w:space="0" w:color="auto"/>
            </w:tcBorders>
            <w:noWrap/>
            <w:vAlign w:val="center"/>
            <w:hideMark/>
          </w:tcPr>
          <w:p w14:paraId="79F8D6B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5.140,19</w:t>
            </w:r>
          </w:p>
        </w:tc>
        <w:tc>
          <w:tcPr>
            <w:tcW w:w="0" w:type="auto"/>
            <w:tcBorders>
              <w:top w:val="nil"/>
              <w:left w:val="nil"/>
              <w:bottom w:val="single" w:sz="4" w:space="0" w:color="auto"/>
              <w:right w:val="single" w:sz="4" w:space="0" w:color="auto"/>
            </w:tcBorders>
            <w:noWrap/>
            <w:vAlign w:val="center"/>
            <w:hideMark/>
          </w:tcPr>
          <w:p w14:paraId="5A524A3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359,81</w:t>
            </w:r>
          </w:p>
        </w:tc>
        <w:tc>
          <w:tcPr>
            <w:tcW w:w="0" w:type="auto"/>
            <w:tcBorders>
              <w:top w:val="nil"/>
              <w:left w:val="nil"/>
              <w:bottom w:val="single" w:sz="4" w:space="0" w:color="auto"/>
              <w:right w:val="single" w:sz="4" w:space="0" w:color="auto"/>
            </w:tcBorders>
            <w:noWrap/>
            <w:vAlign w:val="center"/>
            <w:hideMark/>
          </w:tcPr>
          <w:p w14:paraId="21F676C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5.500,00</w:t>
            </w:r>
          </w:p>
        </w:tc>
        <w:tc>
          <w:tcPr>
            <w:tcW w:w="0" w:type="auto"/>
            <w:tcBorders>
              <w:top w:val="nil"/>
              <w:left w:val="nil"/>
              <w:bottom w:val="single" w:sz="4" w:space="0" w:color="auto"/>
              <w:right w:val="single" w:sz="4" w:space="0" w:color="auto"/>
            </w:tcBorders>
            <w:vAlign w:val="center"/>
            <w:hideMark/>
          </w:tcPr>
          <w:p w14:paraId="0738674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consultoría para la selección de un técnico/a de Contratación y Servicios Jurídicos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9DDAE6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77BEE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54E404A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14:paraId="6D3B424B" w14:textId="77777777" w:rsidTr="00555CA2">
        <w:trPr>
          <w:trHeight w:val="480"/>
        </w:trPr>
        <w:tc>
          <w:tcPr>
            <w:tcW w:w="0" w:type="auto"/>
            <w:tcBorders>
              <w:top w:val="nil"/>
              <w:left w:val="single" w:sz="4" w:space="0" w:color="auto"/>
              <w:bottom w:val="single" w:sz="4" w:space="0" w:color="auto"/>
              <w:right w:val="nil"/>
            </w:tcBorders>
            <w:shd w:val="clear" w:color="000000" w:fill="FFFFFF"/>
            <w:noWrap/>
            <w:vAlign w:val="center"/>
            <w:hideMark/>
          </w:tcPr>
          <w:p w14:paraId="6D210F6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496/2024</w:t>
            </w:r>
          </w:p>
        </w:tc>
        <w:tc>
          <w:tcPr>
            <w:tcW w:w="0" w:type="auto"/>
            <w:tcBorders>
              <w:top w:val="nil"/>
              <w:left w:val="single" w:sz="4" w:space="0" w:color="auto"/>
              <w:bottom w:val="single" w:sz="4" w:space="0" w:color="auto"/>
              <w:right w:val="single" w:sz="4" w:space="0" w:color="auto"/>
            </w:tcBorders>
            <w:noWrap/>
            <w:vAlign w:val="center"/>
            <w:hideMark/>
          </w:tcPr>
          <w:p w14:paraId="28582D5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44314222F</w:t>
            </w:r>
          </w:p>
        </w:tc>
        <w:tc>
          <w:tcPr>
            <w:tcW w:w="0" w:type="auto"/>
            <w:tcBorders>
              <w:top w:val="nil"/>
              <w:left w:val="nil"/>
              <w:bottom w:val="single" w:sz="4" w:space="0" w:color="auto"/>
              <w:right w:val="single" w:sz="4" w:space="0" w:color="auto"/>
            </w:tcBorders>
            <w:noWrap/>
            <w:vAlign w:val="center"/>
            <w:hideMark/>
          </w:tcPr>
          <w:p w14:paraId="59D1584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Jessica María Machín Rodríguez</w:t>
            </w:r>
          </w:p>
        </w:tc>
        <w:tc>
          <w:tcPr>
            <w:tcW w:w="0" w:type="auto"/>
            <w:tcBorders>
              <w:top w:val="nil"/>
              <w:left w:val="nil"/>
              <w:bottom w:val="single" w:sz="4" w:space="0" w:color="auto"/>
              <w:right w:val="single" w:sz="4" w:space="0" w:color="auto"/>
            </w:tcBorders>
            <w:noWrap/>
            <w:vAlign w:val="center"/>
            <w:hideMark/>
          </w:tcPr>
          <w:p w14:paraId="4F34493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5.800,00</w:t>
            </w:r>
          </w:p>
        </w:tc>
        <w:tc>
          <w:tcPr>
            <w:tcW w:w="0" w:type="auto"/>
            <w:tcBorders>
              <w:top w:val="nil"/>
              <w:left w:val="nil"/>
              <w:bottom w:val="single" w:sz="4" w:space="0" w:color="auto"/>
              <w:right w:val="single" w:sz="4" w:space="0" w:color="auto"/>
            </w:tcBorders>
            <w:noWrap/>
            <w:vAlign w:val="center"/>
            <w:hideMark/>
          </w:tcPr>
          <w:p w14:paraId="23E9063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406,00</w:t>
            </w:r>
          </w:p>
        </w:tc>
        <w:tc>
          <w:tcPr>
            <w:tcW w:w="0" w:type="auto"/>
            <w:tcBorders>
              <w:top w:val="nil"/>
              <w:left w:val="nil"/>
              <w:bottom w:val="single" w:sz="4" w:space="0" w:color="auto"/>
              <w:right w:val="single" w:sz="4" w:space="0" w:color="auto"/>
            </w:tcBorders>
            <w:noWrap/>
            <w:vAlign w:val="center"/>
            <w:hideMark/>
          </w:tcPr>
          <w:p w14:paraId="3DA039E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6.206,00</w:t>
            </w:r>
          </w:p>
        </w:tc>
        <w:tc>
          <w:tcPr>
            <w:tcW w:w="0" w:type="auto"/>
            <w:tcBorders>
              <w:top w:val="nil"/>
              <w:left w:val="nil"/>
              <w:bottom w:val="single" w:sz="4" w:space="0" w:color="auto"/>
              <w:right w:val="single" w:sz="4" w:space="0" w:color="auto"/>
            </w:tcBorders>
            <w:vAlign w:val="center"/>
            <w:hideMark/>
          </w:tcPr>
          <w:p w14:paraId="46DA4F8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consultoría para la selección de un técnico/a de Control Interno y Cumplimiento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029A4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8AD87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19F097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14:paraId="54C14849"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156B213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497/2024</w:t>
            </w:r>
          </w:p>
        </w:tc>
        <w:tc>
          <w:tcPr>
            <w:tcW w:w="0" w:type="auto"/>
            <w:tcBorders>
              <w:top w:val="nil"/>
              <w:left w:val="single" w:sz="4" w:space="0" w:color="auto"/>
              <w:bottom w:val="single" w:sz="4" w:space="0" w:color="auto"/>
              <w:right w:val="single" w:sz="4" w:space="0" w:color="auto"/>
            </w:tcBorders>
            <w:noWrap/>
            <w:vAlign w:val="center"/>
            <w:hideMark/>
          </w:tcPr>
          <w:p w14:paraId="49E54F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D14E361"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Louzao</w:t>
            </w:r>
            <w:proofErr w:type="spellEnd"/>
            <w:r w:rsidRPr="00243AA1">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2563F06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1.681,39</w:t>
            </w:r>
          </w:p>
        </w:tc>
        <w:tc>
          <w:tcPr>
            <w:tcW w:w="0" w:type="auto"/>
            <w:tcBorders>
              <w:top w:val="nil"/>
              <w:left w:val="nil"/>
              <w:bottom w:val="single" w:sz="4" w:space="0" w:color="auto"/>
              <w:right w:val="single" w:sz="4" w:space="0" w:color="auto"/>
            </w:tcBorders>
            <w:noWrap/>
            <w:vAlign w:val="center"/>
            <w:hideMark/>
          </w:tcPr>
          <w:p w14:paraId="060A9C7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117,70</w:t>
            </w:r>
          </w:p>
        </w:tc>
        <w:tc>
          <w:tcPr>
            <w:tcW w:w="0" w:type="auto"/>
            <w:tcBorders>
              <w:top w:val="nil"/>
              <w:left w:val="nil"/>
              <w:bottom w:val="single" w:sz="4" w:space="0" w:color="auto"/>
              <w:right w:val="single" w:sz="4" w:space="0" w:color="auto"/>
            </w:tcBorders>
            <w:noWrap/>
            <w:vAlign w:val="center"/>
            <w:hideMark/>
          </w:tcPr>
          <w:p w14:paraId="6021ADD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1.799,09</w:t>
            </w:r>
          </w:p>
        </w:tc>
        <w:tc>
          <w:tcPr>
            <w:tcW w:w="0" w:type="auto"/>
            <w:tcBorders>
              <w:top w:val="nil"/>
              <w:left w:val="nil"/>
              <w:bottom w:val="single" w:sz="4" w:space="0" w:color="auto"/>
              <w:right w:val="single" w:sz="4" w:space="0" w:color="auto"/>
            </w:tcBorders>
            <w:vAlign w:val="center"/>
            <w:hideMark/>
          </w:tcPr>
          <w:p w14:paraId="0717E44F"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mantenimiento e ITV de la unidad 718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A9E693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A3643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B5852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20/11/24</w:t>
            </w:r>
          </w:p>
        </w:tc>
      </w:tr>
      <w:tr w:rsidR="001E032B" w:rsidRPr="00243AA1" w14:paraId="7CEC3BD1" w14:textId="77777777" w:rsidTr="00555CA2">
        <w:trPr>
          <w:trHeight w:val="540"/>
        </w:trPr>
        <w:tc>
          <w:tcPr>
            <w:tcW w:w="0" w:type="auto"/>
            <w:tcBorders>
              <w:top w:val="nil"/>
              <w:left w:val="single" w:sz="4" w:space="0" w:color="auto"/>
              <w:bottom w:val="single" w:sz="4" w:space="0" w:color="auto"/>
              <w:right w:val="nil"/>
            </w:tcBorders>
            <w:shd w:val="clear" w:color="000000" w:fill="FFFFFF"/>
            <w:noWrap/>
            <w:vAlign w:val="center"/>
            <w:hideMark/>
          </w:tcPr>
          <w:p w14:paraId="15FEF7A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498/2024</w:t>
            </w:r>
          </w:p>
        </w:tc>
        <w:tc>
          <w:tcPr>
            <w:tcW w:w="0" w:type="auto"/>
            <w:tcBorders>
              <w:top w:val="nil"/>
              <w:left w:val="single" w:sz="4" w:space="0" w:color="auto"/>
              <w:bottom w:val="single" w:sz="4" w:space="0" w:color="auto"/>
              <w:right w:val="single" w:sz="4" w:space="0" w:color="auto"/>
            </w:tcBorders>
            <w:noWrap/>
            <w:vAlign w:val="center"/>
            <w:hideMark/>
          </w:tcPr>
          <w:p w14:paraId="71709BE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14:paraId="081A2159"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Kinewa</w:t>
            </w:r>
            <w:proofErr w:type="spellEnd"/>
            <w:r w:rsidRPr="00243AA1">
              <w:rPr>
                <w:rFonts w:ascii="Helvetica" w:eastAsia="Times New Roman" w:hAnsi="Helvetica" w:cs="Helvetica"/>
                <w:sz w:val="16"/>
                <w:szCs w:val="16"/>
                <w:lang w:bidi="ar-SA"/>
              </w:rPr>
              <w:t xml:space="preserve"> Ideas del País S.L.</w:t>
            </w:r>
          </w:p>
        </w:tc>
        <w:tc>
          <w:tcPr>
            <w:tcW w:w="0" w:type="auto"/>
            <w:tcBorders>
              <w:top w:val="nil"/>
              <w:left w:val="nil"/>
              <w:bottom w:val="single" w:sz="4" w:space="0" w:color="auto"/>
              <w:right w:val="single" w:sz="4" w:space="0" w:color="auto"/>
            </w:tcBorders>
            <w:noWrap/>
            <w:vAlign w:val="center"/>
            <w:hideMark/>
          </w:tcPr>
          <w:p w14:paraId="6D7E15C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8.845,00</w:t>
            </w:r>
          </w:p>
        </w:tc>
        <w:tc>
          <w:tcPr>
            <w:tcW w:w="0" w:type="auto"/>
            <w:tcBorders>
              <w:top w:val="nil"/>
              <w:left w:val="nil"/>
              <w:bottom w:val="single" w:sz="4" w:space="0" w:color="auto"/>
              <w:right w:val="single" w:sz="4" w:space="0" w:color="auto"/>
            </w:tcBorders>
            <w:noWrap/>
            <w:vAlign w:val="center"/>
            <w:hideMark/>
          </w:tcPr>
          <w:p w14:paraId="1916EB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619,15</w:t>
            </w:r>
          </w:p>
        </w:tc>
        <w:tc>
          <w:tcPr>
            <w:tcW w:w="0" w:type="auto"/>
            <w:tcBorders>
              <w:top w:val="nil"/>
              <w:left w:val="nil"/>
              <w:bottom w:val="single" w:sz="4" w:space="0" w:color="auto"/>
              <w:right w:val="single" w:sz="4" w:space="0" w:color="auto"/>
            </w:tcBorders>
            <w:noWrap/>
            <w:vAlign w:val="center"/>
            <w:hideMark/>
          </w:tcPr>
          <w:p w14:paraId="1F4272B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9.464,15</w:t>
            </w:r>
          </w:p>
        </w:tc>
        <w:tc>
          <w:tcPr>
            <w:tcW w:w="0" w:type="auto"/>
            <w:tcBorders>
              <w:top w:val="nil"/>
              <w:left w:val="nil"/>
              <w:bottom w:val="single" w:sz="4" w:space="0" w:color="auto"/>
              <w:right w:val="single" w:sz="4" w:space="0" w:color="auto"/>
            </w:tcBorders>
            <w:vAlign w:val="center"/>
            <w:hideMark/>
          </w:tcPr>
          <w:p w14:paraId="53367DF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producción, grabación y edición de vídeos para la campaña de información sobre las modificaciones a realizar en las líneas de Guaguas Municipales, S.A. que operan en la zona del Auditorio. </w:t>
            </w:r>
          </w:p>
        </w:tc>
        <w:tc>
          <w:tcPr>
            <w:tcW w:w="0" w:type="auto"/>
            <w:tcBorders>
              <w:top w:val="nil"/>
              <w:left w:val="nil"/>
              <w:bottom w:val="single" w:sz="4" w:space="0" w:color="auto"/>
              <w:right w:val="single" w:sz="4" w:space="0" w:color="auto"/>
            </w:tcBorders>
            <w:shd w:val="clear" w:color="000000" w:fill="FFFFFF"/>
            <w:vAlign w:val="center"/>
            <w:hideMark/>
          </w:tcPr>
          <w:p w14:paraId="6C8A3C4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E372C5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75ACB01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14:paraId="3B06C47B"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0DBFBCA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499/2024</w:t>
            </w:r>
          </w:p>
        </w:tc>
        <w:tc>
          <w:tcPr>
            <w:tcW w:w="0" w:type="auto"/>
            <w:tcBorders>
              <w:top w:val="nil"/>
              <w:left w:val="single" w:sz="4" w:space="0" w:color="auto"/>
              <w:bottom w:val="single" w:sz="4" w:space="0" w:color="auto"/>
              <w:right w:val="single" w:sz="4" w:space="0" w:color="auto"/>
            </w:tcBorders>
            <w:noWrap/>
            <w:vAlign w:val="center"/>
            <w:hideMark/>
          </w:tcPr>
          <w:p w14:paraId="0FB4687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J76007970</w:t>
            </w:r>
          </w:p>
        </w:tc>
        <w:tc>
          <w:tcPr>
            <w:tcW w:w="0" w:type="auto"/>
            <w:tcBorders>
              <w:top w:val="nil"/>
              <w:left w:val="nil"/>
              <w:bottom w:val="single" w:sz="4" w:space="0" w:color="auto"/>
              <w:right w:val="single" w:sz="4" w:space="0" w:color="auto"/>
            </w:tcBorders>
            <w:noWrap/>
            <w:vAlign w:val="center"/>
            <w:hideMark/>
          </w:tcPr>
          <w:p w14:paraId="17199B3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Jeito S.C.P.</w:t>
            </w:r>
          </w:p>
        </w:tc>
        <w:tc>
          <w:tcPr>
            <w:tcW w:w="0" w:type="auto"/>
            <w:tcBorders>
              <w:top w:val="nil"/>
              <w:left w:val="nil"/>
              <w:bottom w:val="single" w:sz="4" w:space="0" w:color="auto"/>
              <w:right w:val="single" w:sz="4" w:space="0" w:color="auto"/>
            </w:tcBorders>
            <w:noWrap/>
            <w:vAlign w:val="center"/>
            <w:hideMark/>
          </w:tcPr>
          <w:p w14:paraId="4C6466F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3.800,00</w:t>
            </w:r>
          </w:p>
        </w:tc>
        <w:tc>
          <w:tcPr>
            <w:tcW w:w="0" w:type="auto"/>
            <w:tcBorders>
              <w:top w:val="nil"/>
              <w:left w:val="nil"/>
              <w:bottom w:val="single" w:sz="4" w:space="0" w:color="auto"/>
              <w:right w:val="single" w:sz="4" w:space="0" w:color="auto"/>
            </w:tcBorders>
            <w:noWrap/>
            <w:vAlign w:val="center"/>
            <w:hideMark/>
          </w:tcPr>
          <w:p w14:paraId="42CF17B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266,00</w:t>
            </w:r>
          </w:p>
        </w:tc>
        <w:tc>
          <w:tcPr>
            <w:tcW w:w="0" w:type="auto"/>
            <w:tcBorders>
              <w:top w:val="nil"/>
              <w:left w:val="nil"/>
              <w:bottom w:val="single" w:sz="4" w:space="0" w:color="auto"/>
              <w:right w:val="single" w:sz="4" w:space="0" w:color="auto"/>
            </w:tcBorders>
            <w:noWrap/>
            <w:vAlign w:val="center"/>
            <w:hideMark/>
          </w:tcPr>
          <w:p w14:paraId="1DCD258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4.066,00</w:t>
            </w:r>
          </w:p>
        </w:tc>
        <w:tc>
          <w:tcPr>
            <w:tcW w:w="0" w:type="auto"/>
            <w:tcBorders>
              <w:top w:val="nil"/>
              <w:left w:val="nil"/>
              <w:bottom w:val="single" w:sz="4" w:space="0" w:color="auto"/>
              <w:right w:val="single" w:sz="4" w:space="0" w:color="auto"/>
            </w:tcBorders>
            <w:vAlign w:val="center"/>
            <w:hideMark/>
          </w:tcPr>
          <w:p w14:paraId="6225EE1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Actuación musical para la acción de Navidad en la sede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42C6CE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759E33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E6F33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14:paraId="0F34BA4D"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0DAC6A3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500/2024</w:t>
            </w:r>
          </w:p>
        </w:tc>
        <w:tc>
          <w:tcPr>
            <w:tcW w:w="0" w:type="auto"/>
            <w:tcBorders>
              <w:top w:val="nil"/>
              <w:left w:val="single" w:sz="4" w:space="0" w:color="auto"/>
              <w:bottom w:val="single" w:sz="4" w:space="0" w:color="auto"/>
              <w:right w:val="single" w:sz="4" w:space="0" w:color="auto"/>
            </w:tcBorders>
            <w:noWrap/>
            <w:vAlign w:val="center"/>
            <w:hideMark/>
          </w:tcPr>
          <w:p w14:paraId="2A7491E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50E52C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189E8B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2.923,34</w:t>
            </w:r>
          </w:p>
        </w:tc>
        <w:tc>
          <w:tcPr>
            <w:tcW w:w="0" w:type="auto"/>
            <w:tcBorders>
              <w:top w:val="nil"/>
              <w:left w:val="nil"/>
              <w:bottom w:val="single" w:sz="4" w:space="0" w:color="auto"/>
              <w:right w:val="single" w:sz="4" w:space="0" w:color="auto"/>
            </w:tcBorders>
            <w:noWrap/>
            <w:vAlign w:val="center"/>
            <w:hideMark/>
          </w:tcPr>
          <w:p w14:paraId="42B29C1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204,63</w:t>
            </w:r>
          </w:p>
        </w:tc>
        <w:tc>
          <w:tcPr>
            <w:tcW w:w="0" w:type="auto"/>
            <w:tcBorders>
              <w:top w:val="nil"/>
              <w:left w:val="nil"/>
              <w:bottom w:val="single" w:sz="4" w:space="0" w:color="auto"/>
              <w:right w:val="single" w:sz="4" w:space="0" w:color="auto"/>
            </w:tcBorders>
            <w:noWrap/>
            <w:vAlign w:val="center"/>
            <w:hideMark/>
          </w:tcPr>
          <w:p w14:paraId="5919DFE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3.127,97</w:t>
            </w:r>
          </w:p>
        </w:tc>
        <w:tc>
          <w:tcPr>
            <w:tcW w:w="0" w:type="auto"/>
            <w:tcBorders>
              <w:top w:val="nil"/>
              <w:left w:val="nil"/>
              <w:bottom w:val="single" w:sz="4" w:space="0" w:color="auto"/>
              <w:right w:val="single" w:sz="4" w:space="0" w:color="auto"/>
            </w:tcBorders>
            <w:vAlign w:val="center"/>
            <w:hideMark/>
          </w:tcPr>
          <w:p w14:paraId="50AEEBA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desperfectos en la carrocería de la unidad 843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192ED2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CA11E0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C09CE1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25/11/24</w:t>
            </w:r>
          </w:p>
        </w:tc>
      </w:tr>
      <w:tr w:rsidR="001E032B" w:rsidRPr="00243AA1" w14:paraId="7E81926D"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74DBE34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501/2024</w:t>
            </w:r>
          </w:p>
        </w:tc>
        <w:tc>
          <w:tcPr>
            <w:tcW w:w="0" w:type="auto"/>
            <w:tcBorders>
              <w:top w:val="nil"/>
              <w:left w:val="single" w:sz="4" w:space="0" w:color="auto"/>
              <w:bottom w:val="single" w:sz="4" w:space="0" w:color="auto"/>
              <w:right w:val="single" w:sz="4" w:space="0" w:color="auto"/>
            </w:tcBorders>
            <w:noWrap/>
            <w:vAlign w:val="center"/>
            <w:hideMark/>
          </w:tcPr>
          <w:p w14:paraId="32ABFE2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0B42F245"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Louzao</w:t>
            </w:r>
            <w:proofErr w:type="spellEnd"/>
            <w:r w:rsidRPr="00243AA1">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2255067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1.919,23</w:t>
            </w:r>
          </w:p>
        </w:tc>
        <w:tc>
          <w:tcPr>
            <w:tcW w:w="0" w:type="auto"/>
            <w:tcBorders>
              <w:top w:val="nil"/>
              <w:left w:val="nil"/>
              <w:bottom w:val="single" w:sz="4" w:space="0" w:color="auto"/>
              <w:right w:val="single" w:sz="4" w:space="0" w:color="auto"/>
            </w:tcBorders>
            <w:noWrap/>
            <w:vAlign w:val="center"/>
            <w:hideMark/>
          </w:tcPr>
          <w:p w14:paraId="32E54B4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134,35</w:t>
            </w:r>
          </w:p>
        </w:tc>
        <w:tc>
          <w:tcPr>
            <w:tcW w:w="0" w:type="auto"/>
            <w:tcBorders>
              <w:top w:val="nil"/>
              <w:left w:val="nil"/>
              <w:bottom w:val="single" w:sz="4" w:space="0" w:color="auto"/>
              <w:right w:val="single" w:sz="4" w:space="0" w:color="auto"/>
            </w:tcBorders>
            <w:noWrap/>
            <w:vAlign w:val="center"/>
            <w:hideMark/>
          </w:tcPr>
          <w:p w14:paraId="218508E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2.053,58</w:t>
            </w:r>
          </w:p>
        </w:tc>
        <w:tc>
          <w:tcPr>
            <w:tcW w:w="0" w:type="auto"/>
            <w:tcBorders>
              <w:top w:val="nil"/>
              <w:left w:val="nil"/>
              <w:bottom w:val="single" w:sz="4" w:space="0" w:color="auto"/>
              <w:right w:val="single" w:sz="4" w:space="0" w:color="auto"/>
            </w:tcBorders>
            <w:vAlign w:val="center"/>
            <w:hideMark/>
          </w:tcPr>
          <w:p w14:paraId="07B27AC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mantenimiento e ITV de la unidad 723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51CF25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28AE45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663E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25/11/24</w:t>
            </w:r>
          </w:p>
        </w:tc>
      </w:tr>
      <w:tr w:rsidR="001E032B" w:rsidRPr="00243AA1" w14:paraId="6F99C502" w14:textId="77777777"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14:paraId="4BDB618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502/2024</w:t>
            </w:r>
          </w:p>
        </w:tc>
        <w:tc>
          <w:tcPr>
            <w:tcW w:w="0" w:type="auto"/>
            <w:tcBorders>
              <w:top w:val="nil"/>
              <w:left w:val="single" w:sz="4" w:space="0" w:color="auto"/>
              <w:bottom w:val="single" w:sz="4" w:space="0" w:color="auto"/>
              <w:right w:val="single" w:sz="4" w:space="0" w:color="auto"/>
            </w:tcBorders>
            <w:noWrap/>
            <w:vAlign w:val="center"/>
            <w:hideMark/>
          </w:tcPr>
          <w:p w14:paraId="3A392A5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B35838085</w:t>
            </w:r>
          </w:p>
        </w:tc>
        <w:tc>
          <w:tcPr>
            <w:tcW w:w="0" w:type="auto"/>
            <w:tcBorders>
              <w:top w:val="nil"/>
              <w:left w:val="nil"/>
              <w:bottom w:val="single" w:sz="4" w:space="0" w:color="auto"/>
              <w:right w:val="single" w:sz="4" w:space="0" w:color="auto"/>
            </w:tcBorders>
            <w:noWrap/>
            <w:vAlign w:val="center"/>
            <w:hideMark/>
          </w:tcPr>
          <w:p w14:paraId="3E19610F"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Centro Especial de Empleo </w:t>
            </w:r>
            <w:proofErr w:type="spellStart"/>
            <w:r w:rsidRPr="00243AA1">
              <w:rPr>
                <w:rFonts w:ascii="Helvetica" w:eastAsia="Times New Roman" w:hAnsi="Helvetica" w:cs="Helvetica"/>
                <w:sz w:val="16"/>
                <w:szCs w:val="16"/>
                <w:lang w:bidi="ar-SA"/>
              </w:rPr>
              <w:t>Servidis</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6EAD4B0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1.654,43</w:t>
            </w:r>
          </w:p>
        </w:tc>
        <w:tc>
          <w:tcPr>
            <w:tcW w:w="0" w:type="auto"/>
            <w:tcBorders>
              <w:top w:val="nil"/>
              <w:left w:val="nil"/>
              <w:bottom w:val="single" w:sz="4" w:space="0" w:color="auto"/>
              <w:right w:val="single" w:sz="4" w:space="0" w:color="auto"/>
            </w:tcBorders>
            <w:noWrap/>
            <w:vAlign w:val="center"/>
            <w:hideMark/>
          </w:tcPr>
          <w:p w14:paraId="0924F9F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115,81</w:t>
            </w:r>
          </w:p>
        </w:tc>
        <w:tc>
          <w:tcPr>
            <w:tcW w:w="0" w:type="auto"/>
            <w:tcBorders>
              <w:top w:val="nil"/>
              <w:left w:val="nil"/>
              <w:bottom w:val="single" w:sz="4" w:space="0" w:color="auto"/>
              <w:right w:val="single" w:sz="4" w:space="0" w:color="auto"/>
            </w:tcBorders>
            <w:noWrap/>
            <w:vAlign w:val="center"/>
            <w:hideMark/>
          </w:tcPr>
          <w:p w14:paraId="6A95E36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1.770,24</w:t>
            </w:r>
          </w:p>
        </w:tc>
        <w:tc>
          <w:tcPr>
            <w:tcW w:w="0" w:type="auto"/>
            <w:tcBorders>
              <w:top w:val="nil"/>
              <w:left w:val="nil"/>
              <w:bottom w:val="single" w:sz="4" w:space="0" w:color="auto"/>
              <w:right w:val="single" w:sz="4" w:space="0" w:color="auto"/>
            </w:tcBorders>
            <w:vAlign w:val="center"/>
            <w:hideMark/>
          </w:tcPr>
          <w:p w14:paraId="1340BCA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apoyo y acompañamiento para las visitas escolares que se realizan en la sede central de Guaguas Municipales, S.A. para el primer trimestre del año 2025.</w:t>
            </w:r>
          </w:p>
        </w:tc>
        <w:tc>
          <w:tcPr>
            <w:tcW w:w="0" w:type="auto"/>
            <w:tcBorders>
              <w:top w:val="nil"/>
              <w:left w:val="nil"/>
              <w:bottom w:val="single" w:sz="4" w:space="0" w:color="auto"/>
              <w:right w:val="single" w:sz="4" w:space="0" w:color="auto"/>
            </w:tcBorders>
            <w:shd w:val="clear" w:color="000000" w:fill="FFFFFF"/>
            <w:vAlign w:val="center"/>
            <w:hideMark/>
          </w:tcPr>
          <w:p w14:paraId="359155C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393FB8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F25FE4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23/11/24</w:t>
            </w:r>
          </w:p>
        </w:tc>
      </w:tr>
      <w:tr w:rsidR="001E032B" w:rsidRPr="00243AA1" w14:paraId="191A40DF" w14:textId="77777777" w:rsidTr="00555CA2">
        <w:trPr>
          <w:trHeight w:val="495"/>
        </w:trPr>
        <w:tc>
          <w:tcPr>
            <w:tcW w:w="0" w:type="auto"/>
            <w:tcBorders>
              <w:top w:val="nil"/>
              <w:left w:val="single" w:sz="4" w:space="0" w:color="auto"/>
              <w:bottom w:val="single" w:sz="4" w:space="0" w:color="auto"/>
              <w:right w:val="nil"/>
            </w:tcBorders>
            <w:shd w:val="clear" w:color="000000" w:fill="FFFFFF"/>
            <w:noWrap/>
            <w:vAlign w:val="center"/>
            <w:hideMark/>
          </w:tcPr>
          <w:p w14:paraId="7927D37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503/2024</w:t>
            </w:r>
          </w:p>
        </w:tc>
        <w:tc>
          <w:tcPr>
            <w:tcW w:w="0" w:type="auto"/>
            <w:tcBorders>
              <w:top w:val="nil"/>
              <w:left w:val="single" w:sz="4" w:space="0" w:color="auto"/>
              <w:bottom w:val="single" w:sz="4" w:space="0" w:color="auto"/>
              <w:right w:val="single" w:sz="4" w:space="0" w:color="auto"/>
            </w:tcBorders>
            <w:noWrap/>
            <w:vAlign w:val="center"/>
            <w:hideMark/>
          </w:tcPr>
          <w:p w14:paraId="07E7575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510D79FE"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Excellence</w:t>
            </w:r>
            <w:proofErr w:type="spellEnd"/>
            <w:r w:rsidRPr="00243AA1">
              <w:rPr>
                <w:rFonts w:ascii="Helvetica" w:eastAsia="Times New Roman" w:hAnsi="Helvetica" w:cs="Helvetica"/>
                <w:sz w:val="16"/>
                <w:szCs w:val="16"/>
                <w:lang w:bidi="ar-SA"/>
              </w:rPr>
              <w:t xml:space="preserve"> &amp; Business </w:t>
            </w:r>
            <w:proofErr w:type="spellStart"/>
            <w:r w:rsidRPr="00243AA1">
              <w:rPr>
                <w:rFonts w:ascii="Helvetica" w:eastAsia="Times New Roman" w:hAnsi="Helvetica" w:cs="Helvetica"/>
                <w:sz w:val="16"/>
                <w:szCs w:val="16"/>
                <w:lang w:bidi="ar-SA"/>
              </w:rPr>
              <w:t>Value</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D0DEEA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9.064,00</w:t>
            </w:r>
          </w:p>
        </w:tc>
        <w:tc>
          <w:tcPr>
            <w:tcW w:w="0" w:type="auto"/>
            <w:tcBorders>
              <w:top w:val="nil"/>
              <w:left w:val="nil"/>
              <w:bottom w:val="single" w:sz="4" w:space="0" w:color="auto"/>
              <w:right w:val="single" w:sz="4" w:space="0" w:color="auto"/>
            </w:tcBorders>
            <w:noWrap/>
            <w:vAlign w:val="center"/>
            <w:hideMark/>
          </w:tcPr>
          <w:p w14:paraId="6A88326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634,48</w:t>
            </w:r>
          </w:p>
        </w:tc>
        <w:tc>
          <w:tcPr>
            <w:tcW w:w="0" w:type="auto"/>
            <w:tcBorders>
              <w:top w:val="nil"/>
              <w:left w:val="nil"/>
              <w:bottom w:val="single" w:sz="4" w:space="0" w:color="auto"/>
              <w:right w:val="single" w:sz="4" w:space="0" w:color="auto"/>
            </w:tcBorders>
            <w:noWrap/>
            <w:vAlign w:val="center"/>
            <w:hideMark/>
          </w:tcPr>
          <w:p w14:paraId="0603C30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9.698,48</w:t>
            </w:r>
          </w:p>
        </w:tc>
        <w:tc>
          <w:tcPr>
            <w:tcW w:w="0" w:type="auto"/>
            <w:tcBorders>
              <w:top w:val="nil"/>
              <w:left w:val="nil"/>
              <w:bottom w:val="single" w:sz="4" w:space="0" w:color="auto"/>
              <w:right w:val="single" w:sz="4" w:space="0" w:color="auto"/>
            </w:tcBorders>
            <w:vAlign w:val="center"/>
            <w:hideMark/>
          </w:tcPr>
          <w:p w14:paraId="595D192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asesoramiento y acompañamiento para la adaptación de Guaguas Municipales, S.A. al nuevo reporte de información en materia de Sostenibilidad derivado de la Directiva Europea 2022/2462/UE (CSRD)</w:t>
            </w:r>
          </w:p>
        </w:tc>
        <w:tc>
          <w:tcPr>
            <w:tcW w:w="0" w:type="auto"/>
            <w:tcBorders>
              <w:top w:val="nil"/>
              <w:left w:val="nil"/>
              <w:bottom w:val="single" w:sz="4" w:space="0" w:color="auto"/>
              <w:right w:val="single" w:sz="4" w:space="0" w:color="auto"/>
            </w:tcBorders>
            <w:shd w:val="clear" w:color="000000" w:fill="FFFFFF"/>
            <w:vAlign w:val="center"/>
            <w:hideMark/>
          </w:tcPr>
          <w:p w14:paraId="639A45C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072E87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34DC20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22/11/24</w:t>
            </w:r>
          </w:p>
        </w:tc>
      </w:tr>
      <w:tr w:rsidR="001E032B" w:rsidRPr="00243AA1" w14:paraId="5414696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F375DD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504/2024</w:t>
            </w:r>
          </w:p>
        </w:tc>
        <w:tc>
          <w:tcPr>
            <w:tcW w:w="0" w:type="auto"/>
            <w:tcBorders>
              <w:top w:val="nil"/>
              <w:left w:val="single" w:sz="4" w:space="0" w:color="auto"/>
              <w:bottom w:val="single" w:sz="4" w:space="0" w:color="auto"/>
              <w:right w:val="single" w:sz="4" w:space="0" w:color="auto"/>
            </w:tcBorders>
            <w:noWrap/>
            <w:vAlign w:val="center"/>
            <w:hideMark/>
          </w:tcPr>
          <w:p w14:paraId="2A16D43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B35204726</w:t>
            </w:r>
          </w:p>
        </w:tc>
        <w:tc>
          <w:tcPr>
            <w:tcW w:w="0" w:type="auto"/>
            <w:tcBorders>
              <w:top w:val="nil"/>
              <w:left w:val="nil"/>
              <w:bottom w:val="single" w:sz="4" w:space="0" w:color="auto"/>
              <w:right w:val="single" w:sz="4" w:space="0" w:color="auto"/>
            </w:tcBorders>
            <w:noWrap/>
            <w:vAlign w:val="center"/>
            <w:hideMark/>
          </w:tcPr>
          <w:p w14:paraId="48D94D01"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Surdiesel</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536BEA3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4.312,76</w:t>
            </w:r>
          </w:p>
        </w:tc>
        <w:tc>
          <w:tcPr>
            <w:tcW w:w="0" w:type="auto"/>
            <w:tcBorders>
              <w:top w:val="nil"/>
              <w:left w:val="nil"/>
              <w:bottom w:val="single" w:sz="4" w:space="0" w:color="auto"/>
              <w:right w:val="single" w:sz="4" w:space="0" w:color="auto"/>
            </w:tcBorders>
            <w:noWrap/>
            <w:vAlign w:val="center"/>
            <w:hideMark/>
          </w:tcPr>
          <w:p w14:paraId="6E052B6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301,89</w:t>
            </w:r>
          </w:p>
        </w:tc>
        <w:tc>
          <w:tcPr>
            <w:tcW w:w="0" w:type="auto"/>
            <w:tcBorders>
              <w:top w:val="nil"/>
              <w:left w:val="nil"/>
              <w:bottom w:val="single" w:sz="4" w:space="0" w:color="auto"/>
              <w:right w:val="single" w:sz="4" w:space="0" w:color="auto"/>
            </w:tcBorders>
            <w:noWrap/>
            <w:vAlign w:val="center"/>
            <w:hideMark/>
          </w:tcPr>
          <w:p w14:paraId="575FE09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4.614,65</w:t>
            </w:r>
          </w:p>
        </w:tc>
        <w:tc>
          <w:tcPr>
            <w:tcW w:w="0" w:type="auto"/>
            <w:tcBorders>
              <w:top w:val="nil"/>
              <w:left w:val="nil"/>
              <w:bottom w:val="single" w:sz="4" w:space="0" w:color="auto"/>
              <w:right w:val="single" w:sz="4" w:space="0" w:color="auto"/>
            </w:tcBorders>
            <w:vAlign w:val="center"/>
            <w:hideMark/>
          </w:tcPr>
          <w:p w14:paraId="1437112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avería en el sistema de inyección de la unidad 545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F994C3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0DFEB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EF2CFA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25/11/24</w:t>
            </w:r>
          </w:p>
        </w:tc>
      </w:tr>
      <w:tr w:rsidR="001E032B" w:rsidRPr="00243AA1" w14:paraId="5417744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E1D197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505/2024</w:t>
            </w:r>
          </w:p>
        </w:tc>
        <w:tc>
          <w:tcPr>
            <w:tcW w:w="0" w:type="auto"/>
            <w:tcBorders>
              <w:top w:val="nil"/>
              <w:left w:val="single" w:sz="4" w:space="0" w:color="auto"/>
              <w:bottom w:val="single" w:sz="4" w:space="0" w:color="auto"/>
              <w:right w:val="single" w:sz="4" w:space="0" w:color="auto"/>
            </w:tcBorders>
            <w:noWrap/>
            <w:vAlign w:val="center"/>
            <w:hideMark/>
          </w:tcPr>
          <w:p w14:paraId="2D66E4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44302815P</w:t>
            </w:r>
          </w:p>
        </w:tc>
        <w:tc>
          <w:tcPr>
            <w:tcW w:w="0" w:type="auto"/>
            <w:tcBorders>
              <w:top w:val="nil"/>
              <w:left w:val="nil"/>
              <w:bottom w:val="single" w:sz="4" w:space="0" w:color="auto"/>
              <w:right w:val="single" w:sz="4" w:space="0" w:color="auto"/>
            </w:tcBorders>
            <w:noWrap/>
            <w:vAlign w:val="center"/>
            <w:hideMark/>
          </w:tcPr>
          <w:p w14:paraId="5F4B00DC"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Ricardo Martín Suárez</w:t>
            </w:r>
          </w:p>
        </w:tc>
        <w:tc>
          <w:tcPr>
            <w:tcW w:w="0" w:type="auto"/>
            <w:tcBorders>
              <w:top w:val="nil"/>
              <w:left w:val="nil"/>
              <w:bottom w:val="single" w:sz="4" w:space="0" w:color="auto"/>
              <w:right w:val="single" w:sz="4" w:space="0" w:color="auto"/>
            </w:tcBorders>
            <w:noWrap/>
            <w:vAlign w:val="center"/>
            <w:hideMark/>
          </w:tcPr>
          <w:p w14:paraId="5B6CD23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1.826,09</w:t>
            </w:r>
          </w:p>
        </w:tc>
        <w:tc>
          <w:tcPr>
            <w:tcW w:w="0" w:type="auto"/>
            <w:tcBorders>
              <w:top w:val="nil"/>
              <w:left w:val="nil"/>
              <w:bottom w:val="single" w:sz="4" w:space="0" w:color="auto"/>
              <w:right w:val="single" w:sz="4" w:space="0" w:color="auto"/>
            </w:tcBorders>
            <w:noWrap/>
            <w:vAlign w:val="center"/>
            <w:hideMark/>
          </w:tcPr>
          <w:p w14:paraId="78C936B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-146,09</w:t>
            </w:r>
          </w:p>
        </w:tc>
        <w:tc>
          <w:tcPr>
            <w:tcW w:w="0" w:type="auto"/>
            <w:tcBorders>
              <w:top w:val="nil"/>
              <w:left w:val="nil"/>
              <w:bottom w:val="single" w:sz="4" w:space="0" w:color="auto"/>
              <w:right w:val="single" w:sz="4" w:space="0" w:color="auto"/>
            </w:tcBorders>
            <w:noWrap/>
            <w:vAlign w:val="center"/>
            <w:hideMark/>
          </w:tcPr>
          <w:p w14:paraId="5A45B15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1.680,00</w:t>
            </w:r>
          </w:p>
        </w:tc>
        <w:tc>
          <w:tcPr>
            <w:tcW w:w="0" w:type="auto"/>
            <w:tcBorders>
              <w:top w:val="nil"/>
              <w:left w:val="nil"/>
              <w:bottom w:val="single" w:sz="4" w:space="0" w:color="auto"/>
              <w:right w:val="single" w:sz="4" w:space="0" w:color="auto"/>
            </w:tcBorders>
            <w:vAlign w:val="center"/>
            <w:hideMark/>
          </w:tcPr>
          <w:p w14:paraId="3EB08DB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de asesoramiento permanente a Guaguas Municipales, S.A. en materia de protección de datos y asunción de funciones de </w:t>
            </w:r>
            <w:proofErr w:type="gramStart"/>
            <w:r w:rsidRPr="00243AA1">
              <w:rPr>
                <w:rFonts w:ascii="Helvetica" w:eastAsia="Times New Roman" w:hAnsi="Helvetica" w:cs="Helvetica"/>
                <w:sz w:val="16"/>
                <w:szCs w:val="16"/>
                <w:lang w:bidi="ar-SA"/>
              </w:rPr>
              <w:t>Delegado</w:t>
            </w:r>
            <w:proofErr w:type="gramEnd"/>
            <w:r w:rsidRPr="00243AA1">
              <w:rPr>
                <w:rFonts w:ascii="Helvetica" w:eastAsia="Times New Roman" w:hAnsi="Helvetica" w:cs="Helvetica"/>
                <w:sz w:val="16"/>
                <w:szCs w:val="16"/>
                <w:lang w:bidi="ar-SA"/>
              </w:rPr>
              <w:t xml:space="preserve"> de Protección de Datos.</w:t>
            </w:r>
          </w:p>
        </w:tc>
        <w:tc>
          <w:tcPr>
            <w:tcW w:w="0" w:type="auto"/>
            <w:tcBorders>
              <w:top w:val="nil"/>
              <w:left w:val="nil"/>
              <w:bottom w:val="single" w:sz="4" w:space="0" w:color="auto"/>
              <w:right w:val="single" w:sz="4" w:space="0" w:color="auto"/>
            </w:tcBorders>
            <w:shd w:val="clear" w:color="000000" w:fill="FFFFFF"/>
            <w:vAlign w:val="center"/>
            <w:hideMark/>
          </w:tcPr>
          <w:p w14:paraId="1638EFF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15B55D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47F9C56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26/11/24</w:t>
            </w:r>
          </w:p>
        </w:tc>
      </w:tr>
      <w:tr w:rsidR="001E032B" w:rsidRPr="00243AA1" w14:paraId="5F65610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2D5DDC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506/2024</w:t>
            </w:r>
          </w:p>
        </w:tc>
        <w:tc>
          <w:tcPr>
            <w:tcW w:w="0" w:type="auto"/>
            <w:tcBorders>
              <w:top w:val="nil"/>
              <w:left w:val="single" w:sz="4" w:space="0" w:color="auto"/>
              <w:bottom w:val="single" w:sz="4" w:space="0" w:color="auto"/>
              <w:right w:val="single" w:sz="4" w:space="0" w:color="auto"/>
            </w:tcBorders>
            <w:noWrap/>
            <w:vAlign w:val="center"/>
            <w:hideMark/>
          </w:tcPr>
          <w:p w14:paraId="01A913E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B38744231</w:t>
            </w:r>
          </w:p>
        </w:tc>
        <w:tc>
          <w:tcPr>
            <w:tcW w:w="0" w:type="auto"/>
            <w:tcBorders>
              <w:top w:val="nil"/>
              <w:left w:val="nil"/>
              <w:bottom w:val="single" w:sz="4" w:space="0" w:color="auto"/>
              <w:right w:val="single" w:sz="4" w:space="0" w:color="auto"/>
            </w:tcBorders>
            <w:noWrap/>
            <w:vAlign w:val="center"/>
            <w:hideMark/>
          </w:tcPr>
          <w:p w14:paraId="4E6D2FC7"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Dream</w:t>
            </w:r>
            <w:proofErr w:type="spellEnd"/>
            <w:r w:rsidRPr="00243AA1">
              <w:rPr>
                <w:rFonts w:ascii="Helvetica" w:eastAsia="Times New Roman" w:hAnsi="Helvetica" w:cs="Helvetica"/>
                <w:sz w:val="16"/>
                <w:szCs w:val="16"/>
                <w:lang w:bidi="ar-SA"/>
              </w:rPr>
              <w:t xml:space="preserve"> </w:t>
            </w:r>
            <w:proofErr w:type="spellStart"/>
            <w:r w:rsidRPr="00243AA1">
              <w:rPr>
                <w:rFonts w:ascii="Helvetica" w:eastAsia="Times New Roman" w:hAnsi="Helvetica" w:cs="Helvetica"/>
                <w:sz w:val="16"/>
                <w:szCs w:val="16"/>
                <w:lang w:bidi="ar-SA"/>
              </w:rPr>
              <w:t>Team</w:t>
            </w:r>
            <w:proofErr w:type="spellEnd"/>
            <w:r w:rsidRPr="00243AA1">
              <w:rPr>
                <w:rFonts w:ascii="Helvetica" w:eastAsia="Times New Roman" w:hAnsi="Helvetica" w:cs="Helvetica"/>
                <w:sz w:val="16"/>
                <w:szCs w:val="16"/>
                <w:lang w:bidi="ar-SA"/>
              </w:rPr>
              <w:t xml:space="preserve"> Executive </w:t>
            </w:r>
            <w:proofErr w:type="spellStart"/>
            <w:r w:rsidRPr="00243AA1">
              <w:rPr>
                <w:rFonts w:ascii="Helvetica" w:eastAsia="Times New Roman" w:hAnsi="Helvetica" w:cs="Helvetica"/>
                <w:sz w:val="16"/>
                <w:szCs w:val="16"/>
                <w:lang w:bidi="ar-SA"/>
              </w:rPr>
              <w:t>Search</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4DCEBB3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3.700,00</w:t>
            </w:r>
          </w:p>
        </w:tc>
        <w:tc>
          <w:tcPr>
            <w:tcW w:w="0" w:type="auto"/>
            <w:tcBorders>
              <w:top w:val="nil"/>
              <w:left w:val="nil"/>
              <w:bottom w:val="single" w:sz="4" w:space="0" w:color="auto"/>
              <w:right w:val="single" w:sz="4" w:space="0" w:color="auto"/>
            </w:tcBorders>
            <w:noWrap/>
            <w:vAlign w:val="center"/>
            <w:hideMark/>
          </w:tcPr>
          <w:p w14:paraId="0EF1DF3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259,00</w:t>
            </w:r>
          </w:p>
        </w:tc>
        <w:tc>
          <w:tcPr>
            <w:tcW w:w="0" w:type="auto"/>
            <w:tcBorders>
              <w:top w:val="nil"/>
              <w:left w:val="nil"/>
              <w:bottom w:val="single" w:sz="4" w:space="0" w:color="auto"/>
              <w:right w:val="single" w:sz="4" w:space="0" w:color="auto"/>
            </w:tcBorders>
            <w:noWrap/>
            <w:vAlign w:val="center"/>
            <w:hideMark/>
          </w:tcPr>
          <w:p w14:paraId="700D027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3.959,00</w:t>
            </w:r>
          </w:p>
        </w:tc>
        <w:tc>
          <w:tcPr>
            <w:tcW w:w="0" w:type="auto"/>
            <w:tcBorders>
              <w:top w:val="nil"/>
              <w:left w:val="nil"/>
              <w:bottom w:val="single" w:sz="4" w:space="0" w:color="auto"/>
              <w:right w:val="single" w:sz="4" w:space="0" w:color="auto"/>
            </w:tcBorders>
            <w:vAlign w:val="center"/>
            <w:hideMark/>
          </w:tcPr>
          <w:p w14:paraId="3E2485F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consultoría para la selección de un/a técnico/a analista económico-financiero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A35375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99DFA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5826B11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26/11/24</w:t>
            </w:r>
          </w:p>
        </w:tc>
      </w:tr>
    </w:tbl>
    <w:p w14:paraId="38DB8576" w14:textId="77777777" w:rsidR="001E032B" w:rsidRDefault="001E032B" w:rsidP="001E032B">
      <w:pPr>
        <w:spacing w:before="85"/>
        <w:ind w:firstLine="284"/>
        <w:rPr>
          <w:color w:val="1F2A47"/>
          <w:sz w:val="24"/>
          <w:szCs w:val="24"/>
        </w:rPr>
      </w:pPr>
    </w:p>
    <w:p w14:paraId="6F99B3CD" w14:textId="77777777" w:rsidR="001E032B" w:rsidRDefault="001E032B">
      <w:pPr>
        <w:rPr>
          <w:color w:val="1F2A47"/>
          <w:sz w:val="24"/>
          <w:szCs w:val="24"/>
        </w:rPr>
      </w:pPr>
      <w:r>
        <w:rPr>
          <w:color w:val="1F2A47"/>
          <w:sz w:val="24"/>
          <w:szCs w:val="24"/>
        </w:rPr>
        <w:br w:type="page"/>
      </w:r>
    </w:p>
    <w:p w14:paraId="4F482BEC" w14:textId="589BE47F" w:rsidR="001E032B" w:rsidRDefault="001E032B" w:rsidP="001E032B">
      <w:pPr>
        <w:spacing w:before="85"/>
        <w:ind w:firstLine="284"/>
        <w:rPr>
          <w:color w:val="1F2A47"/>
          <w:sz w:val="24"/>
          <w:szCs w:val="24"/>
        </w:rPr>
      </w:pPr>
      <w:r>
        <w:rPr>
          <w:color w:val="1F2A47"/>
          <w:sz w:val="24"/>
          <w:szCs w:val="24"/>
        </w:rPr>
        <w:lastRenderedPageBreak/>
        <w:t>Contratos menores. Cuarto trimestre 2024 (VII)</w:t>
      </w:r>
    </w:p>
    <w:p w14:paraId="1EC9E988" w14:textId="77777777" w:rsidR="001E032B" w:rsidRDefault="001E032B" w:rsidP="001E032B">
      <w:pPr>
        <w:spacing w:before="85"/>
        <w:ind w:firstLine="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4302"/>
        <w:gridCol w:w="874"/>
        <w:gridCol w:w="630"/>
        <w:gridCol w:w="896"/>
        <w:gridCol w:w="4401"/>
        <w:gridCol w:w="710"/>
        <w:gridCol w:w="1184"/>
        <w:gridCol w:w="763"/>
      </w:tblGrid>
      <w:tr w:rsidR="001E032B" w:rsidRPr="00243AA1" w14:paraId="77FC33A0"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310D65B"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(VII)</w:t>
            </w:r>
          </w:p>
        </w:tc>
      </w:tr>
      <w:tr w:rsidR="001E032B" w:rsidRPr="00243AA1" w14:paraId="5773C54B"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215587C6"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9467A23"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FC88E4B"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5C07BD91"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0005A37"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891B11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2843B9A4"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49358CD6"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2668D9CA"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1F77F160"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14:paraId="42C1A215"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F64AAC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507/2024</w:t>
            </w:r>
          </w:p>
        </w:tc>
        <w:tc>
          <w:tcPr>
            <w:tcW w:w="0" w:type="auto"/>
            <w:tcBorders>
              <w:top w:val="nil"/>
              <w:left w:val="single" w:sz="4" w:space="0" w:color="auto"/>
              <w:bottom w:val="single" w:sz="4" w:space="0" w:color="auto"/>
              <w:right w:val="single" w:sz="4" w:space="0" w:color="auto"/>
            </w:tcBorders>
            <w:noWrap/>
            <w:vAlign w:val="center"/>
            <w:hideMark/>
          </w:tcPr>
          <w:p w14:paraId="23F8A10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B74156910</w:t>
            </w:r>
          </w:p>
        </w:tc>
        <w:tc>
          <w:tcPr>
            <w:tcW w:w="0" w:type="auto"/>
            <w:tcBorders>
              <w:top w:val="nil"/>
              <w:left w:val="nil"/>
              <w:bottom w:val="single" w:sz="4" w:space="0" w:color="auto"/>
              <w:right w:val="single" w:sz="4" w:space="0" w:color="auto"/>
            </w:tcBorders>
            <w:noWrap/>
            <w:vAlign w:val="center"/>
            <w:hideMark/>
          </w:tcPr>
          <w:p w14:paraId="1445A83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BUREAU VERITAS SOLUTIONS IBERIA S.L. Unipersonal</w:t>
            </w:r>
          </w:p>
        </w:tc>
        <w:tc>
          <w:tcPr>
            <w:tcW w:w="0" w:type="auto"/>
            <w:tcBorders>
              <w:top w:val="nil"/>
              <w:left w:val="nil"/>
              <w:bottom w:val="single" w:sz="4" w:space="0" w:color="auto"/>
              <w:right w:val="single" w:sz="4" w:space="0" w:color="auto"/>
            </w:tcBorders>
            <w:noWrap/>
            <w:vAlign w:val="center"/>
            <w:hideMark/>
          </w:tcPr>
          <w:p w14:paraId="4F52FB5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6.950,00</w:t>
            </w:r>
          </w:p>
        </w:tc>
        <w:tc>
          <w:tcPr>
            <w:tcW w:w="0" w:type="auto"/>
            <w:tcBorders>
              <w:top w:val="nil"/>
              <w:left w:val="nil"/>
              <w:bottom w:val="single" w:sz="4" w:space="0" w:color="auto"/>
              <w:right w:val="single" w:sz="4" w:space="0" w:color="auto"/>
            </w:tcBorders>
            <w:noWrap/>
            <w:vAlign w:val="center"/>
            <w:hideMark/>
          </w:tcPr>
          <w:p w14:paraId="3D80ABF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486,50</w:t>
            </w:r>
          </w:p>
        </w:tc>
        <w:tc>
          <w:tcPr>
            <w:tcW w:w="0" w:type="auto"/>
            <w:tcBorders>
              <w:top w:val="nil"/>
              <w:left w:val="nil"/>
              <w:bottom w:val="single" w:sz="4" w:space="0" w:color="auto"/>
              <w:right w:val="single" w:sz="4" w:space="0" w:color="auto"/>
            </w:tcBorders>
            <w:noWrap/>
            <w:vAlign w:val="center"/>
            <w:hideMark/>
          </w:tcPr>
          <w:p w14:paraId="0C5122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7.436,50</w:t>
            </w:r>
          </w:p>
        </w:tc>
        <w:tc>
          <w:tcPr>
            <w:tcW w:w="0" w:type="auto"/>
            <w:tcBorders>
              <w:top w:val="nil"/>
              <w:left w:val="nil"/>
              <w:bottom w:val="single" w:sz="4" w:space="0" w:color="auto"/>
              <w:right w:val="single" w:sz="4" w:space="0" w:color="auto"/>
            </w:tcBorders>
            <w:vAlign w:val="center"/>
            <w:hideMark/>
          </w:tcPr>
          <w:p w14:paraId="1F9257F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auditoría energética en los activos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C45127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0E15AF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06C388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27/11/24</w:t>
            </w:r>
          </w:p>
        </w:tc>
      </w:tr>
      <w:tr w:rsidR="001E032B" w:rsidRPr="00243AA1" w14:paraId="395B3D4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973CFF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508/2024</w:t>
            </w:r>
          </w:p>
        </w:tc>
        <w:tc>
          <w:tcPr>
            <w:tcW w:w="0" w:type="auto"/>
            <w:tcBorders>
              <w:top w:val="nil"/>
              <w:left w:val="single" w:sz="4" w:space="0" w:color="auto"/>
              <w:bottom w:val="single" w:sz="4" w:space="0" w:color="auto"/>
              <w:right w:val="single" w:sz="4" w:space="0" w:color="auto"/>
            </w:tcBorders>
            <w:noWrap/>
            <w:vAlign w:val="center"/>
            <w:hideMark/>
          </w:tcPr>
          <w:p w14:paraId="0AFD92B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B76160019</w:t>
            </w:r>
          </w:p>
        </w:tc>
        <w:tc>
          <w:tcPr>
            <w:tcW w:w="0" w:type="auto"/>
            <w:tcBorders>
              <w:top w:val="nil"/>
              <w:left w:val="nil"/>
              <w:bottom w:val="single" w:sz="4" w:space="0" w:color="auto"/>
              <w:right w:val="single" w:sz="4" w:space="0" w:color="auto"/>
            </w:tcBorders>
            <w:noWrap/>
            <w:vAlign w:val="center"/>
            <w:hideMark/>
          </w:tcPr>
          <w:p w14:paraId="3CF15BF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22 GRADOS DE MEDIA, S.L.</w:t>
            </w:r>
          </w:p>
        </w:tc>
        <w:tc>
          <w:tcPr>
            <w:tcW w:w="0" w:type="auto"/>
            <w:tcBorders>
              <w:top w:val="nil"/>
              <w:left w:val="nil"/>
              <w:bottom w:val="single" w:sz="4" w:space="0" w:color="auto"/>
              <w:right w:val="single" w:sz="4" w:space="0" w:color="auto"/>
            </w:tcBorders>
            <w:noWrap/>
            <w:vAlign w:val="center"/>
            <w:hideMark/>
          </w:tcPr>
          <w:p w14:paraId="1262713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2.835,00</w:t>
            </w:r>
          </w:p>
        </w:tc>
        <w:tc>
          <w:tcPr>
            <w:tcW w:w="0" w:type="auto"/>
            <w:tcBorders>
              <w:top w:val="nil"/>
              <w:left w:val="nil"/>
              <w:bottom w:val="single" w:sz="4" w:space="0" w:color="auto"/>
              <w:right w:val="single" w:sz="4" w:space="0" w:color="auto"/>
            </w:tcBorders>
            <w:noWrap/>
            <w:vAlign w:val="center"/>
            <w:hideMark/>
          </w:tcPr>
          <w:p w14:paraId="659D49C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198,45</w:t>
            </w:r>
          </w:p>
        </w:tc>
        <w:tc>
          <w:tcPr>
            <w:tcW w:w="0" w:type="auto"/>
            <w:tcBorders>
              <w:top w:val="nil"/>
              <w:left w:val="nil"/>
              <w:bottom w:val="single" w:sz="4" w:space="0" w:color="auto"/>
              <w:right w:val="single" w:sz="4" w:space="0" w:color="auto"/>
            </w:tcBorders>
            <w:noWrap/>
            <w:vAlign w:val="center"/>
            <w:hideMark/>
          </w:tcPr>
          <w:p w14:paraId="5E2537F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3.033,45</w:t>
            </w:r>
          </w:p>
        </w:tc>
        <w:tc>
          <w:tcPr>
            <w:tcW w:w="0" w:type="auto"/>
            <w:tcBorders>
              <w:top w:val="nil"/>
              <w:left w:val="nil"/>
              <w:bottom w:val="single" w:sz="4" w:space="0" w:color="auto"/>
              <w:right w:val="single" w:sz="4" w:space="0" w:color="auto"/>
            </w:tcBorders>
            <w:vAlign w:val="center"/>
            <w:hideMark/>
          </w:tcPr>
          <w:p w14:paraId="54E1715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Cobertura audiovisual de varios eventos incluidos en el Plan de comunicación interna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7C6430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C05C89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EC53E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27/11/24</w:t>
            </w:r>
          </w:p>
        </w:tc>
      </w:tr>
      <w:tr w:rsidR="001E032B" w:rsidRPr="00243AA1" w14:paraId="197589A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C4A926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509/2024</w:t>
            </w:r>
          </w:p>
        </w:tc>
        <w:tc>
          <w:tcPr>
            <w:tcW w:w="0" w:type="auto"/>
            <w:tcBorders>
              <w:top w:val="nil"/>
              <w:left w:val="single" w:sz="4" w:space="0" w:color="auto"/>
              <w:bottom w:val="single" w:sz="4" w:space="0" w:color="auto"/>
              <w:right w:val="single" w:sz="4" w:space="0" w:color="auto"/>
            </w:tcBorders>
            <w:noWrap/>
            <w:vAlign w:val="center"/>
            <w:hideMark/>
          </w:tcPr>
          <w:p w14:paraId="53DF497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8114D9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ADA760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2.985,15</w:t>
            </w:r>
          </w:p>
        </w:tc>
        <w:tc>
          <w:tcPr>
            <w:tcW w:w="0" w:type="auto"/>
            <w:tcBorders>
              <w:top w:val="nil"/>
              <w:left w:val="nil"/>
              <w:bottom w:val="single" w:sz="4" w:space="0" w:color="auto"/>
              <w:right w:val="single" w:sz="4" w:space="0" w:color="auto"/>
            </w:tcBorders>
            <w:noWrap/>
            <w:vAlign w:val="center"/>
            <w:hideMark/>
          </w:tcPr>
          <w:p w14:paraId="79EE615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208,96</w:t>
            </w:r>
          </w:p>
        </w:tc>
        <w:tc>
          <w:tcPr>
            <w:tcW w:w="0" w:type="auto"/>
            <w:tcBorders>
              <w:top w:val="nil"/>
              <w:left w:val="nil"/>
              <w:bottom w:val="single" w:sz="4" w:space="0" w:color="auto"/>
              <w:right w:val="single" w:sz="4" w:space="0" w:color="auto"/>
            </w:tcBorders>
            <w:noWrap/>
            <w:vAlign w:val="center"/>
            <w:hideMark/>
          </w:tcPr>
          <w:p w14:paraId="4918A03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3.194,11</w:t>
            </w:r>
          </w:p>
        </w:tc>
        <w:tc>
          <w:tcPr>
            <w:tcW w:w="0" w:type="auto"/>
            <w:tcBorders>
              <w:top w:val="nil"/>
              <w:left w:val="nil"/>
              <w:bottom w:val="single" w:sz="4" w:space="0" w:color="auto"/>
              <w:right w:val="single" w:sz="4" w:space="0" w:color="auto"/>
            </w:tcBorders>
            <w:vAlign w:val="center"/>
            <w:hideMark/>
          </w:tcPr>
          <w:p w14:paraId="50C8445D"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daños ocasionados por un golpe en la carrocería de la unidad 759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DF3757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FEDE2E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426396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27/11/24</w:t>
            </w:r>
          </w:p>
        </w:tc>
      </w:tr>
      <w:tr w:rsidR="001E032B" w:rsidRPr="00243AA1" w14:paraId="62B7026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D2D8B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510/2024</w:t>
            </w:r>
          </w:p>
        </w:tc>
        <w:tc>
          <w:tcPr>
            <w:tcW w:w="0" w:type="auto"/>
            <w:tcBorders>
              <w:top w:val="nil"/>
              <w:left w:val="single" w:sz="4" w:space="0" w:color="auto"/>
              <w:bottom w:val="single" w:sz="4" w:space="0" w:color="auto"/>
              <w:right w:val="single" w:sz="4" w:space="0" w:color="auto"/>
            </w:tcBorders>
            <w:noWrap/>
            <w:vAlign w:val="center"/>
            <w:hideMark/>
          </w:tcPr>
          <w:p w14:paraId="673E455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5AF67C0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D013AE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11.313,89</w:t>
            </w:r>
          </w:p>
        </w:tc>
        <w:tc>
          <w:tcPr>
            <w:tcW w:w="0" w:type="auto"/>
            <w:tcBorders>
              <w:top w:val="nil"/>
              <w:left w:val="nil"/>
              <w:bottom w:val="single" w:sz="4" w:space="0" w:color="auto"/>
              <w:right w:val="single" w:sz="4" w:space="0" w:color="auto"/>
            </w:tcBorders>
            <w:noWrap/>
            <w:vAlign w:val="center"/>
            <w:hideMark/>
          </w:tcPr>
          <w:p w14:paraId="733DEE1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791,97</w:t>
            </w:r>
          </w:p>
        </w:tc>
        <w:tc>
          <w:tcPr>
            <w:tcW w:w="0" w:type="auto"/>
            <w:tcBorders>
              <w:top w:val="nil"/>
              <w:left w:val="nil"/>
              <w:bottom w:val="single" w:sz="4" w:space="0" w:color="auto"/>
              <w:right w:val="single" w:sz="4" w:space="0" w:color="auto"/>
            </w:tcBorders>
            <w:noWrap/>
            <w:vAlign w:val="center"/>
            <w:hideMark/>
          </w:tcPr>
          <w:p w14:paraId="29E39BF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12.105,86</w:t>
            </w:r>
          </w:p>
        </w:tc>
        <w:tc>
          <w:tcPr>
            <w:tcW w:w="0" w:type="auto"/>
            <w:tcBorders>
              <w:top w:val="nil"/>
              <w:left w:val="nil"/>
              <w:bottom w:val="single" w:sz="4" w:space="0" w:color="auto"/>
              <w:right w:val="single" w:sz="4" w:space="0" w:color="auto"/>
            </w:tcBorders>
            <w:vAlign w:val="center"/>
            <w:hideMark/>
          </w:tcPr>
          <w:p w14:paraId="1BE3CBDF"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Reparación de caja de velocidades ECOLIFE con número de matrícula 00291494 y </w:t>
            </w:r>
            <w:proofErr w:type="spellStart"/>
            <w:r w:rsidRPr="00243AA1">
              <w:rPr>
                <w:rFonts w:ascii="Helvetica" w:eastAsia="Times New Roman" w:hAnsi="Helvetica" w:cs="Helvetica"/>
                <w:sz w:val="16"/>
                <w:szCs w:val="16"/>
                <w:lang w:bidi="ar-SA"/>
              </w:rPr>
              <w:t>nº</w:t>
            </w:r>
            <w:proofErr w:type="spellEnd"/>
            <w:r w:rsidRPr="00243AA1">
              <w:rPr>
                <w:rFonts w:ascii="Helvetica" w:eastAsia="Times New Roman" w:hAnsi="Helvetica" w:cs="Helvetica"/>
                <w:sz w:val="16"/>
                <w:szCs w:val="16"/>
                <w:lang w:bidi="ar-SA"/>
              </w:rPr>
              <w:t xml:space="preserve"> de bastidor 4181 040 052,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D10DBC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ACBB90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87398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14:paraId="57FDA84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1E3134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511/2024</w:t>
            </w:r>
          </w:p>
        </w:tc>
        <w:tc>
          <w:tcPr>
            <w:tcW w:w="0" w:type="auto"/>
            <w:tcBorders>
              <w:top w:val="nil"/>
              <w:left w:val="single" w:sz="4" w:space="0" w:color="auto"/>
              <w:bottom w:val="single" w:sz="4" w:space="0" w:color="auto"/>
              <w:right w:val="single" w:sz="4" w:space="0" w:color="auto"/>
            </w:tcBorders>
            <w:noWrap/>
            <w:vAlign w:val="center"/>
            <w:hideMark/>
          </w:tcPr>
          <w:p w14:paraId="1F66CAE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4581F5E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5C3626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1.691,00</w:t>
            </w:r>
          </w:p>
        </w:tc>
        <w:tc>
          <w:tcPr>
            <w:tcW w:w="0" w:type="auto"/>
            <w:tcBorders>
              <w:top w:val="nil"/>
              <w:left w:val="nil"/>
              <w:bottom w:val="single" w:sz="4" w:space="0" w:color="auto"/>
              <w:right w:val="single" w:sz="4" w:space="0" w:color="auto"/>
            </w:tcBorders>
            <w:noWrap/>
            <w:vAlign w:val="center"/>
            <w:hideMark/>
          </w:tcPr>
          <w:p w14:paraId="53A3E2B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118,37</w:t>
            </w:r>
          </w:p>
        </w:tc>
        <w:tc>
          <w:tcPr>
            <w:tcW w:w="0" w:type="auto"/>
            <w:tcBorders>
              <w:top w:val="nil"/>
              <w:left w:val="nil"/>
              <w:bottom w:val="single" w:sz="4" w:space="0" w:color="auto"/>
              <w:right w:val="single" w:sz="4" w:space="0" w:color="auto"/>
            </w:tcBorders>
            <w:noWrap/>
            <w:vAlign w:val="center"/>
            <w:hideMark/>
          </w:tcPr>
          <w:p w14:paraId="513C53C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1.809,37</w:t>
            </w:r>
          </w:p>
        </w:tc>
        <w:tc>
          <w:tcPr>
            <w:tcW w:w="0" w:type="auto"/>
            <w:tcBorders>
              <w:top w:val="nil"/>
              <w:left w:val="nil"/>
              <w:bottom w:val="single" w:sz="4" w:space="0" w:color="auto"/>
              <w:right w:val="single" w:sz="4" w:space="0" w:color="auto"/>
            </w:tcBorders>
            <w:vAlign w:val="center"/>
            <w:hideMark/>
          </w:tcPr>
          <w:p w14:paraId="1266CAF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roces en la carrocería de la unidad 797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C853F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D3567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CA9C52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14:paraId="0A158DB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92EC68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512/2024</w:t>
            </w:r>
          </w:p>
        </w:tc>
        <w:tc>
          <w:tcPr>
            <w:tcW w:w="0" w:type="auto"/>
            <w:tcBorders>
              <w:top w:val="nil"/>
              <w:left w:val="single" w:sz="4" w:space="0" w:color="auto"/>
              <w:bottom w:val="single" w:sz="4" w:space="0" w:color="auto"/>
              <w:right w:val="single" w:sz="4" w:space="0" w:color="auto"/>
            </w:tcBorders>
            <w:noWrap/>
            <w:vAlign w:val="center"/>
            <w:hideMark/>
          </w:tcPr>
          <w:p w14:paraId="5283DF9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2826ACC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EBF3C3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2.824,43</w:t>
            </w:r>
          </w:p>
        </w:tc>
        <w:tc>
          <w:tcPr>
            <w:tcW w:w="0" w:type="auto"/>
            <w:tcBorders>
              <w:top w:val="nil"/>
              <w:left w:val="nil"/>
              <w:bottom w:val="single" w:sz="4" w:space="0" w:color="auto"/>
              <w:right w:val="single" w:sz="4" w:space="0" w:color="auto"/>
            </w:tcBorders>
            <w:noWrap/>
            <w:vAlign w:val="center"/>
            <w:hideMark/>
          </w:tcPr>
          <w:p w14:paraId="3975CF5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197,71</w:t>
            </w:r>
          </w:p>
        </w:tc>
        <w:tc>
          <w:tcPr>
            <w:tcW w:w="0" w:type="auto"/>
            <w:tcBorders>
              <w:top w:val="nil"/>
              <w:left w:val="nil"/>
              <w:bottom w:val="single" w:sz="4" w:space="0" w:color="auto"/>
              <w:right w:val="single" w:sz="4" w:space="0" w:color="auto"/>
            </w:tcBorders>
            <w:noWrap/>
            <w:vAlign w:val="center"/>
            <w:hideMark/>
          </w:tcPr>
          <w:p w14:paraId="77A1046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3.022,14</w:t>
            </w:r>
          </w:p>
        </w:tc>
        <w:tc>
          <w:tcPr>
            <w:tcW w:w="0" w:type="auto"/>
            <w:tcBorders>
              <w:top w:val="nil"/>
              <w:left w:val="nil"/>
              <w:bottom w:val="single" w:sz="4" w:space="0" w:color="auto"/>
              <w:right w:val="single" w:sz="4" w:space="0" w:color="auto"/>
            </w:tcBorders>
            <w:vAlign w:val="center"/>
            <w:hideMark/>
          </w:tcPr>
          <w:p w14:paraId="77334A5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el sistema de articulación giratoria de la unidad 742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5B80B4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0957FA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24E1F5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14:paraId="29DB766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7E9CE5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513/2024</w:t>
            </w:r>
          </w:p>
        </w:tc>
        <w:tc>
          <w:tcPr>
            <w:tcW w:w="0" w:type="auto"/>
            <w:tcBorders>
              <w:top w:val="nil"/>
              <w:left w:val="single" w:sz="4" w:space="0" w:color="auto"/>
              <w:bottom w:val="single" w:sz="4" w:space="0" w:color="auto"/>
              <w:right w:val="single" w:sz="4" w:space="0" w:color="auto"/>
            </w:tcBorders>
            <w:noWrap/>
            <w:vAlign w:val="center"/>
            <w:hideMark/>
          </w:tcPr>
          <w:p w14:paraId="5F9F08D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B88309844</w:t>
            </w:r>
          </w:p>
        </w:tc>
        <w:tc>
          <w:tcPr>
            <w:tcW w:w="0" w:type="auto"/>
            <w:tcBorders>
              <w:top w:val="nil"/>
              <w:left w:val="nil"/>
              <w:bottom w:val="single" w:sz="4" w:space="0" w:color="auto"/>
              <w:right w:val="single" w:sz="4" w:space="0" w:color="auto"/>
            </w:tcBorders>
            <w:noWrap/>
            <w:vAlign w:val="center"/>
            <w:hideMark/>
          </w:tcPr>
          <w:p w14:paraId="7324253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Rodríguez Castaño Asesores, S.L.</w:t>
            </w:r>
          </w:p>
        </w:tc>
        <w:tc>
          <w:tcPr>
            <w:tcW w:w="0" w:type="auto"/>
            <w:tcBorders>
              <w:top w:val="nil"/>
              <w:left w:val="nil"/>
              <w:bottom w:val="single" w:sz="4" w:space="0" w:color="auto"/>
              <w:right w:val="single" w:sz="4" w:space="0" w:color="auto"/>
            </w:tcBorders>
            <w:noWrap/>
            <w:vAlign w:val="center"/>
            <w:hideMark/>
          </w:tcPr>
          <w:p w14:paraId="4CB446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5.000,00</w:t>
            </w:r>
          </w:p>
        </w:tc>
        <w:tc>
          <w:tcPr>
            <w:tcW w:w="0" w:type="auto"/>
            <w:tcBorders>
              <w:top w:val="nil"/>
              <w:left w:val="nil"/>
              <w:bottom w:val="single" w:sz="4" w:space="0" w:color="auto"/>
              <w:right w:val="single" w:sz="4" w:space="0" w:color="auto"/>
            </w:tcBorders>
            <w:noWrap/>
            <w:vAlign w:val="center"/>
            <w:hideMark/>
          </w:tcPr>
          <w:p w14:paraId="3AF0853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832772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5.000,00</w:t>
            </w:r>
          </w:p>
        </w:tc>
        <w:tc>
          <w:tcPr>
            <w:tcW w:w="0" w:type="auto"/>
            <w:tcBorders>
              <w:top w:val="nil"/>
              <w:left w:val="nil"/>
              <w:bottom w:val="single" w:sz="4" w:space="0" w:color="auto"/>
              <w:right w:val="single" w:sz="4" w:space="0" w:color="auto"/>
            </w:tcBorders>
            <w:vAlign w:val="center"/>
            <w:hideMark/>
          </w:tcPr>
          <w:p w14:paraId="0312D30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Asesoramiento y elaboración de un dictamen con respecto a la actualización del sistema retributivo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436EA5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C9F9C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648052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03/12/24</w:t>
            </w:r>
          </w:p>
        </w:tc>
      </w:tr>
      <w:tr w:rsidR="001E032B" w:rsidRPr="00243AA1" w14:paraId="5EFAA78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35B4DE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514/2024</w:t>
            </w:r>
          </w:p>
        </w:tc>
        <w:tc>
          <w:tcPr>
            <w:tcW w:w="0" w:type="auto"/>
            <w:tcBorders>
              <w:top w:val="nil"/>
              <w:left w:val="single" w:sz="4" w:space="0" w:color="auto"/>
              <w:bottom w:val="single" w:sz="4" w:space="0" w:color="auto"/>
              <w:right w:val="single" w:sz="4" w:space="0" w:color="auto"/>
            </w:tcBorders>
            <w:noWrap/>
            <w:vAlign w:val="center"/>
            <w:hideMark/>
          </w:tcPr>
          <w:p w14:paraId="40C764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C5983C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1216D2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4.038,38</w:t>
            </w:r>
          </w:p>
        </w:tc>
        <w:tc>
          <w:tcPr>
            <w:tcW w:w="0" w:type="auto"/>
            <w:tcBorders>
              <w:top w:val="nil"/>
              <w:left w:val="nil"/>
              <w:bottom w:val="single" w:sz="4" w:space="0" w:color="auto"/>
              <w:right w:val="single" w:sz="4" w:space="0" w:color="auto"/>
            </w:tcBorders>
            <w:noWrap/>
            <w:vAlign w:val="center"/>
            <w:hideMark/>
          </w:tcPr>
          <w:p w14:paraId="0A65D87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282,69</w:t>
            </w:r>
          </w:p>
        </w:tc>
        <w:tc>
          <w:tcPr>
            <w:tcW w:w="0" w:type="auto"/>
            <w:tcBorders>
              <w:top w:val="nil"/>
              <w:left w:val="nil"/>
              <w:bottom w:val="single" w:sz="4" w:space="0" w:color="auto"/>
              <w:right w:val="single" w:sz="4" w:space="0" w:color="auto"/>
            </w:tcBorders>
            <w:noWrap/>
            <w:vAlign w:val="center"/>
            <w:hideMark/>
          </w:tcPr>
          <w:p w14:paraId="002E693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4.321,07</w:t>
            </w:r>
          </w:p>
        </w:tc>
        <w:tc>
          <w:tcPr>
            <w:tcW w:w="0" w:type="auto"/>
            <w:tcBorders>
              <w:top w:val="nil"/>
              <w:left w:val="nil"/>
              <w:bottom w:val="single" w:sz="4" w:space="0" w:color="auto"/>
              <w:right w:val="single" w:sz="4" w:space="0" w:color="auto"/>
            </w:tcBorders>
            <w:vAlign w:val="center"/>
            <w:hideMark/>
          </w:tcPr>
          <w:p w14:paraId="0F87DD0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desperfectos ocasionados por un golpe en la carrocería y sustitución del parabrisas delantero de la unidad 768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A36C17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1A8C05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E87C7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14:paraId="1121D75C"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50FAEEB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515/2024</w:t>
            </w:r>
          </w:p>
        </w:tc>
        <w:tc>
          <w:tcPr>
            <w:tcW w:w="0" w:type="auto"/>
            <w:tcBorders>
              <w:top w:val="nil"/>
              <w:left w:val="single" w:sz="4" w:space="0" w:color="auto"/>
              <w:bottom w:val="single" w:sz="4" w:space="0" w:color="auto"/>
              <w:right w:val="single" w:sz="4" w:space="0" w:color="auto"/>
            </w:tcBorders>
            <w:noWrap/>
            <w:vAlign w:val="center"/>
            <w:hideMark/>
          </w:tcPr>
          <w:p w14:paraId="45A5C80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3F7F96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B26DE9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2.309,60</w:t>
            </w:r>
          </w:p>
        </w:tc>
        <w:tc>
          <w:tcPr>
            <w:tcW w:w="0" w:type="auto"/>
            <w:tcBorders>
              <w:top w:val="nil"/>
              <w:left w:val="nil"/>
              <w:bottom w:val="single" w:sz="4" w:space="0" w:color="auto"/>
              <w:right w:val="single" w:sz="4" w:space="0" w:color="auto"/>
            </w:tcBorders>
            <w:noWrap/>
            <w:vAlign w:val="center"/>
            <w:hideMark/>
          </w:tcPr>
          <w:p w14:paraId="7D365DA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161,67</w:t>
            </w:r>
          </w:p>
        </w:tc>
        <w:tc>
          <w:tcPr>
            <w:tcW w:w="0" w:type="auto"/>
            <w:tcBorders>
              <w:top w:val="nil"/>
              <w:left w:val="nil"/>
              <w:bottom w:val="single" w:sz="4" w:space="0" w:color="auto"/>
              <w:right w:val="single" w:sz="4" w:space="0" w:color="auto"/>
            </w:tcBorders>
            <w:noWrap/>
            <w:vAlign w:val="center"/>
            <w:hideMark/>
          </w:tcPr>
          <w:p w14:paraId="29B4F51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2.471,27</w:t>
            </w:r>
          </w:p>
        </w:tc>
        <w:tc>
          <w:tcPr>
            <w:tcW w:w="0" w:type="auto"/>
            <w:tcBorders>
              <w:top w:val="nil"/>
              <w:left w:val="nil"/>
              <w:bottom w:val="single" w:sz="4" w:space="0" w:color="auto"/>
              <w:right w:val="nil"/>
            </w:tcBorders>
            <w:vAlign w:val="center"/>
            <w:hideMark/>
          </w:tcPr>
          <w:p w14:paraId="1E2A55A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y sellado de un cristal lateral de la unidad 779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923F42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3596C6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89FAFA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03/12/24</w:t>
            </w:r>
          </w:p>
        </w:tc>
      </w:tr>
      <w:tr w:rsidR="001E032B" w:rsidRPr="00243AA1" w14:paraId="6FC77BD7"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5A4FA16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516/2024</w:t>
            </w:r>
          </w:p>
        </w:tc>
        <w:tc>
          <w:tcPr>
            <w:tcW w:w="0" w:type="auto"/>
            <w:tcBorders>
              <w:top w:val="nil"/>
              <w:left w:val="single" w:sz="4" w:space="0" w:color="auto"/>
              <w:bottom w:val="single" w:sz="4" w:space="0" w:color="auto"/>
              <w:right w:val="single" w:sz="4" w:space="0" w:color="auto"/>
            </w:tcBorders>
            <w:noWrap/>
            <w:vAlign w:val="center"/>
            <w:hideMark/>
          </w:tcPr>
          <w:p w14:paraId="3BF033C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14:paraId="0900269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Informaciones Canarias, </w:t>
            </w:r>
            <w:proofErr w:type="gramStart"/>
            <w:r w:rsidRPr="00243AA1">
              <w:rPr>
                <w:rFonts w:ascii="Helvetica" w:eastAsia="Times New Roman" w:hAnsi="Helvetica" w:cs="Helvetica"/>
                <w:sz w:val="16"/>
                <w:szCs w:val="16"/>
                <w:lang w:bidi="ar-SA"/>
              </w:rPr>
              <w:t>S.A</w:t>
            </w:r>
            <w:proofErr w:type="gramEnd"/>
          </w:p>
        </w:tc>
        <w:tc>
          <w:tcPr>
            <w:tcW w:w="0" w:type="auto"/>
            <w:tcBorders>
              <w:top w:val="nil"/>
              <w:left w:val="nil"/>
              <w:bottom w:val="single" w:sz="4" w:space="0" w:color="auto"/>
              <w:right w:val="single" w:sz="4" w:space="0" w:color="auto"/>
            </w:tcBorders>
            <w:noWrap/>
            <w:vAlign w:val="center"/>
            <w:hideMark/>
          </w:tcPr>
          <w:p w14:paraId="65D4ACD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2.000,00</w:t>
            </w:r>
          </w:p>
        </w:tc>
        <w:tc>
          <w:tcPr>
            <w:tcW w:w="0" w:type="auto"/>
            <w:tcBorders>
              <w:top w:val="nil"/>
              <w:left w:val="nil"/>
              <w:bottom w:val="single" w:sz="4" w:space="0" w:color="auto"/>
              <w:right w:val="single" w:sz="4" w:space="0" w:color="auto"/>
            </w:tcBorders>
            <w:noWrap/>
            <w:vAlign w:val="center"/>
            <w:hideMark/>
          </w:tcPr>
          <w:p w14:paraId="2AF7B35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140,00</w:t>
            </w:r>
          </w:p>
        </w:tc>
        <w:tc>
          <w:tcPr>
            <w:tcW w:w="0" w:type="auto"/>
            <w:tcBorders>
              <w:top w:val="nil"/>
              <w:left w:val="nil"/>
              <w:bottom w:val="single" w:sz="4" w:space="0" w:color="auto"/>
              <w:right w:val="single" w:sz="4" w:space="0" w:color="auto"/>
            </w:tcBorders>
            <w:noWrap/>
            <w:vAlign w:val="center"/>
            <w:hideMark/>
          </w:tcPr>
          <w:p w14:paraId="7BA7AE0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2.140,00</w:t>
            </w:r>
          </w:p>
        </w:tc>
        <w:tc>
          <w:tcPr>
            <w:tcW w:w="0" w:type="auto"/>
            <w:tcBorders>
              <w:top w:val="nil"/>
              <w:left w:val="nil"/>
              <w:bottom w:val="single" w:sz="4" w:space="0" w:color="auto"/>
              <w:right w:val="nil"/>
            </w:tcBorders>
            <w:vAlign w:val="center"/>
            <w:hideMark/>
          </w:tcPr>
          <w:p w14:paraId="6ACD115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Canarias 7, en el especial Canarias en primera línea.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81E668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14F5C7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9B603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7039713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2E6E12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517/2024</w:t>
            </w:r>
          </w:p>
        </w:tc>
        <w:tc>
          <w:tcPr>
            <w:tcW w:w="0" w:type="auto"/>
            <w:tcBorders>
              <w:top w:val="nil"/>
              <w:left w:val="single" w:sz="4" w:space="0" w:color="auto"/>
              <w:bottom w:val="single" w:sz="4" w:space="0" w:color="auto"/>
              <w:right w:val="single" w:sz="4" w:space="0" w:color="auto"/>
            </w:tcBorders>
            <w:noWrap/>
            <w:vAlign w:val="center"/>
            <w:hideMark/>
          </w:tcPr>
          <w:p w14:paraId="7E58DE0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24B71BD"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357316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3.505,30</w:t>
            </w:r>
          </w:p>
        </w:tc>
        <w:tc>
          <w:tcPr>
            <w:tcW w:w="0" w:type="auto"/>
            <w:tcBorders>
              <w:top w:val="nil"/>
              <w:left w:val="nil"/>
              <w:bottom w:val="single" w:sz="4" w:space="0" w:color="auto"/>
              <w:right w:val="single" w:sz="4" w:space="0" w:color="auto"/>
            </w:tcBorders>
            <w:noWrap/>
            <w:vAlign w:val="center"/>
            <w:hideMark/>
          </w:tcPr>
          <w:p w14:paraId="130F43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245,37</w:t>
            </w:r>
          </w:p>
        </w:tc>
        <w:tc>
          <w:tcPr>
            <w:tcW w:w="0" w:type="auto"/>
            <w:tcBorders>
              <w:top w:val="nil"/>
              <w:left w:val="nil"/>
              <w:bottom w:val="single" w:sz="4" w:space="0" w:color="auto"/>
              <w:right w:val="single" w:sz="4" w:space="0" w:color="auto"/>
            </w:tcBorders>
            <w:noWrap/>
            <w:vAlign w:val="center"/>
            <w:hideMark/>
          </w:tcPr>
          <w:p w14:paraId="4B8F862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3.750,67</w:t>
            </w:r>
          </w:p>
        </w:tc>
        <w:tc>
          <w:tcPr>
            <w:tcW w:w="0" w:type="auto"/>
            <w:tcBorders>
              <w:top w:val="nil"/>
              <w:left w:val="nil"/>
              <w:bottom w:val="single" w:sz="4" w:space="0" w:color="auto"/>
              <w:right w:val="nil"/>
            </w:tcBorders>
            <w:vAlign w:val="center"/>
            <w:hideMark/>
          </w:tcPr>
          <w:p w14:paraId="5C1B853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del primer cristal de la puerta trasera y de un cristal sobre la puerta de la unidad 857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26D1E45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D31F69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CE951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4650C2E2"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6B8FBC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518/2024</w:t>
            </w:r>
          </w:p>
        </w:tc>
        <w:tc>
          <w:tcPr>
            <w:tcW w:w="0" w:type="auto"/>
            <w:tcBorders>
              <w:top w:val="nil"/>
              <w:left w:val="single" w:sz="4" w:space="0" w:color="auto"/>
              <w:bottom w:val="single" w:sz="4" w:space="0" w:color="auto"/>
              <w:right w:val="single" w:sz="4" w:space="0" w:color="auto"/>
            </w:tcBorders>
            <w:noWrap/>
            <w:vAlign w:val="center"/>
            <w:hideMark/>
          </w:tcPr>
          <w:p w14:paraId="619F24E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157B38C"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C8FBE7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6.128,48</w:t>
            </w:r>
          </w:p>
        </w:tc>
        <w:tc>
          <w:tcPr>
            <w:tcW w:w="0" w:type="auto"/>
            <w:tcBorders>
              <w:top w:val="nil"/>
              <w:left w:val="nil"/>
              <w:bottom w:val="single" w:sz="4" w:space="0" w:color="auto"/>
              <w:right w:val="single" w:sz="4" w:space="0" w:color="auto"/>
            </w:tcBorders>
            <w:noWrap/>
            <w:vAlign w:val="center"/>
            <w:hideMark/>
          </w:tcPr>
          <w:p w14:paraId="018B26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428,99</w:t>
            </w:r>
          </w:p>
        </w:tc>
        <w:tc>
          <w:tcPr>
            <w:tcW w:w="0" w:type="auto"/>
            <w:tcBorders>
              <w:top w:val="nil"/>
              <w:left w:val="nil"/>
              <w:bottom w:val="single" w:sz="4" w:space="0" w:color="auto"/>
              <w:right w:val="single" w:sz="4" w:space="0" w:color="auto"/>
            </w:tcBorders>
            <w:noWrap/>
            <w:vAlign w:val="center"/>
            <w:hideMark/>
          </w:tcPr>
          <w:p w14:paraId="5242E2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6.557,47</w:t>
            </w:r>
          </w:p>
        </w:tc>
        <w:tc>
          <w:tcPr>
            <w:tcW w:w="0" w:type="auto"/>
            <w:tcBorders>
              <w:top w:val="nil"/>
              <w:left w:val="nil"/>
              <w:bottom w:val="single" w:sz="4" w:space="0" w:color="auto"/>
              <w:right w:val="nil"/>
            </w:tcBorders>
            <w:vAlign w:val="center"/>
            <w:hideMark/>
          </w:tcPr>
          <w:p w14:paraId="6AE72F0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del cristal sobre el portón trasero de la unidad 852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203A26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079AC9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6DE397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4D989A83"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3513AC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519/2024</w:t>
            </w:r>
          </w:p>
        </w:tc>
        <w:tc>
          <w:tcPr>
            <w:tcW w:w="0" w:type="auto"/>
            <w:tcBorders>
              <w:top w:val="nil"/>
              <w:left w:val="single" w:sz="4" w:space="0" w:color="auto"/>
              <w:bottom w:val="single" w:sz="4" w:space="0" w:color="auto"/>
              <w:right w:val="single" w:sz="4" w:space="0" w:color="auto"/>
            </w:tcBorders>
            <w:noWrap/>
            <w:vAlign w:val="center"/>
            <w:hideMark/>
          </w:tcPr>
          <w:p w14:paraId="7E48ECF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4EB77F3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097754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1.465,49</w:t>
            </w:r>
          </w:p>
        </w:tc>
        <w:tc>
          <w:tcPr>
            <w:tcW w:w="0" w:type="auto"/>
            <w:tcBorders>
              <w:top w:val="nil"/>
              <w:left w:val="nil"/>
              <w:bottom w:val="single" w:sz="4" w:space="0" w:color="auto"/>
              <w:right w:val="single" w:sz="4" w:space="0" w:color="auto"/>
            </w:tcBorders>
            <w:noWrap/>
            <w:vAlign w:val="center"/>
            <w:hideMark/>
          </w:tcPr>
          <w:p w14:paraId="7D7C30D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102,58</w:t>
            </w:r>
          </w:p>
        </w:tc>
        <w:tc>
          <w:tcPr>
            <w:tcW w:w="0" w:type="auto"/>
            <w:tcBorders>
              <w:top w:val="nil"/>
              <w:left w:val="nil"/>
              <w:bottom w:val="single" w:sz="4" w:space="0" w:color="auto"/>
              <w:right w:val="single" w:sz="4" w:space="0" w:color="auto"/>
            </w:tcBorders>
            <w:noWrap/>
            <w:vAlign w:val="center"/>
            <w:hideMark/>
          </w:tcPr>
          <w:p w14:paraId="206B6E1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1.568,07</w:t>
            </w:r>
          </w:p>
        </w:tc>
        <w:tc>
          <w:tcPr>
            <w:tcW w:w="0" w:type="auto"/>
            <w:tcBorders>
              <w:top w:val="nil"/>
              <w:left w:val="nil"/>
              <w:bottom w:val="single" w:sz="4" w:space="0" w:color="auto"/>
              <w:right w:val="nil"/>
            </w:tcBorders>
            <w:vAlign w:val="center"/>
            <w:hideMark/>
          </w:tcPr>
          <w:p w14:paraId="546C5B0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del cristal sobre el portón trasero de la unidad 852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BECE51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A1EBE5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878CE8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7FFC204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26C82B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520/2024</w:t>
            </w:r>
          </w:p>
        </w:tc>
        <w:tc>
          <w:tcPr>
            <w:tcW w:w="0" w:type="auto"/>
            <w:tcBorders>
              <w:top w:val="nil"/>
              <w:left w:val="single" w:sz="4" w:space="0" w:color="auto"/>
              <w:bottom w:val="single" w:sz="4" w:space="0" w:color="auto"/>
              <w:right w:val="single" w:sz="4" w:space="0" w:color="auto"/>
            </w:tcBorders>
            <w:noWrap/>
            <w:vAlign w:val="center"/>
            <w:hideMark/>
          </w:tcPr>
          <w:p w14:paraId="47DF41E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44322836L</w:t>
            </w:r>
          </w:p>
        </w:tc>
        <w:tc>
          <w:tcPr>
            <w:tcW w:w="0" w:type="auto"/>
            <w:tcBorders>
              <w:top w:val="nil"/>
              <w:left w:val="nil"/>
              <w:bottom w:val="single" w:sz="4" w:space="0" w:color="auto"/>
              <w:right w:val="single" w:sz="4" w:space="0" w:color="auto"/>
            </w:tcBorders>
            <w:noWrap/>
            <w:vAlign w:val="center"/>
            <w:hideMark/>
          </w:tcPr>
          <w:p w14:paraId="5AF0275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Jonathan Marrero Suárez</w:t>
            </w:r>
          </w:p>
        </w:tc>
        <w:tc>
          <w:tcPr>
            <w:tcW w:w="0" w:type="auto"/>
            <w:tcBorders>
              <w:top w:val="nil"/>
              <w:left w:val="nil"/>
              <w:bottom w:val="single" w:sz="4" w:space="0" w:color="auto"/>
              <w:right w:val="single" w:sz="4" w:space="0" w:color="auto"/>
            </w:tcBorders>
            <w:noWrap/>
            <w:vAlign w:val="center"/>
            <w:hideMark/>
          </w:tcPr>
          <w:p w14:paraId="4A22081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11.100,00</w:t>
            </w:r>
          </w:p>
        </w:tc>
        <w:tc>
          <w:tcPr>
            <w:tcW w:w="0" w:type="auto"/>
            <w:tcBorders>
              <w:top w:val="nil"/>
              <w:left w:val="nil"/>
              <w:bottom w:val="single" w:sz="4" w:space="0" w:color="auto"/>
              <w:right w:val="single" w:sz="4" w:space="0" w:color="auto"/>
            </w:tcBorders>
            <w:noWrap/>
            <w:vAlign w:val="center"/>
            <w:hideMark/>
          </w:tcPr>
          <w:p w14:paraId="169CA81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777,00</w:t>
            </w:r>
          </w:p>
        </w:tc>
        <w:tc>
          <w:tcPr>
            <w:tcW w:w="0" w:type="auto"/>
            <w:tcBorders>
              <w:top w:val="nil"/>
              <w:left w:val="nil"/>
              <w:bottom w:val="single" w:sz="4" w:space="0" w:color="auto"/>
              <w:right w:val="single" w:sz="4" w:space="0" w:color="auto"/>
            </w:tcBorders>
            <w:noWrap/>
            <w:vAlign w:val="center"/>
            <w:hideMark/>
          </w:tcPr>
          <w:p w14:paraId="12E8E5A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11.877,00</w:t>
            </w:r>
          </w:p>
        </w:tc>
        <w:tc>
          <w:tcPr>
            <w:tcW w:w="0" w:type="auto"/>
            <w:tcBorders>
              <w:top w:val="nil"/>
              <w:left w:val="nil"/>
              <w:bottom w:val="single" w:sz="4" w:space="0" w:color="auto"/>
              <w:right w:val="nil"/>
            </w:tcBorders>
            <w:vAlign w:val="center"/>
            <w:hideMark/>
          </w:tcPr>
          <w:p w14:paraId="0BBFF29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Levantamiento topográfico de la parcela conocida como Tívoli, de 100.000 metros cuadrados, con aledaños y carreteras, servicios afectados, perfiles longitudinales y transversales del terreno.</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DCA756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B06D57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039444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bl>
    <w:p w14:paraId="066FBD4F" w14:textId="77777777" w:rsidR="001E032B" w:rsidRDefault="001E032B" w:rsidP="001E032B">
      <w:pPr>
        <w:spacing w:before="85"/>
        <w:ind w:firstLine="284"/>
        <w:rPr>
          <w:color w:val="1F2A47"/>
          <w:sz w:val="24"/>
          <w:szCs w:val="24"/>
        </w:rPr>
      </w:pPr>
    </w:p>
    <w:p w14:paraId="07BE2E15" w14:textId="77777777" w:rsidR="001E032B" w:rsidRDefault="001E032B" w:rsidP="001E032B">
      <w:pPr>
        <w:spacing w:before="85"/>
        <w:ind w:firstLine="284"/>
        <w:rPr>
          <w:color w:val="1F2A47"/>
          <w:sz w:val="24"/>
          <w:szCs w:val="24"/>
        </w:rPr>
      </w:pPr>
      <w:r>
        <w:rPr>
          <w:color w:val="1F2A47"/>
          <w:sz w:val="24"/>
          <w:szCs w:val="24"/>
        </w:rPr>
        <w:lastRenderedPageBreak/>
        <w:t>Contratos menores. Cuarto trimestre 2024 (VIII)</w:t>
      </w:r>
    </w:p>
    <w:p w14:paraId="25FA9FD1"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4178"/>
        <w:gridCol w:w="873"/>
        <w:gridCol w:w="763"/>
        <w:gridCol w:w="896"/>
        <w:gridCol w:w="4395"/>
        <w:gridCol w:w="710"/>
        <w:gridCol w:w="1182"/>
        <w:gridCol w:w="763"/>
      </w:tblGrid>
      <w:tr w:rsidR="001E032B" w:rsidRPr="00243AA1" w14:paraId="7EB115B0"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AD1D3A5"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(VIII)</w:t>
            </w:r>
          </w:p>
        </w:tc>
      </w:tr>
      <w:tr w:rsidR="001E032B" w:rsidRPr="00243AA1" w14:paraId="0D9A5748"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A99FC58"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0729C1A"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7DB6D02"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7F1BE37"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101B31AE"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E4D90B0"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00B49DC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2C15E696"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5F3BD5AB"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1580E9E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14:paraId="5BBECE83"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75130B2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521/2024</w:t>
            </w:r>
          </w:p>
        </w:tc>
        <w:tc>
          <w:tcPr>
            <w:tcW w:w="0" w:type="auto"/>
            <w:tcBorders>
              <w:top w:val="nil"/>
              <w:left w:val="single" w:sz="4" w:space="0" w:color="auto"/>
              <w:bottom w:val="single" w:sz="4" w:space="0" w:color="auto"/>
              <w:right w:val="single" w:sz="4" w:space="0" w:color="auto"/>
            </w:tcBorders>
            <w:noWrap/>
            <w:vAlign w:val="center"/>
            <w:hideMark/>
          </w:tcPr>
          <w:p w14:paraId="769F67C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A35679000</w:t>
            </w:r>
          </w:p>
        </w:tc>
        <w:tc>
          <w:tcPr>
            <w:tcW w:w="0" w:type="auto"/>
            <w:tcBorders>
              <w:top w:val="nil"/>
              <w:left w:val="nil"/>
              <w:bottom w:val="single" w:sz="4" w:space="0" w:color="auto"/>
              <w:right w:val="single" w:sz="4" w:space="0" w:color="auto"/>
            </w:tcBorders>
            <w:noWrap/>
            <w:vAlign w:val="center"/>
            <w:hideMark/>
          </w:tcPr>
          <w:p w14:paraId="5C5E09E6"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Labetec</w:t>
            </w:r>
            <w:proofErr w:type="spellEnd"/>
            <w:r w:rsidRPr="00243AA1">
              <w:rPr>
                <w:rFonts w:ascii="Helvetica" w:eastAsia="Times New Roman" w:hAnsi="Helvetica" w:cs="Helvetica"/>
                <w:sz w:val="16"/>
                <w:szCs w:val="16"/>
                <w:lang w:bidi="ar-SA"/>
              </w:rPr>
              <w:t xml:space="preserve"> Ensayos Técnicos Canarios, S.A.</w:t>
            </w:r>
          </w:p>
        </w:tc>
        <w:tc>
          <w:tcPr>
            <w:tcW w:w="0" w:type="auto"/>
            <w:tcBorders>
              <w:top w:val="nil"/>
              <w:left w:val="nil"/>
              <w:bottom w:val="single" w:sz="4" w:space="0" w:color="auto"/>
              <w:right w:val="single" w:sz="4" w:space="0" w:color="auto"/>
            </w:tcBorders>
            <w:noWrap/>
            <w:vAlign w:val="center"/>
            <w:hideMark/>
          </w:tcPr>
          <w:p w14:paraId="1EAEA21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13.696,00</w:t>
            </w:r>
          </w:p>
        </w:tc>
        <w:tc>
          <w:tcPr>
            <w:tcW w:w="0" w:type="auto"/>
            <w:tcBorders>
              <w:top w:val="nil"/>
              <w:left w:val="nil"/>
              <w:bottom w:val="single" w:sz="4" w:space="0" w:color="auto"/>
              <w:right w:val="single" w:sz="4" w:space="0" w:color="auto"/>
            </w:tcBorders>
            <w:noWrap/>
            <w:vAlign w:val="center"/>
            <w:hideMark/>
          </w:tcPr>
          <w:p w14:paraId="2C8CDE3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958,72</w:t>
            </w:r>
          </w:p>
        </w:tc>
        <w:tc>
          <w:tcPr>
            <w:tcW w:w="0" w:type="auto"/>
            <w:tcBorders>
              <w:top w:val="nil"/>
              <w:left w:val="nil"/>
              <w:bottom w:val="single" w:sz="4" w:space="0" w:color="auto"/>
              <w:right w:val="single" w:sz="4" w:space="0" w:color="auto"/>
            </w:tcBorders>
            <w:noWrap/>
            <w:vAlign w:val="center"/>
            <w:hideMark/>
          </w:tcPr>
          <w:p w14:paraId="3334BA1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14.654,72</w:t>
            </w:r>
          </w:p>
        </w:tc>
        <w:tc>
          <w:tcPr>
            <w:tcW w:w="0" w:type="auto"/>
            <w:tcBorders>
              <w:top w:val="nil"/>
              <w:left w:val="nil"/>
              <w:bottom w:val="single" w:sz="4" w:space="0" w:color="auto"/>
              <w:right w:val="nil"/>
            </w:tcBorders>
            <w:vAlign w:val="center"/>
            <w:hideMark/>
          </w:tcPr>
          <w:p w14:paraId="08D4F33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Estudio geotécnico de la parcela conocida como Tívoli, en el término municipal de Las Palmas de Gran Canaria.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C82F7B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76621E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42FE05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2BCB9BE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2054E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522/2024</w:t>
            </w:r>
          </w:p>
        </w:tc>
        <w:tc>
          <w:tcPr>
            <w:tcW w:w="0" w:type="auto"/>
            <w:tcBorders>
              <w:top w:val="nil"/>
              <w:left w:val="single" w:sz="4" w:space="0" w:color="auto"/>
              <w:bottom w:val="single" w:sz="4" w:space="0" w:color="auto"/>
              <w:right w:val="single" w:sz="4" w:space="0" w:color="auto"/>
            </w:tcBorders>
            <w:noWrap/>
            <w:vAlign w:val="center"/>
            <w:hideMark/>
          </w:tcPr>
          <w:p w14:paraId="6090607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B76271394</w:t>
            </w:r>
          </w:p>
        </w:tc>
        <w:tc>
          <w:tcPr>
            <w:tcW w:w="0" w:type="auto"/>
            <w:tcBorders>
              <w:top w:val="nil"/>
              <w:left w:val="nil"/>
              <w:bottom w:val="single" w:sz="4" w:space="0" w:color="auto"/>
              <w:right w:val="single" w:sz="4" w:space="0" w:color="auto"/>
            </w:tcBorders>
            <w:noWrap/>
            <w:vAlign w:val="center"/>
            <w:hideMark/>
          </w:tcPr>
          <w:p w14:paraId="1DD1152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SLAB Consultores de Ingeniería Civil y Arquitectura, S.L.</w:t>
            </w:r>
          </w:p>
        </w:tc>
        <w:tc>
          <w:tcPr>
            <w:tcW w:w="0" w:type="auto"/>
            <w:tcBorders>
              <w:top w:val="nil"/>
              <w:left w:val="nil"/>
              <w:bottom w:val="single" w:sz="4" w:space="0" w:color="auto"/>
              <w:right w:val="single" w:sz="4" w:space="0" w:color="auto"/>
            </w:tcBorders>
            <w:noWrap/>
            <w:vAlign w:val="center"/>
            <w:hideMark/>
          </w:tcPr>
          <w:p w14:paraId="7925A99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14.990,00</w:t>
            </w:r>
          </w:p>
        </w:tc>
        <w:tc>
          <w:tcPr>
            <w:tcW w:w="0" w:type="auto"/>
            <w:tcBorders>
              <w:top w:val="nil"/>
              <w:left w:val="nil"/>
              <w:bottom w:val="single" w:sz="4" w:space="0" w:color="auto"/>
              <w:right w:val="single" w:sz="4" w:space="0" w:color="auto"/>
            </w:tcBorders>
            <w:noWrap/>
            <w:vAlign w:val="center"/>
            <w:hideMark/>
          </w:tcPr>
          <w:p w14:paraId="34E92FE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1.049,30</w:t>
            </w:r>
          </w:p>
        </w:tc>
        <w:tc>
          <w:tcPr>
            <w:tcW w:w="0" w:type="auto"/>
            <w:tcBorders>
              <w:top w:val="nil"/>
              <w:left w:val="nil"/>
              <w:bottom w:val="single" w:sz="4" w:space="0" w:color="auto"/>
              <w:right w:val="single" w:sz="4" w:space="0" w:color="auto"/>
            </w:tcBorders>
            <w:noWrap/>
            <w:vAlign w:val="center"/>
            <w:hideMark/>
          </w:tcPr>
          <w:p w14:paraId="70DF5D3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16.039,30</w:t>
            </w:r>
          </w:p>
        </w:tc>
        <w:tc>
          <w:tcPr>
            <w:tcW w:w="0" w:type="auto"/>
            <w:tcBorders>
              <w:top w:val="nil"/>
              <w:left w:val="nil"/>
              <w:bottom w:val="single" w:sz="4" w:space="0" w:color="auto"/>
              <w:right w:val="nil"/>
            </w:tcBorders>
            <w:vAlign w:val="center"/>
            <w:hideMark/>
          </w:tcPr>
          <w:p w14:paraId="440754C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Redacción de anteproyecto de una cochera para Guaguas Municipales, S.A. en la parcela conocida como Tívoli.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84C3BD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F9FC5D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3F75F88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0A1F2088"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3D28860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523/2024</w:t>
            </w:r>
          </w:p>
        </w:tc>
        <w:tc>
          <w:tcPr>
            <w:tcW w:w="0" w:type="auto"/>
            <w:tcBorders>
              <w:top w:val="nil"/>
              <w:left w:val="single" w:sz="4" w:space="0" w:color="auto"/>
              <w:bottom w:val="single" w:sz="4" w:space="0" w:color="auto"/>
              <w:right w:val="single" w:sz="4" w:space="0" w:color="auto"/>
            </w:tcBorders>
            <w:noWrap/>
            <w:vAlign w:val="center"/>
            <w:hideMark/>
          </w:tcPr>
          <w:p w14:paraId="56AA41E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B73351520</w:t>
            </w:r>
          </w:p>
        </w:tc>
        <w:tc>
          <w:tcPr>
            <w:tcW w:w="0" w:type="auto"/>
            <w:tcBorders>
              <w:top w:val="nil"/>
              <w:left w:val="nil"/>
              <w:bottom w:val="single" w:sz="4" w:space="0" w:color="auto"/>
              <w:right w:val="single" w:sz="4" w:space="0" w:color="auto"/>
            </w:tcBorders>
            <w:noWrap/>
            <w:vAlign w:val="center"/>
            <w:hideMark/>
          </w:tcPr>
          <w:p w14:paraId="5CAE73A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Nuevos Sistemas Tecnológicos, S.L.</w:t>
            </w:r>
          </w:p>
        </w:tc>
        <w:tc>
          <w:tcPr>
            <w:tcW w:w="0" w:type="auto"/>
            <w:tcBorders>
              <w:top w:val="nil"/>
              <w:left w:val="nil"/>
              <w:bottom w:val="single" w:sz="4" w:space="0" w:color="auto"/>
              <w:right w:val="single" w:sz="4" w:space="0" w:color="auto"/>
            </w:tcBorders>
            <w:noWrap/>
            <w:vAlign w:val="center"/>
            <w:hideMark/>
          </w:tcPr>
          <w:p w14:paraId="2B97FE3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13.350,96</w:t>
            </w:r>
          </w:p>
        </w:tc>
        <w:tc>
          <w:tcPr>
            <w:tcW w:w="0" w:type="auto"/>
            <w:tcBorders>
              <w:top w:val="nil"/>
              <w:left w:val="nil"/>
              <w:bottom w:val="single" w:sz="4" w:space="0" w:color="auto"/>
              <w:right w:val="single" w:sz="4" w:space="0" w:color="auto"/>
            </w:tcBorders>
            <w:noWrap/>
            <w:vAlign w:val="center"/>
            <w:hideMark/>
          </w:tcPr>
          <w:p w14:paraId="00FFC24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934,57</w:t>
            </w:r>
          </w:p>
        </w:tc>
        <w:tc>
          <w:tcPr>
            <w:tcW w:w="0" w:type="auto"/>
            <w:tcBorders>
              <w:top w:val="nil"/>
              <w:left w:val="nil"/>
              <w:bottom w:val="single" w:sz="4" w:space="0" w:color="auto"/>
              <w:right w:val="single" w:sz="4" w:space="0" w:color="auto"/>
            </w:tcBorders>
            <w:noWrap/>
            <w:vAlign w:val="center"/>
            <w:hideMark/>
          </w:tcPr>
          <w:p w14:paraId="6ECC9F7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14.285,53</w:t>
            </w:r>
          </w:p>
        </w:tc>
        <w:tc>
          <w:tcPr>
            <w:tcW w:w="0" w:type="auto"/>
            <w:tcBorders>
              <w:top w:val="nil"/>
              <w:left w:val="nil"/>
              <w:bottom w:val="single" w:sz="4" w:space="0" w:color="auto"/>
              <w:right w:val="nil"/>
            </w:tcBorders>
            <w:vAlign w:val="center"/>
            <w:hideMark/>
          </w:tcPr>
          <w:p w14:paraId="3B0D8BB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Mantenimiento de licencias, hosting y servicio técnico online de la plataforma </w:t>
            </w:r>
            <w:proofErr w:type="spellStart"/>
            <w:r w:rsidRPr="00243AA1">
              <w:rPr>
                <w:rFonts w:ascii="Helvetica" w:eastAsia="Times New Roman" w:hAnsi="Helvetica" w:cs="Helvetica"/>
                <w:sz w:val="16"/>
                <w:szCs w:val="16"/>
                <w:lang w:bidi="ar-SA"/>
              </w:rPr>
              <w:t>Navilens</w:t>
            </w:r>
            <w:proofErr w:type="spellEnd"/>
            <w:r w:rsidRPr="00243AA1">
              <w:rPr>
                <w:rFonts w:ascii="Helvetica" w:eastAsia="Times New Roman" w:hAnsi="Helvetica" w:cs="Helvetica"/>
                <w:sz w:val="16"/>
                <w:szCs w:val="16"/>
                <w:lang w:bidi="ar-SA"/>
              </w:rPr>
              <w:t>.</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1B6C76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0B6F1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000000" w:fill="FFFFFF"/>
            <w:noWrap/>
            <w:vAlign w:val="center"/>
            <w:hideMark/>
          </w:tcPr>
          <w:p w14:paraId="4DB093B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2E3B7E0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72FC77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524/2024</w:t>
            </w:r>
          </w:p>
        </w:tc>
        <w:tc>
          <w:tcPr>
            <w:tcW w:w="0" w:type="auto"/>
            <w:tcBorders>
              <w:top w:val="nil"/>
              <w:left w:val="single" w:sz="4" w:space="0" w:color="auto"/>
              <w:bottom w:val="single" w:sz="4" w:space="0" w:color="auto"/>
              <w:right w:val="single" w:sz="4" w:space="0" w:color="auto"/>
            </w:tcBorders>
            <w:noWrap/>
            <w:vAlign w:val="center"/>
            <w:hideMark/>
          </w:tcPr>
          <w:p w14:paraId="2F03F3B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45A9013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FA0064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2.415,64</w:t>
            </w:r>
          </w:p>
        </w:tc>
        <w:tc>
          <w:tcPr>
            <w:tcW w:w="0" w:type="auto"/>
            <w:tcBorders>
              <w:top w:val="nil"/>
              <w:left w:val="nil"/>
              <w:bottom w:val="single" w:sz="4" w:space="0" w:color="auto"/>
              <w:right w:val="single" w:sz="4" w:space="0" w:color="auto"/>
            </w:tcBorders>
            <w:noWrap/>
            <w:vAlign w:val="center"/>
            <w:hideMark/>
          </w:tcPr>
          <w:p w14:paraId="391E8CB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169,09</w:t>
            </w:r>
          </w:p>
        </w:tc>
        <w:tc>
          <w:tcPr>
            <w:tcW w:w="0" w:type="auto"/>
            <w:tcBorders>
              <w:top w:val="nil"/>
              <w:left w:val="nil"/>
              <w:bottom w:val="single" w:sz="4" w:space="0" w:color="auto"/>
              <w:right w:val="single" w:sz="4" w:space="0" w:color="auto"/>
            </w:tcBorders>
            <w:noWrap/>
            <w:vAlign w:val="center"/>
            <w:hideMark/>
          </w:tcPr>
          <w:p w14:paraId="640933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2.584,73</w:t>
            </w:r>
          </w:p>
        </w:tc>
        <w:tc>
          <w:tcPr>
            <w:tcW w:w="0" w:type="auto"/>
            <w:tcBorders>
              <w:top w:val="nil"/>
              <w:left w:val="nil"/>
              <w:bottom w:val="single" w:sz="4" w:space="0" w:color="auto"/>
              <w:right w:val="nil"/>
            </w:tcBorders>
            <w:vAlign w:val="center"/>
            <w:hideMark/>
          </w:tcPr>
          <w:p w14:paraId="4FFA587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daños en la carrocería y sustitución de un cristal lateral trasero, del piloto trasero derecho y del piloto baliza de la unidad 854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221B0C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87249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894C44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05C3EF4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B5F04B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525/2024</w:t>
            </w:r>
          </w:p>
        </w:tc>
        <w:tc>
          <w:tcPr>
            <w:tcW w:w="0" w:type="auto"/>
            <w:tcBorders>
              <w:top w:val="nil"/>
              <w:left w:val="single" w:sz="4" w:space="0" w:color="auto"/>
              <w:bottom w:val="single" w:sz="4" w:space="0" w:color="auto"/>
              <w:right w:val="single" w:sz="4" w:space="0" w:color="auto"/>
            </w:tcBorders>
            <w:noWrap/>
            <w:vAlign w:val="center"/>
            <w:hideMark/>
          </w:tcPr>
          <w:p w14:paraId="474504C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DD5ECE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2EE889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2.277,28</w:t>
            </w:r>
          </w:p>
        </w:tc>
        <w:tc>
          <w:tcPr>
            <w:tcW w:w="0" w:type="auto"/>
            <w:tcBorders>
              <w:top w:val="nil"/>
              <w:left w:val="nil"/>
              <w:bottom w:val="single" w:sz="4" w:space="0" w:color="auto"/>
              <w:right w:val="single" w:sz="4" w:space="0" w:color="auto"/>
            </w:tcBorders>
            <w:noWrap/>
            <w:vAlign w:val="center"/>
            <w:hideMark/>
          </w:tcPr>
          <w:p w14:paraId="23FA58C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159,41</w:t>
            </w:r>
          </w:p>
        </w:tc>
        <w:tc>
          <w:tcPr>
            <w:tcW w:w="0" w:type="auto"/>
            <w:tcBorders>
              <w:top w:val="nil"/>
              <w:left w:val="nil"/>
              <w:bottom w:val="single" w:sz="4" w:space="0" w:color="auto"/>
              <w:right w:val="single" w:sz="4" w:space="0" w:color="auto"/>
            </w:tcBorders>
            <w:noWrap/>
            <w:vAlign w:val="center"/>
            <w:hideMark/>
          </w:tcPr>
          <w:p w14:paraId="562BA66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2.436,69</w:t>
            </w:r>
          </w:p>
        </w:tc>
        <w:tc>
          <w:tcPr>
            <w:tcW w:w="0" w:type="auto"/>
            <w:tcBorders>
              <w:top w:val="nil"/>
              <w:left w:val="nil"/>
              <w:bottom w:val="single" w:sz="4" w:space="0" w:color="auto"/>
              <w:right w:val="nil"/>
            </w:tcBorders>
            <w:vAlign w:val="center"/>
            <w:hideMark/>
          </w:tcPr>
          <w:p w14:paraId="639C73E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Sustitución de un cristal de la puerta trasera de la unidad 859 de la flota de vehículos de Guaguas </w:t>
            </w:r>
            <w:proofErr w:type="spellStart"/>
            <w:r w:rsidRPr="00243AA1">
              <w:rPr>
                <w:rFonts w:ascii="Helvetica" w:eastAsia="Times New Roman" w:hAnsi="Helvetica" w:cs="Helvetica"/>
                <w:sz w:val="16"/>
                <w:szCs w:val="16"/>
                <w:lang w:bidi="ar-SA"/>
              </w:rPr>
              <w:t>Muncipales</w:t>
            </w:r>
            <w:proofErr w:type="spellEnd"/>
            <w:r w:rsidRPr="00243AA1">
              <w:rPr>
                <w:rFonts w:ascii="Helvetica" w:eastAsia="Times New Roman" w:hAnsi="Helvetica" w:cs="Helvetica"/>
                <w:sz w:val="16"/>
                <w:szCs w:val="16"/>
                <w:lang w:bidi="ar-SA"/>
              </w:rPr>
              <w:t>,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417F3C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5F031B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AAF650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14:paraId="729C7FE2"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8BF249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526/2024</w:t>
            </w:r>
          </w:p>
        </w:tc>
        <w:tc>
          <w:tcPr>
            <w:tcW w:w="0" w:type="auto"/>
            <w:tcBorders>
              <w:top w:val="nil"/>
              <w:left w:val="single" w:sz="4" w:space="0" w:color="auto"/>
              <w:bottom w:val="single" w:sz="4" w:space="0" w:color="auto"/>
              <w:right w:val="single" w:sz="4" w:space="0" w:color="auto"/>
            </w:tcBorders>
            <w:noWrap/>
            <w:vAlign w:val="center"/>
            <w:hideMark/>
          </w:tcPr>
          <w:p w14:paraId="67EAF49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BB53E5C"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326278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2.523,31</w:t>
            </w:r>
          </w:p>
        </w:tc>
        <w:tc>
          <w:tcPr>
            <w:tcW w:w="0" w:type="auto"/>
            <w:tcBorders>
              <w:top w:val="nil"/>
              <w:left w:val="nil"/>
              <w:bottom w:val="single" w:sz="4" w:space="0" w:color="auto"/>
              <w:right w:val="single" w:sz="4" w:space="0" w:color="auto"/>
            </w:tcBorders>
            <w:noWrap/>
            <w:vAlign w:val="center"/>
            <w:hideMark/>
          </w:tcPr>
          <w:p w14:paraId="59C7A3F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176,63</w:t>
            </w:r>
          </w:p>
        </w:tc>
        <w:tc>
          <w:tcPr>
            <w:tcW w:w="0" w:type="auto"/>
            <w:tcBorders>
              <w:top w:val="nil"/>
              <w:left w:val="nil"/>
              <w:bottom w:val="single" w:sz="4" w:space="0" w:color="auto"/>
              <w:right w:val="single" w:sz="4" w:space="0" w:color="auto"/>
            </w:tcBorders>
            <w:noWrap/>
            <w:vAlign w:val="center"/>
            <w:hideMark/>
          </w:tcPr>
          <w:p w14:paraId="5AEAE5F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2.699,94</w:t>
            </w:r>
          </w:p>
        </w:tc>
        <w:tc>
          <w:tcPr>
            <w:tcW w:w="0" w:type="auto"/>
            <w:tcBorders>
              <w:top w:val="nil"/>
              <w:left w:val="nil"/>
              <w:bottom w:val="single" w:sz="4" w:space="0" w:color="auto"/>
              <w:right w:val="nil"/>
            </w:tcBorders>
            <w:vAlign w:val="center"/>
            <w:hideMark/>
          </w:tcPr>
          <w:p w14:paraId="00862D4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la puerta lateral y de los asientos delanteros, así como de diversos daños en la carrocería del vehículo auxiliar M30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68299E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57592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10547B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0D16E1AC"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8E2E3A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527/2024</w:t>
            </w:r>
          </w:p>
        </w:tc>
        <w:tc>
          <w:tcPr>
            <w:tcW w:w="0" w:type="auto"/>
            <w:tcBorders>
              <w:top w:val="nil"/>
              <w:left w:val="single" w:sz="4" w:space="0" w:color="auto"/>
              <w:bottom w:val="single" w:sz="4" w:space="0" w:color="auto"/>
              <w:right w:val="single" w:sz="4" w:space="0" w:color="auto"/>
            </w:tcBorders>
            <w:noWrap/>
            <w:vAlign w:val="center"/>
            <w:hideMark/>
          </w:tcPr>
          <w:p w14:paraId="3343924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42503C5C"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B286B9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3.584,78</w:t>
            </w:r>
          </w:p>
        </w:tc>
        <w:tc>
          <w:tcPr>
            <w:tcW w:w="0" w:type="auto"/>
            <w:tcBorders>
              <w:top w:val="nil"/>
              <w:left w:val="nil"/>
              <w:bottom w:val="single" w:sz="4" w:space="0" w:color="auto"/>
              <w:right w:val="single" w:sz="4" w:space="0" w:color="auto"/>
            </w:tcBorders>
            <w:noWrap/>
            <w:vAlign w:val="center"/>
            <w:hideMark/>
          </w:tcPr>
          <w:p w14:paraId="78B4555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250,93</w:t>
            </w:r>
          </w:p>
        </w:tc>
        <w:tc>
          <w:tcPr>
            <w:tcW w:w="0" w:type="auto"/>
            <w:tcBorders>
              <w:top w:val="nil"/>
              <w:left w:val="nil"/>
              <w:bottom w:val="single" w:sz="4" w:space="0" w:color="auto"/>
              <w:right w:val="single" w:sz="4" w:space="0" w:color="auto"/>
            </w:tcBorders>
            <w:noWrap/>
            <w:vAlign w:val="center"/>
            <w:hideMark/>
          </w:tcPr>
          <w:p w14:paraId="393B1AD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3.835,71</w:t>
            </w:r>
          </w:p>
        </w:tc>
        <w:tc>
          <w:tcPr>
            <w:tcW w:w="0" w:type="auto"/>
            <w:tcBorders>
              <w:top w:val="nil"/>
              <w:left w:val="nil"/>
              <w:bottom w:val="single" w:sz="4" w:space="0" w:color="auto"/>
              <w:right w:val="nil"/>
            </w:tcBorders>
            <w:vAlign w:val="center"/>
            <w:hideMark/>
          </w:tcPr>
          <w:p w14:paraId="2B8165F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Sustitución del turbo, la válvula de presión y el filtro de desahogo de la unidad 714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E31E05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775B9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0028E3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36BC4F4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1DC497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528/2024</w:t>
            </w:r>
          </w:p>
        </w:tc>
        <w:tc>
          <w:tcPr>
            <w:tcW w:w="0" w:type="auto"/>
            <w:tcBorders>
              <w:top w:val="nil"/>
              <w:left w:val="single" w:sz="4" w:space="0" w:color="auto"/>
              <w:bottom w:val="single" w:sz="4" w:space="0" w:color="auto"/>
              <w:right w:val="single" w:sz="4" w:space="0" w:color="auto"/>
            </w:tcBorders>
            <w:noWrap/>
            <w:vAlign w:val="center"/>
            <w:hideMark/>
          </w:tcPr>
          <w:p w14:paraId="3AFB4D1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55C97D04"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Louzao</w:t>
            </w:r>
            <w:proofErr w:type="spellEnd"/>
            <w:r w:rsidRPr="00243AA1">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2DCDE07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3.846,33</w:t>
            </w:r>
          </w:p>
        </w:tc>
        <w:tc>
          <w:tcPr>
            <w:tcW w:w="0" w:type="auto"/>
            <w:tcBorders>
              <w:top w:val="nil"/>
              <w:left w:val="nil"/>
              <w:bottom w:val="single" w:sz="4" w:space="0" w:color="auto"/>
              <w:right w:val="single" w:sz="4" w:space="0" w:color="auto"/>
            </w:tcBorders>
            <w:noWrap/>
            <w:vAlign w:val="center"/>
            <w:hideMark/>
          </w:tcPr>
          <w:p w14:paraId="4E29F3A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269,24</w:t>
            </w:r>
          </w:p>
        </w:tc>
        <w:tc>
          <w:tcPr>
            <w:tcW w:w="0" w:type="auto"/>
            <w:tcBorders>
              <w:top w:val="nil"/>
              <w:left w:val="nil"/>
              <w:bottom w:val="single" w:sz="4" w:space="0" w:color="auto"/>
              <w:right w:val="single" w:sz="4" w:space="0" w:color="auto"/>
            </w:tcBorders>
            <w:noWrap/>
            <w:vAlign w:val="center"/>
            <w:hideMark/>
          </w:tcPr>
          <w:p w14:paraId="3A760CA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4.115,57</w:t>
            </w:r>
          </w:p>
        </w:tc>
        <w:tc>
          <w:tcPr>
            <w:tcW w:w="0" w:type="auto"/>
            <w:tcBorders>
              <w:top w:val="nil"/>
              <w:left w:val="nil"/>
              <w:bottom w:val="single" w:sz="4" w:space="0" w:color="auto"/>
              <w:right w:val="nil"/>
            </w:tcBorders>
            <w:vAlign w:val="center"/>
            <w:hideMark/>
          </w:tcPr>
          <w:p w14:paraId="5DCFAC6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la suspensión de la unidad 726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316719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F109D3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B6B843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5FD2713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139549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529/2024</w:t>
            </w:r>
          </w:p>
        </w:tc>
        <w:tc>
          <w:tcPr>
            <w:tcW w:w="0" w:type="auto"/>
            <w:tcBorders>
              <w:top w:val="nil"/>
              <w:left w:val="single" w:sz="4" w:space="0" w:color="auto"/>
              <w:bottom w:val="single" w:sz="4" w:space="0" w:color="auto"/>
              <w:right w:val="single" w:sz="4" w:space="0" w:color="auto"/>
            </w:tcBorders>
            <w:noWrap/>
            <w:vAlign w:val="center"/>
            <w:hideMark/>
          </w:tcPr>
          <w:p w14:paraId="3F6E245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7F757D4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9537B1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10.689,26</w:t>
            </w:r>
          </w:p>
        </w:tc>
        <w:tc>
          <w:tcPr>
            <w:tcW w:w="0" w:type="auto"/>
            <w:tcBorders>
              <w:top w:val="nil"/>
              <w:left w:val="nil"/>
              <w:bottom w:val="single" w:sz="4" w:space="0" w:color="auto"/>
              <w:right w:val="single" w:sz="4" w:space="0" w:color="auto"/>
            </w:tcBorders>
            <w:noWrap/>
            <w:vAlign w:val="center"/>
            <w:hideMark/>
          </w:tcPr>
          <w:p w14:paraId="72A6C0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748,25</w:t>
            </w:r>
          </w:p>
        </w:tc>
        <w:tc>
          <w:tcPr>
            <w:tcW w:w="0" w:type="auto"/>
            <w:tcBorders>
              <w:top w:val="nil"/>
              <w:left w:val="nil"/>
              <w:bottom w:val="single" w:sz="4" w:space="0" w:color="auto"/>
              <w:right w:val="single" w:sz="4" w:space="0" w:color="auto"/>
            </w:tcBorders>
            <w:noWrap/>
            <w:vAlign w:val="center"/>
            <w:hideMark/>
          </w:tcPr>
          <w:p w14:paraId="0224AAF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11.437,51</w:t>
            </w:r>
          </w:p>
        </w:tc>
        <w:tc>
          <w:tcPr>
            <w:tcW w:w="0" w:type="auto"/>
            <w:tcBorders>
              <w:top w:val="nil"/>
              <w:left w:val="nil"/>
              <w:bottom w:val="single" w:sz="4" w:space="0" w:color="auto"/>
              <w:right w:val="nil"/>
            </w:tcBorders>
            <w:vAlign w:val="center"/>
            <w:hideMark/>
          </w:tcPr>
          <w:p w14:paraId="53BFB9F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la caja de velocidades ECOLIFE, con matrícula 00300536 y número de bastidor 4181040052,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D4D483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D7510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74C292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14:paraId="0CA99C8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74E147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530/2024</w:t>
            </w:r>
          </w:p>
        </w:tc>
        <w:tc>
          <w:tcPr>
            <w:tcW w:w="0" w:type="auto"/>
            <w:tcBorders>
              <w:top w:val="nil"/>
              <w:left w:val="single" w:sz="4" w:space="0" w:color="auto"/>
              <w:bottom w:val="single" w:sz="4" w:space="0" w:color="auto"/>
              <w:right w:val="single" w:sz="4" w:space="0" w:color="auto"/>
            </w:tcBorders>
            <w:noWrap/>
            <w:vAlign w:val="center"/>
            <w:hideMark/>
          </w:tcPr>
          <w:p w14:paraId="7974BA2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E16539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991B79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1.866,17</w:t>
            </w:r>
          </w:p>
        </w:tc>
        <w:tc>
          <w:tcPr>
            <w:tcW w:w="0" w:type="auto"/>
            <w:tcBorders>
              <w:top w:val="nil"/>
              <w:left w:val="nil"/>
              <w:bottom w:val="single" w:sz="4" w:space="0" w:color="auto"/>
              <w:right w:val="single" w:sz="4" w:space="0" w:color="auto"/>
            </w:tcBorders>
            <w:noWrap/>
            <w:vAlign w:val="center"/>
            <w:hideMark/>
          </w:tcPr>
          <w:p w14:paraId="363C559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130,63</w:t>
            </w:r>
          </w:p>
        </w:tc>
        <w:tc>
          <w:tcPr>
            <w:tcW w:w="0" w:type="auto"/>
            <w:tcBorders>
              <w:top w:val="nil"/>
              <w:left w:val="nil"/>
              <w:bottom w:val="single" w:sz="4" w:space="0" w:color="auto"/>
              <w:right w:val="single" w:sz="4" w:space="0" w:color="auto"/>
            </w:tcBorders>
            <w:noWrap/>
            <w:vAlign w:val="center"/>
            <w:hideMark/>
          </w:tcPr>
          <w:p w14:paraId="43ABB3B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1.996,80</w:t>
            </w:r>
          </w:p>
        </w:tc>
        <w:tc>
          <w:tcPr>
            <w:tcW w:w="0" w:type="auto"/>
            <w:tcBorders>
              <w:top w:val="nil"/>
              <w:left w:val="nil"/>
              <w:bottom w:val="single" w:sz="4" w:space="0" w:color="auto"/>
              <w:right w:val="nil"/>
            </w:tcBorders>
            <w:vAlign w:val="center"/>
            <w:hideMark/>
          </w:tcPr>
          <w:p w14:paraId="2D19EF4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roces en la carrocería y sustitución de un cristal de la puerta delantera de la unidad 782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6FD96C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98DAF7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B919FB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14:paraId="48CE76D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1E7C25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531/2024</w:t>
            </w:r>
          </w:p>
        </w:tc>
        <w:tc>
          <w:tcPr>
            <w:tcW w:w="0" w:type="auto"/>
            <w:tcBorders>
              <w:top w:val="nil"/>
              <w:left w:val="single" w:sz="4" w:space="0" w:color="auto"/>
              <w:bottom w:val="single" w:sz="4" w:space="0" w:color="auto"/>
              <w:right w:val="single" w:sz="4" w:space="0" w:color="auto"/>
            </w:tcBorders>
            <w:noWrap/>
            <w:vAlign w:val="center"/>
            <w:hideMark/>
          </w:tcPr>
          <w:p w14:paraId="1317336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7C1C18A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CEA08B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3.441,81</w:t>
            </w:r>
          </w:p>
        </w:tc>
        <w:tc>
          <w:tcPr>
            <w:tcW w:w="0" w:type="auto"/>
            <w:tcBorders>
              <w:top w:val="nil"/>
              <w:left w:val="nil"/>
              <w:bottom w:val="single" w:sz="4" w:space="0" w:color="auto"/>
              <w:right w:val="single" w:sz="4" w:space="0" w:color="auto"/>
            </w:tcBorders>
            <w:noWrap/>
            <w:vAlign w:val="center"/>
            <w:hideMark/>
          </w:tcPr>
          <w:p w14:paraId="195D5D1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240,93</w:t>
            </w:r>
          </w:p>
        </w:tc>
        <w:tc>
          <w:tcPr>
            <w:tcW w:w="0" w:type="auto"/>
            <w:tcBorders>
              <w:top w:val="nil"/>
              <w:left w:val="nil"/>
              <w:bottom w:val="single" w:sz="4" w:space="0" w:color="auto"/>
              <w:right w:val="single" w:sz="4" w:space="0" w:color="auto"/>
            </w:tcBorders>
            <w:noWrap/>
            <w:vAlign w:val="center"/>
            <w:hideMark/>
          </w:tcPr>
          <w:p w14:paraId="2DC880C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3.682,74</w:t>
            </w:r>
          </w:p>
        </w:tc>
        <w:tc>
          <w:tcPr>
            <w:tcW w:w="0" w:type="auto"/>
            <w:tcBorders>
              <w:top w:val="nil"/>
              <w:left w:val="nil"/>
              <w:bottom w:val="single" w:sz="4" w:space="0" w:color="auto"/>
              <w:right w:val="nil"/>
            </w:tcBorders>
            <w:vAlign w:val="center"/>
            <w:hideMark/>
          </w:tcPr>
          <w:p w14:paraId="0000910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desperfectos en la carrocería de la unidad 771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0C8B1B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5713E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A3325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14:paraId="1E1A4AB1"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33B1E40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532/2024</w:t>
            </w:r>
          </w:p>
        </w:tc>
        <w:tc>
          <w:tcPr>
            <w:tcW w:w="0" w:type="auto"/>
            <w:tcBorders>
              <w:top w:val="nil"/>
              <w:left w:val="single" w:sz="4" w:space="0" w:color="auto"/>
              <w:bottom w:val="single" w:sz="4" w:space="0" w:color="auto"/>
              <w:right w:val="single" w:sz="4" w:space="0" w:color="auto"/>
            </w:tcBorders>
            <w:noWrap/>
            <w:vAlign w:val="center"/>
            <w:hideMark/>
          </w:tcPr>
          <w:p w14:paraId="4A85DD2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0C81D74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6C2C2B1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2.800,00</w:t>
            </w:r>
          </w:p>
        </w:tc>
        <w:tc>
          <w:tcPr>
            <w:tcW w:w="0" w:type="auto"/>
            <w:tcBorders>
              <w:top w:val="nil"/>
              <w:left w:val="nil"/>
              <w:bottom w:val="single" w:sz="4" w:space="0" w:color="auto"/>
              <w:right w:val="single" w:sz="4" w:space="0" w:color="auto"/>
            </w:tcBorders>
            <w:noWrap/>
            <w:vAlign w:val="center"/>
            <w:hideMark/>
          </w:tcPr>
          <w:p w14:paraId="757DCD9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196,00</w:t>
            </w:r>
          </w:p>
        </w:tc>
        <w:tc>
          <w:tcPr>
            <w:tcW w:w="0" w:type="auto"/>
            <w:tcBorders>
              <w:top w:val="nil"/>
              <w:left w:val="nil"/>
              <w:bottom w:val="single" w:sz="4" w:space="0" w:color="auto"/>
              <w:right w:val="single" w:sz="4" w:space="0" w:color="auto"/>
            </w:tcBorders>
            <w:noWrap/>
            <w:vAlign w:val="center"/>
            <w:hideMark/>
          </w:tcPr>
          <w:p w14:paraId="764541E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2.996,00</w:t>
            </w:r>
          </w:p>
        </w:tc>
        <w:tc>
          <w:tcPr>
            <w:tcW w:w="0" w:type="auto"/>
            <w:tcBorders>
              <w:top w:val="nil"/>
              <w:left w:val="nil"/>
              <w:bottom w:val="single" w:sz="4" w:space="0" w:color="auto"/>
              <w:right w:val="nil"/>
            </w:tcBorders>
            <w:vAlign w:val="center"/>
            <w:hideMark/>
          </w:tcPr>
          <w:p w14:paraId="59FEBE6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La Provincia, en el espacio especial Canarias y sus motores económicos.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CDB036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1F6B8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6CE85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14:paraId="3EACF1B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1B0302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533/2024</w:t>
            </w:r>
          </w:p>
        </w:tc>
        <w:tc>
          <w:tcPr>
            <w:tcW w:w="0" w:type="auto"/>
            <w:tcBorders>
              <w:top w:val="nil"/>
              <w:left w:val="single" w:sz="4" w:space="0" w:color="auto"/>
              <w:bottom w:val="single" w:sz="4" w:space="0" w:color="auto"/>
              <w:right w:val="single" w:sz="4" w:space="0" w:color="auto"/>
            </w:tcBorders>
            <w:noWrap/>
            <w:vAlign w:val="center"/>
            <w:hideMark/>
          </w:tcPr>
          <w:p w14:paraId="0F344FC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64E5C98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E71356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5.460,82</w:t>
            </w:r>
          </w:p>
        </w:tc>
        <w:tc>
          <w:tcPr>
            <w:tcW w:w="0" w:type="auto"/>
            <w:tcBorders>
              <w:top w:val="nil"/>
              <w:left w:val="nil"/>
              <w:bottom w:val="single" w:sz="4" w:space="0" w:color="auto"/>
              <w:right w:val="single" w:sz="4" w:space="0" w:color="auto"/>
            </w:tcBorders>
            <w:noWrap/>
            <w:vAlign w:val="center"/>
            <w:hideMark/>
          </w:tcPr>
          <w:p w14:paraId="3819B55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382,26</w:t>
            </w:r>
          </w:p>
        </w:tc>
        <w:tc>
          <w:tcPr>
            <w:tcW w:w="0" w:type="auto"/>
            <w:tcBorders>
              <w:top w:val="nil"/>
              <w:left w:val="nil"/>
              <w:bottom w:val="single" w:sz="4" w:space="0" w:color="auto"/>
              <w:right w:val="single" w:sz="4" w:space="0" w:color="auto"/>
            </w:tcBorders>
            <w:noWrap/>
            <w:vAlign w:val="center"/>
            <w:hideMark/>
          </w:tcPr>
          <w:p w14:paraId="4D4D873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5.843,08</w:t>
            </w:r>
          </w:p>
        </w:tc>
        <w:tc>
          <w:tcPr>
            <w:tcW w:w="0" w:type="auto"/>
            <w:tcBorders>
              <w:top w:val="nil"/>
              <w:left w:val="nil"/>
              <w:bottom w:val="single" w:sz="4" w:space="0" w:color="auto"/>
              <w:right w:val="nil"/>
            </w:tcBorders>
            <w:vAlign w:val="center"/>
            <w:hideMark/>
          </w:tcPr>
          <w:p w14:paraId="3248476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roces en la carrocería de la unidad 745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9E91EA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F48CDE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70FA80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14:paraId="2E1D136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BC22B5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534/2024</w:t>
            </w:r>
          </w:p>
        </w:tc>
        <w:tc>
          <w:tcPr>
            <w:tcW w:w="0" w:type="auto"/>
            <w:tcBorders>
              <w:top w:val="nil"/>
              <w:left w:val="single" w:sz="4" w:space="0" w:color="auto"/>
              <w:bottom w:val="single" w:sz="4" w:space="0" w:color="auto"/>
              <w:right w:val="single" w:sz="4" w:space="0" w:color="auto"/>
            </w:tcBorders>
            <w:noWrap/>
            <w:vAlign w:val="center"/>
            <w:hideMark/>
          </w:tcPr>
          <w:p w14:paraId="33064A8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36507CA"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5E88A7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4.930,45</w:t>
            </w:r>
          </w:p>
        </w:tc>
        <w:tc>
          <w:tcPr>
            <w:tcW w:w="0" w:type="auto"/>
            <w:tcBorders>
              <w:top w:val="nil"/>
              <w:left w:val="nil"/>
              <w:bottom w:val="single" w:sz="4" w:space="0" w:color="auto"/>
              <w:right w:val="single" w:sz="4" w:space="0" w:color="auto"/>
            </w:tcBorders>
            <w:noWrap/>
            <w:vAlign w:val="center"/>
            <w:hideMark/>
          </w:tcPr>
          <w:p w14:paraId="6514553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345,13</w:t>
            </w:r>
          </w:p>
        </w:tc>
        <w:tc>
          <w:tcPr>
            <w:tcW w:w="0" w:type="auto"/>
            <w:tcBorders>
              <w:top w:val="nil"/>
              <w:left w:val="nil"/>
              <w:bottom w:val="single" w:sz="4" w:space="0" w:color="auto"/>
              <w:right w:val="single" w:sz="4" w:space="0" w:color="auto"/>
            </w:tcBorders>
            <w:noWrap/>
            <w:vAlign w:val="center"/>
            <w:hideMark/>
          </w:tcPr>
          <w:p w14:paraId="5815E6F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5.275,58</w:t>
            </w:r>
          </w:p>
        </w:tc>
        <w:tc>
          <w:tcPr>
            <w:tcW w:w="0" w:type="auto"/>
            <w:tcBorders>
              <w:top w:val="nil"/>
              <w:left w:val="nil"/>
              <w:bottom w:val="single" w:sz="4" w:space="0" w:color="auto"/>
              <w:right w:val="nil"/>
            </w:tcBorders>
            <w:vAlign w:val="center"/>
            <w:hideMark/>
          </w:tcPr>
          <w:p w14:paraId="5B4B40BD"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daños ocasionados por un golpe frontal y sustitución del parabrisas delantero de la unidad 796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0FF81C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522977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B18B67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bl>
    <w:p w14:paraId="2C7F23ED" w14:textId="77777777" w:rsidR="001E032B" w:rsidRDefault="001E032B" w:rsidP="001E032B">
      <w:pPr>
        <w:spacing w:before="85"/>
        <w:ind w:left="284"/>
        <w:rPr>
          <w:color w:val="1F2A47"/>
          <w:sz w:val="24"/>
          <w:szCs w:val="24"/>
        </w:rPr>
      </w:pPr>
    </w:p>
    <w:p w14:paraId="24920115" w14:textId="77777777" w:rsidR="001E032B" w:rsidRDefault="001E032B" w:rsidP="001E032B">
      <w:pPr>
        <w:spacing w:before="85"/>
        <w:ind w:firstLine="284"/>
        <w:rPr>
          <w:color w:val="1F2A47"/>
          <w:sz w:val="24"/>
          <w:szCs w:val="24"/>
        </w:rPr>
      </w:pPr>
      <w:r>
        <w:rPr>
          <w:color w:val="1F2A47"/>
          <w:sz w:val="24"/>
          <w:szCs w:val="24"/>
        </w:rPr>
        <w:lastRenderedPageBreak/>
        <w:t>Contratos menores. Cuarto trimestre 2024 (IX)</w:t>
      </w:r>
    </w:p>
    <w:p w14:paraId="10404F22"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2"/>
        <w:gridCol w:w="959"/>
        <w:gridCol w:w="3991"/>
        <w:gridCol w:w="873"/>
        <w:gridCol w:w="630"/>
        <w:gridCol w:w="893"/>
        <w:gridCol w:w="4551"/>
        <w:gridCol w:w="896"/>
        <w:gridCol w:w="1162"/>
        <w:gridCol w:w="763"/>
      </w:tblGrid>
      <w:tr w:rsidR="001E032B" w:rsidRPr="00243AA1" w14:paraId="45341E8E"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E28904A"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(IX)</w:t>
            </w:r>
          </w:p>
        </w:tc>
      </w:tr>
      <w:tr w:rsidR="001E032B" w:rsidRPr="00243AA1" w14:paraId="011E6637"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B8505D9"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93E54FC"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74F2AD4"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32AD458"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D20F8D4"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4F6B415"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77676603"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54C17FDE"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1E534E61"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7CF293D6" w14:textId="77777777"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14:paraId="4417229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6440DF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535/2024</w:t>
            </w:r>
          </w:p>
        </w:tc>
        <w:tc>
          <w:tcPr>
            <w:tcW w:w="0" w:type="auto"/>
            <w:tcBorders>
              <w:top w:val="nil"/>
              <w:left w:val="single" w:sz="4" w:space="0" w:color="auto"/>
              <w:bottom w:val="single" w:sz="4" w:space="0" w:color="auto"/>
              <w:right w:val="single" w:sz="4" w:space="0" w:color="auto"/>
            </w:tcBorders>
            <w:noWrap/>
            <w:vAlign w:val="center"/>
            <w:hideMark/>
          </w:tcPr>
          <w:p w14:paraId="7BD9A41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6778CB05"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2011767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noWrap/>
            <w:vAlign w:val="center"/>
            <w:hideMark/>
          </w:tcPr>
          <w:p w14:paraId="58FB033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280,00</w:t>
            </w:r>
          </w:p>
        </w:tc>
        <w:tc>
          <w:tcPr>
            <w:tcW w:w="0" w:type="auto"/>
            <w:tcBorders>
              <w:top w:val="nil"/>
              <w:left w:val="nil"/>
              <w:bottom w:val="single" w:sz="4" w:space="0" w:color="auto"/>
              <w:right w:val="single" w:sz="4" w:space="0" w:color="auto"/>
            </w:tcBorders>
            <w:noWrap/>
            <w:vAlign w:val="center"/>
            <w:hideMark/>
          </w:tcPr>
          <w:p w14:paraId="30B7D14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4.280,00</w:t>
            </w:r>
          </w:p>
        </w:tc>
        <w:tc>
          <w:tcPr>
            <w:tcW w:w="0" w:type="auto"/>
            <w:tcBorders>
              <w:top w:val="nil"/>
              <w:left w:val="nil"/>
              <w:bottom w:val="single" w:sz="4" w:space="0" w:color="auto"/>
              <w:right w:val="nil"/>
            </w:tcBorders>
            <w:vAlign w:val="center"/>
            <w:hideMark/>
          </w:tcPr>
          <w:p w14:paraId="16E3E79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La Provincia, de los horarios especiales del servicio de Guaguas Municipales, S.A. para los días 24 y 31 de diciembre de 2024.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0381CB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B26D4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F17EE2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11/12/24</w:t>
            </w:r>
          </w:p>
        </w:tc>
      </w:tr>
      <w:tr w:rsidR="001E032B" w:rsidRPr="00243AA1" w14:paraId="151B1DB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696899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536/2024</w:t>
            </w:r>
          </w:p>
        </w:tc>
        <w:tc>
          <w:tcPr>
            <w:tcW w:w="0" w:type="auto"/>
            <w:tcBorders>
              <w:top w:val="nil"/>
              <w:left w:val="single" w:sz="4" w:space="0" w:color="auto"/>
              <w:bottom w:val="single" w:sz="4" w:space="0" w:color="auto"/>
              <w:right w:val="single" w:sz="4" w:space="0" w:color="auto"/>
            </w:tcBorders>
            <w:noWrap/>
            <w:vAlign w:val="center"/>
            <w:hideMark/>
          </w:tcPr>
          <w:p w14:paraId="182A43E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14:paraId="287C803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Informaciones Canarias, </w:t>
            </w:r>
            <w:proofErr w:type="gramStart"/>
            <w:r w:rsidRPr="00243AA1">
              <w:rPr>
                <w:rFonts w:ascii="Helvetica" w:eastAsia="Times New Roman" w:hAnsi="Helvetica" w:cs="Helvetica"/>
                <w:sz w:val="16"/>
                <w:szCs w:val="16"/>
                <w:lang w:bidi="ar-SA"/>
              </w:rPr>
              <w:t>S.A</w:t>
            </w:r>
            <w:proofErr w:type="gramEnd"/>
          </w:p>
        </w:tc>
        <w:tc>
          <w:tcPr>
            <w:tcW w:w="0" w:type="auto"/>
            <w:tcBorders>
              <w:top w:val="nil"/>
              <w:left w:val="nil"/>
              <w:bottom w:val="single" w:sz="4" w:space="0" w:color="auto"/>
              <w:right w:val="single" w:sz="4" w:space="0" w:color="auto"/>
            </w:tcBorders>
            <w:noWrap/>
            <w:vAlign w:val="center"/>
            <w:hideMark/>
          </w:tcPr>
          <w:p w14:paraId="4B4E87E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4.286,00</w:t>
            </w:r>
          </w:p>
        </w:tc>
        <w:tc>
          <w:tcPr>
            <w:tcW w:w="0" w:type="auto"/>
            <w:tcBorders>
              <w:top w:val="nil"/>
              <w:left w:val="nil"/>
              <w:bottom w:val="single" w:sz="4" w:space="0" w:color="auto"/>
              <w:right w:val="single" w:sz="4" w:space="0" w:color="auto"/>
            </w:tcBorders>
            <w:noWrap/>
            <w:vAlign w:val="center"/>
            <w:hideMark/>
          </w:tcPr>
          <w:p w14:paraId="1EC09A4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300,02</w:t>
            </w:r>
          </w:p>
        </w:tc>
        <w:tc>
          <w:tcPr>
            <w:tcW w:w="0" w:type="auto"/>
            <w:tcBorders>
              <w:top w:val="nil"/>
              <w:left w:val="nil"/>
              <w:bottom w:val="single" w:sz="4" w:space="0" w:color="auto"/>
              <w:right w:val="single" w:sz="4" w:space="0" w:color="auto"/>
            </w:tcBorders>
            <w:noWrap/>
            <w:vAlign w:val="center"/>
            <w:hideMark/>
          </w:tcPr>
          <w:p w14:paraId="5DEBB58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4.586,02</w:t>
            </w:r>
          </w:p>
        </w:tc>
        <w:tc>
          <w:tcPr>
            <w:tcW w:w="0" w:type="auto"/>
            <w:tcBorders>
              <w:top w:val="nil"/>
              <w:left w:val="nil"/>
              <w:bottom w:val="single" w:sz="4" w:space="0" w:color="auto"/>
              <w:right w:val="nil"/>
            </w:tcBorders>
            <w:vAlign w:val="center"/>
            <w:hideMark/>
          </w:tcPr>
          <w:p w14:paraId="36A052DD"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Canarias 7, de los horarios especiales del servicio de Guaguas Municipales, S.A. para los días 24 y 31 de diciembre de 2024.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F97B9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AA346F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4E58B3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11/12/24</w:t>
            </w:r>
          </w:p>
        </w:tc>
      </w:tr>
      <w:tr w:rsidR="001E032B" w:rsidRPr="00243AA1" w14:paraId="5C00D8C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C4EDF2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537/2024</w:t>
            </w:r>
          </w:p>
        </w:tc>
        <w:tc>
          <w:tcPr>
            <w:tcW w:w="0" w:type="auto"/>
            <w:tcBorders>
              <w:top w:val="nil"/>
              <w:left w:val="single" w:sz="4" w:space="0" w:color="auto"/>
              <w:bottom w:val="single" w:sz="4" w:space="0" w:color="auto"/>
              <w:right w:val="single" w:sz="4" w:space="0" w:color="auto"/>
            </w:tcBorders>
            <w:noWrap/>
            <w:vAlign w:val="center"/>
            <w:hideMark/>
          </w:tcPr>
          <w:p w14:paraId="08D48CF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B35838903</w:t>
            </w:r>
          </w:p>
        </w:tc>
        <w:tc>
          <w:tcPr>
            <w:tcW w:w="0" w:type="auto"/>
            <w:tcBorders>
              <w:top w:val="nil"/>
              <w:left w:val="nil"/>
              <w:bottom w:val="single" w:sz="4" w:space="0" w:color="auto"/>
              <w:right w:val="single" w:sz="4" w:space="0" w:color="auto"/>
            </w:tcBorders>
            <w:noWrap/>
            <w:vAlign w:val="center"/>
            <w:hideMark/>
          </w:tcPr>
          <w:p w14:paraId="5D302AA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Juan </w:t>
            </w:r>
            <w:proofErr w:type="spellStart"/>
            <w:r w:rsidRPr="00243AA1">
              <w:rPr>
                <w:rFonts w:ascii="Helvetica" w:eastAsia="Times New Roman" w:hAnsi="Helvetica" w:cs="Helvetica"/>
                <w:sz w:val="16"/>
                <w:szCs w:val="16"/>
                <w:lang w:bidi="ar-SA"/>
              </w:rPr>
              <w:t>Lopez</w:t>
            </w:r>
            <w:proofErr w:type="spellEnd"/>
            <w:r w:rsidRPr="00243AA1">
              <w:rPr>
                <w:rFonts w:ascii="Helvetica" w:eastAsia="Times New Roman" w:hAnsi="Helvetica" w:cs="Helvetica"/>
                <w:sz w:val="16"/>
                <w:szCs w:val="16"/>
                <w:lang w:bidi="ar-SA"/>
              </w:rPr>
              <w:t xml:space="preserve"> </w:t>
            </w:r>
            <w:proofErr w:type="spellStart"/>
            <w:r w:rsidRPr="00243AA1">
              <w:rPr>
                <w:rFonts w:ascii="Helvetica" w:eastAsia="Times New Roman" w:hAnsi="Helvetica" w:cs="Helvetica"/>
                <w:sz w:val="16"/>
                <w:szCs w:val="16"/>
                <w:lang w:bidi="ar-SA"/>
              </w:rPr>
              <w:t>Decomark</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1BE23E5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3.925,00</w:t>
            </w:r>
          </w:p>
        </w:tc>
        <w:tc>
          <w:tcPr>
            <w:tcW w:w="0" w:type="auto"/>
            <w:tcBorders>
              <w:top w:val="nil"/>
              <w:left w:val="nil"/>
              <w:bottom w:val="single" w:sz="4" w:space="0" w:color="auto"/>
              <w:right w:val="single" w:sz="4" w:space="0" w:color="auto"/>
            </w:tcBorders>
            <w:noWrap/>
            <w:vAlign w:val="center"/>
            <w:hideMark/>
          </w:tcPr>
          <w:p w14:paraId="517E3D0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274,75</w:t>
            </w:r>
          </w:p>
        </w:tc>
        <w:tc>
          <w:tcPr>
            <w:tcW w:w="0" w:type="auto"/>
            <w:tcBorders>
              <w:top w:val="nil"/>
              <w:left w:val="nil"/>
              <w:bottom w:val="single" w:sz="4" w:space="0" w:color="auto"/>
              <w:right w:val="single" w:sz="4" w:space="0" w:color="auto"/>
            </w:tcBorders>
            <w:noWrap/>
            <w:vAlign w:val="center"/>
            <w:hideMark/>
          </w:tcPr>
          <w:p w14:paraId="72F778C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4.199,75</w:t>
            </w:r>
          </w:p>
        </w:tc>
        <w:tc>
          <w:tcPr>
            <w:tcW w:w="0" w:type="auto"/>
            <w:tcBorders>
              <w:top w:val="nil"/>
              <w:left w:val="nil"/>
              <w:bottom w:val="single" w:sz="4" w:space="0" w:color="auto"/>
              <w:right w:val="nil"/>
            </w:tcBorders>
            <w:vAlign w:val="center"/>
            <w:hideMark/>
          </w:tcPr>
          <w:p w14:paraId="1AE1383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 de mobiliario para el córner de la oficina comercial de Guaguas Municipales, S.A. en el parque Santa Catalina.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D36929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1A260F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D6E500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11/12/24</w:t>
            </w:r>
          </w:p>
        </w:tc>
      </w:tr>
      <w:tr w:rsidR="001E032B" w:rsidRPr="00243AA1" w14:paraId="60C65D3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789725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538/2024</w:t>
            </w:r>
          </w:p>
        </w:tc>
        <w:tc>
          <w:tcPr>
            <w:tcW w:w="0" w:type="auto"/>
            <w:tcBorders>
              <w:top w:val="nil"/>
              <w:left w:val="single" w:sz="4" w:space="0" w:color="auto"/>
              <w:bottom w:val="single" w:sz="4" w:space="0" w:color="auto"/>
              <w:right w:val="single" w:sz="4" w:space="0" w:color="auto"/>
            </w:tcBorders>
            <w:noWrap/>
            <w:vAlign w:val="center"/>
            <w:hideMark/>
          </w:tcPr>
          <w:p w14:paraId="5EF4F70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noWrap/>
            <w:vAlign w:val="center"/>
            <w:hideMark/>
          </w:tcPr>
          <w:p w14:paraId="76B4DB6B"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Sidi</w:t>
            </w:r>
            <w:proofErr w:type="spellEnd"/>
            <w:r w:rsidRPr="00243AA1">
              <w:rPr>
                <w:rFonts w:ascii="Helvetica" w:eastAsia="Times New Roman" w:hAnsi="Helvetica" w:cs="Helvetica"/>
                <w:sz w:val="16"/>
                <w:szCs w:val="16"/>
                <w:lang w:bidi="ar-SA"/>
              </w:rPr>
              <w:t xml:space="preserve"> Consultoría y Gestión, S.L.</w:t>
            </w:r>
          </w:p>
        </w:tc>
        <w:tc>
          <w:tcPr>
            <w:tcW w:w="0" w:type="auto"/>
            <w:tcBorders>
              <w:top w:val="nil"/>
              <w:left w:val="nil"/>
              <w:bottom w:val="single" w:sz="4" w:space="0" w:color="auto"/>
              <w:right w:val="single" w:sz="4" w:space="0" w:color="auto"/>
            </w:tcBorders>
            <w:noWrap/>
            <w:vAlign w:val="center"/>
            <w:hideMark/>
          </w:tcPr>
          <w:p w14:paraId="135293F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2.900,00</w:t>
            </w:r>
          </w:p>
        </w:tc>
        <w:tc>
          <w:tcPr>
            <w:tcW w:w="0" w:type="auto"/>
            <w:tcBorders>
              <w:top w:val="nil"/>
              <w:left w:val="nil"/>
              <w:bottom w:val="single" w:sz="4" w:space="0" w:color="auto"/>
              <w:right w:val="single" w:sz="4" w:space="0" w:color="auto"/>
            </w:tcBorders>
            <w:noWrap/>
            <w:vAlign w:val="center"/>
            <w:hideMark/>
          </w:tcPr>
          <w:p w14:paraId="6202C9A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203,00</w:t>
            </w:r>
          </w:p>
        </w:tc>
        <w:tc>
          <w:tcPr>
            <w:tcW w:w="0" w:type="auto"/>
            <w:tcBorders>
              <w:top w:val="nil"/>
              <w:left w:val="nil"/>
              <w:bottom w:val="single" w:sz="4" w:space="0" w:color="auto"/>
              <w:right w:val="single" w:sz="4" w:space="0" w:color="auto"/>
            </w:tcBorders>
            <w:noWrap/>
            <w:vAlign w:val="center"/>
            <w:hideMark/>
          </w:tcPr>
          <w:p w14:paraId="20003AC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3.103,00</w:t>
            </w:r>
          </w:p>
        </w:tc>
        <w:tc>
          <w:tcPr>
            <w:tcW w:w="0" w:type="auto"/>
            <w:tcBorders>
              <w:top w:val="nil"/>
              <w:left w:val="nil"/>
              <w:bottom w:val="single" w:sz="4" w:space="0" w:color="auto"/>
              <w:right w:val="nil"/>
            </w:tcBorders>
            <w:vAlign w:val="center"/>
            <w:hideMark/>
          </w:tcPr>
          <w:p w14:paraId="43DCD0D2"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de asesoramiento, gestión, coordinación y soporte técnico para el seguimiento y justificación de actuaciones en el marco de la subvención para el fomento d </w:t>
            </w:r>
            <w:proofErr w:type="spellStart"/>
            <w:r w:rsidRPr="00243AA1">
              <w:rPr>
                <w:rFonts w:ascii="Helvetica" w:eastAsia="Times New Roman" w:hAnsi="Helvetica" w:cs="Helvetica"/>
                <w:sz w:val="16"/>
                <w:szCs w:val="16"/>
                <w:lang w:bidi="ar-SA"/>
              </w:rPr>
              <w:t>ela</w:t>
            </w:r>
            <w:proofErr w:type="spellEnd"/>
            <w:r w:rsidRPr="00243AA1">
              <w:rPr>
                <w:rFonts w:ascii="Helvetica" w:eastAsia="Times New Roman" w:hAnsi="Helvetica" w:cs="Helvetica"/>
                <w:sz w:val="16"/>
                <w:szCs w:val="16"/>
                <w:lang w:bidi="ar-SA"/>
              </w:rPr>
              <w:t xml:space="preserve"> autosuficiencia energética de las AA.PP.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943D5E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A7252B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5EDD099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14:paraId="74A038DD"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4F2117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539/2024</w:t>
            </w:r>
          </w:p>
        </w:tc>
        <w:tc>
          <w:tcPr>
            <w:tcW w:w="0" w:type="auto"/>
            <w:tcBorders>
              <w:top w:val="nil"/>
              <w:left w:val="single" w:sz="4" w:space="0" w:color="auto"/>
              <w:bottom w:val="single" w:sz="4" w:space="0" w:color="auto"/>
              <w:right w:val="single" w:sz="4" w:space="0" w:color="auto"/>
            </w:tcBorders>
            <w:noWrap/>
            <w:vAlign w:val="center"/>
            <w:hideMark/>
          </w:tcPr>
          <w:p w14:paraId="4595EFC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14:paraId="241D944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14:paraId="1DCECEA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3.661,80</w:t>
            </w:r>
          </w:p>
        </w:tc>
        <w:tc>
          <w:tcPr>
            <w:tcW w:w="0" w:type="auto"/>
            <w:tcBorders>
              <w:top w:val="nil"/>
              <w:left w:val="nil"/>
              <w:bottom w:val="single" w:sz="4" w:space="0" w:color="auto"/>
              <w:right w:val="single" w:sz="4" w:space="0" w:color="auto"/>
            </w:tcBorders>
            <w:noWrap/>
            <w:vAlign w:val="center"/>
            <w:hideMark/>
          </w:tcPr>
          <w:p w14:paraId="21DA822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256,33</w:t>
            </w:r>
          </w:p>
        </w:tc>
        <w:tc>
          <w:tcPr>
            <w:tcW w:w="0" w:type="auto"/>
            <w:tcBorders>
              <w:top w:val="nil"/>
              <w:left w:val="nil"/>
              <w:bottom w:val="single" w:sz="4" w:space="0" w:color="auto"/>
              <w:right w:val="single" w:sz="4" w:space="0" w:color="auto"/>
            </w:tcBorders>
            <w:noWrap/>
            <w:vAlign w:val="center"/>
            <w:hideMark/>
          </w:tcPr>
          <w:p w14:paraId="56BF254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3.918,13</w:t>
            </w:r>
          </w:p>
        </w:tc>
        <w:tc>
          <w:tcPr>
            <w:tcW w:w="0" w:type="auto"/>
            <w:tcBorders>
              <w:top w:val="nil"/>
              <w:left w:val="nil"/>
              <w:bottom w:val="single" w:sz="4" w:space="0" w:color="auto"/>
              <w:right w:val="nil"/>
            </w:tcBorders>
            <w:vAlign w:val="center"/>
            <w:hideMark/>
          </w:tcPr>
          <w:p w14:paraId="7E06B15E"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impresión de vinilos para las paradas de la red de líneas de Guaguas Municipales, S.A. por la modificación de horarios del mes de diciembre.</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1CF5E6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B658DF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20493A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14:paraId="6B79D1C6"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41B26B0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540/2024</w:t>
            </w:r>
          </w:p>
        </w:tc>
        <w:tc>
          <w:tcPr>
            <w:tcW w:w="0" w:type="auto"/>
            <w:tcBorders>
              <w:top w:val="nil"/>
              <w:left w:val="single" w:sz="4" w:space="0" w:color="auto"/>
              <w:bottom w:val="single" w:sz="4" w:space="0" w:color="auto"/>
              <w:right w:val="single" w:sz="4" w:space="0" w:color="auto"/>
            </w:tcBorders>
            <w:noWrap/>
            <w:vAlign w:val="center"/>
            <w:hideMark/>
          </w:tcPr>
          <w:p w14:paraId="74C09F0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noWrap/>
            <w:vAlign w:val="center"/>
            <w:hideMark/>
          </w:tcPr>
          <w:p w14:paraId="1CA1547E" w14:textId="77777777"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Cartplan</w:t>
            </w:r>
            <w:proofErr w:type="spellEnd"/>
            <w:r w:rsidRPr="00243AA1">
              <w:rPr>
                <w:rFonts w:ascii="Helvetica" w:eastAsia="Times New Roman" w:hAnsi="Helvetica" w:cs="Helvetica"/>
                <w:sz w:val="16"/>
                <w:szCs w:val="16"/>
                <w:lang w:bidi="ar-SA"/>
              </w:rPr>
              <w:t xml:space="preserve"> </w:t>
            </w:r>
            <w:proofErr w:type="spellStart"/>
            <w:r w:rsidRPr="00243AA1">
              <w:rPr>
                <w:rFonts w:ascii="Helvetica" w:eastAsia="Times New Roman" w:hAnsi="Helvetica" w:cs="Helvetica"/>
                <w:sz w:val="16"/>
                <w:szCs w:val="16"/>
                <w:lang w:bidi="ar-SA"/>
              </w:rPr>
              <w:t>Planols</w:t>
            </w:r>
            <w:proofErr w:type="spellEnd"/>
            <w:r w:rsidRPr="00243AA1">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743318F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13.805,00</w:t>
            </w:r>
          </w:p>
        </w:tc>
        <w:tc>
          <w:tcPr>
            <w:tcW w:w="0" w:type="auto"/>
            <w:tcBorders>
              <w:top w:val="nil"/>
              <w:left w:val="nil"/>
              <w:bottom w:val="single" w:sz="4" w:space="0" w:color="auto"/>
              <w:right w:val="single" w:sz="4" w:space="0" w:color="auto"/>
            </w:tcBorders>
            <w:noWrap/>
            <w:vAlign w:val="center"/>
            <w:hideMark/>
          </w:tcPr>
          <w:p w14:paraId="6750FE7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966,35</w:t>
            </w:r>
          </w:p>
        </w:tc>
        <w:tc>
          <w:tcPr>
            <w:tcW w:w="0" w:type="auto"/>
            <w:tcBorders>
              <w:top w:val="nil"/>
              <w:left w:val="nil"/>
              <w:bottom w:val="single" w:sz="4" w:space="0" w:color="auto"/>
              <w:right w:val="single" w:sz="4" w:space="0" w:color="auto"/>
            </w:tcBorders>
            <w:noWrap/>
            <w:vAlign w:val="center"/>
            <w:hideMark/>
          </w:tcPr>
          <w:p w14:paraId="293DF8B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14.771,35</w:t>
            </w:r>
          </w:p>
        </w:tc>
        <w:tc>
          <w:tcPr>
            <w:tcW w:w="0" w:type="auto"/>
            <w:tcBorders>
              <w:top w:val="nil"/>
              <w:left w:val="nil"/>
              <w:bottom w:val="single" w:sz="4" w:space="0" w:color="auto"/>
              <w:right w:val="nil"/>
            </w:tcBorders>
            <w:vAlign w:val="center"/>
            <w:hideMark/>
          </w:tcPr>
          <w:p w14:paraId="497B38C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Modificación y actualización de planos, termómetros, recorridos, integración de códigos </w:t>
            </w:r>
            <w:proofErr w:type="spellStart"/>
            <w:r w:rsidRPr="00243AA1">
              <w:rPr>
                <w:rFonts w:ascii="Helvetica" w:eastAsia="Times New Roman" w:hAnsi="Helvetica" w:cs="Helvetica"/>
                <w:sz w:val="16"/>
                <w:szCs w:val="16"/>
                <w:lang w:bidi="ar-SA"/>
              </w:rPr>
              <w:t>Navilens</w:t>
            </w:r>
            <w:proofErr w:type="spellEnd"/>
            <w:r w:rsidRPr="00243AA1">
              <w:rPr>
                <w:rFonts w:ascii="Helvetica" w:eastAsia="Times New Roman" w:hAnsi="Helvetica" w:cs="Helvetica"/>
                <w:sz w:val="16"/>
                <w:szCs w:val="16"/>
                <w:lang w:bidi="ar-SA"/>
              </w:rPr>
              <w:t xml:space="preserve"> y cambio de diseño de la red de líneas de Guaguas Municipales, S.A. por el cambio de horario del mes de diciembre de 2024.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73E224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5B4EA0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8832D9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14:paraId="4EF4316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B718EC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541/2024</w:t>
            </w:r>
          </w:p>
        </w:tc>
        <w:tc>
          <w:tcPr>
            <w:tcW w:w="0" w:type="auto"/>
            <w:tcBorders>
              <w:top w:val="nil"/>
              <w:left w:val="single" w:sz="4" w:space="0" w:color="auto"/>
              <w:bottom w:val="single" w:sz="4" w:space="0" w:color="auto"/>
              <w:right w:val="single" w:sz="4" w:space="0" w:color="auto"/>
            </w:tcBorders>
            <w:noWrap/>
            <w:vAlign w:val="center"/>
            <w:hideMark/>
          </w:tcPr>
          <w:p w14:paraId="0E7FD0F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B10972362</w:t>
            </w:r>
          </w:p>
        </w:tc>
        <w:tc>
          <w:tcPr>
            <w:tcW w:w="0" w:type="auto"/>
            <w:tcBorders>
              <w:top w:val="nil"/>
              <w:left w:val="nil"/>
              <w:bottom w:val="single" w:sz="4" w:space="0" w:color="auto"/>
              <w:right w:val="single" w:sz="4" w:space="0" w:color="auto"/>
            </w:tcBorders>
            <w:noWrap/>
            <w:vAlign w:val="center"/>
            <w:hideMark/>
          </w:tcPr>
          <w:p w14:paraId="587FAD87"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Canarias Global Media, S.L.</w:t>
            </w:r>
          </w:p>
        </w:tc>
        <w:tc>
          <w:tcPr>
            <w:tcW w:w="0" w:type="auto"/>
            <w:tcBorders>
              <w:top w:val="nil"/>
              <w:left w:val="nil"/>
              <w:bottom w:val="single" w:sz="4" w:space="0" w:color="auto"/>
              <w:right w:val="single" w:sz="4" w:space="0" w:color="auto"/>
            </w:tcBorders>
            <w:noWrap/>
            <w:vAlign w:val="center"/>
            <w:hideMark/>
          </w:tcPr>
          <w:p w14:paraId="3530F72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4.500,00</w:t>
            </w:r>
          </w:p>
        </w:tc>
        <w:tc>
          <w:tcPr>
            <w:tcW w:w="0" w:type="auto"/>
            <w:tcBorders>
              <w:top w:val="nil"/>
              <w:left w:val="nil"/>
              <w:bottom w:val="single" w:sz="4" w:space="0" w:color="auto"/>
              <w:right w:val="single" w:sz="4" w:space="0" w:color="auto"/>
            </w:tcBorders>
            <w:noWrap/>
            <w:vAlign w:val="center"/>
            <w:hideMark/>
          </w:tcPr>
          <w:p w14:paraId="328738B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315,00</w:t>
            </w:r>
          </w:p>
        </w:tc>
        <w:tc>
          <w:tcPr>
            <w:tcW w:w="0" w:type="auto"/>
            <w:tcBorders>
              <w:top w:val="nil"/>
              <w:left w:val="nil"/>
              <w:bottom w:val="single" w:sz="4" w:space="0" w:color="auto"/>
              <w:right w:val="single" w:sz="4" w:space="0" w:color="auto"/>
            </w:tcBorders>
            <w:noWrap/>
            <w:vAlign w:val="center"/>
            <w:hideMark/>
          </w:tcPr>
          <w:p w14:paraId="089877C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4.815,00</w:t>
            </w:r>
          </w:p>
        </w:tc>
        <w:tc>
          <w:tcPr>
            <w:tcW w:w="0" w:type="auto"/>
            <w:tcBorders>
              <w:top w:val="nil"/>
              <w:left w:val="nil"/>
              <w:bottom w:val="single" w:sz="4" w:space="0" w:color="auto"/>
              <w:right w:val="nil"/>
            </w:tcBorders>
            <w:vAlign w:val="center"/>
            <w:hideMark/>
          </w:tcPr>
          <w:p w14:paraId="5C374A28"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Entrevista en el espacio "Desayuno Atlántico" al presidente del Consejo de Administración de Guaguas Municipales, S.A. y publirreportaje con difusión en redes sociales y web.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024C3F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2D7E8FA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B58F67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14:paraId="7A7C8C1A"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9185E7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542/2024</w:t>
            </w:r>
          </w:p>
        </w:tc>
        <w:tc>
          <w:tcPr>
            <w:tcW w:w="0" w:type="auto"/>
            <w:tcBorders>
              <w:top w:val="nil"/>
              <w:left w:val="single" w:sz="4" w:space="0" w:color="auto"/>
              <w:bottom w:val="single" w:sz="4" w:space="0" w:color="auto"/>
              <w:right w:val="single" w:sz="4" w:space="0" w:color="auto"/>
            </w:tcBorders>
            <w:noWrap/>
            <w:vAlign w:val="center"/>
            <w:hideMark/>
          </w:tcPr>
          <w:p w14:paraId="06EDB6F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68917F4B"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0CD3E5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3.008,61</w:t>
            </w:r>
          </w:p>
        </w:tc>
        <w:tc>
          <w:tcPr>
            <w:tcW w:w="0" w:type="auto"/>
            <w:tcBorders>
              <w:top w:val="nil"/>
              <w:left w:val="nil"/>
              <w:bottom w:val="single" w:sz="4" w:space="0" w:color="auto"/>
              <w:right w:val="single" w:sz="4" w:space="0" w:color="auto"/>
            </w:tcBorders>
            <w:noWrap/>
            <w:vAlign w:val="center"/>
            <w:hideMark/>
          </w:tcPr>
          <w:p w14:paraId="4CDE084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191,34</w:t>
            </w:r>
          </w:p>
        </w:tc>
        <w:tc>
          <w:tcPr>
            <w:tcW w:w="0" w:type="auto"/>
            <w:tcBorders>
              <w:top w:val="nil"/>
              <w:left w:val="nil"/>
              <w:bottom w:val="single" w:sz="4" w:space="0" w:color="auto"/>
              <w:right w:val="single" w:sz="4" w:space="0" w:color="auto"/>
            </w:tcBorders>
            <w:noWrap/>
            <w:vAlign w:val="center"/>
            <w:hideMark/>
          </w:tcPr>
          <w:p w14:paraId="7CF0F9E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3.199,95</w:t>
            </w:r>
          </w:p>
        </w:tc>
        <w:tc>
          <w:tcPr>
            <w:tcW w:w="0" w:type="auto"/>
            <w:tcBorders>
              <w:top w:val="nil"/>
              <w:left w:val="nil"/>
              <w:bottom w:val="single" w:sz="4" w:space="0" w:color="auto"/>
              <w:right w:val="nil"/>
            </w:tcBorders>
            <w:vAlign w:val="center"/>
            <w:hideMark/>
          </w:tcPr>
          <w:p w14:paraId="43B0699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mantenimiento e ITV de la unidad 715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1CF88C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71BEA8E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62C71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14:paraId="4DA5D992"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717BDF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543/2024</w:t>
            </w:r>
          </w:p>
        </w:tc>
        <w:tc>
          <w:tcPr>
            <w:tcW w:w="0" w:type="auto"/>
            <w:tcBorders>
              <w:top w:val="nil"/>
              <w:left w:val="single" w:sz="4" w:space="0" w:color="auto"/>
              <w:bottom w:val="single" w:sz="4" w:space="0" w:color="auto"/>
              <w:right w:val="single" w:sz="4" w:space="0" w:color="auto"/>
            </w:tcBorders>
            <w:noWrap/>
            <w:vAlign w:val="center"/>
            <w:hideMark/>
          </w:tcPr>
          <w:p w14:paraId="04DFF57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ED8A15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7B12DA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2.802,39</w:t>
            </w:r>
          </w:p>
        </w:tc>
        <w:tc>
          <w:tcPr>
            <w:tcW w:w="0" w:type="auto"/>
            <w:tcBorders>
              <w:top w:val="nil"/>
              <w:left w:val="nil"/>
              <w:bottom w:val="single" w:sz="4" w:space="0" w:color="auto"/>
              <w:right w:val="single" w:sz="4" w:space="0" w:color="auto"/>
            </w:tcBorders>
            <w:noWrap/>
            <w:vAlign w:val="center"/>
            <w:hideMark/>
          </w:tcPr>
          <w:p w14:paraId="6332988B"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196,17</w:t>
            </w:r>
          </w:p>
        </w:tc>
        <w:tc>
          <w:tcPr>
            <w:tcW w:w="0" w:type="auto"/>
            <w:tcBorders>
              <w:top w:val="nil"/>
              <w:left w:val="nil"/>
              <w:bottom w:val="single" w:sz="4" w:space="0" w:color="auto"/>
              <w:right w:val="single" w:sz="4" w:space="0" w:color="auto"/>
            </w:tcBorders>
            <w:noWrap/>
            <w:vAlign w:val="center"/>
            <w:hideMark/>
          </w:tcPr>
          <w:p w14:paraId="271304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2.998,56</w:t>
            </w:r>
          </w:p>
        </w:tc>
        <w:tc>
          <w:tcPr>
            <w:tcW w:w="0" w:type="auto"/>
            <w:tcBorders>
              <w:top w:val="nil"/>
              <w:left w:val="nil"/>
              <w:bottom w:val="single" w:sz="4" w:space="0" w:color="auto"/>
              <w:right w:val="nil"/>
            </w:tcBorders>
            <w:vAlign w:val="center"/>
            <w:hideMark/>
          </w:tcPr>
          <w:p w14:paraId="1F8D8FB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y sellado del parabrisas delantero de la unidad 770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4CEB11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586CFB9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7FC1B0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14:paraId="54D0C96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E98A3C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544/2024</w:t>
            </w:r>
          </w:p>
        </w:tc>
        <w:tc>
          <w:tcPr>
            <w:tcW w:w="0" w:type="auto"/>
            <w:tcBorders>
              <w:top w:val="nil"/>
              <w:left w:val="single" w:sz="4" w:space="0" w:color="auto"/>
              <w:bottom w:val="single" w:sz="4" w:space="0" w:color="auto"/>
              <w:right w:val="single" w:sz="4" w:space="0" w:color="auto"/>
            </w:tcBorders>
            <w:noWrap/>
            <w:vAlign w:val="center"/>
            <w:hideMark/>
          </w:tcPr>
          <w:p w14:paraId="70D11A0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20DFA874"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F4E290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2.030,22</w:t>
            </w:r>
          </w:p>
        </w:tc>
        <w:tc>
          <w:tcPr>
            <w:tcW w:w="0" w:type="auto"/>
            <w:tcBorders>
              <w:top w:val="nil"/>
              <w:left w:val="nil"/>
              <w:bottom w:val="single" w:sz="4" w:space="0" w:color="auto"/>
              <w:right w:val="single" w:sz="4" w:space="0" w:color="auto"/>
            </w:tcBorders>
            <w:noWrap/>
            <w:vAlign w:val="center"/>
            <w:hideMark/>
          </w:tcPr>
          <w:p w14:paraId="3487F46A"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142,12</w:t>
            </w:r>
          </w:p>
        </w:tc>
        <w:tc>
          <w:tcPr>
            <w:tcW w:w="0" w:type="auto"/>
            <w:tcBorders>
              <w:top w:val="nil"/>
              <w:left w:val="nil"/>
              <w:bottom w:val="single" w:sz="4" w:space="0" w:color="auto"/>
              <w:right w:val="single" w:sz="4" w:space="0" w:color="auto"/>
            </w:tcBorders>
            <w:noWrap/>
            <w:vAlign w:val="center"/>
            <w:hideMark/>
          </w:tcPr>
          <w:p w14:paraId="5EB8534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2.172,34</w:t>
            </w:r>
          </w:p>
        </w:tc>
        <w:tc>
          <w:tcPr>
            <w:tcW w:w="0" w:type="auto"/>
            <w:tcBorders>
              <w:top w:val="nil"/>
              <w:left w:val="nil"/>
              <w:bottom w:val="single" w:sz="4" w:space="0" w:color="auto"/>
              <w:right w:val="nil"/>
            </w:tcBorders>
            <w:vAlign w:val="center"/>
            <w:hideMark/>
          </w:tcPr>
          <w:p w14:paraId="6060DE81"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y sellado del parabrisas delantero y reparación de desperfectos por roces en la carrocería de la unidad 821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F44EEC6"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1289220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1EC644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14:paraId="6CE0E6E4"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8CBF9D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545/2024</w:t>
            </w:r>
          </w:p>
        </w:tc>
        <w:tc>
          <w:tcPr>
            <w:tcW w:w="0" w:type="auto"/>
            <w:tcBorders>
              <w:top w:val="nil"/>
              <w:left w:val="single" w:sz="4" w:space="0" w:color="auto"/>
              <w:bottom w:val="single" w:sz="4" w:space="0" w:color="auto"/>
              <w:right w:val="single" w:sz="4" w:space="0" w:color="auto"/>
            </w:tcBorders>
            <w:noWrap/>
            <w:vAlign w:val="center"/>
            <w:hideMark/>
          </w:tcPr>
          <w:p w14:paraId="743CA37D"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5558F250"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5054C34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3.136,43</w:t>
            </w:r>
          </w:p>
        </w:tc>
        <w:tc>
          <w:tcPr>
            <w:tcW w:w="0" w:type="auto"/>
            <w:tcBorders>
              <w:top w:val="nil"/>
              <w:left w:val="nil"/>
              <w:bottom w:val="single" w:sz="4" w:space="0" w:color="auto"/>
              <w:right w:val="single" w:sz="4" w:space="0" w:color="auto"/>
            </w:tcBorders>
            <w:noWrap/>
            <w:vAlign w:val="center"/>
            <w:hideMark/>
          </w:tcPr>
          <w:p w14:paraId="5ED52B73"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219,55</w:t>
            </w:r>
          </w:p>
        </w:tc>
        <w:tc>
          <w:tcPr>
            <w:tcW w:w="0" w:type="auto"/>
            <w:tcBorders>
              <w:top w:val="nil"/>
              <w:left w:val="nil"/>
              <w:bottom w:val="single" w:sz="4" w:space="0" w:color="auto"/>
              <w:right w:val="single" w:sz="4" w:space="0" w:color="auto"/>
            </w:tcBorders>
            <w:noWrap/>
            <w:vAlign w:val="center"/>
            <w:hideMark/>
          </w:tcPr>
          <w:p w14:paraId="32F0C9BF"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3.355,98</w:t>
            </w:r>
          </w:p>
        </w:tc>
        <w:tc>
          <w:tcPr>
            <w:tcW w:w="0" w:type="auto"/>
            <w:tcBorders>
              <w:top w:val="nil"/>
              <w:left w:val="nil"/>
              <w:bottom w:val="single" w:sz="4" w:space="0" w:color="auto"/>
              <w:right w:val="nil"/>
            </w:tcBorders>
            <w:vAlign w:val="center"/>
            <w:hideMark/>
          </w:tcPr>
          <w:p w14:paraId="5A787E9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el sistema de articulación de la unidad 818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B9DA81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A468BD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F7093C0"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14:paraId="3E19A55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B06B73C"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546/2024</w:t>
            </w:r>
          </w:p>
        </w:tc>
        <w:tc>
          <w:tcPr>
            <w:tcW w:w="0" w:type="auto"/>
            <w:tcBorders>
              <w:top w:val="nil"/>
              <w:left w:val="single" w:sz="4" w:space="0" w:color="auto"/>
              <w:bottom w:val="single" w:sz="4" w:space="0" w:color="auto"/>
              <w:right w:val="single" w:sz="4" w:space="0" w:color="auto"/>
            </w:tcBorders>
            <w:noWrap/>
            <w:vAlign w:val="center"/>
            <w:hideMark/>
          </w:tcPr>
          <w:p w14:paraId="1BB03CC2"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317AEA6"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E93FDC8"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1.151,01</w:t>
            </w:r>
          </w:p>
        </w:tc>
        <w:tc>
          <w:tcPr>
            <w:tcW w:w="0" w:type="auto"/>
            <w:tcBorders>
              <w:top w:val="nil"/>
              <w:left w:val="nil"/>
              <w:bottom w:val="single" w:sz="4" w:space="0" w:color="auto"/>
              <w:right w:val="single" w:sz="4" w:space="0" w:color="auto"/>
            </w:tcBorders>
            <w:noWrap/>
            <w:vAlign w:val="center"/>
            <w:hideMark/>
          </w:tcPr>
          <w:p w14:paraId="1E7BB59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80,57</w:t>
            </w:r>
          </w:p>
        </w:tc>
        <w:tc>
          <w:tcPr>
            <w:tcW w:w="0" w:type="auto"/>
            <w:tcBorders>
              <w:top w:val="nil"/>
              <w:left w:val="nil"/>
              <w:bottom w:val="single" w:sz="4" w:space="0" w:color="auto"/>
              <w:right w:val="single" w:sz="4" w:space="0" w:color="auto"/>
            </w:tcBorders>
            <w:noWrap/>
            <w:vAlign w:val="center"/>
            <w:hideMark/>
          </w:tcPr>
          <w:p w14:paraId="0AF1B30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1.231,58</w:t>
            </w:r>
          </w:p>
        </w:tc>
        <w:tc>
          <w:tcPr>
            <w:tcW w:w="0" w:type="auto"/>
            <w:tcBorders>
              <w:top w:val="nil"/>
              <w:left w:val="nil"/>
              <w:bottom w:val="single" w:sz="4" w:space="0" w:color="auto"/>
              <w:right w:val="nil"/>
            </w:tcBorders>
            <w:vAlign w:val="center"/>
            <w:hideMark/>
          </w:tcPr>
          <w:p w14:paraId="756DD939"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desperfectos ocasionados por un golpe en la puerta central y un roce lateral trasero derecho de la unidad 836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2335D1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5786044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B6007D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14:paraId="0B95D1A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8E8B319"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547/2024</w:t>
            </w:r>
          </w:p>
        </w:tc>
        <w:tc>
          <w:tcPr>
            <w:tcW w:w="0" w:type="auto"/>
            <w:tcBorders>
              <w:top w:val="nil"/>
              <w:left w:val="single" w:sz="4" w:space="0" w:color="auto"/>
              <w:bottom w:val="single" w:sz="4" w:space="0" w:color="auto"/>
              <w:right w:val="single" w:sz="4" w:space="0" w:color="auto"/>
            </w:tcBorders>
            <w:noWrap/>
            <w:vAlign w:val="center"/>
            <w:hideMark/>
          </w:tcPr>
          <w:p w14:paraId="122BC4A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423731D"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F03E777"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2.667,33</w:t>
            </w:r>
          </w:p>
        </w:tc>
        <w:tc>
          <w:tcPr>
            <w:tcW w:w="0" w:type="auto"/>
            <w:tcBorders>
              <w:top w:val="nil"/>
              <w:left w:val="nil"/>
              <w:bottom w:val="single" w:sz="4" w:space="0" w:color="auto"/>
              <w:right w:val="single" w:sz="4" w:space="0" w:color="auto"/>
            </w:tcBorders>
            <w:noWrap/>
            <w:vAlign w:val="center"/>
            <w:hideMark/>
          </w:tcPr>
          <w:p w14:paraId="63D3A874"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186,71</w:t>
            </w:r>
          </w:p>
        </w:tc>
        <w:tc>
          <w:tcPr>
            <w:tcW w:w="0" w:type="auto"/>
            <w:tcBorders>
              <w:top w:val="nil"/>
              <w:left w:val="nil"/>
              <w:bottom w:val="single" w:sz="4" w:space="0" w:color="auto"/>
              <w:right w:val="single" w:sz="4" w:space="0" w:color="auto"/>
            </w:tcBorders>
            <w:noWrap/>
            <w:vAlign w:val="center"/>
            <w:hideMark/>
          </w:tcPr>
          <w:p w14:paraId="49F25D6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2.854,04</w:t>
            </w:r>
          </w:p>
        </w:tc>
        <w:tc>
          <w:tcPr>
            <w:tcW w:w="0" w:type="auto"/>
            <w:tcBorders>
              <w:top w:val="nil"/>
              <w:left w:val="nil"/>
              <w:bottom w:val="single" w:sz="4" w:space="0" w:color="auto"/>
              <w:right w:val="nil"/>
            </w:tcBorders>
            <w:vAlign w:val="center"/>
            <w:hideMark/>
          </w:tcPr>
          <w:p w14:paraId="71F53A03" w14:textId="77777777"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desperfectos ocasionados por golpes en la carrocería de la unidad 833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7BF74E1"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36F3DC3E"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54FDB5" w14:textId="77777777"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bl>
    <w:p w14:paraId="0D99101F" w14:textId="77777777" w:rsidR="001E032B" w:rsidRDefault="001E032B" w:rsidP="001E032B">
      <w:pPr>
        <w:spacing w:before="85"/>
        <w:ind w:left="284"/>
        <w:rPr>
          <w:color w:val="1F2A47"/>
          <w:sz w:val="24"/>
          <w:szCs w:val="24"/>
        </w:rPr>
      </w:pPr>
    </w:p>
    <w:p w14:paraId="440C32EE" w14:textId="77777777" w:rsidR="001E032B" w:rsidRDefault="001E032B" w:rsidP="001E032B">
      <w:pPr>
        <w:spacing w:before="85"/>
        <w:ind w:firstLine="284"/>
        <w:rPr>
          <w:color w:val="1F2A47"/>
          <w:sz w:val="24"/>
          <w:szCs w:val="24"/>
        </w:rPr>
      </w:pPr>
      <w:r>
        <w:rPr>
          <w:color w:val="1F2A47"/>
          <w:sz w:val="24"/>
          <w:szCs w:val="24"/>
        </w:rPr>
        <w:lastRenderedPageBreak/>
        <w:t>Contratos menores. Cuarto trimestre 2024 (X)</w:t>
      </w:r>
    </w:p>
    <w:p w14:paraId="230A9ABF"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3991"/>
        <w:gridCol w:w="873"/>
        <w:gridCol w:w="763"/>
        <w:gridCol w:w="897"/>
        <w:gridCol w:w="4389"/>
        <w:gridCol w:w="896"/>
        <w:gridCol w:w="1188"/>
        <w:gridCol w:w="763"/>
      </w:tblGrid>
      <w:tr w:rsidR="001E032B" w:rsidRPr="0011724F" w14:paraId="5A8F4ADE"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8DF5365"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(X)</w:t>
            </w:r>
          </w:p>
        </w:tc>
      </w:tr>
      <w:tr w:rsidR="001E032B" w:rsidRPr="0011724F" w14:paraId="5DCEAFD4"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638062F"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E520340"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B53A7B5"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355B587"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A21CFA9"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E287B81"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72170077"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7779D821"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1865506B"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1CAD80A"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FECHA</w:t>
            </w:r>
          </w:p>
        </w:tc>
      </w:tr>
      <w:tr w:rsidR="001E032B" w:rsidRPr="0011724F" w14:paraId="76EFDB6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D3C3AB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548/2024</w:t>
            </w:r>
          </w:p>
        </w:tc>
        <w:tc>
          <w:tcPr>
            <w:tcW w:w="0" w:type="auto"/>
            <w:tcBorders>
              <w:top w:val="nil"/>
              <w:left w:val="single" w:sz="4" w:space="0" w:color="auto"/>
              <w:bottom w:val="single" w:sz="4" w:space="0" w:color="auto"/>
              <w:right w:val="single" w:sz="4" w:space="0" w:color="auto"/>
            </w:tcBorders>
            <w:noWrap/>
            <w:vAlign w:val="center"/>
            <w:hideMark/>
          </w:tcPr>
          <w:p w14:paraId="6AA4B7F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14:paraId="4C32A838" w14:textId="77777777" w:rsidR="001E032B" w:rsidRPr="0011724F" w:rsidRDefault="001E032B" w:rsidP="00555CA2">
            <w:pPr>
              <w:widowControl/>
              <w:autoSpaceDE/>
              <w:autoSpaceDN/>
              <w:rPr>
                <w:rFonts w:ascii="Helvetica" w:eastAsia="Times New Roman" w:hAnsi="Helvetica" w:cs="Helvetica"/>
                <w:sz w:val="16"/>
                <w:szCs w:val="16"/>
                <w:lang w:bidi="ar-SA"/>
              </w:rPr>
            </w:pPr>
            <w:proofErr w:type="spellStart"/>
            <w:r w:rsidRPr="0011724F">
              <w:rPr>
                <w:rFonts w:ascii="Helvetica" w:eastAsia="Times New Roman" w:hAnsi="Helvetica" w:cs="Helvetica"/>
                <w:sz w:val="16"/>
                <w:szCs w:val="16"/>
                <w:lang w:bidi="ar-SA"/>
              </w:rPr>
              <w:t>Kinewa</w:t>
            </w:r>
            <w:proofErr w:type="spellEnd"/>
            <w:r w:rsidRPr="0011724F">
              <w:rPr>
                <w:rFonts w:ascii="Helvetica" w:eastAsia="Times New Roman" w:hAnsi="Helvetica" w:cs="Helvetica"/>
                <w:sz w:val="16"/>
                <w:szCs w:val="16"/>
                <w:lang w:bidi="ar-SA"/>
              </w:rPr>
              <w:t xml:space="preserve"> Ideas del País S.L.</w:t>
            </w:r>
          </w:p>
        </w:tc>
        <w:tc>
          <w:tcPr>
            <w:tcW w:w="0" w:type="auto"/>
            <w:tcBorders>
              <w:top w:val="nil"/>
              <w:left w:val="nil"/>
              <w:bottom w:val="single" w:sz="4" w:space="0" w:color="auto"/>
              <w:right w:val="single" w:sz="4" w:space="0" w:color="auto"/>
            </w:tcBorders>
            <w:noWrap/>
            <w:vAlign w:val="center"/>
            <w:hideMark/>
          </w:tcPr>
          <w:p w14:paraId="4E6C413D"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2.645,00</w:t>
            </w:r>
          </w:p>
        </w:tc>
        <w:tc>
          <w:tcPr>
            <w:tcW w:w="0" w:type="auto"/>
            <w:tcBorders>
              <w:top w:val="nil"/>
              <w:left w:val="nil"/>
              <w:bottom w:val="single" w:sz="4" w:space="0" w:color="auto"/>
              <w:right w:val="single" w:sz="4" w:space="0" w:color="auto"/>
            </w:tcBorders>
            <w:noWrap/>
            <w:vAlign w:val="center"/>
            <w:hideMark/>
          </w:tcPr>
          <w:p w14:paraId="2A0F934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185,15</w:t>
            </w:r>
          </w:p>
        </w:tc>
        <w:tc>
          <w:tcPr>
            <w:tcW w:w="0" w:type="auto"/>
            <w:tcBorders>
              <w:top w:val="nil"/>
              <w:left w:val="nil"/>
              <w:bottom w:val="single" w:sz="4" w:space="0" w:color="auto"/>
              <w:right w:val="single" w:sz="4" w:space="0" w:color="auto"/>
            </w:tcBorders>
            <w:noWrap/>
            <w:vAlign w:val="center"/>
            <w:hideMark/>
          </w:tcPr>
          <w:p w14:paraId="32920DF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2.830,15</w:t>
            </w:r>
          </w:p>
        </w:tc>
        <w:tc>
          <w:tcPr>
            <w:tcW w:w="0" w:type="auto"/>
            <w:tcBorders>
              <w:top w:val="nil"/>
              <w:left w:val="nil"/>
              <w:bottom w:val="single" w:sz="4" w:space="0" w:color="auto"/>
              <w:right w:val="nil"/>
            </w:tcBorders>
            <w:vAlign w:val="center"/>
            <w:hideMark/>
          </w:tcPr>
          <w:p w14:paraId="282FA523"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Realización y producción de stop </w:t>
            </w:r>
            <w:proofErr w:type="spellStart"/>
            <w:r w:rsidRPr="0011724F">
              <w:rPr>
                <w:rFonts w:ascii="Helvetica" w:eastAsia="Times New Roman" w:hAnsi="Helvetica" w:cs="Helvetica"/>
                <w:sz w:val="16"/>
                <w:szCs w:val="16"/>
                <w:lang w:bidi="ar-SA"/>
              </w:rPr>
              <w:t>motion</w:t>
            </w:r>
            <w:proofErr w:type="spellEnd"/>
            <w:r w:rsidRPr="0011724F">
              <w:rPr>
                <w:rFonts w:ascii="Helvetica" w:eastAsia="Times New Roman" w:hAnsi="Helvetica" w:cs="Helvetica"/>
                <w:sz w:val="16"/>
                <w:szCs w:val="16"/>
                <w:lang w:bidi="ar-SA"/>
              </w:rPr>
              <w:t xml:space="preserve"> de la incorporación de las tarjetas turísticas Live a la </w:t>
            </w:r>
            <w:proofErr w:type="gramStart"/>
            <w:r w:rsidRPr="0011724F">
              <w:rPr>
                <w:rFonts w:ascii="Helvetica" w:eastAsia="Times New Roman" w:hAnsi="Helvetica" w:cs="Helvetica"/>
                <w:sz w:val="16"/>
                <w:szCs w:val="16"/>
                <w:lang w:bidi="ar-SA"/>
              </w:rPr>
              <w:t>app</w:t>
            </w:r>
            <w:proofErr w:type="gramEnd"/>
            <w:r w:rsidRPr="0011724F">
              <w:rPr>
                <w:rFonts w:ascii="Helvetica" w:eastAsia="Times New Roman" w:hAnsi="Helvetica" w:cs="Helvetica"/>
                <w:sz w:val="16"/>
                <w:szCs w:val="16"/>
                <w:lang w:bidi="ar-SA"/>
              </w:rPr>
              <w:t xml:space="preserve">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6DEFDB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73B832B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7D88A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18/12/24</w:t>
            </w:r>
          </w:p>
        </w:tc>
      </w:tr>
      <w:tr w:rsidR="001E032B" w:rsidRPr="0011724F" w14:paraId="5CF8530C"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AC1314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CM 549/2024 </w:t>
            </w:r>
          </w:p>
        </w:tc>
        <w:tc>
          <w:tcPr>
            <w:tcW w:w="0" w:type="auto"/>
            <w:tcBorders>
              <w:top w:val="nil"/>
              <w:left w:val="single" w:sz="4" w:space="0" w:color="auto"/>
              <w:bottom w:val="single" w:sz="4" w:space="0" w:color="auto"/>
              <w:right w:val="single" w:sz="4" w:space="0" w:color="auto"/>
            </w:tcBorders>
            <w:noWrap/>
            <w:vAlign w:val="center"/>
            <w:hideMark/>
          </w:tcPr>
          <w:p w14:paraId="108C141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B66703265</w:t>
            </w:r>
          </w:p>
        </w:tc>
        <w:tc>
          <w:tcPr>
            <w:tcW w:w="0" w:type="auto"/>
            <w:tcBorders>
              <w:top w:val="nil"/>
              <w:left w:val="nil"/>
              <w:bottom w:val="single" w:sz="4" w:space="0" w:color="auto"/>
              <w:right w:val="single" w:sz="4" w:space="0" w:color="auto"/>
            </w:tcBorders>
            <w:noWrap/>
            <w:vAlign w:val="center"/>
            <w:hideMark/>
          </w:tcPr>
          <w:p w14:paraId="68EB58AC"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BACARDI TEXTIL SL</w:t>
            </w:r>
          </w:p>
        </w:tc>
        <w:tc>
          <w:tcPr>
            <w:tcW w:w="0" w:type="auto"/>
            <w:tcBorders>
              <w:top w:val="nil"/>
              <w:left w:val="nil"/>
              <w:bottom w:val="single" w:sz="4" w:space="0" w:color="auto"/>
              <w:right w:val="single" w:sz="4" w:space="0" w:color="auto"/>
            </w:tcBorders>
            <w:noWrap/>
            <w:vAlign w:val="center"/>
            <w:hideMark/>
          </w:tcPr>
          <w:p w14:paraId="27B59FA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3.202,45</w:t>
            </w:r>
          </w:p>
        </w:tc>
        <w:tc>
          <w:tcPr>
            <w:tcW w:w="0" w:type="auto"/>
            <w:tcBorders>
              <w:top w:val="nil"/>
              <w:left w:val="nil"/>
              <w:bottom w:val="single" w:sz="4" w:space="0" w:color="auto"/>
              <w:right w:val="single" w:sz="4" w:space="0" w:color="auto"/>
            </w:tcBorders>
            <w:noWrap/>
            <w:vAlign w:val="center"/>
            <w:hideMark/>
          </w:tcPr>
          <w:p w14:paraId="7DBB2D2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96,07</w:t>
            </w:r>
          </w:p>
        </w:tc>
        <w:tc>
          <w:tcPr>
            <w:tcW w:w="0" w:type="auto"/>
            <w:tcBorders>
              <w:top w:val="nil"/>
              <w:left w:val="nil"/>
              <w:bottom w:val="single" w:sz="4" w:space="0" w:color="auto"/>
              <w:right w:val="single" w:sz="4" w:space="0" w:color="auto"/>
            </w:tcBorders>
            <w:noWrap/>
            <w:vAlign w:val="center"/>
            <w:hideMark/>
          </w:tcPr>
          <w:p w14:paraId="10BFF65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3.298,52</w:t>
            </w:r>
          </w:p>
        </w:tc>
        <w:tc>
          <w:tcPr>
            <w:tcW w:w="0" w:type="auto"/>
            <w:tcBorders>
              <w:top w:val="nil"/>
              <w:left w:val="nil"/>
              <w:bottom w:val="single" w:sz="4" w:space="0" w:color="auto"/>
              <w:right w:val="nil"/>
            </w:tcBorders>
            <w:vAlign w:val="center"/>
            <w:hideMark/>
          </w:tcPr>
          <w:p w14:paraId="2F59C12B"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Suministro de uniformidad para el personal femenino de administración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2154617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D2CF49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00AF37B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18/12/24</w:t>
            </w:r>
          </w:p>
        </w:tc>
      </w:tr>
      <w:tr w:rsidR="001E032B" w:rsidRPr="0011724F" w14:paraId="505D5207"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D96D3B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550/2024</w:t>
            </w:r>
          </w:p>
        </w:tc>
        <w:tc>
          <w:tcPr>
            <w:tcW w:w="0" w:type="auto"/>
            <w:tcBorders>
              <w:top w:val="nil"/>
              <w:left w:val="single" w:sz="4" w:space="0" w:color="auto"/>
              <w:bottom w:val="single" w:sz="4" w:space="0" w:color="auto"/>
              <w:right w:val="single" w:sz="4" w:space="0" w:color="auto"/>
            </w:tcBorders>
            <w:noWrap/>
            <w:vAlign w:val="center"/>
            <w:hideMark/>
          </w:tcPr>
          <w:p w14:paraId="5E450F6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1A6D199F"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67CA08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9.527,99</w:t>
            </w:r>
          </w:p>
        </w:tc>
        <w:tc>
          <w:tcPr>
            <w:tcW w:w="0" w:type="auto"/>
            <w:tcBorders>
              <w:top w:val="nil"/>
              <w:left w:val="nil"/>
              <w:bottom w:val="single" w:sz="4" w:space="0" w:color="auto"/>
              <w:right w:val="single" w:sz="4" w:space="0" w:color="auto"/>
            </w:tcBorders>
            <w:noWrap/>
            <w:vAlign w:val="center"/>
            <w:hideMark/>
          </w:tcPr>
          <w:p w14:paraId="56267A7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657,63</w:t>
            </w:r>
          </w:p>
        </w:tc>
        <w:tc>
          <w:tcPr>
            <w:tcW w:w="0" w:type="auto"/>
            <w:tcBorders>
              <w:top w:val="nil"/>
              <w:left w:val="nil"/>
              <w:bottom w:val="single" w:sz="4" w:space="0" w:color="auto"/>
              <w:right w:val="single" w:sz="4" w:space="0" w:color="auto"/>
            </w:tcBorders>
            <w:noWrap/>
            <w:vAlign w:val="center"/>
            <w:hideMark/>
          </w:tcPr>
          <w:p w14:paraId="1D34D58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10.185,62</w:t>
            </w:r>
          </w:p>
        </w:tc>
        <w:tc>
          <w:tcPr>
            <w:tcW w:w="0" w:type="auto"/>
            <w:tcBorders>
              <w:top w:val="nil"/>
              <w:left w:val="nil"/>
              <w:bottom w:val="single" w:sz="4" w:space="0" w:color="auto"/>
              <w:right w:val="nil"/>
            </w:tcBorders>
            <w:vAlign w:val="center"/>
            <w:hideMark/>
          </w:tcPr>
          <w:p w14:paraId="0EF0CC5A"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la caja de velocidades ECOMAT 2, con número de bastidor YS4NX20001842204 de la unidad 549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6DC5B8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EB04B2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C3FA30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19/12/24</w:t>
            </w:r>
          </w:p>
        </w:tc>
      </w:tr>
      <w:tr w:rsidR="001E032B" w:rsidRPr="0011724F" w14:paraId="333341D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720A94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551/2024</w:t>
            </w:r>
          </w:p>
        </w:tc>
        <w:tc>
          <w:tcPr>
            <w:tcW w:w="0" w:type="auto"/>
            <w:tcBorders>
              <w:top w:val="nil"/>
              <w:left w:val="nil"/>
              <w:bottom w:val="single" w:sz="4" w:space="0" w:color="auto"/>
              <w:right w:val="nil"/>
            </w:tcBorders>
            <w:noWrap/>
            <w:vAlign w:val="center"/>
            <w:hideMark/>
          </w:tcPr>
          <w:p w14:paraId="2B0A5D9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B76062280</w:t>
            </w:r>
          </w:p>
        </w:tc>
        <w:tc>
          <w:tcPr>
            <w:tcW w:w="0" w:type="auto"/>
            <w:tcBorders>
              <w:top w:val="nil"/>
              <w:left w:val="single" w:sz="4" w:space="0" w:color="auto"/>
              <w:bottom w:val="single" w:sz="4" w:space="0" w:color="auto"/>
              <w:right w:val="single" w:sz="4" w:space="0" w:color="auto"/>
            </w:tcBorders>
            <w:noWrap/>
            <w:vAlign w:val="center"/>
            <w:hideMark/>
          </w:tcPr>
          <w:p w14:paraId="47B4183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63117A4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4.974,93</w:t>
            </w:r>
          </w:p>
        </w:tc>
        <w:tc>
          <w:tcPr>
            <w:tcW w:w="0" w:type="auto"/>
            <w:tcBorders>
              <w:top w:val="nil"/>
              <w:left w:val="nil"/>
              <w:bottom w:val="single" w:sz="4" w:space="0" w:color="auto"/>
              <w:right w:val="single" w:sz="4" w:space="0" w:color="auto"/>
            </w:tcBorders>
            <w:noWrap/>
            <w:vAlign w:val="center"/>
            <w:hideMark/>
          </w:tcPr>
          <w:p w14:paraId="308BD0A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348,25</w:t>
            </w:r>
          </w:p>
        </w:tc>
        <w:tc>
          <w:tcPr>
            <w:tcW w:w="0" w:type="auto"/>
            <w:tcBorders>
              <w:top w:val="nil"/>
              <w:left w:val="nil"/>
              <w:bottom w:val="single" w:sz="4" w:space="0" w:color="auto"/>
              <w:right w:val="single" w:sz="4" w:space="0" w:color="auto"/>
            </w:tcBorders>
            <w:noWrap/>
            <w:vAlign w:val="center"/>
            <w:hideMark/>
          </w:tcPr>
          <w:p w14:paraId="7ED0639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5.323,18</w:t>
            </w:r>
          </w:p>
        </w:tc>
        <w:tc>
          <w:tcPr>
            <w:tcW w:w="0" w:type="auto"/>
            <w:tcBorders>
              <w:top w:val="nil"/>
              <w:left w:val="nil"/>
              <w:bottom w:val="single" w:sz="4" w:space="0" w:color="auto"/>
              <w:right w:val="nil"/>
            </w:tcBorders>
            <w:vAlign w:val="center"/>
            <w:hideMark/>
          </w:tcPr>
          <w:p w14:paraId="1B8A932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 de limpieza y retirada del residuo peligroso lodos de hidrocarburos del taller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2E3BB7E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0ADB0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F80972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23/12/24</w:t>
            </w:r>
          </w:p>
        </w:tc>
      </w:tr>
      <w:tr w:rsidR="001E032B" w:rsidRPr="0011724F" w14:paraId="06BDDEB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072391D"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552/2024</w:t>
            </w:r>
          </w:p>
        </w:tc>
        <w:tc>
          <w:tcPr>
            <w:tcW w:w="0" w:type="auto"/>
            <w:tcBorders>
              <w:top w:val="nil"/>
              <w:left w:val="single" w:sz="4" w:space="0" w:color="auto"/>
              <w:bottom w:val="single" w:sz="4" w:space="0" w:color="auto"/>
              <w:right w:val="single" w:sz="4" w:space="0" w:color="auto"/>
            </w:tcBorders>
            <w:noWrap/>
            <w:vAlign w:val="center"/>
            <w:hideMark/>
          </w:tcPr>
          <w:p w14:paraId="4905DD1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100514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43A6C3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2.540,62</w:t>
            </w:r>
          </w:p>
        </w:tc>
        <w:tc>
          <w:tcPr>
            <w:tcW w:w="0" w:type="auto"/>
            <w:tcBorders>
              <w:top w:val="nil"/>
              <w:left w:val="nil"/>
              <w:bottom w:val="single" w:sz="4" w:space="0" w:color="auto"/>
              <w:right w:val="single" w:sz="4" w:space="0" w:color="auto"/>
            </w:tcBorders>
            <w:noWrap/>
            <w:vAlign w:val="center"/>
            <w:hideMark/>
          </w:tcPr>
          <w:p w14:paraId="5056D4B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177,84</w:t>
            </w:r>
          </w:p>
        </w:tc>
        <w:tc>
          <w:tcPr>
            <w:tcW w:w="0" w:type="auto"/>
            <w:tcBorders>
              <w:top w:val="nil"/>
              <w:left w:val="nil"/>
              <w:bottom w:val="single" w:sz="4" w:space="0" w:color="auto"/>
              <w:right w:val="single" w:sz="4" w:space="0" w:color="auto"/>
            </w:tcBorders>
            <w:noWrap/>
            <w:vAlign w:val="center"/>
            <w:hideMark/>
          </w:tcPr>
          <w:p w14:paraId="2E2A9E0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2.718,46</w:t>
            </w:r>
          </w:p>
        </w:tc>
        <w:tc>
          <w:tcPr>
            <w:tcW w:w="0" w:type="auto"/>
            <w:tcBorders>
              <w:top w:val="nil"/>
              <w:left w:val="nil"/>
              <w:bottom w:val="single" w:sz="4" w:space="0" w:color="auto"/>
              <w:right w:val="nil"/>
            </w:tcBorders>
            <w:vAlign w:val="center"/>
            <w:hideMark/>
          </w:tcPr>
          <w:p w14:paraId="33FCE8E1"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los daños ocasionados por diversos golpes en la carrocería de la unidad 799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87EC90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2F2910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B23C3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20/12/24</w:t>
            </w:r>
          </w:p>
        </w:tc>
      </w:tr>
      <w:tr w:rsidR="001E032B" w:rsidRPr="0011724F" w14:paraId="394E27E5"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D14A6F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553/2024</w:t>
            </w:r>
          </w:p>
        </w:tc>
        <w:tc>
          <w:tcPr>
            <w:tcW w:w="0" w:type="auto"/>
            <w:tcBorders>
              <w:top w:val="nil"/>
              <w:left w:val="single" w:sz="4" w:space="0" w:color="auto"/>
              <w:bottom w:val="single" w:sz="4" w:space="0" w:color="auto"/>
              <w:right w:val="single" w:sz="4" w:space="0" w:color="auto"/>
            </w:tcBorders>
            <w:noWrap/>
            <w:vAlign w:val="center"/>
            <w:hideMark/>
          </w:tcPr>
          <w:p w14:paraId="5C56C8F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869A200"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77898C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1.455,14</w:t>
            </w:r>
          </w:p>
        </w:tc>
        <w:tc>
          <w:tcPr>
            <w:tcW w:w="0" w:type="auto"/>
            <w:tcBorders>
              <w:top w:val="nil"/>
              <w:left w:val="nil"/>
              <w:bottom w:val="single" w:sz="4" w:space="0" w:color="auto"/>
              <w:right w:val="single" w:sz="4" w:space="0" w:color="auto"/>
            </w:tcBorders>
            <w:noWrap/>
            <w:vAlign w:val="center"/>
            <w:hideMark/>
          </w:tcPr>
          <w:p w14:paraId="488A5F7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101,86</w:t>
            </w:r>
          </w:p>
        </w:tc>
        <w:tc>
          <w:tcPr>
            <w:tcW w:w="0" w:type="auto"/>
            <w:tcBorders>
              <w:top w:val="nil"/>
              <w:left w:val="nil"/>
              <w:bottom w:val="single" w:sz="4" w:space="0" w:color="auto"/>
              <w:right w:val="single" w:sz="4" w:space="0" w:color="auto"/>
            </w:tcBorders>
            <w:noWrap/>
            <w:vAlign w:val="center"/>
            <w:hideMark/>
          </w:tcPr>
          <w:p w14:paraId="7F7D292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1.557,00</w:t>
            </w:r>
          </w:p>
        </w:tc>
        <w:tc>
          <w:tcPr>
            <w:tcW w:w="0" w:type="auto"/>
            <w:tcBorders>
              <w:top w:val="nil"/>
              <w:left w:val="nil"/>
              <w:bottom w:val="single" w:sz="4" w:space="0" w:color="auto"/>
              <w:right w:val="nil"/>
            </w:tcBorders>
            <w:vAlign w:val="center"/>
            <w:hideMark/>
          </w:tcPr>
          <w:p w14:paraId="7FA09D99"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de un cristal de cortesía y reparación de diversos desperfectos en la carrocería de la unidad 849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FCAEE1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71CDDC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749A3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20/12/24</w:t>
            </w:r>
          </w:p>
        </w:tc>
      </w:tr>
      <w:tr w:rsidR="001E032B" w:rsidRPr="0011724F" w14:paraId="35D09A7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65D613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554/2024</w:t>
            </w:r>
          </w:p>
        </w:tc>
        <w:tc>
          <w:tcPr>
            <w:tcW w:w="0" w:type="auto"/>
            <w:tcBorders>
              <w:top w:val="nil"/>
              <w:left w:val="single" w:sz="4" w:space="0" w:color="auto"/>
              <w:bottom w:val="single" w:sz="4" w:space="0" w:color="auto"/>
              <w:right w:val="single" w:sz="4" w:space="0" w:color="auto"/>
            </w:tcBorders>
            <w:noWrap/>
            <w:vAlign w:val="center"/>
            <w:hideMark/>
          </w:tcPr>
          <w:p w14:paraId="47668F4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4494A2DD"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538D7F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11.293,58</w:t>
            </w:r>
          </w:p>
        </w:tc>
        <w:tc>
          <w:tcPr>
            <w:tcW w:w="0" w:type="auto"/>
            <w:tcBorders>
              <w:top w:val="nil"/>
              <w:left w:val="nil"/>
              <w:bottom w:val="single" w:sz="4" w:space="0" w:color="auto"/>
              <w:right w:val="single" w:sz="4" w:space="0" w:color="auto"/>
            </w:tcBorders>
            <w:noWrap/>
            <w:vAlign w:val="center"/>
            <w:hideMark/>
          </w:tcPr>
          <w:p w14:paraId="40C21D3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790,55</w:t>
            </w:r>
          </w:p>
        </w:tc>
        <w:tc>
          <w:tcPr>
            <w:tcW w:w="0" w:type="auto"/>
            <w:tcBorders>
              <w:top w:val="nil"/>
              <w:left w:val="nil"/>
              <w:bottom w:val="single" w:sz="4" w:space="0" w:color="auto"/>
              <w:right w:val="single" w:sz="4" w:space="0" w:color="auto"/>
            </w:tcBorders>
            <w:noWrap/>
            <w:vAlign w:val="center"/>
            <w:hideMark/>
          </w:tcPr>
          <w:p w14:paraId="71E76B7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12.084,13</w:t>
            </w:r>
          </w:p>
        </w:tc>
        <w:tc>
          <w:tcPr>
            <w:tcW w:w="0" w:type="auto"/>
            <w:tcBorders>
              <w:top w:val="nil"/>
              <w:left w:val="nil"/>
              <w:bottom w:val="single" w:sz="4" w:space="0" w:color="auto"/>
              <w:right w:val="nil"/>
            </w:tcBorders>
            <w:vAlign w:val="center"/>
            <w:hideMark/>
          </w:tcPr>
          <w:p w14:paraId="5612C60A"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la caja de velocidades ECOLIFE 6AP 1400 B, con número de matrícula 00297164, de la unidad 663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294459C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341F1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098ED3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14:paraId="13A556D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EC19D8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555/2024</w:t>
            </w:r>
          </w:p>
        </w:tc>
        <w:tc>
          <w:tcPr>
            <w:tcW w:w="0" w:type="auto"/>
            <w:tcBorders>
              <w:top w:val="nil"/>
              <w:left w:val="single" w:sz="4" w:space="0" w:color="auto"/>
              <w:bottom w:val="single" w:sz="4" w:space="0" w:color="auto"/>
              <w:right w:val="single" w:sz="4" w:space="0" w:color="auto"/>
            </w:tcBorders>
            <w:noWrap/>
            <w:vAlign w:val="center"/>
            <w:hideMark/>
          </w:tcPr>
          <w:p w14:paraId="04C4C13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0B3478C1"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709329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11.803,94</w:t>
            </w:r>
          </w:p>
        </w:tc>
        <w:tc>
          <w:tcPr>
            <w:tcW w:w="0" w:type="auto"/>
            <w:tcBorders>
              <w:top w:val="nil"/>
              <w:left w:val="nil"/>
              <w:bottom w:val="single" w:sz="4" w:space="0" w:color="auto"/>
              <w:right w:val="single" w:sz="4" w:space="0" w:color="auto"/>
            </w:tcBorders>
            <w:noWrap/>
            <w:vAlign w:val="center"/>
            <w:hideMark/>
          </w:tcPr>
          <w:p w14:paraId="36E5D63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826,28</w:t>
            </w:r>
          </w:p>
        </w:tc>
        <w:tc>
          <w:tcPr>
            <w:tcW w:w="0" w:type="auto"/>
            <w:tcBorders>
              <w:top w:val="nil"/>
              <w:left w:val="nil"/>
              <w:bottom w:val="single" w:sz="4" w:space="0" w:color="auto"/>
              <w:right w:val="single" w:sz="4" w:space="0" w:color="auto"/>
            </w:tcBorders>
            <w:noWrap/>
            <w:vAlign w:val="center"/>
            <w:hideMark/>
          </w:tcPr>
          <w:p w14:paraId="2A56F6D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12.630,22</w:t>
            </w:r>
          </w:p>
        </w:tc>
        <w:tc>
          <w:tcPr>
            <w:tcW w:w="0" w:type="auto"/>
            <w:tcBorders>
              <w:top w:val="nil"/>
              <w:left w:val="nil"/>
              <w:bottom w:val="single" w:sz="4" w:space="0" w:color="auto"/>
              <w:right w:val="nil"/>
            </w:tcBorders>
            <w:vAlign w:val="center"/>
            <w:hideMark/>
          </w:tcPr>
          <w:p w14:paraId="65482BD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la caja de velocidades ECOLIFE 6AP 1400 B, con número de matrícula 00304083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CC67E2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E21D4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E89B30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14:paraId="5C35965C"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901BE1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556/2024</w:t>
            </w:r>
          </w:p>
        </w:tc>
        <w:tc>
          <w:tcPr>
            <w:tcW w:w="0" w:type="auto"/>
            <w:tcBorders>
              <w:top w:val="nil"/>
              <w:left w:val="single" w:sz="4" w:space="0" w:color="auto"/>
              <w:bottom w:val="single" w:sz="4" w:space="0" w:color="auto"/>
              <w:right w:val="single" w:sz="4" w:space="0" w:color="auto"/>
            </w:tcBorders>
            <w:noWrap/>
            <w:vAlign w:val="center"/>
            <w:hideMark/>
          </w:tcPr>
          <w:p w14:paraId="62E64A7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7C40728"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653656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3.725,09</w:t>
            </w:r>
          </w:p>
        </w:tc>
        <w:tc>
          <w:tcPr>
            <w:tcW w:w="0" w:type="auto"/>
            <w:tcBorders>
              <w:top w:val="nil"/>
              <w:left w:val="nil"/>
              <w:bottom w:val="single" w:sz="4" w:space="0" w:color="auto"/>
              <w:right w:val="single" w:sz="4" w:space="0" w:color="auto"/>
            </w:tcBorders>
            <w:noWrap/>
            <w:vAlign w:val="center"/>
            <w:hideMark/>
          </w:tcPr>
          <w:p w14:paraId="7865A1B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260,76</w:t>
            </w:r>
          </w:p>
        </w:tc>
        <w:tc>
          <w:tcPr>
            <w:tcW w:w="0" w:type="auto"/>
            <w:tcBorders>
              <w:top w:val="nil"/>
              <w:left w:val="nil"/>
              <w:bottom w:val="single" w:sz="4" w:space="0" w:color="auto"/>
              <w:right w:val="single" w:sz="4" w:space="0" w:color="auto"/>
            </w:tcBorders>
            <w:noWrap/>
            <w:vAlign w:val="center"/>
            <w:hideMark/>
          </w:tcPr>
          <w:p w14:paraId="6DF8E09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3.985,85</w:t>
            </w:r>
          </w:p>
        </w:tc>
        <w:tc>
          <w:tcPr>
            <w:tcW w:w="0" w:type="auto"/>
            <w:tcBorders>
              <w:top w:val="nil"/>
              <w:left w:val="nil"/>
              <w:bottom w:val="single" w:sz="4" w:space="0" w:color="auto"/>
              <w:right w:val="nil"/>
            </w:tcBorders>
            <w:vAlign w:val="center"/>
            <w:hideMark/>
          </w:tcPr>
          <w:p w14:paraId="7FCCB9DF"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y sellado del parabrisas delantero de la unidad 835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C03A90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379607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276A21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14:paraId="7906B286"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ED63C3D"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557/2024</w:t>
            </w:r>
          </w:p>
        </w:tc>
        <w:tc>
          <w:tcPr>
            <w:tcW w:w="0" w:type="auto"/>
            <w:tcBorders>
              <w:top w:val="nil"/>
              <w:left w:val="single" w:sz="4" w:space="0" w:color="auto"/>
              <w:bottom w:val="single" w:sz="4" w:space="0" w:color="auto"/>
              <w:right w:val="single" w:sz="4" w:space="0" w:color="auto"/>
            </w:tcBorders>
            <w:noWrap/>
            <w:vAlign w:val="center"/>
            <w:hideMark/>
          </w:tcPr>
          <w:p w14:paraId="4BD1AA7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5850A1E" w14:textId="77777777" w:rsidR="001E032B" w:rsidRPr="0011724F" w:rsidRDefault="001E032B" w:rsidP="00555CA2">
            <w:pPr>
              <w:widowControl/>
              <w:autoSpaceDE/>
              <w:autoSpaceDN/>
              <w:rPr>
                <w:rFonts w:ascii="Helvetica" w:eastAsia="Times New Roman" w:hAnsi="Helvetica" w:cs="Helvetica"/>
                <w:sz w:val="16"/>
                <w:szCs w:val="16"/>
                <w:lang w:bidi="ar-SA"/>
              </w:rPr>
            </w:pPr>
            <w:proofErr w:type="spellStart"/>
            <w:r w:rsidRPr="0011724F">
              <w:rPr>
                <w:rFonts w:ascii="Helvetica" w:eastAsia="Times New Roman" w:hAnsi="Helvetica" w:cs="Helvetica"/>
                <w:sz w:val="16"/>
                <w:szCs w:val="16"/>
                <w:lang w:bidi="ar-SA"/>
              </w:rPr>
              <w:t>Louzao</w:t>
            </w:r>
            <w:proofErr w:type="spellEnd"/>
            <w:r w:rsidRPr="0011724F">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1BE202E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4.462,86</w:t>
            </w:r>
          </w:p>
        </w:tc>
        <w:tc>
          <w:tcPr>
            <w:tcW w:w="0" w:type="auto"/>
            <w:tcBorders>
              <w:top w:val="nil"/>
              <w:left w:val="nil"/>
              <w:bottom w:val="single" w:sz="4" w:space="0" w:color="auto"/>
              <w:right w:val="single" w:sz="4" w:space="0" w:color="auto"/>
            </w:tcBorders>
            <w:noWrap/>
            <w:vAlign w:val="center"/>
            <w:hideMark/>
          </w:tcPr>
          <w:p w14:paraId="4896483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312,40</w:t>
            </w:r>
          </w:p>
        </w:tc>
        <w:tc>
          <w:tcPr>
            <w:tcW w:w="0" w:type="auto"/>
            <w:tcBorders>
              <w:top w:val="nil"/>
              <w:left w:val="nil"/>
              <w:bottom w:val="single" w:sz="4" w:space="0" w:color="auto"/>
              <w:right w:val="single" w:sz="4" w:space="0" w:color="auto"/>
            </w:tcBorders>
            <w:noWrap/>
            <w:vAlign w:val="center"/>
            <w:hideMark/>
          </w:tcPr>
          <w:p w14:paraId="485E0A5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4.775,26</w:t>
            </w:r>
          </w:p>
        </w:tc>
        <w:tc>
          <w:tcPr>
            <w:tcW w:w="0" w:type="auto"/>
            <w:tcBorders>
              <w:top w:val="nil"/>
              <w:left w:val="nil"/>
              <w:bottom w:val="single" w:sz="4" w:space="0" w:color="auto"/>
              <w:right w:val="nil"/>
            </w:tcBorders>
            <w:vAlign w:val="center"/>
            <w:hideMark/>
          </w:tcPr>
          <w:p w14:paraId="5ABFEF64"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una avería en el motor de la unidad 183 de la flota de vehículo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04FC13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B45EC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8A4E58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14:paraId="09F34875"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0FBC54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558/2024</w:t>
            </w:r>
          </w:p>
        </w:tc>
        <w:tc>
          <w:tcPr>
            <w:tcW w:w="0" w:type="auto"/>
            <w:tcBorders>
              <w:top w:val="nil"/>
              <w:left w:val="single" w:sz="4" w:space="0" w:color="auto"/>
              <w:bottom w:val="single" w:sz="4" w:space="0" w:color="auto"/>
              <w:right w:val="single" w:sz="4" w:space="0" w:color="auto"/>
            </w:tcBorders>
            <w:noWrap/>
            <w:vAlign w:val="center"/>
            <w:hideMark/>
          </w:tcPr>
          <w:p w14:paraId="25CB0AC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A35371376</w:t>
            </w:r>
          </w:p>
        </w:tc>
        <w:tc>
          <w:tcPr>
            <w:tcW w:w="0" w:type="auto"/>
            <w:tcBorders>
              <w:top w:val="nil"/>
              <w:left w:val="nil"/>
              <w:bottom w:val="single" w:sz="4" w:space="0" w:color="auto"/>
              <w:right w:val="single" w:sz="4" w:space="0" w:color="auto"/>
            </w:tcBorders>
            <w:noWrap/>
            <w:vAlign w:val="center"/>
            <w:hideMark/>
          </w:tcPr>
          <w:p w14:paraId="79696F06"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Ecología Canaria, </w:t>
            </w:r>
            <w:proofErr w:type="gramStart"/>
            <w:r w:rsidRPr="0011724F">
              <w:rPr>
                <w:rFonts w:ascii="Helvetica" w:eastAsia="Times New Roman" w:hAnsi="Helvetica" w:cs="Helvetica"/>
                <w:sz w:val="16"/>
                <w:szCs w:val="16"/>
                <w:lang w:bidi="ar-SA"/>
              </w:rPr>
              <w:t>S.A</w:t>
            </w:r>
            <w:proofErr w:type="gramEnd"/>
          </w:p>
        </w:tc>
        <w:tc>
          <w:tcPr>
            <w:tcW w:w="0" w:type="auto"/>
            <w:tcBorders>
              <w:top w:val="nil"/>
              <w:left w:val="nil"/>
              <w:bottom w:val="single" w:sz="4" w:space="0" w:color="auto"/>
              <w:right w:val="single" w:sz="4" w:space="0" w:color="auto"/>
            </w:tcBorders>
            <w:noWrap/>
            <w:vAlign w:val="center"/>
            <w:hideMark/>
          </w:tcPr>
          <w:p w14:paraId="5CD5273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1.014,80</w:t>
            </w:r>
          </w:p>
        </w:tc>
        <w:tc>
          <w:tcPr>
            <w:tcW w:w="0" w:type="auto"/>
            <w:tcBorders>
              <w:top w:val="nil"/>
              <w:left w:val="nil"/>
              <w:bottom w:val="single" w:sz="4" w:space="0" w:color="auto"/>
              <w:right w:val="single" w:sz="4" w:space="0" w:color="auto"/>
            </w:tcBorders>
            <w:noWrap/>
            <w:vAlign w:val="center"/>
            <w:hideMark/>
          </w:tcPr>
          <w:p w14:paraId="784F95A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71,04</w:t>
            </w:r>
          </w:p>
        </w:tc>
        <w:tc>
          <w:tcPr>
            <w:tcW w:w="0" w:type="auto"/>
            <w:tcBorders>
              <w:top w:val="nil"/>
              <w:left w:val="nil"/>
              <w:bottom w:val="single" w:sz="4" w:space="0" w:color="auto"/>
              <w:right w:val="single" w:sz="4" w:space="0" w:color="auto"/>
            </w:tcBorders>
            <w:noWrap/>
            <w:vAlign w:val="center"/>
            <w:hideMark/>
          </w:tcPr>
          <w:p w14:paraId="202CBB2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1.085,84</w:t>
            </w:r>
          </w:p>
        </w:tc>
        <w:tc>
          <w:tcPr>
            <w:tcW w:w="0" w:type="auto"/>
            <w:tcBorders>
              <w:top w:val="nil"/>
              <w:left w:val="nil"/>
              <w:bottom w:val="single" w:sz="4" w:space="0" w:color="auto"/>
              <w:right w:val="nil"/>
            </w:tcBorders>
            <w:vAlign w:val="center"/>
            <w:hideMark/>
          </w:tcPr>
          <w:p w14:paraId="6F14835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 de retirada de residuos peligrosos de la zona de taller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0FF4E9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D77A4E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FDA01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26/12/24</w:t>
            </w:r>
          </w:p>
        </w:tc>
      </w:tr>
      <w:tr w:rsidR="001E032B" w:rsidRPr="0011724F" w14:paraId="67DA483D"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552F698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559/2024</w:t>
            </w:r>
          </w:p>
        </w:tc>
        <w:tc>
          <w:tcPr>
            <w:tcW w:w="0" w:type="auto"/>
            <w:tcBorders>
              <w:top w:val="nil"/>
              <w:left w:val="single" w:sz="4" w:space="0" w:color="auto"/>
              <w:bottom w:val="single" w:sz="4" w:space="0" w:color="auto"/>
              <w:right w:val="single" w:sz="4" w:space="0" w:color="auto"/>
            </w:tcBorders>
            <w:noWrap/>
            <w:vAlign w:val="center"/>
            <w:hideMark/>
          </w:tcPr>
          <w:p w14:paraId="16F01C4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1479F7DC"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626768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1.200,27</w:t>
            </w:r>
          </w:p>
        </w:tc>
        <w:tc>
          <w:tcPr>
            <w:tcW w:w="0" w:type="auto"/>
            <w:tcBorders>
              <w:top w:val="nil"/>
              <w:left w:val="nil"/>
              <w:bottom w:val="single" w:sz="4" w:space="0" w:color="auto"/>
              <w:right w:val="single" w:sz="4" w:space="0" w:color="auto"/>
            </w:tcBorders>
            <w:noWrap/>
            <w:vAlign w:val="center"/>
            <w:hideMark/>
          </w:tcPr>
          <w:p w14:paraId="2C9D2CE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83,97</w:t>
            </w:r>
          </w:p>
        </w:tc>
        <w:tc>
          <w:tcPr>
            <w:tcW w:w="0" w:type="auto"/>
            <w:tcBorders>
              <w:top w:val="nil"/>
              <w:left w:val="nil"/>
              <w:bottom w:val="single" w:sz="4" w:space="0" w:color="auto"/>
              <w:right w:val="single" w:sz="4" w:space="0" w:color="auto"/>
            </w:tcBorders>
            <w:noWrap/>
            <w:vAlign w:val="center"/>
            <w:hideMark/>
          </w:tcPr>
          <w:p w14:paraId="24D12F7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1.284,24</w:t>
            </w:r>
          </w:p>
        </w:tc>
        <w:tc>
          <w:tcPr>
            <w:tcW w:w="0" w:type="auto"/>
            <w:tcBorders>
              <w:top w:val="nil"/>
              <w:left w:val="nil"/>
              <w:bottom w:val="single" w:sz="4" w:space="0" w:color="auto"/>
              <w:right w:val="nil"/>
            </w:tcBorders>
            <w:vAlign w:val="center"/>
            <w:hideMark/>
          </w:tcPr>
          <w:p w14:paraId="08164731"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del módulo del EBS de la unidad 713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59B5D24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F51DA5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31496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26/12/24</w:t>
            </w:r>
          </w:p>
        </w:tc>
      </w:tr>
      <w:tr w:rsidR="001E032B" w:rsidRPr="0011724F" w14:paraId="7D82C247"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3C12392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560/2024</w:t>
            </w:r>
          </w:p>
        </w:tc>
        <w:tc>
          <w:tcPr>
            <w:tcW w:w="0" w:type="auto"/>
            <w:tcBorders>
              <w:top w:val="nil"/>
              <w:left w:val="single" w:sz="4" w:space="0" w:color="auto"/>
              <w:bottom w:val="single" w:sz="4" w:space="0" w:color="auto"/>
              <w:right w:val="single" w:sz="4" w:space="0" w:color="auto"/>
            </w:tcBorders>
            <w:noWrap/>
            <w:vAlign w:val="center"/>
            <w:hideMark/>
          </w:tcPr>
          <w:p w14:paraId="22287E9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noWrap/>
            <w:vAlign w:val="center"/>
            <w:hideMark/>
          </w:tcPr>
          <w:p w14:paraId="068C46E3" w14:textId="77777777" w:rsidR="001E032B" w:rsidRPr="0011724F" w:rsidRDefault="001E032B" w:rsidP="00555CA2">
            <w:pPr>
              <w:widowControl/>
              <w:autoSpaceDE/>
              <w:autoSpaceDN/>
              <w:rPr>
                <w:rFonts w:ascii="Helvetica" w:eastAsia="Times New Roman" w:hAnsi="Helvetica" w:cs="Helvetica"/>
                <w:sz w:val="16"/>
                <w:szCs w:val="16"/>
                <w:lang w:bidi="ar-SA"/>
              </w:rPr>
            </w:pPr>
            <w:proofErr w:type="spellStart"/>
            <w:r w:rsidRPr="0011724F">
              <w:rPr>
                <w:rFonts w:ascii="Helvetica" w:eastAsia="Times New Roman" w:hAnsi="Helvetica" w:cs="Helvetica"/>
                <w:sz w:val="16"/>
                <w:szCs w:val="16"/>
                <w:lang w:bidi="ar-SA"/>
              </w:rPr>
              <w:t>Electrimega</w:t>
            </w:r>
            <w:proofErr w:type="spellEnd"/>
            <w:r w:rsidRPr="0011724F">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4E882D8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14.800,00</w:t>
            </w:r>
          </w:p>
        </w:tc>
        <w:tc>
          <w:tcPr>
            <w:tcW w:w="0" w:type="auto"/>
            <w:tcBorders>
              <w:top w:val="nil"/>
              <w:left w:val="nil"/>
              <w:bottom w:val="single" w:sz="4" w:space="0" w:color="auto"/>
              <w:right w:val="single" w:sz="4" w:space="0" w:color="auto"/>
            </w:tcBorders>
            <w:noWrap/>
            <w:vAlign w:val="center"/>
            <w:hideMark/>
          </w:tcPr>
          <w:p w14:paraId="5946B32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1.036,00</w:t>
            </w:r>
          </w:p>
        </w:tc>
        <w:tc>
          <w:tcPr>
            <w:tcW w:w="0" w:type="auto"/>
            <w:tcBorders>
              <w:top w:val="nil"/>
              <w:left w:val="nil"/>
              <w:bottom w:val="single" w:sz="4" w:space="0" w:color="auto"/>
              <w:right w:val="single" w:sz="4" w:space="0" w:color="auto"/>
            </w:tcBorders>
            <w:noWrap/>
            <w:vAlign w:val="center"/>
            <w:hideMark/>
          </w:tcPr>
          <w:p w14:paraId="08540B0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15.836,00</w:t>
            </w:r>
          </w:p>
        </w:tc>
        <w:tc>
          <w:tcPr>
            <w:tcW w:w="0" w:type="auto"/>
            <w:tcBorders>
              <w:top w:val="nil"/>
              <w:left w:val="nil"/>
              <w:bottom w:val="single" w:sz="4" w:space="0" w:color="auto"/>
              <w:right w:val="nil"/>
            </w:tcBorders>
            <w:vAlign w:val="center"/>
            <w:hideMark/>
          </w:tcPr>
          <w:p w14:paraId="1B38E5CA"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Instalación eléctrica de puntos para máquinas de recarga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0D437B8"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6A76A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7575C7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30/12/24</w:t>
            </w:r>
          </w:p>
        </w:tc>
      </w:tr>
    </w:tbl>
    <w:p w14:paraId="1C640C77" w14:textId="77777777" w:rsidR="001E032B" w:rsidRDefault="001E032B" w:rsidP="001E032B">
      <w:pPr>
        <w:spacing w:before="85"/>
        <w:ind w:left="284"/>
        <w:rPr>
          <w:color w:val="1F2A47"/>
          <w:sz w:val="24"/>
          <w:szCs w:val="24"/>
        </w:rPr>
      </w:pPr>
    </w:p>
    <w:p w14:paraId="453EEFA5" w14:textId="77777777" w:rsidR="001E032B" w:rsidRDefault="001E032B" w:rsidP="001E032B">
      <w:pPr>
        <w:spacing w:before="85"/>
        <w:ind w:left="284"/>
        <w:rPr>
          <w:color w:val="1F2A47"/>
          <w:sz w:val="24"/>
          <w:szCs w:val="24"/>
        </w:rPr>
      </w:pPr>
    </w:p>
    <w:p w14:paraId="1A7C728C" w14:textId="77777777" w:rsidR="001E032B" w:rsidRDefault="001E032B" w:rsidP="001E032B">
      <w:pPr>
        <w:spacing w:before="85"/>
        <w:ind w:left="284"/>
        <w:rPr>
          <w:color w:val="1F2A47"/>
          <w:sz w:val="24"/>
          <w:szCs w:val="24"/>
        </w:rPr>
      </w:pPr>
    </w:p>
    <w:p w14:paraId="33432406" w14:textId="77777777" w:rsidR="001E032B" w:rsidRDefault="001E032B" w:rsidP="001E032B">
      <w:pPr>
        <w:spacing w:before="85"/>
        <w:ind w:left="284"/>
        <w:rPr>
          <w:color w:val="1F2A47"/>
          <w:sz w:val="24"/>
          <w:szCs w:val="24"/>
        </w:rPr>
      </w:pPr>
    </w:p>
    <w:p w14:paraId="31C9D8BE" w14:textId="77777777" w:rsidR="001E032B" w:rsidRDefault="001E032B" w:rsidP="001E032B">
      <w:pPr>
        <w:spacing w:before="85"/>
        <w:ind w:firstLine="284"/>
        <w:rPr>
          <w:color w:val="1F2A47"/>
          <w:sz w:val="24"/>
          <w:szCs w:val="24"/>
        </w:rPr>
      </w:pPr>
      <w:r>
        <w:rPr>
          <w:color w:val="1F2A47"/>
          <w:sz w:val="24"/>
          <w:szCs w:val="24"/>
        </w:rPr>
        <w:lastRenderedPageBreak/>
        <w:t>Contratos menores. Cuarto trimestre 2024 (XI)</w:t>
      </w:r>
    </w:p>
    <w:p w14:paraId="278CAD58" w14:textId="77777777"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3991"/>
        <w:gridCol w:w="873"/>
        <w:gridCol w:w="630"/>
        <w:gridCol w:w="896"/>
        <w:gridCol w:w="4487"/>
        <w:gridCol w:w="896"/>
        <w:gridCol w:w="1179"/>
        <w:gridCol w:w="808"/>
      </w:tblGrid>
      <w:tr w:rsidR="001E032B" w:rsidRPr="0011724F" w14:paraId="48A90479"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AE2C4E9"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RELACIÓN DE CONTRATOS MENORES GMSA 4º TRIMESTRE 2024</w:t>
            </w:r>
          </w:p>
        </w:tc>
      </w:tr>
      <w:tr w:rsidR="001E032B" w:rsidRPr="0011724F" w14:paraId="27394B0A"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171D6A08"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E7960BD"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71811676"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0047AAFA"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876E0E8"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39F04F0"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668D5F8D"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5897816F"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474D57AA"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7D28F483" w14:textId="77777777"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FECHA</w:t>
            </w:r>
          </w:p>
        </w:tc>
      </w:tr>
      <w:tr w:rsidR="001E032B" w:rsidRPr="0011724F" w14:paraId="4ECEB01C"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C00857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561/2024</w:t>
            </w:r>
          </w:p>
        </w:tc>
        <w:tc>
          <w:tcPr>
            <w:tcW w:w="0" w:type="auto"/>
            <w:tcBorders>
              <w:top w:val="nil"/>
              <w:left w:val="single" w:sz="4" w:space="0" w:color="auto"/>
              <w:bottom w:val="single" w:sz="4" w:space="0" w:color="auto"/>
              <w:right w:val="single" w:sz="4" w:space="0" w:color="auto"/>
            </w:tcBorders>
            <w:noWrap/>
            <w:vAlign w:val="center"/>
            <w:hideMark/>
          </w:tcPr>
          <w:p w14:paraId="1B0C0C7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noWrap/>
            <w:vAlign w:val="center"/>
            <w:hideMark/>
          </w:tcPr>
          <w:p w14:paraId="384788A6"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Scania Hispania, </w:t>
            </w:r>
            <w:proofErr w:type="gramStart"/>
            <w:r w:rsidRPr="0011724F">
              <w:rPr>
                <w:rFonts w:ascii="Helvetica" w:eastAsia="Times New Roman" w:hAnsi="Helvetica" w:cs="Helvetica"/>
                <w:sz w:val="16"/>
                <w:szCs w:val="16"/>
                <w:lang w:bidi="ar-SA"/>
              </w:rPr>
              <w:t>S.A</w:t>
            </w:r>
            <w:proofErr w:type="gramEnd"/>
          </w:p>
        </w:tc>
        <w:tc>
          <w:tcPr>
            <w:tcW w:w="0" w:type="auto"/>
            <w:tcBorders>
              <w:top w:val="nil"/>
              <w:left w:val="nil"/>
              <w:bottom w:val="single" w:sz="4" w:space="0" w:color="auto"/>
              <w:right w:val="single" w:sz="4" w:space="0" w:color="auto"/>
            </w:tcBorders>
            <w:noWrap/>
            <w:vAlign w:val="center"/>
            <w:hideMark/>
          </w:tcPr>
          <w:p w14:paraId="2B522A7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1.114,75</w:t>
            </w:r>
          </w:p>
        </w:tc>
        <w:tc>
          <w:tcPr>
            <w:tcW w:w="0" w:type="auto"/>
            <w:tcBorders>
              <w:top w:val="nil"/>
              <w:left w:val="nil"/>
              <w:bottom w:val="single" w:sz="4" w:space="0" w:color="auto"/>
              <w:right w:val="single" w:sz="4" w:space="0" w:color="auto"/>
            </w:tcBorders>
            <w:noWrap/>
            <w:vAlign w:val="center"/>
            <w:hideMark/>
          </w:tcPr>
          <w:p w14:paraId="0A33C8C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78,03</w:t>
            </w:r>
          </w:p>
        </w:tc>
        <w:tc>
          <w:tcPr>
            <w:tcW w:w="0" w:type="auto"/>
            <w:tcBorders>
              <w:top w:val="nil"/>
              <w:left w:val="nil"/>
              <w:bottom w:val="single" w:sz="4" w:space="0" w:color="auto"/>
              <w:right w:val="single" w:sz="4" w:space="0" w:color="auto"/>
            </w:tcBorders>
            <w:noWrap/>
            <w:vAlign w:val="center"/>
            <w:hideMark/>
          </w:tcPr>
          <w:p w14:paraId="7FA996C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1.192,78</w:t>
            </w:r>
          </w:p>
        </w:tc>
        <w:tc>
          <w:tcPr>
            <w:tcW w:w="0" w:type="auto"/>
            <w:tcBorders>
              <w:top w:val="nil"/>
              <w:left w:val="nil"/>
              <w:bottom w:val="single" w:sz="4" w:space="0" w:color="auto"/>
              <w:right w:val="nil"/>
            </w:tcBorders>
            <w:vAlign w:val="center"/>
            <w:hideMark/>
          </w:tcPr>
          <w:p w14:paraId="280A94D5"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Adquisición de viga de eje delantera izquierda para la unidad 597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8FC73F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w:t>
            </w:r>
            <w:r>
              <w:rPr>
                <w:rFonts w:ascii="Helvetica" w:eastAsia="Times New Roman" w:hAnsi="Helvetica" w:cs="Helvetica"/>
                <w:sz w:val="16"/>
                <w:szCs w:val="16"/>
                <w:lang w:bidi="ar-SA"/>
              </w:rPr>
              <w:t>uministro</w:t>
            </w:r>
          </w:p>
        </w:tc>
        <w:tc>
          <w:tcPr>
            <w:tcW w:w="0" w:type="auto"/>
            <w:tcBorders>
              <w:top w:val="nil"/>
              <w:left w:val="nil"/>
              <w:bottom w:val="single" w:sz="4" w:space="0" w:color="auto"/>
              <w:right w:val="single" w:sz="4" w:space="0" w:color="auto"/>
            </w:tcBorders>
            <w:noWrap/>
            <w:vAlign w:val="center"/>
            <w:hideMark/>
          </w:tcPr>
          <w:p w14:paraId="47F89FB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81528E5"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30/12/24</w:t>
            </w:r>
          </w:p>
        </w:tc>
      </w:tr>
      <w:tr w:rsidR="001E032B" w:rsidRPr="0011724F" w14:paraId="46D5623A"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6A46F09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562/2024</w:t>
            </w:r>
          </w:p>
        </w:tc>
        <w:tc>
          <w:tcPr>
            <w:tcW w:w="0" w:type="auto"/>
            <w:tcBorders>
              <w:top w:val="nil"/>
              <w:left w:val="single" w:sz="4" w:space="0" w:color="auto"/>
              <w:bottom w:val="single" w:sz="4" w:space="0" w:color="auto"/>
              <w:right w:val="single" w:sz="4" w:space="0" w:color="auto"/>
            </w:tcBorders>
            <w:noWrap/>
            <w:vAlign w:val="center"/>
            <w:hideMark/>
          </w:tcPr>
          <w:p w14:paraId="3E89E46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4B0CC2D9"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39BE0D7"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3.453,59</w:t>
            </w:r>
          </w:p>
        </w:tc>
        <w:tc>
          <w:tcPr>
            <w:tcW w:w="0" w:type="auto"/>
            <w:tcBorders>
              <w:top w:val="nil"/>
              <w:left w:val="nil"/>
              <w:bottom w:val="single" w:sz="4" w:space="0" w:color="auto"/>
              <w:right w:val="single" w:sz="4" w:space="0" w:color="auto"/>
            </w:tcBorders>
            <w:noWrap/>
            <w:vAlign w:val="center"/>
            <w:hideMark/>
          </w:tcPr>
          <w:p w14:paraId="4E0D620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241,75</w:t>
            </w:r>
          </w:p>
        </w:tc>
        <w:tc>
          <w:tcPr>
            <w:tcW w:w="0" w:type="auto"/>
            <w:tcBorders>
              <w:top w:val="nil"/>
              <w:left w:val="nil"/>
              <w:bottom w:val="single" w:sz="4" w:space="0" w:color="auto"/>
              <w:right w:val="single" w:sz="4" w:space="0" w:color="auto"/>
            </w:tcBorders>
            <w:noWrap/>
            <w:vAlign w:val="center"/>
            <w:hideMark/>
          </w:tcPr>
          <w:p w14:paraId="7277BE0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3.695,34</w:t>
            </w:r>
          </w:p>
        </w:tc>
        <w:tc>
          <w:tcPr>
            <w:tcW w:w="0" w:type="auto"/>
            <w:tcBorders>
              <w:top w:val="nil"/>
              <w:left w:val="nil"/>
              <w:bottom w:val="single" w:sz="4" w:space="0" w:color="auto"/>
              <w:right w:val="nil"/>
            </w:tcBorders>
            <w:vAlign w:val="center"/>
            <w:hideMark/>
          </w:tcPr>
          <w:p w14:paraId="76C0FD0F"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y sellado de un cristal lateral, sustitución de la carcasa de la cámara derecha y reparación de diversos roces en la carrocería de la unidad 845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4B91A6A"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3738FD"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D920BA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31/12/24</w:t>
            </w:r>
          </w:p>
        </w:tc>
      </w:tr>
      <w:tr w:rsidR="001E032B" w:rsidRPr="0011724F" w14:paraId="60A8A627" w14:textId="77777777"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3262823"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563/2024</w:t>
            </w:r>
          </w:p>
        </w:tc>
        <w:tc>
          <w:tcPr>
            <w:tcW w:w="0" w:type="auto"/>
            <w:tcBorders>
              <w:top w:val="nil"/>
              <w:left w:val="single" w:sz="4" w:space="0" w:color="auto"/>
              <w:bottom w:val="single" w:sz="4" w:space="0" w:color="auto"/>
              <w:right w:val="single" w:sz="4" w:space="0" w:color="auto"/>
            </w:tcBorders>
            <w:noWrap/>
            <w:vAlign w:val="center"/>
            <w:hideMark/>
          </w:tcPr>
          <w:p w14:paraId="69DE6AC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A80907397</w:t>
            </w:r>
          </w:p>
        </w:tc>
        <w:tc>
          <w:tcPr>
            <w:tcW w:w="0" w:type="auto"/>
            <w:tcBorders>
              <w:top w:val="nil"/>
              <w:left w:val="nil"/>
              <w:bottom w:val="single" w:sz="4" w:space="0" w:color="auto"/>
              <w:right w:val="single" w:sz="4" w:space="0" w:color="auto"/>
            </w:tcBorders>
            <w:noWrap/>
            <w:vAlign w:val="center"/>
            <w:hideMark/>
          </w:tcPr>
          <w:p w14:paraId="14B2561E"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VODAFONE ESPAÑA, S.A.U.</w:t>
            </w:r>
          </w:p>
        </w:tc>
        <w:tc>
          <w:tcPr>
            <w:tcW w:w="0" w:type="auto"/>
            <w:tcBorders>
              <w:top w:val="nil"/>
              <w:left w:val="nil"/>
              <w:bottom w:val="single" w:sz="4" w:space="0" w:color="auto"/>
              <w:right w:val="single" w:sz="4" w:space="0" w:color="auto"/>
            </w:tcBorders>
            <w:noWrap/>
            <w:vAlign w:val="center"/>
            <w:hideMark/>
          </w:tcPr>
          <w:p w14:paraId="189E8BE0"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2.800,00</w:t>
            </w:r>
          </w:p>
        </w:tc>
        <w:tc>
          <w:tcPr>
            <w:tcW w:w="0" w:type="auto"/>
            <w:tcBorders>
              <w:top w:val="nil"/>
              <w:left w:val="nil"/>
              <w:bottom w:val="single" w:sz="4" w:space="0" w:color="auto"/>
              <w:right w:val="single" w:sz="4" w:space="0" w:color="auto"/>
            </w:tcBorders>
            <w:noWrap/>
            <w:vAlign w:val="center"/>
            <w:hideMark/>
          </w:tcPr>
          <w:p w14:paraId="1568D516"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196,00</w:t>
            </w:r>
          </w:p>
        </w:tc>
        <w:tc>
          <w:tcPr>
            <w:tcW w:w="0" w:type="auto"/>
            <w:tcBorders>
              <w:top w:val="nil"/>
              <w:left w:val="nil"/>
              <w:bottom w:val="single" w:sz="4" w:space="0" w:color="auto"/>
              <w:right w:val="single" w:sz="4" w:space="0" w:color="auto"/>
            </w:tcBorders>
            <w:noWrap/>
            <w:vAlign w:val="center"/>
            <w:hideMark/>
          </w:tcPr>
          <w:p w14:paraId="71C3761F"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2.996,00</w:t>
            </w:r>
          </w:p>
        </w:tc>
        <w:tc>
          <w:tcPr>
            <w:tcW w:w="0" w:type="auto"/>
            <w:tcBorders>
              <w:top w:val="nil"/>
              <w:left w:val="nil"/>
              <w:bottom w:val="single" w:sz="4" w:space="0" w:color="auto"/>
              <w:right w:val="nil"/>
            </w:tcBorders>
            <w:vAlign w:val="center"/>
            <w:hideMark/>
          </w:tcPr>
          <w:p w14:paraId="729767E3"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Reparación de equipos </w:t>
            </w:r>
            <w:proofErr w:type="spellStart"/>
            <w:r w:rsidRPr="0011724F">
              <w:rPr>
                <w:rFonts w:ascii="Helvetica" w:eastAsia="Times New Roman" w:hAnsi="Helvetica" w:cs="Helvetica"/>
                <w:sz w:val="16"/>
                <w:szCs w:val="16"/>
                <w:lang w:bidi="ar-SA"/>
              </w:rPr>
              <w:t>Lantech</w:t>
            </w:r>
            <w:proofErr w:type="spellEnd"/>
            <w:r w:rsidRPr="0011724F">
              <w:rPr>
                <w:rFonts w:ascii="Helvetica" w:eastAsia="Times New Roman" w:hAnsi="Helvetica" w:cs="Helvetica"/>
                <w:sz w:val="16"/>
                <w:szCs w:val="16"/>
                <w:lang w:bidi="ar-SA"/>
              </w:rPr>
              <w:t xml:space="preserve"> embarcados en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5796D9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0E6D487E"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82C412"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31/12/24</w:t>
            </w:r>
          </w:p>
        </w:tc>
      </w:tr>
      <w:tr w:rsidR="001E032B" w:rsidRPr="0011724F" w14:paraId="690DBAEF"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0FB082D"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564/2024</w:t>
            </w:r>
          </w:p>
        </w:tc>
        <w:tc>
          <w:tcPr>
            <w:tcW w:w="0" w:type="auto"/>
            <w:tcBorders>
              <w:top w:val="nil"/>
              <w:left w:val="single" w:sz="4" w:space="0" w:color="auto"/>
              <w:bottom w:val="single" w:sz="4" w:space="0" w:color="auto"/>
              <w:right w:val="single" w:sz="4" w:space="0" w:color="auto"/>
            </w:tcBorders>
            <w:noWrap/>
            <w:vAlign w:val="center"/>
            <w:hideMark/>
          </w:tcPr>
          <w:p w14:paraId="7975704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9621E87"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439F1E4"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7.794,00</w:t>
            </w:r>
          </w:p>
        </w:tc>
        <w:tc>
          <w:tcPr>
            <w:tcW w:w="0" w:type="auto"/>
            <w:tcBorders>
              <w:top w:val="nil"/>
              <w:left w:val="nil"/>
              <w:bottom w:val="single" w:sz="4" w:space="0" w:color="auto"/>
              <w:right w:val="single" w:sz="4" w:space="0" w:color="auto"/>
            </w:tcBorders>
            <w:noWrap/>
            <w:vAlign w:val="center"/>
            <w:hideMark/>
          </w:tcPr>
          <w:p w14:paraId="2E01914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545,58</w:t>
            </w:r>
          </w:p>
        </w:tc>
        <w:tc>
          <w:tcPr>
            <w:tcW w:w="0" w:type="auto"/>
            <w:tcBorders>
              <w:top w:val="nil"/>
              <w:left w:val="nil"/>
              <w:bottom w:val="single" w:sz="4" w:space="0" w:color="auto"/>
              <w:right w:val="single" w:sz="4" w:space="0" w:color="auto"/>
            </w:tcBorders>
            <w:noWrap/>
            <w:vAlign w:val="center"/>
            <w:hideMark/>
          </w:tcPr>
          <w:p w14:paraId="0D2FBF71"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8.339,58</w:t>
            </w:r>
          </w:p>
        </w:tc>
        <w:tc>
          <w:tcPr>
            <w:tcW w:w="0" w:type="auto"/>
            <w:tcBorders>
              <w:top w:val="nil"/>
              <w:left w:val="nil"/>
              <w:bottom w:val="single" w:sz="4" w:space="0" w:color="auto"/>
              <w:right w:val="nil"/>
            </w:tcBorders>
            <w:vAlign w:val="center"/>
            <w:hideMark/>
          </w:tcPr>
          <w:p w14:paraId="7BD019AE" w14:textId="77777777"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diversos desperfectos en la carrocería de la unidad 720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9761AEC"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42F3D389"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F06F5BB" w14:textId="77777777" w:rsidR="001E032B" w:rsidRPr="0011724F"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03/01/25</w:t>
            </w:r>
            <w:r w:rsidRPr="0011724F">
              <w:rPr>
                <w:rFonts w:ascii="Helvetica" w:eastAsia="Times New Roman" w:hAnsi="Helvetica" w:cs="Helvetica"/>
                <w:sz w:val="16"/>
                <w:szCs w:val="16"/>
                <w:lang w:bidi="ar-SA"/>
              </w:rPr>
              <w:t> </w:t>
            </w:r>
          </w:p>
        </w:tc>
      </w:tr>
    </w:tbl>
    <w:p w14:paraId="4EC93EE9" w14:textId="77777777" w:rsidR="001E032B" w:rsidRDefault="001E032B" w:rsidP="001E032B">
      <w:pPr>
        <w:spacing w:before="85"/>
        <w:ind w:left="284"/>
        <w:rPr>
          <w:color w:val="1F2A47"/>
          <w:sz w:val="24"/>
          <w:szCs w:val="24"/>
        </w:rPr>
      </w:pPr>
    </w:p>
    <w:p w14:paraId="197F538D" w14:textId="77777777" w:rsidR="001E032B" w:rsidRDefault="001E032B" w:rsidP="001E032B">
      <w:pPr>
        <w:spacing w:before="85"/>
        <w:ind w:left="284"/>
        <w:rPr>
          <w:color w:val="1F2A47"/>
          <w:sz w:val="24"/>
          <w:szCs w:val="24"/>
        </w:rPr>
      </w:pPr>
    </w:p>
    <w:p w14:paraId="44B51912" w14:textId="77777777" w:rsidR="001E032B" w:rsidRDefault="001E032B" w:rsidP="001E032B">
      <w:pPr>
        <w:spacing w:before="85"/>
        <w:ind w:left="284"/>
        <w:rPr>
          <w:color w:val="1F2A47"/>
          <w:sz w:val="24"/>
          <w:szCs w:val="24"/>
        </w:rPr>
      </w:pPr>
    </w:p>
    <w:p w14:paraId="728FA100" w14:textId="77777777" w:rsidR="001E032B" w:rsidRDefault="001E032B" w:rsidP="001E032B">
      <w:pPr>
        <w:spacing w:before="85"/>
        <w:ind w:left="284"/>
        <w:rPr>
          <w:color w:val="1F2A47"/>
          <w:sz w:val="24"/>
          <w:szCs w:val="24"/>
        </w:rPr>
      </w:pPr>
    </w:p>
    <w:p w14:paraId="0B20788F" w14:textId="77777777" w:rsidR="001E032B" w:rsidRDefault="001E032B" w:rsidP="001E032B">
      <w:pPr>
        <w:spacing w:before="85"/>
        <w:ind w:left="284"/>
        <w:rPr>
          <w:color w:val="1F2A47"/>
          <w:sz w:val="24"/>
          <w:szCs w:val="24"/>
        </w:rPr>
      </w:pPr>
    </w:p>
    <w:p w14:paraId="77BDCDA7" w14:textId="77777777" w:rsidR="001E032B" w:rsidRDefault="001E032B" w:rsidP="001E032B">
      <w:pPr>
        <w:spacing w:before="85"/>
        <w:ind w:left="284"/>
        <w:rPr>
          <w:color w:val="1F2A47"/>
          <w:sz w:val="24"/>
          <w:szCs w:val="24"/>
        </w:rPr>
      </w:pPr>
    </w:p>
    <w:p w14:paraId="4787795A" w14:textId="77777777" w:rsidR="001E032B" w:rsidRDefault="001E032B" w:rsidP="001E032B">
      <w:pPr>
        <w:spacing w:before="85"/>
        <w:ind w:left="284"/>
        <w:rPr>
          <w:color w:val="1F2A47"/>
          <w:sz w:val="24"/>
          <w:szCs w:val="24"/>
        </w:rPr>
      </w:pPr>
    </w:p>
    <w:p w14:paraId="33474AF0" w14:textId="77777777" w:rsidR="001E032B" w:rsidRDefault="001E032B" w:rsidP="001E032B">
      <w:pPr>
        <w:spacing w:before="85"/>
        <w:ind w:left="284"/>
        <w:rPr>
          <w:color w:val="1F2A47"/>
          <w:sz w:val="24"/>
          <w:szCs w:val="24"/>
        </w:rPr>
      </w:pPr>
    </w:p>
    <w:p w14:paraId="5112997A" w14:textId="77777777" w:rsidR="001E032B" w:rsidRDefault="001E032B" w:rsidP="001E032B">
      <w:pPr>
        <w:spacing w:before="85"/>
        <w:ind w:left="284"/>
        <w:rPr>
          <w:color w:val="1F2A47"/>
          <w:sz w:val="24"/>
          <w:szCs w:val="24"/>
        </w:rPr>
      </w:pPr>
    </w:p>
    <w:p w14:paraId="5196B150" w14:textId="77777777" w:rsidR="001E032B" w:rsidRDefault="001E032B" w:rsidP="001E032B">
      <w:pPr>
        <w:spacing w:before="85"/>
        <w:ind w:left="284"/>
        <w:rPr>
          <w:color w:val="1F2A47"/>
          <w:sz w:val="24"/>
          <w:szCs w:val="24"/>
        </w:rPr>
      </w:pPr>
    </w:p>
    <w:p w14:paraId="1D1D3BA8" w14:textId="77777777" w:rsidR="001E032B" w:rsidRDefault="001E032B" w:rsidP="001E032B">
      <w:pPr>
        <w:spacing w:before="85"/>
        <w:ind w:left="284"/>
        <w:rPr>
          <w:color w:val="1F2A47"/>
          <w:sz w:val="24"/>
          <w:szCs w:val="24"/>
        </w:rPr>
      </w:pPr>
    </w:p>
    <w:p w14:paraId="05865D99" w14:textId="77777777" w:rsidR="001E032B" w:rsidRDefault="001E032B" w:rsidP="001E032B">
      <w:pPr>
        <w:spacing w:before="85"/>
        <w:ind w:left="284"/>
        <w:rPr>
          <w:color w:val="1F2A47"/>
          <w:sz w:val="24"/>
          <w:szCs w:val="24"/>
        </w:rPr>
      </w:pPr>
    </w:p>
    <w:p w14:paraId="0EC16797" w14:textId="77777777" w:rsidR="001E032B" w:rsidRDefault="001E032B" w:rsidP="001E032B">
      <w:pPr>
        <w:spacing w:before="85"/>
        <w:ind w:left="284"/>
        <w:rPr>
          <w:color w:val="1F2A47"/>
          <w:sz w:val="24"/>
          <w:szCs w:val="24"/>
        </w:rPr>
      </w:pPr>
    </w:p>
    <w:p w14:paraId="2CAFB764" w14:textId="77777777" w:rsidR="001E032B" w:rsidRDefault="001E032B" w:rsidP="001E032B">
      <w:pPr>
        <w:spacing w:before="85"/>
        <w:ind w:left="284"/>
        <w:rPr>
          <w:color w:val="1F2A47"/>
          <w:sz w:val="24"/>
          <w:szCs w:val="24"/>
        </w:rPr>
      </w:pPr>
    </w:p>
    <w:p w14:paraId="6C1B3F42" w14:textId="77777777" w:rsidR="001E032B" w:rsidRDefault="001E032B" w:rsidP="001E032B">
      <w:pPr>
        <w:spacing w:before="85"/>
        <w:ind w:left="284"/>
        <w:rPr>
          <w:color w:val="1F2A47"/>
          <w:sz w:val="24"/>
          <w:szCs w:val="24"/>
        </w:rPr>
      </w:pPr>
    </w:p>
    <w:p w14:paraId="6C56AF33"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w:t>
      </w:r>
      <w:proofErr w:type="gramStart"/>
      <w:r>
        <w:rPr>
          <w:color w:val="1F2A47"/>
          <w:sz w:val="24"/>
          <w:szCs w:val="24"/>
        </w:rPr>
        <w:t xml:space="preserve">Tercer  </w:t>
      </w:r>
      <w:r w:rsidRPr="00BA60C5">
        <w:rPr>
          <w:color w:val="1F2A47"/>
          <w:sz w:val="24"/>
          <w:szCs w:val="24"/>
        </w:rPr>
        <w:t>trimestre</w:t>
      </w:r>
      <w:proofErr w:type="gramEnd"/>
      <w:r w:rsidRPr="00BA60C5">
        <w:rPr>
          <w:color w:val="1F2A47"/>
          <w:sz w:val="24"/>
          <w:szCs w:val="24"/>
        </w:rPr>
        <w:t xml:space="preserve"> 202</w:t>
      </w:r>
      <w:r>
        <w:rPr>
          <w:color w:val="1F2A47"/>
          <w:sz w:val="24"/>
          <w:szCs w:val="24"/>
        </w:rPr>
        <w:t>4 (I)</w:t>
      </w:r>
    </w:p>
    <w:p w14:paraId="548C2AD7"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68"/>
        <w:gridCol w:w="3991"/>
        <w:gridCol w:w="986"/>
        <w:gridCol w:w="897"/>
        <w:gridCol w:w="986"/>
        <w:gridCol w:w="4270"/>
        <w:gridCol w:w="710"/>
        <w:gridCol w:w="1152"/>
        <w:gridCol w:w="763"/>
      </w:tblGrid>
      <w:tr w:rsidR="001E032B" w:rsidRPr="001F55D7" w14:paraId="614A185F"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05468ED"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w:t>
            </w:r>
          </w:p>
        </w:tc>
      </w:tr>
      <w:tr w:rsidR="001E032B" w:rsidRPr="001F55D7" w14:paraId="178CE4E8"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295F144"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7D55A819"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A1EC496"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96891EB"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BB2E5FF"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92E4A9E"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0FF1674B"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3B145E32"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176E759D"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3A2CC86"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14:paraId="3D10B276"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33662E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301/2024</w:t>
            </w:r>
          </w:p>
        </w:tc>
        <w:tc>
          <w:tcPr>
            <w:tcW w:w="0" w:type="auto"/>
            <w:tcBorders>
              <w:top w:val="single" w:sz="4" w:space="0" w:color="auto"/>
              <w:left w:val="nil"/>
              <w:bottom w:val="single" w:sz="4" w:space="0" w:color="auto"/>
              <w:right w:val="single" w:sz="4" w:space="0" w:color="auto"/>
            </w:tcBorders>
            <w:noWrap/>
            <w:vAlign w:val="center"/>
            <w:hideMark/>
          </w:tcPr>
          <w:p w14:paraId="287D5B3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single" w:sz="4" w:space="0" w:color="auto"/>
              <w:left w:val="nil"/>
              <w:bottom w:val="single" w:sz="4" w:space="0" w:color="auto"/>
              <w:right w:val="single" w:sz="4" w:space="0" w:color="auto"/>
            </w:tcBorders>
            <w:noWrap/>
            <w:vAlign w:val="center"/>
            <w:hideMark/>
          </w:tcPr>
          <w:p w14:paraId="6C201268"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256F150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1.716,39 €</w:t>
            </w:r>
          </w:p>
        </w:tc>
        <w:tc>
          <w:tcPr>
            <w:tcW w:w="0" w:type="auto"/>
            <w:tcBorders>
              <w:top w:val="nil"/>
              <w:left w:val="nil"/>
              <w:bottom w:val="single" w:sz="4" w:space="0" w:color="auto"/>
              <w:right w:val="single" w:sz="4" w:space="0" w:color="auto"/>
            </w:tcBorders>
            <w:shd w:val="clear" w:color="000000" w:fill="FFFFFF"/>
            <w:noWrap/>
            <w:vAlign w:val="center"/>
            <w:hideMark/>
          </w:tcPr>
          <w:p w14:paraId="31872B2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120,15 €</w:t>
            </w:r>
          </w:p>
        </w:tc>
        <w:tc>
          <w:tcPr>
            <w:tcW w:w="0" w:type="auto"/>
            <w:tcBorders>
              <w:top w:val="nil"/>
              <w:left w:val="nil"/>
              <w:bottom w:val="single" w:sz="4" w:space="0" w:color="auto"/>
              <w:right w:val="single" w:sz="4" w:space="0" w:color="auto"/>
            </w:tcBorders>
            <w:shd w:val="clear" w:color="000000" w:fill="FFFFFF"/>
            <w:noWrap/>
            <w:vAlign w:val="center"/>
            <w:hideMark/>
          </w:tcPr>
          <w:p w14:paraId="2990319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1.836,54 €</w:t>
            </w:r>
          </w:p>
        </w:tc>
        <w:tc>
          <w:tcPr>
            <w:tcW w:w="0" w:type="auto"/>
            <w:tcBorders>
              <w:top w:val="single" w:sz="4" w:space="0" w:color="auto"/>
              <w:left w:val="nil"/>
              <w:bottom w:val="single" w:sz="4" w:space="0" w:color="auto"/>
              <w:right w:val="single" w:sz="4" w:space="0" w:color="auto"/>
            </w:tcBorders>
            <w:vAlign w:val="center"/>
            <w:hideMark/>
          </w:tcPr>
          <w:p w14:paraId="1BCA67D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daños en la carrocería y sustitución de dos cristales de la unidad 765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EFD4BC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650505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26943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02/07/24</w:t>
            </w:r>
          </w:p>
        </w:tc>
      </w:tr>
      <w:tr w:rsidR="001E032B" w:rsidRPr="001F55D7" w14:paraId="4BC0B792"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9B205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302/2024</w:t>
            </w:r>
          </w:p>
        </w:tc>
        <w:tc>
          <w:tcPr>
            <w:tcW w:w="0" w:type="auto"/>
            <w:tcBorders>
              <w:top w:val="nil"/>
              <w:left w:val="nil"/>
              <w:bottom w:val="single" w:sz="4" w:space="0" w:color="auto"/>
              <w:right w:val="single" w:sz="4" w:space="0" w:color="auto"/>
            </w:tcBorders>
            <w:noWrap/>
            <w:vAlign w:val="center"/>
            <w:hideMark/>
          </w:tcPr>
          <w:p w14:paraId="0E34DB1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14:paraId="1CC6A6C7"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Serican</w:t>
            </w:r>
            <w:proofErr w:type="spellEnd"/>
            <w:r w:rsidRPr="001F55D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BF8DF7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2.700,59 €</w:t>
            </w:r>
          </w:p>
        </w:tc>
        <w:tc>
          <w:tcPr>
            <w:tcW w:w="0" w:type="auto"/>
            <w:tcBorders>
              <w:top w:val="nil"/>
              <w:left w:val="nil"/>
              <w:bottom w:val="single" w:sz="4" w:space="0" w:color="auto"/>
              <w:right w:val="single" w:sz="4" w:space="0" w:color="auto"/>
            </w:tcBorders>
            <w:shd w:val="clear" w:color="000000" w:fill="FFFFFF"/>
            <w:noWrap/>
            <w:vAlign w:val="center"/>
            <w:hideMark/>
          </w:tcPr>
          <w:p w14:paraId="65A16A1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189,04 €</w:t>
            </w:r>
          </w:p>
        </w:tc>
        <w:tc>
          <w:tcPr>
            <w:tcW w:w="0" w:type="auto"/>
            <w:tcBorders>
              <w:top w:val="nil"/>
              <w:left w:val="nil"/>
              <w:bottom w:val="single" w:sz="4" w:space="0" w:color="auto"/>
              <w:right w:val="single" w:sz="4" w:space="0" w:color="auto"/>
            </w:tcBorders>
            <w:shd w:val="clear" w:color="000000" w:fill="FFFFFF"/>
            <w:noWrap/>
            <w:vAlign w:val="center"/>
            <w:hideMark/>
          </w:tcPr>
          <w:p w14:paraId="7C6ECA7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2.889,63 €</w:t>
            </w:r>
          </w:p>
        </w:tc>
        <w:tc>
          <w:tcPr>
            <w:tcW w:w="0" w:type="auto"/>
            <w:tcBorders>
              <w:top w:val="nil"/>
              <w:left w:val="nil"/>
              <w:bottom w:val="single" w:sz="4" w:space="0" w:color="auto"/>
              <w:right w:val="single" w:sz="4" w:space="0" w:color="auto"/>
            </w:tcBorders>
            <w:vAlign w:val="center"/>
            <w:hideMark/>
          </w:tcPr>
          <w:p w14:paraId="415B261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Producción y colocación de señalética de las paradas para las líneas especiales de Guaguas Municipales, S.A. por el festival </w:t>
            </w:r>
            <w:proofErr w:type="spellStart"/>
            <w:r w:rsidRPr="001F55D7">
              <w:rPr>
                <w:rFonts w:ascii="Helvetica" w:eastAsia="Times New Roman" w:hAnsi="Helvetica" w:cs="Helvetica"/>
                <w:sz w:val="16"/>
                <w:szCs w:val="16"/>
                <w:lang w:bidi="ar-SA"/>
              </w:rPr>
              <w:t>Granca</w:t>
            </w:r>
            <w:proofErr w:type="spellEnd"/>
            <w:r w:rsidRPr="001F55D7">
              <w:rPr>
                <w:rFonts w:ascii="Helvetica" w:eastAsia="Times New Roman" w:hAnsi="Helvetica" w:cs="Helvetica"/>
                <w:sz w:val="16"/>
                <w:szCs w:val="16"/>
                <w:lang w:bidi="ar-SA"/>
              </w:rPr>
              <w:t xml:space="preserve"> Live </w:t>
            </w:r>
            <w:proofErr w:type="spellStart"/>
            <w:r w:rsidRPr="001F55D7">
              <w:rPr>
                <w:rFonts w:ascii="Helvetica" w:eastAsia="Times New Roman" w:hAnsi="Helvetica" w:cs="Helvetica"/>
                <w:sz w:val="16"/>
                <w:szCs w:val="16"/>
                <w:lang w:bidi="ar-SA"/>
              </w:rPr>
              <w:t>Fest</w:t>
            </w:r>
            <w:proofErr w:type="spellEnd"/>
            <w:r w:rsidRPr="001F55D7">
              <w:rPr>
                <w:rFonts w:ascii="Helvetica" w:eastAsia="Times New Roman" w:hAnsi="Helvetica" w:cs="Helvetica"/>
                <w:sz w:val="16"/>
                <w:szCs w:val="16"/>
                <w:lang w:bidi="ar-SA"/>
              </w:rPr>
              <w:t xml:space="preserve"> que se va a celebrar los días 4, 5 y 6 de julio en el Estadio de Gran Canaria.</w:t>
            </w:r>
          </w:p>
        </w:tc>
        <w:tc>
          <w:tcPr>
            <w:tcW w:w="0" w:type="auto"/>
            <w:tcBorders>
              <w:top w:val="nil"/>
              <w:left w:val="nil"/>
              <w:bottom w:val="single" w:sz="4" w:space="0" w:color="auto"/>
              <w:right w:val="single" w:sz="4" w:space="0" w:color="auto"/>
            </w:tcBorders>
            <w:shd w:val="clear" w:color="000000" w:fill="FFFFFF"/>
            <w:vAlign w:val="center"/>
            <w:hideMark/>
          </w:tcPr>
          <w:p w14:paraId="60D0B31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17373C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52DDE9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03/07/24</w:t>
            </w:r>
          </w:p>
        </w:tc>
      </w:tr>
      <w:tr w:rsidR="001E032B" w:rsidRPr="001F55D7" w14:paraId="3A46553A"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B4F33C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303/2024</w:t>
            </w:r>
          </w:p>
        </w:tc>
        <w:tc>
          <w:tcPr>
            <w:tcW w:w="0" w:type="auto"/>
            <w:tcBorders>
              <w:top w:val="nil"/>
              <w:left w:val="nil"/>
              <w:bottom w:val="single" w:sz="4" w:space="0" w:color="auto"/>
              <w:right w:val="single" w:sz="4" w:space="0" w:color="auto"/>
            </w:tcBorders>
            <w:shd w:val="clear" w:color="000000" w:fill="FFFFFF"/>
            <w:noWrap/>
            <w:vAlign w:val="center"/>
            <w:hideMark/>
          </w:tcPr>
          <w:p w14:paraId="68824E0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42845662C</w:t>
            </w:r>
          </w:p>
        </w:tc>
        <w:tc>
          <w:tcPr>
            <w:tcW w:w="0" w:type="auto"/>
            <w:tcBorders>
              <w:top w:val="nil"/>
              <w:left w:val="nil"/>
              <w:bottom w:val="single" w:sz="4" w:space="0" w:color="auto"/>
              <w:right w:val="single" w:sz="4" w:space="0" w:color="auto"/>
            </w:tcBorders>
            <w:shd w:val="clear" w:color="000000" w:fill="FFFFFF"/>
            <w:noWrap/>
            <w:vAlign w:val="center"/>
            <w:hideMark/>
          </w:tcPr>
          <w:p w14:paraId="69F86298"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Alberto Suárez Bruno</w:t>
            </w:r>
          </w:p>
        </w:tc>
        <w:tc>
          <w:tcPr>
            <w:tcW w:w="0" w:type="auto"/>
            <w:tcBorders>
              <w:top w:val="nil"/>
              <w:left w:val="nil"/>
              <w:bottom w:val="single" w:sz="4" w:space="0" w:color="auto"/>
              <w:right w:val="single" w:sz="4" w:space="0" w:color="auto"/>
            </w:tcBorders>
            <w:shd w:val="clear" w:color="000000" w:fill="FFFFFF"/>
            <w:noWrap/>
            <w:vAlign w:val="center"/>
            <w:hideMark/>
          </w:tcPr>
          <w:p w14:paraId="78EB4B5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6.200,00 €</w:t>
            </w:r>
          </w:p>
        </w:tc>
        <w:tc>
          <w:tcPr>
            <w:tcW w:w="0" w:type="auto"/>
            <w:tcBorders>
              <w:top w:val="nil"/>
              <w:left w:val="nil"/>
              <w:bottom w:val="single" w:sz="4" w:space="0" w:color="auto"/>
              <w:right w:val="single" w:sz="4" w:space="0" w:color="auto"/>
            </w:tcBorders>
            <w:shd w:val="clear" w:color="000000" w:fill="FFFFFF"/>
            <w:noWrap/>
            <w:vAlign w:val="center"/>
            <w:hideMark/>
          </w:tcPr>
          <w:p w14:paraId="75B5440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434,00 €</w:t>
            </w:r>
          </w:p>
        </w:tc>
        <w:tc>
          <w:tcPr>
            <w:tcW w:w="0" w:type="auto"/>
            <w:tcBorders>
              <w:top w:val="nil"/>
              <w:left w:val="nil"/>
              <w:bottom w:val="single" w:sz="4" w:space="0" w:color="auto"/>
              <w:right w:val="single" w:sz="4" w:space="0" w:color="auto"/>
            </w:tcBorders>
            <w:shd w:val="clear" w:color="000000" w:fill="FFFFFF"/>
            <w:noWrap/>
            <w:vAlign w:val="center"/>
            <w:hideMark/>
          </w:tcPr>
          <w:p w14:paraId="4600C10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6.634,00 €</w:t>
            </w:r>
          </w:p>
        </w:tc>
        <w:tc>
          <w:tcPr>
            <w:tcW w:w="0" w:type="auto"/>
            <w:tcBorders>
              <w:top w:val="nil"/>
              <w:left w:val="nil"/>
              <w:bottom w:val="single" w:sz="4" w:space="0" w:color="auto"/>
              <w:right w:val="single" w:sz="4" w:space="0" w:color="auto"/>
            </w:tcBorders>
            <w:vAlign w:val="center"/>
            <w:hideMark/>
          </w:tcPr>
          <w:p w14:paraId="25F8F6D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Asistencia jurídica en procedimientos judiciales incoados por amenazas o agresiones sufridas por conductores de Guaguas Municipales, S.A. y por actos vandálicos sobre los vehículos durante la prestación del servicio. </w:t>
            </w:r>
          </w:p>
        </w:tc>
        <w:tc>
          <w:tcPr>
            <w:tcW w:w="0" w:type="auto"/>
            <w:tcBorders>
              <w:top w:val="nil"/>
              <w:left w:val="nil"/>
              <w:bottom w:val="single" w:sz="4" w:space="0" w:color="auto"/>
              <w:right w:val="single" w:sz="4" w:space="0" w:color="auto"/>
            </w:tcBorders>
            <w:shd w:val="clear" w:color="000000" w:fill="FFFFFF"/>
            <w:vAlign w:val="center"/>
            <w:hideMark/>
          </w:tcPr>
          <w:p w14:paraId="5B2267C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1F416A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C1705C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04/07/24</w:t>
            </w:r>
          </w:p>
        </w:tc>
      </w:tr>
      <w:tr w:rsidR="001E032B" w:rsidRPr="001F55D7" w14:paraId="382B62B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7405E0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304/2024</w:t>
            </w:r>
          </w:p>
        </w:tc>
        <w:tc>
          <w:tcPr>
            <w:tcW w:w="0" w:type="auto"/>
            <w:tcBorders>
              <w:top w:val="nil"/>
              <w:left w:val="nil"/>
              <w:bottom w:val="single" w:sz="4" w:space="0" w:color="auto"/>
              <w:right w:val="single" w:sz="4" w:space="0" w:color="auto"/>
            </w:tcBorders>
            <w:noWrap/>
            <w:vAlign w:val="center"/>
            <w:hideMark/>
          </w:tcPr>
          <w:p w14:paraId="3B64D33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A35303932</w:t>
            </w:r>
          </w:p>
        </w:tc>
        <w:tc>
          <w:tcPr>
            <w:tcW w:w="0" w:type="auto"/>
            <w:tcBorders>
              <w:top w:val="nil"/>
              <w:left w:val="nil"/>
              <w:bottom w:val="single" w:sz="4" w:space="0" w:color="auto"/>
              <w:right w:val="single" w:sz="4" w:space="0" w:color="auto"/>
            </w:tcBorders>
            <w:noWrap/>
            <w:vAlign w:val="center"/>
            <w:hideMark/>
          </w:tcPr>
          <w:p w14:paraId="2608C60B"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Cainser</w:t>
            </w:r>
            <w:proofErr w:type="spellEnd"/>
            <w:r w:rsidRPr="001F55D7">
              <w:rPr>
                <w:rFonts w:ascii="Helvetica" w:eastAsia="Times New Roman" w:hAnsi="Helvetica" w:cs="Helvetica"/>
                <w:sz w:val="16"/>
                <w:szCs w:val="16"/>
                <w:lang w:bidi="ar-SA"/>
              </w:rPr>
              <w:t>, S.A.</w:t>
            </w:r>
          </w:p>
        </w:tc>
        <w:tc>
          <w:tcPr>
            <w:tcW w:w="0" w:type="auto"/>
            <w:tcBorders>
              <w:top w:val="nil"/>
              <w:left w:val="nil"/>
              <w:bottom w:val="single" w:sz="4" w:space="0" w:color="auto"/>
              <w:right w:val="single" w:sz="4" w:space="0" w:color="auto"/>
            </w:tcBorders>
            <w:noWrap/>
            <w:vAlign w:val="center"/>
            <w:hideMark/>
          </w:tcPr>
          <w:p w14:paraId="39A269A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14.900,00 €</w:t>
            </w:r>
          </w:p>
        </w:tc>
        <w:tc>
          <w:tcPr>
            <w:tcW w:w="0" w:type="auto"/>
            <w:tcBorders>
              <w:top w:val="nil"/>
              <w:left w:val="nil"/>
              <w:bottom w:val="single" w:sz="4" w:space="0" w:color="auto"/>
              <w:right w:val="single" w:sz="4" w:space="0" w:color="auto"/>
            </w:tcBorders>
            <w:shd w:val="clear" w:color="000000" w:fill="FFFFFF"/>
            <w:noWrap/>
            <w:vAlign w:val="center"/>
            <w:hideMark/>
          </w:tcPr>
          <w:p w14:paraId="26BB83A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1.043,00 €</w:t>
            </w:r>
          </w:p>
        </w:tc>
        <w:tc>
          <w:tcPr>
            <w:tcW w:w="0" w:type="auto"/>
            <w:tcBorders>
              <w:top w:val="nil"/>
              <w:left w:val="nil"/>
              <w:bottom w:val="single" w:sz="4" w:space="0" w:color="auto"/>
              <w:right w:val="single" w:sz="4" w:space="0" w:color="auto"/>
            </w:tcBorders>
            <w:shd w:val="clear" w:color="000000" w:fill="FFFFFF"/>
            <w:noWrap/>
            <w:vAlign w:val="center"/>
            <w:hideMark/>
          </w:tcPr>
          <w:p w14:paraId="02B69E0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15.943,00 €</w:t>
            </w:r>
          </w:p>
        </w:tc>
        <w:tc>
          <w:tcPr>
            <w:tcW w:w="0" w:type="auto"/>
            <w:tcBorders>
              <w:top w:val="nil"/>
              <w:left w:val="nil"/>
              <w:bottom w:val="single" w:sz="4" w:space="0" w:color="auto"/>
              <w:right w:val="single" w:sz="4" w:space="0" w:color="auto"/>
            </w:tcBorders>
            <w:vAlign w:val="center"/>
            <w:hideMark/>
          </w:tcPr>
          <w:p w14:paraId="32D9056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Asistencia técnica para tareas de reparación y verificación de los cuadros eléctricos de los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AB1F7B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87A405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50411C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04/07/24</w:t>
            </w:r>
          </w:p>
        </w:tc>
      </w:tr>
      <w:tr w:rsidR="001E032B" w:rsidRPr="001F55D7" w14:paraId="00D6F260"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37651A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305/2024</w:t>
            </w:r>
          </w:p>
        </w:tc>
        <w:tc>
          <w:tcPr>
            <w:tcW w:w="0" w:type="auto"/>
            <w:tcBorders>
              <w:top w:val="nil"/>
              <w:left w:val="nil"/>
              <w:bottom w:val="single" w:sz="4" w:space="0" w:color="auto"/>
              <w:right w:val="single" w:sz="4" w:space="0" w:color="auto"/>
            </w:tcBorders>
            <w:noWrap/>
            <w:vAlign w:val="center"/>
            <w:hideMark/>
          </w:tcPr>
          <w:p w14:paraId="1D2771B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A20043352</w:t>
            </w:r>
          </w:p>
        </w:tc>
        <w:tc>
          <w:tcPr>
            <w:tcW w:w="0" w:type="auto"/>
            <w:tcBorders>
              <w:top w:val="nil"/>
              <w:left w:val="nil"/>
              <w:bottom w:val="single" w:sz="4" w:space="0" w:color="auto"/>
              <w:right w:val="single" w:sz="4" w:space="0" w:color="auto"/>
            </w:tcBorders>
            <w:noWrap/>
            <w:vAlign w:val="center"/>
            <w:hideMark/>
          </w:tcPr>
          <w:p w14:paraId="0D41A796"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Jema Energy S.A.</w:t>
            </w:r>
          </w:p>
        </w:tc>
        <w:tc>
          <w:tcPr>
            <w:tcW w:w="0" w:type="auto"/>
            <w:tcBorders>
              <w:top w:val="nil"/>
              <w:left w:val="nil"/>
              <w:bottom w:val="single" w:sz="4" w:space="0" w:color="auto"/>
              <w:right w:val="single" w:sz="4" w:space="0" w:color="auto"/>
            </w:tcBorders>
            <w:noWrap/>
            <w:vAlign w:val="center"/>
            <w:hideMark/>
          </w:tcPr>
          <w:p w14:paraId="2AC6EAE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4.229,00 €</w:t>
            </w:r>
          </w:p>
        </w:tc>
        <w:tc>
          <w:tcPr>
            <w:tcW w:w="0" w:type="auto"/>
            <w:tcBorders>
              <w:top w:val="nil"/>
              <w:left w:val="nil"/>
              <w:bottom w:val="single" w:sz="4" w:space="0" w:color="auto"/>
              <w:right w:val="single" w:sz="4" w:space="0" w:color="auto"/>
            </w:tcBorders>
            <w:shd w:val="clear" w:color="000000" w:fill="FFFFFF"/>
            <w:noWrap/>
            <w:vAlign w:val="center"/>
            <w:hideMark/>
          </w:tcPr>
          <w:p w14:paraId="2C2D74D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296,03 €</w:t>
            </w:r>
          </w:p>
        </w:tc>
        <w:tc>
          <w:tcPr>
            <w:tcW w:w="0" w:type="auto"/>
            <w:tcBorders>
              <w:top w:val="nil"/>
              <w:left w:val="nil"/>
              <w:bottom w:val="single" w:sz="4" w:space="0" w:color="auto"/>
              <w:right w:val="single" w:sz="4" w:space="0" w:color="auto"/>
            </w:tcBorders>
            <w:shd w:val="clear" w:color="000000" w:fill="FFFFFF"/>
            <w:noWrap/>
            <w:vAlign w:val="center"/>
            <w:hideMark/>
          </w:tcPr>
          <w:p w14:paraId="66E8DB7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4.525,03 €</w:t>
            </w:r>
          </w:p>
        </w:tc>
        <w:tc>
          <w:tcPr>
            <w:tcW w:w="0" w:type="auto"/>
            <w:tcBorders>
              <w:top w:val="nil"/>
              <w:left w:val="nil"/>
              <w:bottom w:val="single" w:sz="4" w:space="0" w:color="auto"/>
              <w:right w:val="single" w:sz="4" w:space="0" w:color="auto"/>
            </w:tcBorders>
            <w:vAlign w:val="center"/>
            <w:hideMark/>
          </w:tcPr>
          <w:p w14:paraId="0E3818E9"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Suministro e instalación de hardware y software para la implantación del protocolo OCPP en el cargador eléctrico de Jema Energy, ubicada en la cubierta de la cochera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9204A5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6D1693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2ABF1D6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08/07/24</w:t>
            </w:r>
          </w:p>
        </w:tc>
      </w:tr>
      <w:tr w:rsidR="001E032B" w:rsidRPr="001F55D7" w14:paraId="497033F6"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1D021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306/2024</w:t>
            </w:r>
          </w:p>
        </w:tc>
        <w:tc>
          <w:tcPr>
            <w:tcW w:w="0" w:type="auto"/>
            <w:tcBorders>
              <w:top w:val="nil"/>
              <w:left w:val="nil"/>
              <w:bottom w:val="single" w:sz="4" w:space="0" w:color="auto"/>
              <w:right w:val="single" w:sz="4" w:space="0" w:color="auto"/>
            </w:tcBorders>
            <w:noWrap/>
            <w:vAlign w:val="center"/>
            <w:hideMark/>
          </w:tcPr>
          <w:p w14:paraId="60E56B6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5C55D47C"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Louzao</w:t>
            </w:r>
            <w:proofErr w:type="spellEnd"/>
            <w:r w:rsidRPr="001F55D7">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63C58E3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1.699,30 €</w:t>
            </w:r>
          </w:p>
        </w:tc>
        <w:tc>
          <w:tcPr>
            <w:tcW w:w="0" w:type="auto"/>
            <w:tcBorders>
              <w:top w:val="nil"/>
              <w:left w:val="nil"/>
              <w:bottom w:val="single" w:sz="4" w:space="0" w:color="auto"/>
              <w:right w:val="single" w:sz="4" w:space="0" w:color="auto"/>
            </w:tcBorders>
            <w:shd w:val="clear" w:color="000000" w:fill="FFFFFF"/>
            <w:noWrap/>
            <w:vAlign w:val="center"/>
            <w:hideMark/>
          </w:tcPr>
          <w:p w14:paraId="2CEE70E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118,95 €</w:t>
            </w:r>
          </w:p>
        </w:tc>
        <w:tc>
          <w:tcPr>
            <w:tcW w:w="0" w:type="auto"/>
            <w:tcBorders>
              <w:top w:val="nil"/>
              <w:left w:val="nil"/>
              <w:bottom w:val="single" w:sz="4" w:space="0" w:color="auto"/>
              <w:right w:val="single" w:sz="4" w:space="0" w:color="auto"/>
            </w:tcBorders>
            <w:shd w:val="clear" w:color="000000" w:fill="FFFFFF"/>
            <w:noWrap/>
            <w:vAlign w:val="center"/>
            <w:hideMark/>
          </w:tcPr>
          <w:p w14:paraId="526F523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1.818,25 €</w:t>
            </w:r>
          </w:p>
        </w:tc>
        <w:tc>
          <w:tcPr>
            <w:tcW w:w="0" w:type="auto"/>
            <w:tcBorders>
              <w:top w:val="nil"/>
              <w:left w:val="nil"/>
              <w:bottom w:val="single" w:sz="4" w:space="0" w:color="auto"/>
              <w:right w:val="single" w:sz="4" w:space="0" w:color="auto"/>
            </w:tcBorders>
            <w:vAlign w:val="center"/>
            <w:hideMark/>
          </w:tcPr>
          <w:p w14:paraId="13B12C0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avería en el motor de la unidad 722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EF380B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E9D6A0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7F8A8C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10/07/24</w:t>
            </w:r>
          </w:p>
        </w:tc>
      </w:tr>
      <w:tr w:rsidR="001E032B" w:rsidRPr="001F55D7" w14:paraId="74ADD23A"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86316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307/2024</w:t>
            </w:r>
          </w:p>
        </w:tc>
        <w:tc>
          <w:tcPr>
            <w:tcW w:w="0" w:type="auto"/>
            <w:tcBorders>
              <w:top w:val="nil"/>
              <w:left w:val="nil"/>
              <w:bottom w:val="single" w:sz="4" w:space="0" w:color="auto"/>
              <w:right w:val="single" w:sz="4" w:space="0" w:color="auto"/>
            </w:tcBorders>
            <w:noWrap/>
            <w:vAlign w:val="center"/>
            <w:hideMark/>
          </w:tcPr>
          <w:p w14:paraId="6721BF0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4AACA43"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71E27D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3.284,84 €</w:t>
            </w:r>
          </w:p>
        </w:tc>
        <w:tc>
          <w:tcPr>
            <w:tcW w:w="0" w:type="auto"/>
            <w:tcBorders>
              <w:top w:val="nil"/>
              <w:left w:val="nil"/>
              <w:bottom w:val="single" w:sz="4" w:space="0" w:color="auto"/>
              <w:right w:val="single" w:sz="4" w:space="0" w:color="auto"/>
            </w:tcBorders>
            <w:shd w:val="clear" w:color="000000" w:fill="FFFFFF"/>
            <w:noWrap/>
            <w:vAlign w:val="center"/>
            <w:hideMark/>
          </w:tcPr>
          <w:p w14:paraId="5AEAF8C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229,94 €</w:t>
            </w:r>
          </w:p>
        </w:tc>
        <w:tc>
          <w:tcPr>
            <w:tcW w:w="0" w:type="auto"/>
            <w:tcBorders>
              <w:top w:val="nil"/>
              <w:left w:val="nil"/>
              <w:bottom w:val="single" w:sz="4" w:space="0" w:color="auto"/>
              <w:right w:val="single" w:sz="4" w:space="0" w:color="auto"/>
            </w:tcBorders>
            <w:shd w:val="clear" w:color="000000" w:fill="FFFFFF"/>
            <w:noWrap/>
            <w:vAlign w:val="center"/>
            <w:hideMark/>
          </w:tcPr>
          <w:p w14:paraId="0356175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3.514,78 €</w:t>
            </w:r>
          </w:p>
        </w:tc>
        <w:tc>
          <w:tcPr>
            <w:tcW w:w="0" w:type="auto"/>
            <w:tcBorders>
              <w:top w:val="nil"/>
              <w:left w:val="nil"/>
              <w:bottom w:val="single" w:sz="4" w:space="0" w:color="auto"/>
              <w:right w:val="single" w:sz="4" w:space="0" w:color="auto"/>
            </w:tcBorders>
            <w:vAlign w:val="center"/>
            <w:hideMark/>
          </w:tcPr>
          <w:p w14:paraId="18CA884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y sellado del parabrisas delantero de la unidad 745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CD9CDB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AB52CA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801B8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10/07/24</w:t>
            </w:r>
          </w:p>
        </w:tc>
      </w:tr>
      <w:tr w:rsidR="001E032B" w:rsidRPr="001F55D7" w14:paraId="79E843DD"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66EB6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308/2024</w:t>
            </w:r>
          </w:p>
        </w:tc>
        <w:tc>
          <w:tcPr>
            <w:tcW w:w="0" w:type="auto"/>
            <w:tcBorders>
              <w:top w:val="nil"/>
              <w:left w:val="nil"/>
              <w:bottom w:val="single" w:sz="4" w:space="0" w:color="auto"/>
              <w:right w:val="single" w:sz="4" w:space="0" w:color="auto"/>
            </w:tcBorders>
            <w:noWrap/>
            <w:vAlign w:val="center"/>
            <w:hideMark/>
          </w:tcPr>
          <w:p w14:paraId="4661199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61FB3E3"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944D2D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4.056,77 €</w:t>
            </w:r>
          </w:p>
        </w:tc>
        <w:tc>
          <w:tcPr>
            <w:tcW w:w="0" w:type="auto"/>
            <w:tcBorders>
              <w:top w:val="nil"/>
              <w:left w:val="nil"/>
              <w:bottom w:val="single" w:sz="4" w:space="0" w:color="auto"/>
              <w:right w:val="single" w:sz="4" w:space="0" w:color="auto"/>
            </w:tcBorders>
            <w:shd w:val="clear" w:color="000000" w:fill="FFFFFF"/>
            <w:noWrap/>
            <w:vAlign w:val="center"/>
            <w:hideMark/>
          </w:tcPr>
          <w:p w14:paraId="405A92D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283,97 €</w:t>
            </w:r>
          </w:p>
        </w:tc>
        <w:tc>
          <w:tcPr>
            <w:tcW w:w="0" w:type="auto"/>
            <w:tcBorders>
              <w:top w:val="nil"/>
              <w:left w:val="nil"/>
              <w:bottom w:val="single" w:sz="4" w:space="0" w:color="auto"/>
              <w:right w:val="single" w:sz="4" w:space="0" w:color="auto"/>
            </w:tcBorders>
            <w:shd w:val="clear" w:color="000000" w:fill="FFFFFF"/>
            <w:noWrap/>
            <w:vAlign w:val="center"/>
            <w:hideMark/>
          </w:tcPr>
          <w:p w14:paraId="6DBF6C0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4.340,74 €</w:t>
            </w:r>
          </w:p>
        </w:tc>
        <w:tc>
          <w:tcPr>
            <w:tcW w:w="0" w:type="auto"/>
            <w:tcBorders>
              <w:top w:val="nil"/>
              <w:left w:val="nil"/>
              <w:bottom w:val="single" w:sz="4" w:space="0" w:color="auto"/>
              <w:right w:val="single" w:sz="4" w:space="0" w:color="auto"/>
            </w:tcBorders>
            <w:vAlign w:val="center"/>
            <w:hideMark/>
          </w:tcPr>
          <w:p w14:paraId="639F943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diversos desperfectos en la carrocería de la unidad 768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C06F0C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14EFAF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DFEFAC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10/07/24</w:t>
            </w:r>
          </w:p>
        </w:tc>
      </w:tr>
      <w:tr w:rsidR="001E032B" w:rsidRPr="001F55D7" w14:paraId="21DC944D"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807AB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309/2024</w:t>
            </w:r>
          </w:p>
        </w:tc>
        <w:tc>
          <w:tcPr>
            <w:tcW w:w="0" w:type="auto"/>
            <w:tcBorders>
              <w:top w:val="nil"/>
              <w:left w:val="nil"/>
              <w:bottom w:val="single" w:sz="4" w:space="0" w:color="auto"/>
              <w:right w:val="single" w:sz="4" w:space="0" w:color="auto"/>
            </w:tcBorders>
            <w:noWrap/>
            <w:vAlign w:val="center"/>
            <w:hideMark/>
          </w:tcPr>
          <w:p w14:paraId="01F1451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44714999D</w:t>
            </w:r>
          </w:p>
        </w:tc>
        <w:tc>
          <w:tcPr>
            <w:tcW w:w="0" w:type="auto"/>
            <w:tcBorders>
              <w:top w:val="nil"/>
              <w:left w:val="nil"/>
              <w:bottom w:val="single" w:sz="4" w:space="0" w:color="auto"/>
              <w:right w:val="single" w:sz="4" w:space="0" w:color="auto"/>
            </w:tcBorders>
            <w:noWrap/>
            <w:vAlign w:val="center"/>
            <w:hideMark/>
          </w:tcPr>
          <w:p w14:paraId="1FF4E93D"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Haiza</w:t>
            </w:r>
            <w:proofErr w:type="spellEnd"/>
            <w:r w:rsidRPr="001F55D7">
              <w:rPr>
                <w:rFonts w:ascii="Helvetica" w:eastAsia="Times New Roman" w:hAnsi="Helvetica" w:cs="Helvetica"/>
                <w:sz w:val="16"/>
                <w:szCs w:val="16"/>
                <w:lang w:bidi="ar-SA"/>
              </w:rPr>
              <w:t xml:space="preserve"> Pozuelo Cárdenes</w:t>
            </w:r>
          </w:p>
        </w:tc>
        <w:tc>
          <w:tcPr>
            <w:tcW w:w="0" w:type="auto"/>
            <w:tcBorders>
              <w:top w:val="nil"/>
              <w:left w:val="nil"/>
              <w:bottom w:val="single" w:sz="4" w:space="0" w:color="auto"/>
              <w:right w:val="single" w:sz="4" w:space="0" w:color="auto"/>
            </w:tcBorders>
            <w:noWrap/>
            <w:vAlign w:val="center"/>
            <w:hideMark/>
          </w:tcPr>
          <w:p w14:paraId="11A4872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1.700,00 €</w:t>
            </w:r>
          </w:p>
        </w:tc>
        <w:tc>
          <w:tcPr>
            <w:tcW w:w="0" w:type="auto"/>
            <w:tcBorders>
              <w:top w:val="nil"/>
              <w:left w:val="nil"/>
              <w:bottom w:val="single" w:sz="4" w:space="0" w:color="auto"/>
              <w:right w:val="single" w:sz="4" w:space="0" w:color="auto"/>
            </w:tcBorders>
            <w:shd w:val="clear" w:color="000000" w:fill="FFFFFF"/>
            <w:noWrap/>
            <w:vAlign w:val="center"/>
            <w:hideMark/>
          </w:tcPr>
          <w:p w14:paraId="6FE0CFC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119,00 €</w:t>
            </w:r>
          </w:p>
        </w:tc>
        <w:tc>
          <w:tcPr>
            <w:tcW w:w="0" w:type="auto"/>
            <w:tcBorders>
              <w:top w:val="nil"/>
              <w:left w:val="nil"/>
              <w:bottom w:val="single" w:sz="4" w:space="0" w:color="auto"/>
              <w:right w:val="single" w:sz="4" w:space="0" w:color="auto"/>
            </w:tcBorders>
            <w:shd w:val="clear" w:color="000000" w:fill="FFFFFF"/>
            <w:noWrap/>
            <w:vAlign w:val="center"/>
            <w:hideMark/>
          </w:tcPr>
          <w:p w14:paraId="1E9020D9"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1.819,00 €</w:t>
            </w:r>
          </w:p>
        </w:tc>
        <w:tc>
          <w:tcPr>
            <w:tcW w:w="0" w:type="auto"/>
            <w:tcBorders>
              <w:top w:val="nil"/>
              <w:left w:val="nil"/>
              <w:bottom w:val="single" w:sz="4" w:space="0" w:color="auto"/>
              <w:right w:val="single" w:sz="4" w:space="0" w:color="auto"/>
            </w:tcBorders>
            <w:vAlign w:val="center"/>
            <w:hideMark/>
          </w:tcPr>
          <w:p w14:paraId="1A48DB9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Acción comercial para el servicio especial que realiza Guaguas Municipales, S.A. con motivo del concierto de la Orquesta </w:t>
            </w:r>
            <w:proofErr w:type="spellStart"/>
            <w:r w:rsidRPr="001F55D7">
              <w:rPr>
                <w:rFonts w:ascii="Helvetica" w:eastAsia="Times New Roman" w:hAnsi="Helvetica" w:cs="Helvetica"/>
                <w:sz w:val="16"/>
                <w:szCs w:val="16"/>
                <w:lang w:bidi="ar-SA"/>
              </w:rPr>
              <w:t>Filármonica</w:t>
            </w:r>
            <w:proofErr w:type="spellEnd"/>
            <w:r w:rsidRPr="001F55D7">
              <w:rPr>
                <w:rFonts w:ascii="Helvetica" w:eastAsia="Times New Roman" w:hAnsi="Helvetica" w:cs="Helvetica"/>
                <w:sz w:val="16"/>
                <w:szCs w:val="16"/>
                <w:lang w:bidi="ar-SA"/>
              </w:rPr>
              <w:t xml:space="preserve"> de Gran Canaria en el marco del festival </w:t>
            </w:r>
            <w:proofErr w:type="spellStart"/>
            <w:r w:rsidRPr="001F55D7">
              <w:rPr>
                <w:rFonts w:ascii="Helvetica" w:eastAsia="Times New Roman" w:hAnsi="Helvetica" w:cs="Helvetica"/>
                <w:sz w:val="16"/>
                <w:szCs w:val="16"/>
                <w:lang w:bidi="ar-SA"/>
              </w:rPr>
              <w:t>Temudas</w:t>
            </w:r>
            <w:proofErr w:type="spellEnd"/>
            <w:r w:rsidRPr="001F55D7">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000000" w:fill="FFFFFF"/>
            <w:vAlign w:val="center"/>
            <w:hideMark/>
          </w:tcPr>
          <w:p w14:paraId="781D9AA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2C3E91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0D1F62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11/07/24</w:t>
            </w:r>
          </w:p>
        </w:tc>
      </w:tr>
      <w:tr w:rsidR="001E032B" w:rsidRPr="001F55D7" w14:paraId="4B21A7C1"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63223E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310/2024</w:t>
            </w:r>
          </w:p>
        </w:tc>
        <w:tc>
          <w:tcPr>
            <w:tcW w:w="0" w:type="auto"/>
            <w:tcBorders>
              <w:top w:val="nil"/>
              <w:left w:val="nil"/>
              <w:bottom w:val="single" w:sz="4" w:space="0" w:color="auto"/>
              <w:right w:val="single" w:sz="4" w:space="0" w:color="auto"/>
            </w:tcBorders>
            <w:noWrap/>
            <w:vAlign w:val="center"/>
            <w:hideMark/>
          </w:tcPr>
          <w:p w14:paraId="6C98AEF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14:paraId="387CDCDF"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Maquinas </w:t>
            </w:r>
            <w:proofErr w:type="spellStart"/>
            <w:r w:rsidRPr="001F55D7">
              <w:rPr>
                <w:rFonts w:ascii="Helvetica" w:eastAsia="Times New Roman" w:hAnsi="Helvetica" w:cs="Helvetica"/>
                <w:sz w:val="16"/>
                <w:szCs w:val="16"/>
                <w:lang w:bidi="ar-SA"/>
              </w:rPr>
              <w:t>Opein</w:t>
            </w:r>
            <w:proofErr w:type="spellEnd"/>
            <w:r w:rsidRPr="001F55D7">
              <w:rPr>
                <w:rFonts w:ascii="Helvetica" w:eastAsia="Times New Roman" w:hAnsi="Helvetica" w:cs="Helvetica"/>
                <w:sz w:val="16"/>
                <w:szCs w:val="16"/>
                <w:lang w:bidi="ar-SA"/>
              </w:rPr>
              <w:t>, S.</w:t>
            </w:r>
            <w:proofErr w:type="gramStart"/>
            <w:r w:rsidRPr="001F55D7">
              <w:rPr>
                <w:rFonts w:ascii="Helvetica" w:eastAsia="Times New Roman" w:hAnsi="Helvetica" w:cs="Helvetica"/>
                <w:sz w:val="16"/>
                <w:szCs w:val="16"/>
                <w:lang w:bidi="ar-SA"/>
              </w:rPr>
              <w:t>L.U</w:t>
            </w:r>
            <w:proofErr w:type="gramEnd"/>
          </w:p>
        </w:tc>
        <w:tc>
          <w:tcPr>
            <w:tcW w:w="0" w:type="auto"/>
            <w:tcBorders>
              <w:top w:val="nil"/>
              <w:left w:val="nil"/>
              <w:bottom w:val="single" w:sz="4" w:space="0" w:color="auto"/>
              <w:right w:val="single" w:sz="4" w:space="0" w:color="auto"/>
            </w:tcBorders>
            <w:noWrap/>
            <w:vAlign w:val="center"/>
            <w:hideMark/>
          </w:tcPr>
          <w:p w14:paraId="2932383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13.795,20 €</w:t>
            </w:r>
          </w:p>
        </w:tc>
        <w:tc>
          <w:tcPr>
            <w:tcW w:w="0" w:type="auto"/>
            <w:tcBorders>
              <w:top w:val="nil"/>
              <w:left w:val="nil"/>
              <w:bottom w:val="single" w:sz="4" w:space="0" w:color="auto"/>
              <w:right w:val="single" w:sz="4" w:space="0" w:color="auto"/>
            </w:tcBorders>
            <w:shd w:val="clear" w:color="000000" w:fill="FFFFFF"/>
            <w:noWrap/>
            <w:vAlign w:val="center"/>
            <w:hideMark/>
          </w:tcPr>
          <w:p w14:paraId="06A2A03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965,66 €</w:t>
            </w:r>
          </w:p>
        </w:tc>
        <w:tc>
          <w:tcPr>
            <w:tcW w:w="0" w:type="auto"/>
            <w:tcBorders>
              <w:top w:val="nil"/>
              <w:left w:val="nil"/>
              <w:bottom w:val="single" w:sz="4" w:space="0" w:color="auto"/>
              <w:right w:val="single" w:sz="4" w:space="0" w:color="auto"/>
            </w:tcBorders>
            <w:shd w:val="clear" w:color="000000" w:fill="FFFFFF"/>
            <w:noWrap/>
            <w:vAlign w:val="center"/>
            <w:hideMark/>
          </w:tcPr>
          <w:p w14:paraId="27E8635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14.760,86 €</w:t>
            </w:r>
          </w:p>
        </w:tc>
        <w:tc>
          <w:tcPr>
            <w:tcW w:w="0" w:type="auto"/>
            <w:tcBorders>
              <w:top w:val="nil"/>
              <w:left w:val="nil"/>
              <w:bottom w:val="single" w:sz="4" w:space="0" w:color="auto"/>
              <w:right w:val="single" w:sz="4" w:space="0" w:color="auto"/>
            </w:tcBorders>
            <w:vAlign w:val="center"/>
            <w:hideMark/>
          </w:tcPr>
          <w:p w14:paraId="193733B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Alquiler de dos baños químicos para la terminal provisional de Guaguas Municipales, S.A., habilitada por obras en el intercambiador de Tamaraceite.</w:t>
            </w:r>
          </w:p>
        </w:tc>
        <w:tc>
          <w:tcPr>
            <w:tcW w:w="0" w:type="auto"/>
            <w:tcBorders>
              <w:top w:val="nil"/>
              <w:left w:val="nil"/>
              <w:bottom w:val="single" w:sz="4" w:space="0" w:color="auto"/>
              <w:right w:val="single" w:sz="4" w:space="0" w:color="auto"/>
            </w:tcBorders>
            <w:shd w:val="clear" w:color="000000" w:fill="FFFFFF"/>
            <w:vAlign w:val="center"/>
            <w:hideMark/>
          </w:tcPr>
          <w:p w14:paraId="75C858D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204E3A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309E7CA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11/07/24</w:t>
            </w:r>
          </w:p>
        </w:tc>
      </w:tr>
      <w:tr w:rsidR="001E032B" w:rsidRPr="001F55D7" w14:paraId="5FD4E7E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52D65B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311/2024</w:t>
            </w:r>
          </w:p>
        </w:tc>
        <w:tc>
          <w:tcPr>
            <w:tcW w:w="0" w:type="auto"/>
            <w:tcBorders>
              <w:top w:val="nil"/>
              <w:left w:val="nil"/>
              <w:bottom w:val="single" w:sz="4" w:space="0" w:color="auto"/>
              <w:right w:val="single" w:sz="4" w:space="0" w:color="auto"/>
            </w:tcBorders>
            <w:noWrap/>
            <w:vAlign w:val="center"/>
            <w:hideMark/>
          </w:tcPr>
          <w:p w14:paraId="19A3E5B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14:paraId="3FB054D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14:paraId="6AB411F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1.889,85 €</w:t>
            </w:r>
          </w:p>
        </w:tc>
        <w:tc>
          <w:tcPr>
            <w:tcW w:w="0" w:type="auto"/>
            <w:tcBorders>
              <w:top w:val="nil"/>
              <w:left w:val="nil"/>
              <w:bottom w:val="single" w:sz="4" w:space="0" w:color="auto"/>
              <w:right w:val="single" w:sz="4" w:space="0" w:color="auto"/>
            </w:tcBorders>
            <w:shd w:val="clear" w:color="000000" w:fill="FFFFFF"/>
            <w:noWrap/>
            <w:vAlign w:val="center"/>
            <w:hideMark/>
          </w:tcPr>
          <w:p w14:paraId="1921808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132,29 €</w:t>
            </w:r>
          </w:p>
        </w:tc>
        <w:tc>
          <w:tcPr>
            <w:tcW w:w="0" w:type="auto"/>
            <w:tcBorders>
              <w:top w:val="nil"/>
              <w:left w:val="nil"/>
              <w:bottom w:val="single" w:sz="4" w:space="0" w:color="auto"/>
              <w:right w:val="single" w:sz="4" w:space="0" w:color="auto"/>
            </w:tcBorders>
            <w:shd w:val="clear" w:color="000000" w:fill="FFFFFF"/>
            <w:noWrap/>
            <w:vAlign w:val="center"/>
            <w:hideMark/>
          </w:tcPr>
          <w:p w14:paraId="354D82E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2.022,14 €</w:t>
            </w:r>
          </w:p>
        </w:tc>
        <w:tc>
          <w:tcPr>
            <w:tcW w:w="0" w:type="auto"/>
            <w:tcBorders>
              <w:top w:val="nil"/>
              <w:left w:val="nil"/>
              <w:bottom w:val="single" w:sz="4" w:space="0" w:color="auto"/>
              <w:right w:val="single" w:sz="4" w:space="0" w:color="auto"/>
            </w:tcBorders>
            <w:vAlign w:val="center"/>
            <w:hideMark/>
          </w:tcPr>
          <w:p w14:paraId="79A4B8E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Impresión de vinilos para paradas por la actualización de horarios y recorridos en las líneas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F566AF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152085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3174C3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5FD571AC"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5D23D4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312/2024</w:t>
            </w:r>
          </w:p>
        </w:tc>
        <w:tc>
          <w:tcPr>
            <w:tcW w:w="0" w:type="auto"/>
            <w:tcBorders>
              <w:top w:val="nil"/>
              <w:left w:val="nil"/>
              <w:bottom w:val="single" w:sz="4" w:space="0" w:color="auto"/>
              <w:right w:val="single" w:sz="4" w:space="0" w:color="auto"/>
            </w:tcBorders>
            <w:noWrap/>
            <w:vAlign w:val="center"/>
            <w:hideMark/>
          </w:tcPr>
          <w:p w14:paraId="6D8485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A79707295</w:t>
            </w:r>
          </w:p>
        </w:tc>
        <w:tc>
          <w:tcPr>
            <w:tcW w:w="0" w:type="auto"/>
            <w:tcBorders>
              <w:top w:val="nil"/>
              <w:left w:val="nil"/>
              <w:bottom w:val="single" w:sz="4" w:space="0" w:color="auto"/>
              <w:right w:val="single" w:sz="4" w:space="0" w:color="auto"/>
            </w:tcBorders>
            <w:noWrap/>
            <w:vAlign w:val="center"/>
            <w:hideMark/>
          </w:tcPr>
          <w:p w14:paraId="0FF07A5F"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Ilunion</w:t>
            </w:r>
            <w:proofErr w:type="spellEnd"/>
            <w:r w:rsidRPr="001F55D7">
              <w:rPr>
                <w:rFonts w:ascii="Helvetica" w:eastAsia="Times New Roman" w:hAnsi="Helvetica" w:cs="Helvetica"/>
                <w:sz w:val="16"/>
                <w:szCs w:val="16"/>
                <w:lang w:bidi="ar-SA"/>
              </w:rPr>
              <w:t xml:space="preserve"> Accesibilidad, SAU</w:t>
            </w:r>
          </w:p>
        </w:tc>
        <w:tc>
          <w:tcPr>
            <w:tcW w:w="0" w:type="auto"/>
            <w:tcBorders>
              <w:top w:val="nil"/>
              <w:left w:val="nil"/>
              <w:bottom w:val="single" w:sz="4" w:space="0" w:color="auto"/>
              <w:right w:val="single" w:sz="4" w:space="0" w:color="auto"/>
            </w:tcBorders>
            <w:noWrap/>
            <w:vAlign w:val="center"/>
            <w:hideMark/>
          </w:tcPr>
          <w:p w14:paraId="179348B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13.446,00 €</w:t>
            </w:r>
          </w:p>
        </w:tc>
        <w:tc>
          <w:tcPr>
            <w:tcW w:w="0" w:type="auto"/>
            <w:tcBorders>
              <w:top w:val="nil"/>
              <w:left w:val="nil"/>
              <w:bottom w:val="single" w:sz="4" w:space="0" w:color="auto"/>
              <w:right w:val="single" w:sz="4" w:space="0" w:color="auto"/>
            </w:tcBorders>
            <w:shd w:val="clear" w:color="000000" w:fill="FFFFFF"/>
            <w:noWrap/>
            <w:vAlign w:val="center"/>
            <w:hideMark/>
          </w:tcPr>
          <w:p w14:paraId="085A0CF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941,22 €</w:t>
            </w:r>
          </w:p>
        </w:tc>
        <w:tc>
          <w:tcPr>
            <w:tcW w:w="0" w:type="auto"/>
            <w:tcBorders>
              <w:top w:val="nil"/>
              <w:left w:val="nil"/>
              <w:bottom w:val="single" w:sz="4" w:space="0" w:color="auto"/>
              <w:right w:val="single" w:sz="4" w:space="0" w:color="auto"/>
            </w:tcBorders>
            <w:shd w:val="clear" w:color="000000" w:fill="FFFFFF"/>
            <w:noWrap/>
            <w:vAlign w:val="center"/>
            <w:hideMark/>
          </w:tcPr>
          <w:p w14:paraId="01AF5FA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14.387,22 €</w:t>
            </w:r>
          </w:p>
        </w:tc>
        <w:tc>
          <w:tcPr>
            <w:tcW w:w="0" w:type="auto"/>
            <w:tcBorders>
              <w:top w:val="nil"/>
              <w:left w:val="nil"/>
              <w:bottom w:val="single" w:sz="4" w:space="0" w:color="auto"/>
              <w:right w:val="single" w:sz="4" w:space="0" w:color="auto"/>
            </w:tcBorders>
            <w:vAlign w:val="center"/>
            <w:hideMark/>
          </w:tcPr>
          <w:p w14:paraId="3FF65FC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Auditoría de accesibilidad de la aplicación móvil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9C5B07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00F74C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000000" w:fill="FFFFFF"/>
            <w:noWrap/>
            <w:vAlign w:val="center"/>
            <w:hideMark/>
          </w:tcPr>
          <w:p w14:paraId="4C01102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bl>
    <w:p w14:paraId="1A76B498" w14:textId="77777777" w:rsidR="001E032B" w:rsidRDefault="001E032B" w:rsidP="001E032B">
      <w:pPr>
        <w:spacing w:before="85"/>
        <w:ind w:left="284"/>
        <w:rPr>
          <w:color w:val="1F2A47"/>
          <w:sz w:val="24"/>
          <w:szCs w:val="24"/>
        </w:rPr>
      </w:pPr>
    </w:p>
    <w:p w14:paraId="56FAEE47"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w:t>
      </w:r>
      <w:proofErr w:type="gramStart"/>
      <w:r>
        <w:rPr>
          <w:color w:val="1F2A47"/>
          <w:sz w:val="24"/>
          <w:szCs w:val="24"/>
        </w:rPr>
        <w:t xml:space="preserve">Tercer  </w:t>
      </w:r>
      <w:r w:rsidRPr="00BA60C5">
        <w:rPr>
          <w:color w:val="1F2A47"/>
          <w:sz w:val="24"/>
          <w:szCs w:val="24"/>
        </w:rPr>
        <w:t>trimestre</w:t>
      </w:r>
      <w:proofErr w:type="gramEnd"/>
      <w:r w:rsidRPr="00BA60C5">
        <w:rPr>
          <w:color w:val="1F2A47"/>
          <w:sz w:val="24"/>
          <w:szCs w:val="24"/>
        </w:rPr>
        <w:t xml:space="preserve"> 202</w:t>
      </w:r>
      <w:r>
        <w:rPr>
          <w:color w:val="1F2A47"/>
          <w:sz w:val="24"/>
          <w:szCs w:val="24"/>
        </w:rPr>
        <w:t>4 (II)</w:t>
      </w:r>
    </w:p>
    <w:p w14:paraId="7394096F"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77"/>
        <w:gridCol w:w="3991"/>
        <w:gridCol w:w="986"/>
        <w:gridCol w:w="897"/>
        <w:gridCol w:w="986"/>
        <w:gridCol w:w="4238"/>
        <w:gridCol w:w="710"/>
        <w:gridCol w:w="1175"/>
        <w:gridCol w:w="763"/>
      </w:tblGrid>
      <w:tr w:rsidR="001E032B" w:rsidRPr="001F55D7" w14:paraId="19C5CF54"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13AD9E5"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(II)</w:t>
            </w:r>
          </w:p>
        </w:tc>
      </w:tr>
      <w:tr w:rsidR="001E032B" w:rsidRPr="001F55D7" w14:paraId="0C354E22"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4AF98A4"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F7F9E39"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DE5D7F6"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459AB788"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B7FBAF7"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E347869"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4DFC3673"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5FC1BF9A"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26E07161"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B6A6870"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14:paraId="6D7F5CE7"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4031FB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313/2024</w:t>
            </w:r>
          </w:p>
        </w:tc>
        <w:tc>
          <w:tcPr>
            <w:tcW w:w="0" w:type="auto"/>
            <w:tcBorders>
              <w:top w:val="nil"/>
              <w:left w:val="nil"/>
              <w:bottom w:val="single" w:sz="4" w:space="0" w:color="auto"/>
              <w:right w:val="single" w:sz="4" w:space="0" w:color="auto"/>
            </w:tcBorders>
            <w:noWrap/>
            <w:vAlign w:val="center"/>
            <w:hideMark/>
          </w:tcPr>
          <w:p w14:paraId="36E5174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B04951000</w:t>
            </w:r>
          </w:p>
        </w:tc>
        <w:tc>
          <w:tcPr>
            <w:tcW w:w="0" w:type="auto"/>
            <w:tcBorders>
              <w:top w:val="nil"/>
              <w:left w:val="nil"/>
              <w:bottom w:val="single" w:sz="4" w:space="0" w:color="auto"/>
              <w:right w:val="single" w:sz="4" w:space="0" w:color="auto"/>
            </w:tcBorders>
            <w:noWrap/>
            <w:vAlign w:val="center"/>
            <w:hideMark/>
          </w:tcPr>
          <w:p w14:paraId="0DBC0B8B"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Aeonium</w:t>
            </w:r>
            <w:proofErr w:type="spellEnd"/>
            <w:r w:rsidRPr="001F55D7">
              <w:rPr>
                <w:rFonts w:ascii="Helvetica" w:eastAsia="Times New Roman" w:hAnsi="Helvetica" w:cs="Helvetica"/>
                <w:sz w:val="16"/>
                <w:szCs w:val="16"/>
                <w:lang w:bidi="ar-SA"/>
              </w:rPr>
              <w:t xml:space="preserve"> Media S.L.</w:t>
            </w:r>
          </w:p>
        </w:tc>
        <w:tc>
          <w:tcPr>
            <w:tcW w:w="0" w:type="auto"/>
            <w:tcBorders>
              <w:top w:val="nil"/>
              <w:left w:val="nil"/>
              <w:bottom w:val="single" w:sz="4" w:space="0" w:color="auto"/>
              <w:right w:val="single" w:sz="4" w:space="0" w:color="auto"/>
            </w:tcBorders>
            <w:noWrap/>
            <w:vAlign w:val="center"/>
            <w:hideMark/>
          </w:tcPr>
          <w:p w14:paraId="02137EC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14.800,00 €</w:t>
            </w:r>
          </w:p>
        </w:tc>
        <w:tc>
          <w:tcPr>
            <w:tcW w:w="0" w:type="auto"/>
            <w:tcBorders>
              <w:top w:val="nil"/>
              <w:left w:val="nil"/>
              <w:bottom w:val="single" w:sz="4" w:space="0" w:color="auto"/>
              <w:right w:val="single" w:sz="4" w:space="0" w:color="auto"/>
            </w:tcBorders>
            <w:shd w:val="clear" w:color="000000" w:fill="FFFFFF"/>
            <w:noWrap/>
            <w:vAlign w:val="center"/>
            <w:hideMark/>
          </w:tcPr>
          <w:p w14:paraId="40F47E3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1.036,00 €</w:t>
            </w:r>
          </w:p>
        </w:tc>
        <w:tc>
          <w:tcPr>
            <w:tcW w:w="0" w:type="auto"/>
            <w:tcBorders>
              <w:top w:val="nil"/>
              <w:left w:val="nil"/>
              <w:bottom w:val="single" w:sz="4" w:space="0" w:color="auto"/>
              <w:right w:val="single" w:sz="4" w:space="0" w:color="auto"/>
            </w:tcBorders>
            <w:shd w:val="clear" w:color="000000" w:fill="FFFFFF"/>
            <w:noWrap/>
            <w:vAlign w:val="center"/>
            <w:hideMark/>
          </w:tcPr>
          <w:p w14:paraId="7E9B454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15.836,00 €</w:t>
            </w:r>
          </w:p>
        </w:tc>
        <w:tc>
          <w:tcPr>
            <w:tcW w:w="0" w:type="auto"/>
            <w:tcBorders>
              <w:top w:val="nil"/>
              <w:left w:val="nil"/>
              <w:bottom w:val="single" w:sz="4" w:space="0" w:color="auto"/>
              <w:right w:val="single" w:sz="4" w:space="0" w:color="auto"/>
            </w:tcBorders>
            <w:vAlign w:val="center"/>
            <w:hideMark/>
          </w:tcPr>
          <w:p w14:paraId="25BE575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asesoría para la elaboración de un manual de comunicación de crisis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22A743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1B904E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14:paraId="31FDB7C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4B6A23C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A1BE91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314/2024</w:t>
            </w:r>
          </w:p>
        </w:tc>
        <w:tc>
          <w:tcPr>
            <w:tcW w:w="0" w:type="auto"/>
            <w:tcBorders>
              <w:top w:val="nil"/>
              <w:left w:val="nil"/>
              <w:bottom w:val="single" w:sz="4" w:space="0" w:color="auto"/>
              <w:right w:val="single" w:sz="4" w:space="0" w:color="auto"/>
            </w:tcBorders>
            <w:noWrap/>
            <w:vAlign w:val="center"/>
            <w:hideMark/>
          </w:tcPr>
          <w:p w14:paraId="2BC9721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14:paraId="6A2BB82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14:paraId="2A45509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1.000,00 €</w:t>
            </w:r>
          </w:p>
        </w:tc>
        <w:tc>
          <w:tcPr>
            <w:tcW w:w="0" w:type="auto"/>
            <w:tcBorders>
              <w:top w:val="nil"/>
              <w:left w:val="nil"/>
              <w:bottom w:val="single" w:sz="4" w:space="0" w:color="auto"/>
              <w:right w:val="single" w:sz="4" w:space="0" w:color="auto"/>
            </w:tcBorders>
            <w:shd w:val="clear" w:color="000000" w:fill="FFFFFF"/>
            <w:noWrap/>
            <w:vAlign w:val="center"/>
            <w:hideMark/>
          </w:tcPr>
          <w:p w14:paraId="4030A9A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70,00 €</w:t>
            </w:r>
          </w:p>
        </w:tc>
        <w:tc>
          <w:tcPr>
            <w:tcW w:w="0" w:type="auto"/>
            <w:tcBorders>
              <w:top w:val="nil"/>
              <w:left w:val="nil"/>
              <w:bottom w:val="single" w:sz="4" w:space="0" w:color="auto"/>
              <w:right w:val="single" w:sz="4" w:space="0" w:color="auto"/>
            </w:tcBorders>
            <w:shd w:val="clear" w:color="000000" w:fill="FFFFFF"/>
            <w:noWrap/>
            <w:vAlign w:val="center"/>
            <w:hideMark/>
          </w:tcPr>
          <w:p w14:paraId="25EA84B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1.070,00 €</w:t>
            </w:r>
          </w:p>
        </w:tc>
        <w:tc>
          <w:tcPr>
            <w:tcW w:w="0" w:type="auto"/>
            <w:tcBorders>
              <w:top w:val="nil"/>
              <w:left w:val="nil"/>
              <w:bottom w:val="single" w:sz="4" w:space="0" w:color="auto"/>
              <w:right w:val="single" w:sz="4" w:space="0" w:color="auto"/>
            </w:tcBorders>
            <w:vAlign w:val="center"/>
            <w:hideMark/>
          </w:tcPr>
          <w:p w14:paraId="30F1B6F9"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Servicio de impresión de señalización de paradas provisionales por el servicio especial que va a realizar Guaguas Municipales, S.A. durante el </w:t>
            </w:r>
            <w:proofErr w:type="spellStart"/>
            <w:r w:rsidRPr="001F55D7">
              <w:rPr>
                <w:rFonts w:ascii="Helvetica" w:eastAsia="Times New Roman" w:hAnsi="Helvetica" w:cs="Helvetica"/>
                <w:sz w:val="16"/>
                <w:szCs w:val="16"/>
                <w:lang w:bidi="ar-SA"/>
              </w:rPr>
              <w:t>Temudas</w:t>
            </w:r>
            <w:proofErr w:type="spellEnd"/>
            <w:r w:rsidRPr="001F55D7">
              <w:rPr>
                <w:rFonts w:ascii="Helvetica" w:eastAsia="Times New Roman" w:hAnsi="Helvetica" w:cs="Helvetica"/>
                <w:sz w:val="16"/>
                <w:szCs w:val="16"/>
                <w:lang w:bidi="ar-SA"/>
              </w:rPr>
              <w:t xml:space="preserve"> </w:t>
            </w:r>
            <w:proofErr w:type="spellStart"/>
            <w:r w:rsidRPr="001F55D7">
              <w:rPr>
                <w:rFonts w:ascii="Helvetica" w:eastAsia="Times New Roman" w:hAnsi="Helvetica" w:cs="Helvetica"/>
                <w:sz w:val="16"/>
                <w:szCs w:val="16"/>
                <w:lang w:bidi="ar-SA"/>
              </w:rPr>
              <w:t>Fest</w:t>
            </w:r>
            <w:proofErr w:type="spellEnd"/>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vAlign w:val="center"/>
            <w:hideMark/>
          </w:tcPr>
          <w:p w14:paraId="4405302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615C6E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C7D3BC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644E9BD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EC03E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315/2024</w:t>
            </w:r>
          </w:p>
        </w:tc>
        <w:tc>
          <w:tcPr>
            <w:tcW w:w="0" w:type="auto"/>
            <w:tcBorders>
              <w:top w:val="nil"/>
              <w:left w:val="nil"/>
              <w:bottom w:val="single" w:sz="4" w:space="0" w:color="auto"/>
              <w:right w:val="single" w:sz="4" w:space="0" w:color="auto"/>
            </w:tcBorders>
            <w:noWrap/>
            <w:vAlign w:val="center"/>
            <w:hideMark/>
          </w:tcPr>
          <w:p w14:paraId="165F8B7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6A7725E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7F70E6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4.245,61 €</w:t>
            </w:r>
          </w:p>
        </w:tc>
        <w:tc>
          <w:tcPr>
            <w:tcW w:w="0" w:type="auto"/>
            <w:tcBorders>
              <w:top w:val="nil"/>
              <w:left w:val="nil"/>
              <w:bottom w:val="single" w:sz="4" w:space="0" w:color="auto"/>
              <w:right w:val="single" w:sz="4" w:space="0" w:color="auto"/>
            </w:tcBorders>
            <w:shd w:val="clear" w:color="000000" w:fill="FFFFFF"/>
            <w:noWrap/>
            <w:vAlign w:val="center"/>
            <w:hideMark/>
          </w:tcPr>
          <w:p w14:paraId="5BF0515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297,19 €</w:t>
            </w:r>
          </w:p>
        </w:tc>
        <w:tc>
          <w:tcPr>
            <w:tcW w:w="0" w:type="auto"/>
            <w:tcBorders>
              <w:top w:val="nil"/>
              <w:left w:val="nil"/>
              <w:bottom w:val="single" w:sz="4" w:space="0" w:color="auto"/>
              <w:right w:val="single" w:sz="4" w:space="0" w:color="auto"/>
            </w:tcBorders>
            <w:shd w:val="clear" w:color="000000" w:fill="FFFFFF"/>
            <w:noWrap/>
            <w:vAlign w:val="center"/>
            <w:hideMark/>
          </w:tcPr>
          <w:p w14:paraId="2D6C90C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4.542,80 €</w:t>
            </w:r>
          </w:p>
        </w:tc>
        <w:tc>
          <w:tcPr>
            <w:tcW w:w="0" w:type="auto"/>
            <w:tcBorders>
              <w:top w:val="nil"/>
              <w:left w:val="nil"/>
              <w:bottom w:val="single" w:sz="4" w:space="0" w:color="auto"/>
              <w:right w:val="single" w:sz="4" w:space="0" w:color="auto"/>
            </w:tcBorders>
            <w:vAlign w:val="center"/>
            <w:hideMark/>
          </w:tcPr>
          <w:p w14:paraId="38FB01E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cristal del letrero de la unidad 792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084CC1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195772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E08D7E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7CC5EB2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BE784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316/2024</w:t>
            </w:r>
          </w:p>
        </w:tc>
        <w:tc>
          <w:tcPr>
            <w:tcW w:w="0" w:type="auto"/>
            <w:tcBorders>
              <w:top w:val="nil"/>
              <w:left w:val="nil"/>
              <w:bottom w:val="single" w:sz="4" w:space="0" w:color="auto"/>
              <w:right w:val="single" w:sz="4" w:space="0" w:color="auto"/>
            </w:tcBorders>
            <w:noWrap/>
            <w:vAlign w:val="center"/>
            <w:hideMark/>
          </w:tcPr>
          <w:p w14:paraId="4419137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noWrap/>
            <w:vAlign w:val="center"/>
            <w:hideMark/>
          </w:tcPr>
          <w:p w14:paraId="110C5D4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ELECNOR SERVICIOS Y </w:t>
            </w:r>
            <w:proofErr w:type="gramStart"/>
            <w:r w:rsidRPr="001F55D7">
              <w:rPr>
                <w:rFonts w:ascii="Helvetica" w:eastAsia="Times New Roman" w:hAnsi="Helvetica" w:cs="Helvetica"/>
                <w:sz w:val="16"/>
                <w:szCs w:val="16"/>
                <w:lang w:bidi="ar-SA"/>
              </w:rPr>
              <w:t>PROYECTOS  SAU</w:t>
            </w:r>
            <w:proofErr w:type="gramEnd"/>
          </w:p>
        </w:tc>
        <w:tc>
          <w:tcPr>
            <w:tcW w:w="0" w:type="auto"/>
            <w:tcBorders>
              <w:top w:val="nil"/>
              <w:left w:val="nil"/>
              <w:bottom w:val="single" w:sz="4" w:space="0" w:color="auto"/>
              <w:right w:val="single" w:sz="4" w:space="0" w:color="auto"/>
            </w:tcBorders>
            <w:noWrap/>
            <w:vAlign w:val="center"/>
            <w:hideMark/>
          </w:tcPr>
          <w:p w14:paraId="2263243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1.100,00 €</w:t>
            </w:r>
          </w:p>
        </w:tc>
        <w:tc>
          <w:tcPr>
            <w:tcW w:w="0" w:type="auto"/>
            <w:tcBorders>
              <w:top w:val="nil"/>
              <w:left w:val="nil"/>
              <w:bottom w:val="single" w:sz="4" w:space="0" w:color="auto"/>
              <w:right w:val="single" w:sz="4" w:space="0" w:color="auto"/>
            </w:tcBorders>
            <w:shd w:val="clear" w:color="000000" w:fill="FFFFFF"/>
            <w:noWrap/>
            <w:vAlign w:val="center"/>
            <w:hideMark/>
          </w:tcPr>
          <w:p w14:paraId="507221E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77,00 €</w:t>
            </w:r>
          </w:p>
        </w:tc>
        <w:tc>
          <w:tcPr>
            <w:tcW w:w="0" w:type="auto"/>
            <w:tcBorders>
              <w:top w:val="nil"/>
              <w:left w:val="nil"/>
              <w:bottom w:val="single" w:sz="4" w:space="0" w:color="auto"/>
              <w:right w:val="single" w:sz="4" w:space="0" w:color="auto"/>
            </w:tcBorders>
            <w:shd w:val="clear" w:color="000000" w:fill="FFFFFF"/>
            <w:noWrap/>
            <w:vAlign w:val="center"/>
            <w:hideMark/>
          </w:tcPr>
          <w:p w14:paraId="458AC04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1.177,00 €</w:t>
            </w:r>
          </w:p>
        </w:tc>
        <w:tc>
          <w:tcPr>
            <w:tcW w:w="0" w:type="auto"/>
            <w:tcBorders>
              <w:top w:val="nil"/>
              <w:left w:val="nil"/>
              <w:bottom w:val="single" w:sz="4" w:space="0" w:color="auto"/>
              <w:right w:val="single" w:sz="4" w:space="0" w:color="auto"/>
            </w:tcBorders>
            <w:vAlign w:val="center"/>
            <w:hideMark/>
          </w:tcPr>
          <w:p w14:paraId="76FE5FB1"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Mantenimiento preventivo / predictivo y correctivo del centro de transformación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7AA009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FE55AE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4CDE072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68DB504A"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FDA9AD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317/2024</w:t>
            </w:r>
          </w:p>
        </w:tc>
        <w:tc>
          <w:tcPr>
            <w:tcW w:w="0" w:type="auto"/>
            <w:tcBorders>
              <w:top w:val="nil"/>
              <w:left w:val="nil"/>
              <w:bottom w:val="single" w:sz="4" w:space="0" w:color="auto"/>
              <w:right w:val="single" w:sz="4" w:space="0" w:color="auto"/>
            </w:tcBorders>
            <w:noWrap/>
            <w:vAlign w:val="center"/>
            <w:hideMark/>
          </w:tcPr>
          <w:p w14:paraId="1073378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F24D39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2D6E4A9"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1.182,50 €</w:t>
            </w:r>
          </w:p>
        </w:tc>
        <w:tc>
          <w:tcPr>
            <w:tcW w:w="0" w:type="auto"/>
            <w:tcBorders>
              <w:top w:val="nil"/>
              <w:left w:val="nil"/>
              <w:bottom w:val="single" w:sz="4" w:space="0" w:color="auto"/>
              <w:right w:val="single" w:sz="4" w:space="0" w:color="auto"/>
            </w:tcBorders>
            <w:shd w:val="clear" w:color="000000" w:fill="FFFFFF"/>
            <w:noWrap/>
            <w:vAlign w:val="center"/>
            <w:hideMark/>
          </w:tcPr>
          <w:p w14:paraId="790EEAD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82,78 €</w:t>
            </w:r>
          </w:p>
        </w:tc>
        <w:tc>
          <w:tcPr>
            <w:tcW w:w="0" w:type="auto"/>
            <w:tcBorders>
              <w:top w:val="nil"/>
              <w:left w:val="nil"/>
              <w:bottom w:val="single" w:sz="4" w:space="0" w:color="auto"/>
              <w:right w:val="single" w:sz="4" w:space="0" w:color="auto"/>
            </w:tcBorders>
            <w:shd w:val="clear" w:color="000000" w:fill="FFFFFF"/>
            <w:noWrap/>
            <w:vAlign w:val="center"/>
            <w:hideMark/>
          </w:tcPr>
          <w:p w14:paraId="4C53B32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1.265,28 €</w:t>
            </w:r>
          </w:p>
        </w:tc>
        <w:tc>
          <w:tcPr>
            <w:tcW w:w="0" w:type="auto"/>
            <w:tcBorders>
              <w:top w:val="nil"/>
              <w:left w:val="nil"/>
              <w:bottom w:val="single" w:sz="4" w:space="0" w:color="auto"/>
              <w:right w:val="single" w:sz="4" w:space="0" w:color="auto"/>
            </w:tcBorders>
            <w:vAlign w:val="center"/>
            <w:hideMark/>
          </w:tcPr>
          <w:p w14:paraId="420C23C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y sellado del parabrisas trasero de la unidad 824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6C4550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4FE533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BCC54B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284E191D"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0A4164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318/2024</w:t>
            </w:r>
          </w:p>
        </w:tc>
        <w:tc>
          <w:tcPr>
            <w:tcW w:w="0" w:type="auto"/>
            <w:tcBorders>
              <w:top w:val="nil"/>
              <w:left w:val="single" w:sz="4" w:space="0" w:color="auto"/>
              <w:bottom w:val="single" w:sz="4" w:space="0" w:color="auto"/>
              <w:right w:val="single" w:sz="4" w:space="0" w:color="auto"/>
            </w:tcBorders>
            <w:noWrap/>
            <w:vAlign w:val="center"/>
            <w:hideMark/>
          </w:tcPr>
          <w:p w14:paraId="71F865A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615FD3A3"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Louzao</w:t>
            </w:r>
            <w:proofErr w:type="spellEnd"/>
            <w:r w:rsidRPr="001F55D7">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344701B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1.419,89 €</w:t>
            </w:r>
          </w:p>
        </w:tc>
        <w:tc>
          <w:tcPr>
            <w:tcW w:w="0" w:type="auto"/>
            <w:tcBorders>
              <w:top w:val="nil"/>
              <w:left w:val="nil"/>
              <w:bottom w:val="single" w:sz="4" w:space="0" w:color="auto"/>
              <w:right w:val="single" w:sz="4" w:space="0" w:color="auto"/>
            </w:tcBorders>
            <w:shd w:val="clear" w:color="000000" w:fill="FFFFFF"/>
            <w:noWrap/>
            <w:vAlign w:val="center"/>
            <w:hideMark/>
          </w:tcPr>
          <w:p w14:paraId="23187EE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99,39 €</w:t>
            </w:r>
          </w:p>
        </w:tc>
        <w:tc>
          <w:tcPr>
            <w:tcW w:w="0" w:type="auto"/>
            <w:tcBorders>
              <w:top w:val="nil"/>
              <w:left w:val="nil"/>
              <w:bottom w:val="single" w:sz="4" w:space="0" w:color="auto"/>
              <w:right w:val="single" w:sz="4" w:space="0" w:color="auto"/>
            </w:tcBorders>
            <w:shd w:val="clear" w:color="000000" w:fill="FFFFFF"/>
            <w:noWrap/>
            <w:vAlign w:val="center"/>
            <w:hideMark/>
          </w:tcPr>
          <w:p w14:paraId="7DC82B3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1.519,28 €</w:t>
            </w:r>
          </w:p>
        </w:tc>
        <w:tc>
          <w:tcPr>
            <w:tcW w:w="0" w:type="auto"/>
            <w:tcBorders>
              <w:top w:val="nil"/>
              <w:left w:val="nil"/>
              <w:bottom w:val="single" w:sz="4" w:space="0" w:color="auto"/>
              <w:right w:val="single" w:sz="4" w:space="0" w:color="auto"/>
            </w:tcBorders>
            <w:vAlign w:val="center"/>
            <w:hideMark/>
          </w:tcPr>
          <w:p w14:paraId="032EE701"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la transmisión de la unidad 183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960B4F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E0AD93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3B3AD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2B9F57A6"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726256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319/2024</w:t>
            </w:r>
          </w:p>
        </w:tc>
        <w:tc>
          <w:tcPr>
            <w:tcW w:w="0" w:type="auto"/>
            <w:tcBorders>
              <w:top w:val="nil"/>
              <w:left w:val="single" w:sz="4" w:space="0" w:color="auto"/>
              <w:bottom w:val="single" w:sz="4" w:space="0" w:color="auto"/>
              <w:right w:val="single" w:sz="4" w:space="0" w:color="auto"/>
            </w:tcBorders>
            <w:noWrap/>
            <w:vAlign w:val="center"/>
            <w:hideMark/>
          </w:tcPr>
          <w:p w14:paraId="6D76DA2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039B16C8"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Louzao</w:t>
            </w:r>
            <w:proofErr w:type="spellEnd"/>
            <w:r w:rsidRPr="001F55D7">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6FC5B49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2.388,33 €</w:t>
            </w:r>
          </w:p>
        </w:tc>
        <w:tc>
          <w:tcPr>
            <w:tcW w:w="0" w:type="auto"/>
            <w:tcBorders>
              <w:top w:val="nil"/>
              <w:left w:val="nil"/>
              <w:bottom w:val="single" w:sz="4" w:space="0" w:color="auto"/>
              <w:right w:val="single" w:sz="4" w:space="0" w:color="auto"/>
            </w:tcBorders>
            <w:shd w:val="clear" w:color="000000" w:fill="FFFFFF"/>
            <w:noWrap/>
            <w:vAlign w:val="center"/>
            <w:hideMark/>
          </w:tcPr>
          <w:p w14:paraId="0EAF19E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167,18 €</w:t>
            </w:r>
          </w:p>
        </w:tc>
        <w:tc>
          <w:tcPr>
            <w:tcW w:w="0" w:type="auto"/>
            <w:tcBorders>
              <w:top w:val="nil"/>
              <w:left w:val="nil"/>
              <w:bottom w:val="single" w:sz="4" w:space="0" w:color="auto"/>
              <w:right w:val="single" w:sz="4" w:space="0" w:color="auto"/>
            </w:tcBorders>
            <w:shd w:val="clear" w:color="000000" w:fill="FFFFFF"/>
            <w:noWrap/>
            <w:vAlign w:val="center"/>
            <w:hideMark/>
          </w:tcPr>
          <w:p w14:paraId="6E822469"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2.555,51 €</w:t>
            </w:r>
          </w:p>
        </w:tc>
        <w:tc>
          <w:tcPr>
            <w:tcW w:w="0" w:type="auto"/>
            <w:tcBorders>
              <w:top w:val="nil"/>
              <w:left w:val="nil"/>
              <w:bottom w:val="single" w:sz="4" w:space="0" w:color="auto"/>
              <w:right w:val="single" w:sz="4" w:space="0" w:color="auto"/>
            </w:tcBorders>
            <w:vAlign w:val="center"/>
            <w:hideMark/>
          </w:tcPr>
          <w:p w14:paraId="11BBBA65"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184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9EA7E0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3F2658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2DDDB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14:paraId="40920061"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AF24E8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320/2024</w:t>
            </w:r>
          </w:p>
        </w:tc>
        <w:tc>
          <w:tcPr>
            <w:tcW w:w="0" w:type="auto"/>
            <w:tcBorders>
              <w:top w:val="nil"/>
              <w:left w:val="single" w:sz="4" w:space="0" w:color="auto"/>
              <w:bottom w:val="single" w:sz="4" w:space="0" w:color="auto"/>
              <w:right w:val="single" w:sz="4" w:space="0" w:color="auto"/>
            </w:tcBorders>
            <w:noWrap/>
            <w:vAlign w:val="center"/>
            <w:hideMark/>
          </w:tcPr>
          <w:p w14:paraId="5CBC497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14:paraId="3E5C518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76B13B7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2.632,89 €</w:t>
            </w:r>
          </w:p>
        </w:tc>
        <w:tc>
          <w:tcPr>
            <w:tcW w:w="0" w:type="auto"/>
            <w:tcBorders>
              <w:top w:val="nil"/>
              <w:left w:val="nil"/>
              <w:bottom w:val="single" w:sz="4" w:space="0" w:color="auto"/>
              <w:right w:val="single" w:sz="4" w:space="0" w:color="auto"/>
            </w:tcBorders>
            <w:shd w:val="clear" w:color="000000" w:fill="FFFFFF"/>
            <w:noWrap/>
            <w:vAlign w:val="center"/>
            <w:hideMark/>
          </w:tcPr>
          <w:p w14:paraId="0843AC7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184,30 €</w:t>
            </w:r>
          </w:p>
        </w:tc>
        <w:tc>
          <w:tcPr>
            <w:tcW w:w="0" w:type="auto"/>
            <w:tcBorders>
              <w:top w:val="nil"/>
              <w:left w:val="nil"/>
              <w:bottom w:val="single" w:sz="4" w:space="0" w:color="auto"/>
              <w:right w:val="single" w:sz="4" w:space="0" w:color="auto"/>
            </w:tcBorders>
            <w:shd w:val="clear" w:color="000000" w:fill="FFFFFF"/>
            <w:noWrap/>
            <w:vAlign w:val="center"/>
            <w:hideMark/>
          </w:tcPr>
          <w:p w14:paraId="273AF49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2.817,19 €</w:t>
            </w:r>
          </w:p>
        </w:tc>
        <w:tc>
          <w:tcPr>
            <w:tcW w:w="0" w:type="auto"/>
            <w:tcBorders>
              <w:top w:val="nil"/>
              <w:left w:val="nil"/>
              <w:bottom w:val="single" w:sz="4" w:space="0" w:color="auto"/>
              <w:right w:val="single" w:sz="4" w:space="0" w:color="auto"/>
            </w:tcBorders>
            <w:vAlign w:val="center"/>
            <w:hideMark/>
          </w:tcPr>
          <w:p w14:paraId="1BC53B2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retirada de residuos peligrosos en la zona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87A8D1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083DAB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696D4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0799A09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255CE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321/2024</w:t>
            </w:r>
          </w:p>
        </w:tc>
        <w:tc>
          <w:tcPr>
            <w:tcW w:w="0" w:type="auto"/>
            <w:tcBorders>
              <w:top w:val="nil"/>
              <w:left w:val="nil"/>
              <w:bottom w:val="single" w:sz="4" w:space="0" w:color="auto"/>
              <w:right w:val="single" w:sz="4" w:space="0" w:color="auto"/>
            </w:tcBorders>
            <w:noWrap/>
            <w:vAlign w:val="center"/>
            <w:hideMark/>
          </w:tcPr>
          <w:p w14:paraId="006B128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6B3308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35A1A5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1.448,10 €</w:t>
            </w:r>
          </w:p>
        </w:tc>
        <w:tc>
          <w:tcPr>
            <w:tcW w:w="0" w:type="auto"/>
            <w:tcBorders>
              <w:top w:val="nil"/>
              <w:left w:val="nil"/>
              <w:bottom w:val="single" w:sz="4" w:space="0" w:color="auto"/>
              <w:right w:val="single" w:sz="4" w:space="0" w:color="auto"/>
            </w:tcBorders>
            <w:shd w:val="clear" w:color="000000" w:fill="FFFFFF"/>
            <w:noWrap/>
            <w:vAlign w:val="center"/>
            <w:hideMark/>
          </w:tcPr>
          <w:p w14:paraId="72B24D4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101,37 €</w:t>
            </w:r>
          </w:p>
        </w:tc>
        <w:tc>
          <w:tcPr>
            <w:tcW w:w="0" w:type="auto"/>
            <w:tcBorders>
              <w:top w:val="nil"/>
              <w:left w:val="nil"/>
              <w:bottom w:val="single" w:sz="4" w:space="0" w:color="auto"/>
              <w:right w:val="single" w:sz="4" w:space="0" w:color="auto"/>
            </w:tcBorders>
            <w:shd w:val="clear" w:color="000000" w:fill="FFFFFF"/>
            <w:noWrap/>
            <w:vAlign w:val="center"/>
            <w:hideMark/>
          </w:tcPr>
          <w:p w14:paraId="3D4B2C6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1.549,47 €</w:t>
            </w:r>
          </w:p>
        </w:tc>
        <w:tc>
          <w:tcPr>
            <w:tcW w:w="0" w:type="auto"/>
            <w:tcBorders>
              <w:top w:val="nil"/>
              <w:left w:val="nil"/>
              <w:bottom w:val="single" w:sz="4" w:space="0" w:color="auto"/>
              <w:right w:val="single" w:sz="4" w:space="0" w:color="auto"/>
            </w:tcBorders>
            <w:vAlign w:val="center"/>
            <w:hideMark/>
          </w:tcPr>
          <w:p w14:paraId="07F256B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diversos daños en la carrocería de la unidad 829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6F4626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870A3D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449A05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67DA032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B1CEE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322/2024</w:t>
            </w:r>
          </w:p>
        </w:tc>
        <w:tc>
          <w:tcPr>
            <w:tcW w:w="0" w:type="auto"/>
            <w:tcBorders>
              <w:top w:val="nil"/>
              <w:left w:val="nil"/>
              <w:bottom w:val="single" w:sz="4" w:space="0" w:color="auto"/>
              <w:right w:val="single" w:sz="4" w:space="0" w:color="auto"/>
            </w:tcBorders>
            <w:noWrap/>
            <w:vAlign w:val="center"/>
            <w:hideMark/>
          </w:tcPr>
          <w:p w14:paraId="5F5AD01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9EE560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767298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8.590,36 €</w:t>
            </w:r>
          </w:p>
        </w:tc>
        <w:tc>
          <w:tcPr>
            <w:tcW w:w="0" w:type="auto"/>
            <w:tcBorders>
              <w:top w:val="nil"/>
              <w:left w:val="nil"/>
              <w:bottom w:val="single" w:sz="4" w:space="0" w:color="auto"/>
              <w:right w:val="single" w:sz="4" w:space="0" w:color="auto"/>
            </w:tcBorders>
            <w:shd w:val="clear" w:color="000000" w:fill="FFFFFF"/>
            <w:noWrap/>
            <w:vAlign w:val="center"/>
            <w:hideMark/>
          </w:tcPr>
          <w:p w14:paraId="1BB1EC5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601,33 €</w:t>
            </w:r>
          </w:p>
        </w:tc>
        <w:tc>
          <w:tcPr>
            <w:tcW w:w="0" w:type="auto"/>
            <w:tcBorders>
              <w:top w:val="nil"/>
              <w:left w:val="nil"/>
              <w:bottom w:val="single" w:sz="4" w:space="0" w:color="auto"/>
              <w:right w:val="single" w:sz="4" w:space="0" w:color="auto"/>
            </w:tcBorders>
            <w:shd w:val="clear" w:color="000000" w:fill="FFFFFF"/>
            <w:noWrap/>
            <w:vAlign w:val="center"/>
            <w:hideMark/>
          </w:tcPr>
          <w:p w14:paraId="13C5024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9.191,69 €</w:t>
            </w:r>
          </w:p>
        </w:tc>
        <w:tc>
          <w:tcPr>
            <w:tcW w:w="0" w:type="auto"/>
            <w:tcBorders>
              <w:top w:val="nil"/>
              <w:left w:val="nil"/>
              <w:bottom w:val="single" w:sz="4" w:space="0" w:color="auto"/>
              <w:right w:val="single" w:sz="4" w:space="0" w:color="auto"/>
            </w:tcBorders>
            <w:vAlign w:val="center"/>
            <w:hideMark/>
          </w:tcPr>
          <w:p w14:paraId="07F51F82"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chapa y pintura de los roces y golpes de la carrocería de la unidad 737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1C67D2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6BCA44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DF7007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6D78473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B7461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323/2024</w:t>
            </w:r>
          </w:p>
        </w:tc>
        <w:tc>
          <w:tcPr>
            <w:tcW w:w="0" w:type="auto"/>
            <w:tcBorders>
              <w:top w:val="nil"/>
              <w:left w:val="nil"/>
              <w:bottom w:val="single" w:sz="4" w:space="0" w:color="auto"/>
              <w:right w:val="single" w:sz="4" w:space="0" w:color="auto"/>
            </w:tcBorders>
            <w:noWrap/>
            <w:vAlign w:val="center"/>
            <w:hideMark/>
          </w:tcPr>
          <w:p w14:paraId="5F09655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78517048Q</w:t>
            </w:r>
          </w:p>
        </w:tc>
        <w:tc>
          <w:tcPr>
            <w:tcW w:w="0" w:type="auto"/>
            <w:tcBorders>
              <w:top w:val="nil"/>
              <w:left w:val="nil"/>
              <w:bottom w:val="single" w:sz="4" w:space="0" w:color="auto"/>
              <w:right w:val="single" w:sz="4" w:space="0" w:color="auto"/>
            </w:tcBorders>
            <w:noWrap/>
            <w:vAlign w:val="center"/>
            <w:hideMark/>
          </w:tcPr>
          <w:p w14:paraId="06813A76"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María José Núñez Lucendo</w:t>
            </w:r>
          </w:p>
        </w:tc>
        <w:tc>
          <w:tcPr>
            <w:tcW w:w="0" w:type="auto"/>
            <w:tcBorders>
              <w:top w:val="nil"/>
              <w:left w:val="nil"/>
              <w:bottom w:val="single" w:sz="4" w:space="0" w:color="auto"/>
              <w:right w:val="single" w:sz="4" w:space="0" w:color="auto"/>
            </w:tcBorders>
            <w:noWrap/>
            <w:vAlign w:val="center"/>
            <w:hideMark/>
          </w:tcPr>
          <w:p w14:paraId="26AC666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6.120,00 €</w:t>
            </w:r>
          </w:p>
        </w:tc>
        <w:tc>
          <w:tcPr>
            <w:tcW w:w="0" w:type="auto"/>
            <w:tcBorders>
              <w:top w:val="nil"/>
              <w:left w:val="nil"/>
              <w:bottom w:val="single" w:sz="4" w:space="0" w:color="auto"/>
              <w:right w:val="single" w:sz="4" w:space="0" w:color="auto"/>
            </w:tcBorders>
            <w:shd w:val="clear" w:color="000000" w:fill="FFFFFF"/>
            <w:noWrap/>
            <w:vAlign w:val="center"/>
            <w:hideMark/>
          </w:tcPr>
          <w:p w14:paraId="3EE17DB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6B9FEE4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6.120,00 €</w:t>
            </w:r>
          </w:p>
        </w:tc>
        <w:tc>
          <w:tcPr>
            <w:tcW w:w="0" w:type="auto"/>
            <w:tcBorders>
              <w:top w:val="nil"/>
              <w:left w:val="nil"/>
              <w:bottom w:val="single" w:sz="4" w:space="0" w:color="auto"/>
              <w:right w:val="single" w:sz="4" w:space="0" w:color="auto"/>
            </w:tcBorders>
            <w:vAlign w:val="center"/>
            <w:hideMark/>
          </w:tcPr>
          <w:p w14:paraId="7185FB9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Grabación, edición y producción de podcast para su emisión en la página web y redes sociales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C12380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1FD6DB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1265FBC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1841FD6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A51385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324/2024</w:t>
            </w:r>
          </w:p>
        </w:tc>
        <w:tc>
          <w:tcPr>
            <w:tcW w:w="0" w:type="auto"/>
            <w:tcBorders>
              <w:top w:val="nil"/>
              <w:left w:val="nil"/>
              <w:bottom w:val="single" w:sz="4" w:space="0" w:color="auto"/>
              <w:right w:val="single" w:sz="4" w:space="0" w:color="auto"/>
            </w:tcBorders>
            <w:noWrap/>
            <w:vAlign w:val="center"/>
            <w:hideMark/>
          </w:tcPr>
          <w:p w14:paraId="58EA306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2B4FA301"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92D310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1.230,60 €</w:t>
            </w:r>
          </w:p>
        </w:tc>
        <w:tc>
          <w:tcPr>
            <w:tcW w:w="0" w:type="auto"/>
            <w:tcBorders>
              <w:top w:val="nil"/>
              <w:left w:val="nil"/>
              <w:bottom w:val="single" w:sz="4" w:space="0" w:color="auto"/>
              <w:right w:val="single" w:sz="4" w:space="0" w:color="auto"/>
            </w:tcBorders>
            <w:shd w:val="clear" w:color="000000" w:fill="FFFFFF"/>
            <w:noWrap/>
            <w:vAlign w:val="center"/>
            <w:hideMark/>
          </w:tcPr>
          <w:p w14:paraId="45BFE22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86,14 €</w:t>
            </w:r>
          </w:p>
        </w:tc>
        <w:tc>
          <w:tcPr>
            <w:tcW w:w="0" w:type="auto"/>
            <w:tcBorders>
              <w:top w:val="nil"/>
              <w:left w:val="nil"/>
              <w:bottom w:val="single" w:sz="4" w:space="0" w:color="auto"/>
              <w:right w:val="single" w:sz="4" w:space="0" w:color="auto"/>
            </w:tcBorders>
            <w:shd w:val="clear" w:color="000000" w:fill="FFFFFF"/>
            <w:noWrap/>
            <w:vAlign w:val="center"/>
            <w:hideMark/>
          </w:tcPr>
          <w:p w14:paraId="6D545DA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1.316,74 €</w:t>
            </w:r>
          </w:p>
        </w:tc>
        <w:tc>
          <w:tcPr>
            <w:tcW w:w="0" w:type="auto"/>
            <w:tcBorders>
              <w:top w:val="nil"/>
              <w:left w:val="nil"/>
              <w:bottom w:val="single" w:sz="4" w:space="0" w:color="auto"/>
              <w:right w:val="single" w:sz="4" w:space="0" w:color="auto"/>
            </w:tcBorders>
            <w:vAlign w:val="center"/>
            <w:hideMark/>
          </w:tcPr>
          <w:p w14:paraId="589A3EF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un golpe en la rampa de PMR de la unidad 762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06F500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95E918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02F37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5A5DD8D8" w14:textId="77777777" w:rsidTr="00555CA2">
        <w:trPr>
          <w:trHeight w:val="450"/>
        </w:trPr>
        <w:tc>
          <w:tcPr>
            <w:tcW w:w="0" w:type="auto"/>
            <w:tcBorders>
              <w:top w:val="nil"/>
              <w:left w:val="single" w:sz="4" w:space="0" w:color="auto"/>
              <w:bottom w:val="single" w:sz="4" w:space="0" w:color="auto"/>
              <w:right w:val="single" w:sz="4" w:space="0" w:color="auto"/>
            </w:tcBorders>
            <w:noWrap/>
            <w:vAlign w:val="center"/>
            <w:hideMark/>
          </w:tcPr>
          <w:p w14:paraId="36A26F7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325/2024</w:t>
            </w:r>
          </w:p>
        </w:tc>
        <w:tc>
          <w:tcPr>
            <w:tcW w:w="0" w:type="auto"/>
            <w:tcBorders>
              <w:top w:val="nil"/>
              <w:left w:val="nil"/>
              <w:bottom w:val="single" w:sz="4" w:space="0" w:color="auto"/>
              <w:right w:val="single" w:sz="4" w:space="0" w:color="auto"/>
            </w:tcBorders>
            <w:noWrap/>
            <w:vAlign w:val="center"/>
            <w:hideMark/>
          </w:tcPr>
          <w:p w14:paraId="109A2FE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062C48F9"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BF837B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1.881,61 €</w:t>
            </w:r>
          </w:p>
        </w:tc>
        <w:tc>
          <w:tcPr>
            <w:tcW w:w="0" w:type="auto"/>
            <w:tcBorders>
              <w:top w:val="nil"/>
              <w:left w:val="nil"/>
              <w:bottom w:val="single" w:sz="4" w:space="0" w:color="auto"/>
              <w:right w:val="single" w:sz="4" w:space="0" w:color="auto"/>
            </w:tcBorders>
            <w:noWrap/>
            <w:vAlign w:val="center"/>
            <w:hideMark/>
          </w:tcPr>
          <w:p w14:paraId="2C7D8D3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131,71 €</w:t>
            </w:r>
          </w:p>
        </w:tc>
        <w:tc>
          <w:tcPr>
            <w:tcW w:w="0" w:type="auto"/>
            <w:tcBorders>
              <w:top w:val="nil"/>
              <w:left w:val="nil"/>
              <w:bottom w:val="single" w:sz="4" w:space="0" w:color="auto"/>
              <w:right w:val="single" w:sz="4" w:space="0" w:color="auto"/>
            </w:tcBorders>
            <w:noWrap/>
            <w:vAlign w:val="center"/>
            <w:hideMark/>
          </w:tcPr>
          <w:p w14:paraId="679E6F6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2.013,32 €</w:t>
            </w:r>
          </w:p>
        </w:tc>
        <w:tc>
          <w:tcPr>
            <w:tcW w:w="0" w:type="auto"/>
            <w:tcBorders>
              <w:top w:val="nil"/>
              <w:left w:val="nil"/>
              <w:bottom w:val="single" w:sz="4" w:space="0" w:color="auto"/>
              <w:right w:val="single" w:sz="4" w:space="0" w:color="auto"/>
            </w:tcBorders>
            <w:vAlign w:val="center"/>
            <w:hideMark/>
          </w:tcPr>
          <w:p w14:paraId="4425DEF9"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las tuberías hidráulicas del sistema de articulación giratoria de la unidad 817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BE7D4A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7D57DC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447323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14:paraId="61538735"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5D54BC2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326/2024</w:t>
            </w:r>
          </w:p>
        </w:tc>
        <w:tc>
          <w:tcPr>
            <w:tcW w:w="0" w:type="auto"/>
            <w:tcBorders>
              <w:top w:val="nil"/>
              <w:left w:val="single" w:sz="4" w:space="0" w:color="auto"/>
              <w:bottom w:val="single" w:sz="4" w:space="0" w:color="auto"/>
              <w:right w:val="single" w:sz="4" w:space="0" w:color="auto"/>
            </w:tcBorders>
            <w:noWrap/>
            <w:vAlign w:val="center"/>
            <w:hideMark/>
          </w:tcPr>
          <w:p w14:paraId="16C2C3F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48E3A8A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0C8E52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14.996,64 €</w:t>
            </w:r>
          </w:p>
        </w:tc>
        <w:tc>
          <w:tcPr>
            <w:tcW w:w="0" w:type="auto"/>
            <w:tcBorders>
              <w:top w:val="nil"/>
              <w:left w:val="nil"/>
              <w:bottom w:val="single" w:sz="4" w:space="0" w:color="auto"/>
              <w:right w:val="single" w:sz="4" w:space="0" w:color="auto"/>
            </w:tcBorders>
            <w:shd w:val="clear" w:color="000000" w:fill="FFFFFF"/>
            <w:noWrap/>
            <w:vAlign w:val="center"/>
            <w:hideMark/>
          </w:tcPr>
          <w:p w14:paraId="160CF48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1.041,02 €</w:t>
            </w:r>
          </w:p>
        </w:tc>
        <w:tc>
          <w:tcPr>
            <w:tcW w:w="0" w:type="auto"/>
            <w:tcBorders>
              <w:top w:val="nil"/>
              <w:left w:val="nil"/>
              <w:bottom w:val="single" w:sz="4" w:space="0" w:color="auto"/>
              <w:right w:val="single" w:sz="4" w:space="0" w:color="auto"/>
            </w:tcBorders>
            <w:shd w:val="clear" w:color="000000" w:fill="FFFFFF"/>
            <w:noWrap/>
            <w:vAlign w:val="center"/>
            <w:hideMark/>
          </w:tcPr>
          <w:p w14:paraId="0A0C7D5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16.037,66 €</w:t>
            </w:r>
          </w:p>
        </w:tc>
        <w:tc>
          <w:tcPr>
            <w:tcW w:w="0" w:type="auto"/>
            <w:tcBorders>
              <w:top w:val="nil"/>
              <w:left w:val="nil"/>
              <w:bottom w:val="single" w:sz="4" w:space="0" w:color="auto"/>
              <w:right w:val="single" w:sz="4" w:space="0" w:color="auto"/>
            </w:tcBorders>
            <w:vAlign w:val="center"/>
            <w:hideMark/>
          </w:tcPr>
          <w:p w14:paraId="1C32085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Desmontaje de la caja de velocidades averiada para su reparación y montaje de una caja de velocidades de intercambio en la unidad 638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677BEB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ADD222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074865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18/07/24</w:t>
            </w:r>
          </w:p>
        </w:tc>
      </w:tr>
    </w:tbl>
    <w:p w14:paraId="5C76EBE5" w14:textId="77777777" w:rsidR="001E032B" w:rsidRDefault="001E032B" w:rsidP="001E032B">
      <w:pPr>
        <w:spacing w:before="85"/>
        <w:ind w:left="284"/>
        <w:rPr>
          <w:color w:val="1F2A47"/>
          <w:sz w:val="24"/>
          <w:szCs w:val="24"/>
        </w:rPr>
      </w:pPr>
    </w:p>
    <w:p w14:paraId="5944A2C1"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w:t>
      </w:r>
      <w:proofErr w:type="gramStart"/>
      <w:r>
        <w:rPr>
          <w:color w:val="1F2A47"/>
          <w:sz w:val="24"/>
          <w:szCs w:val="24"/>
        </w:rPr>
        <w:t xml:space="preserve">Tercer  </w:t>
      </w:r>
      <w:r w:rsidRPr="00BA60C5">
        <w:rPr>
          <w:color w:val="1F2A47"/>
          <w:sz w:val="24"/>
          <w:szCs w:val="24"/>
        </w:rPr>
        <w:t>trimestre</w:t>
      </w:r>
      <w:proofErr w:type="gramEnd"/>
      <w:r w:rsidRPr="00BA60C5">
        <w:rPr>
          <w:color w:val="1F2A47"/>
          <w:sz w:val="24"/>
          <w:szCs w:val="24"/>
        </w:rPr>
        <w:t xml:space="preserve"> 202</w:t>
      </w:r>
      <w:r>
        <w:rPr>
          <w:color w:val="1F2A47"/>
          <w:sz w:val="24"/>
          <w:szCs w:val="24"/>
        </w:rPr>
        <w:t xml:space="preserve">4 (III)  </w:t>
      </w:r>
    </w:p>
    <w:p w14:paraId="3924BBE7"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68"/>
        <w:gridCol w:w="3991"/>
        <w:gridCol w:w="986"/>
        <w:gridCol w:w="897"/>
        <w:gridCol w:w="986"/>
        <w:gridCol w:w="4274"/>
        <w:gridCol w:w="710"/>
        <w:gridCol w:w="1148"/>
        <w:gridCol w:w="763"/>
      </w:tblGrid>
      <w:tr w:rsidR="001E032B" w:rsidRPr="001F55D7" w14:paraId="055190AC"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1495513"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(III)</w:t>
            </w:r>
          </w:p>
        </w:tc>
      </w:tr>
      <w:tr w:rsidR="001E032B" w:rsidRPr="001F55D7" w14:paraId="4AEC7215"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2527D700"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46FDD8A"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292B5FF"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15CE0AF"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3248CBD"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C380F77"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3DB63C25"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132E3149"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6E2568D3"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2C336668"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14:paraId="06C35346"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E1625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327/2024</w:t>
            </w:r>
          </w:p>
        </w:tc>
        <w:tc>
          <w:tcPr>
            <w:tcW w:w="0" w:type="auto"/>
            <w:tcBorders>
              <w:top w:val="nil"/>
              <w:left w:val="nil"/>
              <w:bottom w:val="single" w:sz="4" w:space="0" w:color="auto"/>
              <w:right w:val="single" w:sz="4" w:space="0" w:color="auto"/>
            </w:tcBorders>
            <w:noWrap/>
            <w:vAlign w:val="center"/>
            <w:hideMark/>
          </w:tcPr>
          <w:p w14:paraId="4086DE8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B01814557</w:t>
            </w:r>
          </w:p>
        </w:tc>
        <w:tc>
          <w:tcPr>
            <w:tcW w:w="0" w:type="auto"/>
            <w:tcBorders>
              <w:top w:val="nil"/>
              <w:left w:val="nil"/>
              <w:bottom w:val="single" w:sz="4" w:space="0" w:color="auto"/>
              <w:right w:val="single" w:sz="4" w:space="0" w:color="auto"/>
            </w:tcBorders>
            <w:noWrap/>
            <w:vAlign w:val="center"/>
            <w:hideMark/>
          </w:tcPr>
          <w:p w14:paraId="1114A88F"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Van </w:t>
            </w:r>
            <w:proofErr w:type="spellStart"/>
            <w:r w:rsidRPr="001F55D7">
              <w:rPr>
                <w:rFonts w:ascii="Helvetica" w:eastAsia="Times New Roman" w:hAnsi="Helvetica" w:cs="Helvetica"/>
                <w:sz w:val="16"/>
                <w:szCs w:val="16"/>
                <w:lang w:bidi="ar-SA"/>
              </w:rPr>
              <w:t>Beveren</w:t>
            </w:r>
            <w:proofErr w:type="spellEnd"/>
            <w:r w:rsidRPr="001F55D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6093278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12.000,00 €</w:t>
            </w:r>
          </w:p>
        </w:tc>
        <w:tc>
          <w:tcPr>
            <w:tcW w:w="0" w:type="auto"/>
            <w:tcBorders>
              <w:top w:val="nil"/>
              <w:left w:val="nil"/>
              <w:bottom w:val="single" w:sz="4" w:space="0" w:color="auto"/>
              <w:right w:val="single" w:sz="4" w:space="0" w:color="auto"/>
            </w:tcBorders>
            <w:shd w:val="clear" w:color="000000" w:fill="FFFFFF"/>
            <w:noWrap/>
            <w:vAlign w:val="center"/>
            <w:hideMark/>
          </w:tcPr>
          <w:p w14:paraId="08612F8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1368353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12.000,00 €</w:t>
            </w:r>
          </w:p>
        </w:tc>
        <w:tc>
          <w:tcPr>
            <w:tcW w:w="0" w:type="auto"/>
            <w:tcBorders>
              <w:top w:val="nil"/>
              <w:left w:val="nil"/>
              <w:bottom w:val="single" w:sz="4" w:space="0" w:color="auto"/>
              <w:right w:val="single" w:sz="4" w:space="0" w:color="auto"/>
            </w:tcBorders>
            <w:vAlign w:val="center"/>
            <w:hideMark/>
          </w:tcPr>
          <w:p w14:paraId="1FCD5DA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consultoría para la puesta en marcha, configuración y revisión de sistemas de racionalización de la contratación mediante sistemas dinámicos de adquisición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48EF37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B1ED24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0874E0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18/07/24</w:t>
            </w:r>
          </w:p>
        </w:tc>
      </w:tr>
      <w:tr w:rsidR="001E032B" w:rsidRPr="001F55D7" w14:paraId="12CF31FB"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E5E59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328/2024</w:t>
            </w:r>
          </w:p>
        </w:tc>
        <w:tc>
          <w:tcPr>
            <w:tcW w:w="0" w:type="auto"/>
            <w:tcBorders>
              <w:top w:val="nil"/>
              <w:left w:val="single" w:sz="4" w:space="0" w:color="auto"/>
              <w:bottom w:val="single" w:sz="4" w:space="0" w:color="auto"/>
              <w:right w:val="single" w:sz="4" w:space="0" w:color="auto"/>
            </w:tcBorders>
            <w:noWrap/>
            <w:vAlign w:val="center"/>
            <w:hideMark/>
          </w:tcPr>
          <w:p w14:paraId="548A4F0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9060E6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862E62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1.096,12 €</w:t>
            </w:r>
          </w:p>
        </w:tc>
        <w:tc>
          <w:tcPr>
            <w:tcW w:w="0" w:type="auto"/>
            <w:tcBorders>
              <w:top w:val="nil"/>
              <w:left w:val="nil"/>
              <w:bottom w:val="single" w:sz="4" w:space="0" w:color="auto"/>
              <w:right w:val="single" w:sz="4" w:space="0" w:color="auto"/>
            </w:tcBorders>
            <w:shd w:val="clear" w:color="000000" w:fill="FFFFFF"/>
            <w:noWrap/>
            <w:vAlign w:val="center"/>
            <w:hideMark/>
          </w:tcPr>
          <w:p w14:paraId="652509A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76,73 €</w:t>
            </w:r>
          </w:p>
        </w:tc>
        <w:tc>
          <w:tcPr>
            <w:tcW w:w="0" w:type="auto"/>
            <w:tcBorders>
              <w:top w:val="nil"/>
              <w:left w:val="nil"/>
              <w:bottom w:val="single" w:sz="4" w:space="0" w:color="auto"/>
              <w:right w:val="single" w:sz="4" w:space="0" w:color="auto"/>
            </w:tcBorders>
            <w:shd w:val="clear" w:color="000000" w:fill="FFFFFF"/>
            <w:noWrap/>
            <w:vAlign w:val="center"/>
            <w:hideMark/>
          </w:tcPr>
          <w:p w14:paraId="58EFA26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1.172,85 €</w:t>
            </w:r>
          </w:p>
        </w:tc>
        <w:tc>
          <w:tcPr>
            <w:tcW w:w="0" w:type="auto"/>
            <w:tcBorders>
              <w:top w:val="nil"/>
              <w:left w:val="nil"/>
              <w:bottom w:val="single" w:sz="4" w:space="0" w:color="auto"/>
              <w:right w:val="single" w:sz="4" w:space="0" w:color="auto"/>
            </w:tcBorders>
            <w:vAlign w:val="center"/>
            <w:hideMark/>
          </w:tcPr>
          <w:p w14:paraId="7C35603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daños en la carrocería de la unidad 840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6B91D4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6A5446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3CDBF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19/07/24</w:t>
            </w:r>
          </w:p>
        </w:tc>
      </w:tr>
      <w:tr w:rsidR="001E032B" w:rsidRPr="001F55D7" w14:paraId="750F909F"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BD13D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329/2024</w:t>
            </w:r>
          </w:p>
        </w:tc>
        <w:tc>
          <w:tcPr>
            <w:tcW w:w="0" w:type="auto"/>
            <w:tcBorders>
              <w:top w:val="nil"/>
              <w:left w:val="nil"/>
              <w:bottom w:val="single" w:sz="4" w:space="0" w:color="auto"/>
              <w:right w:val="single" w:sz="4" w:space="0" w:color="auto"/>
            </w:tcBorders>
            <w:shd w:val="clear" w:color="000000" w:fill="FFFFFF"/>
            <w:noWrap/>
            <w:vAlign w:val="center"/>
            <w:hideMark/>
          </w:tcPr>
          <w:p w14:paraId="3DAF1F0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44714999D</w:t>
            </w:r>
          </w:p>
        </w:tc>
        <w:tc>
          <w:tcPr>
            <w:tcW w:w="0" w:type="auto"/>
            <w:tcBorders>
              <w:top w:val="nil"/>
              <w:left w:val="nil"/>
              <w:bottom w:val="single" w:sz="4" w:space="0" w:color="auto"/>
              <w:right w:val="single" w:sz="4" w:space="0" w:color="auto"/>
            </w:tcBorders>
            <w:shd w:val="clear" w:color="000000" w:fill="FFFFFF"/>
            <w:noWrap/>
            <w:vAlign w:val="center"/>
            <w:hideMark/>
          </w:tcPr>
          <w:p w14:paraId="02456BE4"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Haiza</w:t>
            </w:r>
            <w:proofErr w:type="spellEnd"/>
            <w:r w:rsidRPr="001F55D7">
              <w:rPr>
                <w:rFonts w:ascii="Helvetica" w:eastAsia="Times New Roman" w:hAnsi="Helvetica" w:cs="Helvetica"/>
                <w:sz w:val="16"/>
                <w:szCs w:val="16"/>
                <w:lang w:bidi="ar-SA"/>
              </w:rPr>
              <w:t xml:space="preserve"> Pozuelo Cárdenes</w:t>
            </w:r>
          </w:p>
        </w:tc>
        <w:tc>
          <w:tcPr>
            <w:tcW w:w="0" w:type="auto"/>
            <w:tcBorders>
              <w:top w:val="nil"/>
              <w:left w:val="nil"/>
              <w:bottom w:val="single" w:sz="4" w:space="0" w:color="auto"/>
              <w:right w:val="single" w:sz="4" w:space="0" w:color="auto"/>
            </w:tcBorders>
            <w:noWrap/>
            <w:vAlign w:val="center"/>
            <w:hideMark/>
          </w:tcPr>
          <w:p w14:paraId="3C48CD5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9.250,00 €</w:t>
            </w:r>
          </w:p>
        </w:tc>
        <w:tc>
          <w:tcPr>
            <w:tcW w:w="0" w:type="auto"/>
            <w:tcBorders>
              <w:top w:val="nil"/>
              <w:left w:val="nil"/>
              <w:bottom w:val="single" w:sz="4" w:space="0" w:color="auto"/>
              <w:right w:val="single" w:sz="4" w:space="0" w:color="auto"/>
            </w:tcBorders>
            <w:shd w:val="clear" w:color="000000" w:fill="FFFFFF"/>
            <w:noWrap/>
            <w:vAlign w:val="center"/>
            <w:hideMark/>
          </w:tcPr>
          <w:p w14:paraId="4FFA4F5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647,50 €</w:t>
            </w:r>
          </w:p>
        </w:tc>
        <w:tc>
          <w:tcPr>
            <w:tcW w:w="0" w:type="auto"/>
            <w:tcBorders>
              <w:top w:val="nil"/>
              <w:left w:val="nil"/>
              <w:bottom w:val="single" w:sz="4" w:space="0" w:color="auto"/>
              <w:right w:val="single" w:sz="4" w:space="0" w:color="auto"/>
            </w:tcBorders>
            <w:shd w:val="clear" w:color="000000" w:fill="FFFFFF"/>
            <w:noWrap/>
            <w:vAlign w:val="center"/>
            <w:hideMark/>
          </w:tcPr>
          <w:p w14:paraId="50C260B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9.897,50 €</w:t>
            </w:r>
          </w:p>
        </w:tc>
        <w:tc>
          <w:tcPr>
            <w:tcW w:w="0" w:type="auto"/>
            <w:tcBorders>
              <w:top w:val="nil"/>
              <w:left w:val="nil"/>
              <w:bottom w:val="single" w:sz="4" w:space="0" w:color="auto"/>
              <w:right w:val="single" w:sz="4" w:space="0" w:color="auto"/>
            </w:tcBorders>
            <w:vAlign w:val="center"/>
            <w:hideMark/>
          </w:tcPr>
          <w:p w14:paraId="4C0561D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Patrocinio del evento denominado "Batalla de polkas Las Palmas de Gran Canaria".</w:t>
            </w:r>
          </w:p>
        </w:tc>
        <w:tc>
          <w:tcPr>
            <w:tcW w:w="0" w:type="auto"/>
            <w:tcBorders>
              <w:top w:val="nil"/>
              <w:left w:val="nil"/>
              <w:bottom w:val="single" w:sz="4" w:space="0" w:color="auto"/>
              <w:right w:val="single" w:sz="4" w:space="0" w:color="auto"/>
            </w:tcBorders>
            <w:shd w:val="clear" w:color="000000" w:fill="FFFFFF"/>
            <w:vAlign w:val="center"/>
            <w:hideMark/>
          </w:tcPr>
          <w:p w14:paraId="058642C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ABC9A7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07DCC3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14:paraId="64F958B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12C2AA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330/2024</w:t>
            </w:r>
          </w:p>
        </w:tc>
        <w:tc>
          <w:tcPr>
            <w:tcW w:w="0" w:type="auto"/>
            <w:tcBorders>
              <w:top w:val="nil"/>
              <w:left w:val="nil"/>
              <w:bottom w:val="single" w:sz="4" w:space="0" w:color="auto"/>
              <w:right w:val="single" w:sz="4" w:space="0" w:color="auto"/>
            </w:tcBorders>
            <w:noWrap/>
            <w:vAlign w:val="center"/>
            <w:hideMark/>
          </w:tcPr>
          <w:p w14:paraId="466C6C6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noWrap/>
            <w:vAlign w:val="center"/>
            <w:hideMark/>
          </w:tcPr>
          <w:p w14:paraId="4888A13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FALCK SCI, S.A.</w:t>
            </w:r>
          </w:p>
        </w:tc>
        <w:tc>
          <w:tcPr>
            <w:tcW w:w="0" w:type="auto"/>
            <w:tcBorders>
              <w:top w:val="nil"/>
              <w:left w:val="nil"/>
              <w:bottom w:val="single" w:sz="4" w:space="0" w:color="auto"/>
              <w:right w:val="single" w:sz="4" w:space="0" w:color="auto"/>
            </w:tcBorders>
            <w:noWrap/>
            <w:vAlign w:val="center"/>
            <w:hideMark/>
          </w:tcPr>
          <w:p w14:paraId="3C9E5C8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1.500,00 €</w:t>
            </w:r>
          </w:p>
        </w:tc>
        <w:tc>
          <w:tcPr>
            <w:tcW w:w="0" w:type="auto"/>
            <w:tcBorders>
              <w:top w:val="nil"/>
              <w:left w:val="nil"/>
              <w:bottom w:val="single" w:sz="4" w:space="0" w:color="auto"/>
              <w:right w:val="single" w:sz="4" w:space="0" w:color="auto"/>
            </w:tcBorders>
            <w:shd w:val="clear" w:color="000000" w:fill="FFFFFF"/>
            <w:noWrap/>
            <w:vAlign w:val="center"/>
            <w:hideMark/>
          </w:tcPr>
          <w:p w14:paraId="224F954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105,00 €</w:t>
            </w:r>
          </w:p>
        </w:tc>
        <w:tc>
          <w:tcPr>
            <w:tcW w:w="0" w:type="auto"/>
            <w:tcBorders>
              <w:top w:val="nil"/>
              <w:left w:val="nil"/>
              <w:bottom w:val="single" w:sz="4" w:space="0" w:color="auto"/>
              <w:right w:val="single" w:sz="4" w:space="0" w:color="auto"/>
            </w:tcBorders>
            <w:shd w:val="clear" w:color="000000" w:fill="FFFFFF"/>
            <w:noWrap/>
            <w:vAlign w:val="center"/>
            <w:hideMark/>
          </w:tcPr>
          <w:p w14:paraId="621FC65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1.605,00 €</w:t>
            </w:r>
          </w:p>
        </w:tc>
        <w:tc>
          <w:tcPr>
            <w:tcW w:w="0" w:type="auto"/>
            <w:tcBorders>
              <w:top w:val="nil"/>
              <w:left w:val="nil"/>
              <w:bottom w:val="single" w:sz="4" w:space="0" w:color="auto"/>
              <w:right w:val="single" w:sz="4" w:space="0" w:color="auto"/>
            </w:tcBorders>
            <w:vAlign w:val="center"/>
            <w:hideMark/>
          </w:tcPr>
          <w:p w14:paraId="780A2012"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Curso de Protección Contra Incendios para Equipos de Primera Intervención para el personal de Guaguas Municipales, S.A. 2024.</w:t>
            </w:r>
          </w:p>
        </w:tc>
        <w:tc>
          <w:tcPr>
            <w:tcW w:w="0" w:type="auto"/>
            <w:tcBorders>
              <w:top w:val="nil"/>
              <w:left w:val="nil"/>
              <w:bottom w:val="single" w:sz="4" w:space="0" w:color="auto"/>
              <w:right w:val="single" w:sz="4" w:space="0" w:color="auto"/>
            </w:tcBorders>
            <w:shd w:val="clear" w:color="000000" w:fill="FFFFFF"/>
            <w:vAlign w:val="center"/>
            <w:hideMark/>
          </w:tcPr>
          <w:p w14:paraId="377D528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DD3751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143F8C6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14:paraId="67264FBF"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CCCC7B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331/2024</w:t>
            </w:r>
          </w:p>
        </w:tc>
        <w:tc>
          <w:tcPr>
            <w:tcW w:w="0" w:type="auto"/>
            <w:tcBorders>
              <w:top w:val="nil"/>
              <w:left w:val="nil"/>
              <w:bottom w:val="single" w:sz="4" w:space="0" w:color="auto"/>
              <w:right w:val="single" w:sz="4" w:space="0" w:color="auto"/>
            </w:tcBorders>
            <w:noWrap/>
            <w:vAlign w:val="center"/>
            <w:hideMark/>
          </w:tcPr>
          <w:p w14:paraId="67164E2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B76160019</w:t>
            </w:r>
          </w:p>
        </w:tc>
        <w:tc>
          <w:tcPr>
            <w:tcW w:w="0" w:type="auto"/>
            <w:tcBorders>
              <w:top w:val="nil"/>
              <w:left w:val="nil"/>
              <w:bottom w:val="single" w:sz="4" w:space="0" w:color="auto"/>
              <w:right w:val="single" w:sz="4" w:space="0" w:color="auto"/>
            </w:tcBorders>
            <w:noWrap/>
            <w:vAlign w:val="center"/>
            <w:hideMark/>
          </w:tcPr>
          <w:p w14:paraId="5DC23C56"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22 GRADOS DE MEDIA, S.L.</w:t>
            </w:r>
          </w:p>
        </w:tc>
        <w:tc>
          <w:tcPr>
            <w:tcW w:w="0" w:type="auto"/>
            <w:tcBorders>
              <w:top w:val="nil"/>
              <w:left w:val="nil"/>
              <w:bottom w:val="single" w:sz="4" w:space="0" w:color="auto"/>
              <w:right w:val="single" w:sz="4" w:space="0" w:color="auto"/>
            </w:tcBorders>
            <w:noWrap/>
            <w:vAlign w:val="center"/>
            <w:hideMark/>
          </w:tcPr>
          <w:p w14:paraId="7F91923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14.800,00 €</w:t>
            </w:r>
          </w:p>
        </w:tc>
        <w:tc>
          <w:tcPr>
            <w:tcW w:w="0" w:type="auto"/>
            <w:tcBorders>
              <w:top w:val="nil"/>
              <w:left w:val="nil"/>
              <w:bottom w:val="single" w:sz="4" w:space="0" w:color="auto"/>
              <w:right w:val="single" w:sz="4" w:space="0" w:color="auto"/>
            </w:tcBorders>
            <w:shd w:val="clear" w:color="000000" w:fill="FFFFFF"/>
            <w:noWrap/>
            <w:vAlign w:val="center"/>
            <w:hideMark/>
          </w:tcPr>
          <w:p w14:paraId="0EA36C8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1.036,00 €</w:t>
            </w:r>
          </w:p>
        </w:tc>
        <w:tc>
          <w:tcPr>
            <w:tcW w:w="0" w:type="auto"/>
            <w:tcBorders>
              <w:top w:val="nil"/>
              <w:left w:val="nil"/>
              <w:bottom w:val="single" w:sz="4" w:space="0" w:color="auto"/>
              <w:right w:val="single" w:sz="4" w:space="0" w:color="auto"/>
            </w:tcBorders>
            <w:shd w:val="clear" w:color="000000" w:fill="FFFFFF"/>
            <w:noWrap/>
            <w:vAlign w:val="center"/>
            <w:hideMark/>
          </w:tcPr>
          <w:p w14:paraId="2E87260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15.836,00 €</w:t>
            </w:r>
          </w:p>
        </w:tc>
        <w:tc>
          <w:tcPr>
            <w:tcW w:w="0" w:type="auto"/>
            <w:tcBorders>
              <w:top w:val="nil"/>
              <w:left w:val="nil"/>
              <w:bottom w:val="single" w:sz="4" w:space="0" w:color="auto"/>
              <w:right w:val="single" w:sz="4" w:space="0" w:color="auto"/>
            </w:tcBorders>
            <w:vAlign w:val="center"/>
            <w:hideMark/>
          </w:tcPr>
          <w:p w14:paraId="11CA89C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Campaña Electrificación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2134ED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9C52C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C370E2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14:paraId="38E6E3F5"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3CE361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332/2024</w:t>
            </w:r>
          </w:p>
        </w:tc>
        <w:tc>
          <w:tcPr>
            <w:tcW w:w="0" w:type="auto"/>
            <w:tcBorders>
              <w:top w:val="nil"/>
              <w:left w:val="nil"/>
              <w:bottom w:val="single" w:sz="4" w:space="0" w:color="auto"/>
              <w:right w:val="single" w:sz="4" w:space="0" w:color="auto"/>
            </w:tcBorders>
            <w:noWrap/>
            <w:vAlign w:val="center"/>
            <w:hideMark/>
          </w:tcPr>
          <w:p w14:paraId="58FEEDA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B61156816</w:t>
            </w:r>
          </w:p>
        </w:tc>
        <w:tc>
          <w:tcPr>
            <w:tcW w:w="0" w:type="auto"/>
            <w:tcBorders>
              <w:top w:val="nil"/>
              <w:left w:val="nil"/>
              <w:bottom w:val="single" w:sz="4" w:space="0" w:color="auto"/>
              <w:right w:val="single" w:sz="4" w:space="0" w:color="auto"/>
            </w:tcBorders>
            <w:noWrap/>
            <w:vAlign w:val="center"/>
            <w:hideMark/>
          </w:tcPr>
          <w:p w14:paraId="46F0B1F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14:paraId="1AE8C38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10.400,00 €</w:t>
            </w:r>
          </w:p>
        </w:tc>
        <w:tc>
          <w:tcPr>
            <w:tcW w:w="0" w:type="auto"/>
            <w:tcBorders>
              <w:top w:val="nil"/>
              <w:left w:val="nil"/>
              <w:bottom w:val="single" w:sz="4" w:space="0" w:color="auto"/>
              <w:right w:val="single" w:sz="4" w:space="0" w:color="auto"/>
            </w:tcBorders>
            <w:shd w:val="clear" w:color="000000" w:fill="FFFFFF"/>
            <w:noWrap/>
            <w:vAlign w:val="center"/>
            <w:hideMark/>
          </w:tcPr>
          <w:p w14:paraId="6EA0CCC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728,00 €</w:t>
            </w:r>
          </w:p>
        </w:tc>
        <w:tc>
          <w:tcPr>
            <w:tcW w:w="0" w:type="auto"/>
            <w:tcBorders>
              <w:top w:val="nil"/>
              <w:left w:val="nil"/>
              <w:bottom w:val="single" w:sz="4" w:space="0" w:color="auto"/>
              <w:right w:val="single" w:sz="4" w:space="0" w:color="auto"/>
            </w:tcBorders>
            <w:shd w:val="clear" w:color="000000" w:fill="FFFFFF"/>
            <w:noWrap/>
            <w:vAlign w:val="center"/>
            <w:hideMark/>
          </w:tcPr>
          <w:p w14:paraId="29DBFE5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11.128,00 €</w:t>
            </w:r>
          </w:p>
        </w:tc>
        <w:tc>
          <w:tcPr>
            <w:tcW w:w="0" w:type="auto"/>
            <w:tcBorders>
              <w:top w:val="nil"/>
              <w:left w:val="nil"/>
              <w:bottom w:val="single" w:sz="4" w:space="0" w:color="auto"/>
              <w:right w:val="single" w:sz="4" w:space="0" w:color="auto"/>
            </w:tcBorders>
            <w:vAlign w:val="center"/>
            <w:hideMark/>
          </w:tcPr>
          <w:p w14:paraId="77B98E72"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Asistencia técnica para el trabajo de campo, explotación y propuesta de acciones para la reducción de la congestión de tráfico en la avenida Escaleritas, desde la rotonda de la GC-23 hasta la plaza Santa Juana de Castilla. </w:t>
            </w:r>
          </w:p>
        </w:tc>
        <w:tc>
          <w:tcPr>
            <w:tcW w:w="0" w:type="auto"/>
            <w:tcBorders>
              <w:top w:val="nil"/>
              <w:left w:val="nil"/>
              <w:bottom w:val="single" w:sz="4" w:space="0" w:color="auto"/>
              <w:right w:val="single" w:sz="4" w:space="0" w:color="auto"/>
            </w:tcBorders>
            <w:shd w:val="clear" w:color="000000" w:fill="FFFFFF"/>
            <w:vAlign w:val="center"/>
            <w:hideMark/>
          </w:tcPr>
          <w:p w14:paraId="249A9DC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AA2D62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3FE2BE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14:paraId="0F1990B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C3F9D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333/2024</w:t>
            </w:r>
          </w:p>
        </w:tc>
        <w:tc>
          <w:tcPr>
            <w:tcW w:w="0" w:type="auto"/>
            <w:tcBorders>
              <w:top w:val="nil"/>
              <w:left w:val="nil"/>
              <w:bottom w:val="single" w:sz="4" w:space="0" w:color="auto"/>
              <w:right w:val="single" w:sz="4" w:space="0" w:color="auto"/>
            </w:tcBorders>
            <w:noWrap/>
            <w:vAlign w:val="center"/>
            <w:hideMark/>
          </w:tcPr>
          <w:p w14:paraId="5554335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1A41D3E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A6B8CE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8.475,89 €</w:t>
            </w:r>
          </w:p>
        </w:tc>
        <w:tc>
          <w:tcPr>
            <w:tcW w:w="0" w:type="auto"/>
            <w:tcBorders>
              <w:top w:val="nil"/>
              <w:left w:val="nil"/>
              <w:bottom w:val="single" w:sz="4" w:space="0" w:color="auto"/>
              <w:right w:val="single" w:sz="4" w:space="0" w:color="auto"/>
            </w:tcBorders>
            <w:shd w:val="clear" w:color="000000" w:fill="FFFFFF"/>
            <w:noWrap/>
            <w:vAlign w:val="center"/>
            <w:hideMark/>
          </w:tcPr>
          <w:p w14:paraId="3B094C0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593,31 €</w:t>
            </w:r>
          </w:p>
        </w:tc>
        <w:tc>
          <w:tcPr>
            <w:tcW w:w="0" w:type="auto"/>
            <w:tcBorders>
              <w:top w:val="nil"/>
              <w:left w:val="nil"/>
              <w:bottom w:val="single" w:sz="4" w:space="0" w:color="auto"/>
              <w:right w:val="single" w:sz="4" w:space="0" w:color="auto"/>
            </w:tcBorders>
            <w:shd w:val="clear" w:color="000000" w:fill="FFFFFF"/>
            <w:noWrap/>
            <w:vAlign w:val="center"/>
            <w:hideMark/>
          </w:tcPr>
          <w:p w14:paraId="6EB6F87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9.069,20 €</w:t>
            </w:r>
          </w:p>
        </w:tc>
        <w:tc>
          <w:tcPr>
            <w:tcW w:w="0" w:type="auto"/>
            <w:tcBorders>
              <w:top w:val="nil"/>
              <w:left w:val="nil"/>
              <w:bottom w:val="single" w:sz="4" w:space="0" w:color="auto"/>
              <w:right w:val="single" w:sz="4" w:space="0" w:color="auto"/>
            </w:tcBorders>
            <w:vAlign w:val="center"/>
            <w:hideMark/>
          </w:tcPr>
          <w:p w14:paraId="7C66EF7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filtro de partículas (DPF) de la unidad 715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3FD29A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233D6E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9C7BFE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76A3A214"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2D215E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334/2024</w:t>
            </w:r>
          </w:p>
        </w:tc>
        <w:tc>
          <w:tcPr>
            <w:tcW w:w="0" w:type="auto"/>
            <w:tcBorders>
              <w:top w:val="nil"/>
              <w:left w:val="nil"/>
              <w:bottom w:val="single" w:sz="4" w:space="0" w:color="auto"/>
              <w:right w:val="single" w:sz="4" w:space="0" w:color="auto"/>
            </w:tcBorders>
            <w:noWrap/>
            <w:vAlign w:val="center"/>
            <w:hideMark/>
          </w:tcPr>
          <w:p w14:paraId="309FDD3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7FF6890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FF4C48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2.954,45 €</w:t>
            </w:r>
          </w:p>
        </w:tc>
        <w:tc>
          <w:tcPr>
            <w:tcW w:w="0" w:type="auto"/>
            <w:tcBorders>
              <w:top w:val="nil"/>
              <w:left w:val="nil"/>
              <w:bottom w:val="single" w:sz="4" w:space="0" w:color="auto"/>
              <w:right w:val="single" w:sz="4" w:space="0" w:color="auto"/>
            </w:tcBorders>
            <w:shd w:val="clear" w:color="000000" w:fill="FFFFFF"/>
            <w:noWrap/>
            <w:vAlign w:val="center"/>
            <w:hideMark/>
          </w:tcPr>
          <w:p w14:paraId="5C23BB1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206,81 €</w:t>
            </w:r>
          </w:p>
        </w:tc>
        <w:tc>
          <w:tcPr>
            <w:tcW w:w="0" w:type="auto"/>
            <w:tcBorders>
              <w:top w:val="nil"/>
              <w:left w:val="nil"/>
              <w:bottom w:val="single" w:sz="4" w:space="0" w:color="auto"/>
              <w:right w:val="single" w:sz="4" w:space="0" w:color="auto"/>
            </w:tcBorders>
            <w:shd w:val="clear" w:color="000000" w:fill="FFFFFF"/>
            <w:noWrap/>
            <w:vAlign w:val="center"/>
            <w:hideMark/>
          </w:tcPr>
          <w:p w14:paraId="61CE4C7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3.161,26 €</w:t>
            </w:r>
          </w:p>
        </w:tc>
        <w:tc>
          <w:tcPr>
            <w:tcW w:w="0" w:type="auto"/>
            <w:tcBorders>
              <w:top w:val="nil"/>
              <w:left w:val="nil"/>
              <w:bottom w:val="single" w:sz="4" w:space="0" w:color="auto"/>
              <w:right w:val="single" w:sz="4" w:space="0" w:color="auto"/>
            </w:tcBorders>
            <w:vAlign w:val="center"/>
            <w:hideMark/>
          </w:tcPr>
          <w:p w14:paraId="4258072F"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daños ocasionados por golpes en ambos laterales y un golpe frontal en la unidad 775 de la flota de vehículos de Guaguas Municipales, S.A. de la unidad 775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618786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3CF071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84EEB3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478888A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E8DE36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335/2024</w:t>
            </w:r>
          </w:p>
        </w:tc>
        <w:tc>
          <w:tcPr>
            <w:tcW w:w="0" w:type="auto"/>
            <w:tcBorders>
              <w:top w:val="nil"/>
              <w:left w:val="nil"/>
              <w:bottom w:val="single" w:sz="4" w:space="0" w:color="auto"/>
              <w:right w:val="single" w:sz="4" w:space="0" w:color="auto"/>
            </w:tcBorders>
            <w:noWrap/>
            <w:vAlign w:val="center"/>
            <w:hideMark/>
          </w:tcPr>
          <w:p w14:paraId="245AF11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FDEE7A0"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Louzao</w:t>
            </w:r>
            <w:proofErr w:type="spellEnd"/>
            <w:r w:rsidRPr="001F55D7">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3568C5C9"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1.863,70 €</w:t>
            </w:r>
          </w:p>
        </w:tc>
        <w:tc>
          <w:tcPr>
            <w:tcW w:w="0" w:type="auto"/>
            <w:tcBorders>
              <w:top w:val="nil"/>
              <w:left w:val="nil"/>
              <w:bottom w:val="single" w:sz="4" w:space="0" w:color="auto"/>
              <w:right w:val="single" w:sz="4" w:space="0" w:color="auto"/>
            </w:tcBorders>
            <w:shd w:val="clear" w:color="000000" w:fill="FFFFFF"/>
            <w:noWrap/>
            <w:vAlign w:val="center"/>
            <w:hideMark/>
          </w:tcPr>
          <w:p w14:paraId="0F786FA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130,46 €</w:t>
            </w:r>
          </w:p>
        </w:tc>
        <w:tc>
          <w:tcPr>
            <w:tcW w:w="0" w:type="auto"/>
            <w:tcBorders>
              <w:top w:val="nil"/>
              <w:left w:val="nil"/>
              <w:bottom w:val="single" w:sz="4" w:space="0" w:color="auto"/>
              <w:right w:val="single" w:sz="4" w:space="0" w:color="auto"/>
            </w:tcBorders>
            <w:shd w:val="clear" w:color="000000" w:fill="FFFFFF"/>
            <w:noWrap/>
            <w:vAlign w:val="center"/>
            <w:hideMark/>
          </w:tcPr>
          <w:p w14:paraId="1A5F7BD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1.994,16 €</w:t>
            </w:r>
          </w:p>
        </w:tc>
        <w:tc>
          <w:tcPr>
            <w:tcW w:w="0" w:type="auto"/>
            <w:tcBorders>
              <w:top w:val="nil"/>
              <w:left w:val="nil"/>
              <w:bottom w:val="single" w:sz="4" w:space="0" w:color="auto"/>
              <w:right w:val="single" w:sz="4" w:space="0" w:color="auto"/>
            </w:tcBorders>
            <w:vAlign w:val="center"/>
            <w:hideMark/>
          </w:tcPr>
          <w:p w14:paraId="5C1F70E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719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D3A25E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ACDEC2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8E9AC6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743E538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BEFF55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336/2024</w:t>
            </w:r>
          </w:p>
        </w:tc>
        <w:tc>
          <w:tcPr>
            <w:tcW w:w="0" w:type="auto"/>
            <w:tcBorders>
              <w:top w:val="nil"/>
              <w:left w:val="nil"/>
              <w:bottom w:val="single" w:sz="4" w:space="0" w:color="auto"/>
              <w:right w:val="single" w:sz="4" w:space="0" w:color="auto"/>
            </w:tcBorders>
            <w:noWrap/>
            <w:vAlign w:val="center"/>
            <w:hideMark/>
          </w:tcPr>
          <w:p w14:paraId="1FA4EA8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4C6B6B5"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65BF9E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2.773,41 €</w:t>
            </w:r>
          </w:p>
        </w:tc>
        <w:tc>
          <w:tcPr>
            <w:tcW w:w="0" w:type="auto"/>
            <w:tcBorders>
              <w:top w:val="nil"/>
              <w:left w:val="nil"/>
              <w:bottom w:val="single" w:sz="4" w:space="0" w:color="auto"/>
              <w:right w:val="single" w:sz="4" w:space="0" w:color="auto"/>
            </w:tcBorders>
            <w:shd w:val="clear" w:color="000000" w:fill="FFFFFF"/>
            <w:noWrap/>
            <w:vAlign w:val="center"/>
            <w:hideMark/>
          </w:tcPr>
          <w:p w14:paraId="318FA71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194,14 €</w:t>
            </w:r>
          </w:p>
        </w:tc>
        <w:tc>
          <w:tcPr>
            <w:tcW w:w="0" w:type="auto"/>
            <w:tcBorders>
              <w:top w:val="nil"/>
              <w:left w:val="nil"/>
              <w:bottom w:val="single" w:sz="4" w:space="0" w:color="auto"/>
              <w:right w:val="single" w:sz="4" w:space="0" w:color="auto"/>
            </w:tcBorders>
            <w:shd w:val="clear" w:color="000000" w:fill="FFFFFF"/>
            <w:noWrap/>
            <w:vAlign w:val="center"/>
            <w:hideMark/>
          </w:tcPr>
          <w:p w14:paraId="6F0A7E8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2.967,55 €</w:t>
            </w:r>
          </w:p>
        </w:tc>
        <w:tc>
          <w:tcPr>
            <w:tcW w:w="0" w:type="auto"/>
            <w:tcBorders>
              <w:top w:val="nil"/>
              <w:left w:val="nil"/>
              <w:bottom w:val="single" w:sz="4" w:space="0" w:color="auto"/>
              <w:right w:val="single" w:sz="4" w:space="0" w:color="auto"/>
            </w:tcBorders>
            <w:vAlign w:val="center"/>
            <w:hideMark/>
          </w:tcPr>
          <w:p w14:paraId="00A4614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un golpe frontal en el vehículo auxiliar M34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D3493A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511EDC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BDBA46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6ECB7E5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17AC5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337/2024</w:t>
            </w:r>
          </w:p>
        </w:tc>
        <w:tc>
          <w:tcPr>
            <w:tcW w:w="0" w:type="auto"/>
            <w:tcBorders>
              <w:top w:val="nil"/>
              <w:left w:val="nil"/>
              <w:bottom w:val="single" w:sz="4" w:space="0" w:color="auto"/>
              <w:right w:val="single" w:sz="4" w:space="0" w:color="auto"/>
            </w:tcBorders>
            <w:noWrap/>
            <w:vAlign w:val="center"/>
            <w:hideMark/>
          </w:tcPr>
          <w:p w14:paraId="253BBCA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FC14933"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Louzao</w:t>
            </w:r>
            <w:proofErr w:type="spellEnd"/>
            <w:r w:rsidRPr="001F55D7">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3522375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1.998,78 €</w:t>
            </w:r>
          </w:p>
        </w:tc>
        <w:tc>
          <w:tcPr>
            <w:tcW w:w="0" w:type="auto"/>
            <w:tcBorders>
              <w:top w:val="nil"/>
              <w:left w:val="nil"/>
              <w:bottom w:val="single" w:sz="4" w:space="0" w:color="auto"/>
              <w:right w:val="single" w:sz="4" w:space="0" w:color="auto"/>
            </w:tcBorders>
            <w:shd w:val="clear" w:color="000000" w:fill="FFFFFF"/>
            <w:noWrap/>
            <w:vAlign w:val="center"/>
            <w:hideMark/>
          </w:tcPr>
          <w:p w14:paraId="7CB2E52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139,91 €</w:t>
            </w:r>
          </w:p>
        </w:tc>
        <w:tc>
          <w:tcPr>
            <w:tcW w:w="0" w:type="auto"/>
            <w:tcBorders>
              <w:top w:val="nil"/>
              <w:left w:val="nil"/>
              <w:bottom w:val="single" w:sz="4" w:space="0" w:color="auto"/>
              <w:right w:val="single" w:sz="4" w:space="0" w:color="auto"/>
            </w:tcBorders>
            <w:shd w:val="clear" w:color="000000" w:fill="FFFFFF"/>
            <w:noWrap/>
            <w:vAlign w:val="center"/>
            <w:hideMark/>
          </w:tcPr>
          <w:p w14:paraId="760D87A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2.138,69 €</w:t>
            </w:r>
          </w:p>
        </w:tc>
        <w:tc>
          <w:tcPr>
            <w:tcW w:w="0" w:type="auto"/>
            <w:tcBorders>
              <w:top w:val="nil"/>
              <w:left w:val="nil"/>
              <w:bottom w:val="single" w:sz="4" w:space="0" w:color="auto"/>
              <w:right w:val="single" w:sz="4" w:space="0" w:color="auto"/>
            </w:tcBorders>
            <w:vAlign w:val="center"/>
            <w:hideMark/>
          </w:tcPr>
          <w:p w14:paraId="001A930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721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6880AC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C13335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A562C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5B917210"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FBA37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338/2024</w:t>
            </w:r>
          </w:p>
        </w:tc>
        <w:tc>
          <w:tcPr>
            <w:tcW w:w="0" w:type="auto"/>
            <w:tcBorders>
              <w:top w:val="nil"/>
              <w:left w:val="nil"/>
              <w:bottom w:val="single" w:sz="4" w:space="0" w:color="auto"/>
              <w:right w:val="single" w:sz="4" w:space="0" w:color="auto"/>
            </w:tcBorders>
            <w:noWrap/>
            <w:vAlign w:val="center"/>
            <w:hideMark/>
          </w:tcPr>
          <w:p w14:paraId="75DDF19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45781805Y</w:t>
            </w:r>
          </w:p>
        </w:tc>
        <w:tc>
          <w:tcPr>
            <w:tcW w:w="0" w:type="auto"/>
            <w:tcBorders>
              <w:top w:val="nil"/>
              <w:left w:val="nil"/>
              <w:bottom w:val="single" w:sz="4" w:space="0" w:color="auto"/>
              <w:right w:val="single" w:sz="4" w:space="0" w:color="auto"/>
            </w:tcBorders>
            <w:noWrap/>
            <w:vAlign w:val="center"/>
            <w:hideMark/>
          </w:tcPr>
          <w:p w14:paraId="5E892256"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Moreyba</w:t>
            </w:r>
            <w:proofErr w:type="spellEnd"/>
            <w:r w:rsidRPr="001F55D7">
              <w:rPr>
                <w:rFonts w:ascii="Helvetica" w:eastAsia="Times New Roman" w:hAnsi="Helvetica" w:cs="Helvetica"/>
                <w:sz w:val="16"/>
                <w:szCs w:val="16"/>
                <w:lang w:bidi="ar-SA"/>
              </w:rPr>
              <w:t xml:space="preserve"> Rodríguez </w:t>
            </w:r>
            <w:proofErr w:type="spellStart"/>
            <w:r w:rsidRPr="001F55D7">
              <w:rPr>
                <w:rFonts w:ascii="Helvetica" w:eastAsia="Times New Roman" w:hAnsi="Helvetica" w:cs="Helvetica"/>
                <w:sz w:val="16"/>
                <w:szCs w:val="16"/>
                <w:lang w:bidi="ar-SA"/>
              </w:rPr>
              <w:t>Bargo</w:t>
            </w:r>
            <w:proofErr w:type="spellEnd"/>
          </w:p>
        </w:tc>
        <w:tc>
          <w:tcPr>
            <w:tcW w:w="0" w:type="auto"/>
            <w:tcBorders>
              <w:top w:val="nil"/>
              <w:left w:val="nil"/>
              <w:bottom w:val="single" w:sz="4" w:space="0" w:color="auto"/>
              <w:right w:val="single" w:sz="4" w:space="0" w:color="auto"/>
            </w:tcBorders>
            <w:noWrap/>
            <w:vAlign w:val="center"/>
            <w:hideMark/>
          </w:tcPr>
          <w:p w14:paraId="4DF7355A"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2.000,00 €</w:t>
            </w:r>
          </w:p>
        </w:tc>
        <w:tc>
          <w:tcPr>
            <w:tcW w:w="0" w:type="auto"/>
            <w:tcBorders>
              <w:top w:val="nil"/>
              <w:left w:val="nil"/>
              <w:bottom w:val="single" w:sz="4" w:space="0" w:color="auto"/>
              <w:right w:val="single" w:sz="4" w:space="0" w:color="auto"/>
            </w:tcBorders>
            <w:shd w:val="clear" w:color="000000" w:fill="FFFFFF"/>
            <w:noWrap/>
            <w:vAlign w:val="center"/>
            <w:hideMark/>
          </w:tcPr>
          <w:p w14:paraId="1FC69E0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140,00 €</w:t>
            </w:r>
          </w:p>
        </w:tc>
        <w:tc>
          <w:tcPr>
            <w:tcW w:w="0" w:type="auto"/>
            <w:tcBorders>
              <w:top w:val="nil"/>
              <w:left w:val="nil"/>
              <w:bottom w:val="single" w:sz="4" w:space="0" w:color="auto"/>
              <w:right w:val="single" w:sz="4" w:space="0" w:color="auto"/>
            </w:tcBorders>
            <w:shd w:val="clear" w:color="000000" w:fill="FFFFFF"/>
            <w:noWrap/>
            <w:vAlign w:val="center"/>
            <w:hideMark/>
          </w:tcPr>
          <w:p w14:paraId="21AA493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2.140,00 €</w:t>
            </w:r>
          </w:p>
        </w:tc>
        <w:tc>
          <w:tcPr>
            <w:tcW w:w="0" w:type="auto"/>
            <w:tcBorders>
              <w:top w:val="nil"/>
              <w:left w:val="nil"/>
              <w:bottom w:val="single" w:sz="4" w:space="0" w:color="auto"/>
              <w:right w:val="single" w:sz="4" w:space="0" w:color="auto"/>
            </w:tcBorders>
            <w:vAlign w:val="center"/>
            <w:hideMark/>
          </w:tcPr>
          <w:p w14:paraId="1CC6A8E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Creación de un córner expositivo para </w:t>
            </w:r>
            <w:proofErr w:type="spellStart"/>
            <w:r w:rsidRPr="001F55D7">
              <w:rPr>
                <w:rFonts w:ascii="Helvetica" w:eastAsia="Times New Roman" w:hAnsi="Helvetica" w:cs="Helvetica"/>
                <w:sz w:val="16"/>
                <w:szCs w:val="16"/>
                <w:lang w:bidi="ar-SA"/>
              </w:rPr>
              <w:t>merchandising</w:t>
            </w:r>
            <w:proofErr w:type="spellEnd"/>
            <w:r w:rsidRPr="001F55D7">
              <w:rPr>
                <w:rFonts w:ascii="Helvetica" w:eastAsia="Times New Roman" w:hAnsi="Helvetica" w:cs="Helvetica"/>
                <w:sz w:val="16"/>
                <w:szCs w:val="16"/>
                <w:lang w:bidi="ar-SA"/>
              </w:rPr>
              <w:t xml:space="preserve"> en la oficina comercial del Parque Santa Catalina.</w:t>
            </w:r>
          </w:p>
        </w:tc>
        <w:tc>
          <w:tcPr>
            <w:tcW w:w="0" w:type="auto"/>
            <w:tcBorders>
              <w:top w:val="nil"/>
              <w:left w:val="nil"/>
              <w:bottom w:val="single" w:sz="4" w:space="0" w:color="auto"/>
              <w:right w:val="single" w:sz="4" w:space="0" w:color="auto"/>
            </w:tcBorders>
            <w:shd w:val="clear" w:color="000000" w:fill="FFFFFF"/>
            <w:vAlign w:val="center"/>
            <w:hideMark/>
          </w:tcPr>
          <w:p w14:paraId="0C4B7AE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6B755A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25D97B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14:paraId="658DFCD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5D1A6F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339/2024</w:t>
            </w:r>
          </w:p>
        </w:tc>
        <w:tc>
          <w:tcPr>
            <w:tcW w:w="0" w:type="auto"/>
            <w:tcBorders>
              <w:top w:val="nil"/>
              <w:left w:val="nil"/>
              <w:bottom w:val="single" w:sz="4" w:space="0" w:color="auto"/>
              <w:right w:val="single" w:sz="4" w:space="0" w:color="auto"/>
            </w:tcBorders>
            <w:noWrap/>
            <w:vAlign w:val="center"/>
            <w:hideMark/>
          </w:tcPr>
          <w:p w14:paraId="06FED90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A79216651</w:t>
            </w:r>
          </w:p>
        </w:tc>
        <w:tc>
          <w:tcPr>
            <w:tcW w:w="0" w:type="auto"/>
            <w:tcBorders>
              <w:top w:val="nil"/>
              <w:left w:val="nil"/>
              <w:bottom w:val="single" w:sz="4" w:space="0" w:color="auto"/>
              <w:right w:val="single" w:sz="4" w:space="0" w:color="auto"/>
            </w:tcBorders>
            <w:noWrap/>
            <w:vAlign w:val="center"/>
            <w:hideMark/>
          </w:tcPr>
          <w:p w14:paraId="79D7A04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14:paraId="602D98D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1.320,90 €</w:t>
            </w:r>
          </w:p>
        </w:tc>
        <w:tc>
          <w:tcPr>
            <w:tcW w:w="0" w:type="auto"/>
            <w:tcBorders>
              <w:top w:val="nil"/>
              <w:left w:val="nil"/>
              <w:bottom w:val="single" w:sz="4" w:space="0" w:color="auto"/>
              <w:right w:val="single" w:sz="4" w:space="0" w:color="auto"/>
            </w:tcBorders>
            <w:shd w:val="clear" w:color="000000" w:fill="FFFFFF"/>
            <w:noWrap/>
            <w:vAlign w:val="center"/>
            <w:hideMark/>
          </w:tcPr>
          <w:p w14:paraId="504E4FE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675BD67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1.320,90 €</w:t>
            </w:r>
          </w:p>
        </w:tc>
        <w:tc>
          <w:tcPr>
            <w:tcW w:w="0" w:type="auto"/>
            <w:tcBorders>
              <w:top w:val="nil"/>
              <w:left w:val="nil"/>
              <w:bottom w:val="single" w:sz="4" w:space="0" w:color="auto"/>
              <w:right w:val="single" w:sz="4" w:space="0" w:color="auto"/>
            </w:tcBorders>
            <w:vAlign w:val="center"/>
            <w:hideMark/>
          </w:tcPr>
          <w:p w14:paraId="493F57A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Suscripción a Experto RRHH y Llamada Experta 15 de la base de datos del portal Experto RRHH de Lefebvre. </w:t>
            </w:r>
          </w:p>
        </w:tc>
        <w:tc>
          <w:tcPr>
            <w:tcW w:w="0" w:type="auto"/>
            <w:tcBorders>
              <w:top w:val="nil"/>
              <w:left w:val="nil"/>
              <w:bottom w:val="single" w:sz="4" w:space="0" w:color="auto"/>
              <w:right w:val="single" w:sz="4" w:space="0" w:color="auto"/>
            </w:tcBorders>
            <w:shd w:val="clear" w:color="000000" w:fill="FFFFFF"/>
            <w:vAlign w:val="center"/>
            <w:hideMark/>
          </w:tcPr>
          <w:p w14:paraId="1E12023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3EB2D4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6034D2F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bl>
    <w:p w14:paraId="132A676E" w14:textId="77777777" w:rsidR="001E032B" w:rsidRDefault="001E032B" w:rsidP="001E032B">
      <w:pPr>
        <w:spacing w:before="85"/>
        <w:ind w:left="284"/>
        <w:rPr>
          <w:color w:val="1F2A47"/>
          <w:sz w:val="24"/>
          <w:szCs w:val="24"/>
        </w:rPr>
      </w:pPr>
    </w:p>
    <w:p w14:paraId="5CCEA2D4" w14:textId="77777777" w:rsidR="001E032B" w:rsidRDefault="001E032B" w:rsidP="001E032B">
      <w:pPr>
        <w:spacing w:before="85"/>
        <w:ind w:left="284"/>
        <w:rPr>
          <w:color w:val="1F2A47"/>
          <w:sz w:val="24"/>
          <w:szCs w:val="24"/>
        </w:rPr>
      </w:pPr>
    </w:p>
    <w:p w14:paraId="7E497DDF" w14:textId="77777777" w:rsidR="001E032B" w:rsidRDefault="001E032B" w:rsidP="001E032B">
      <w:pPr>
        <w:spacing w:before="85"/>
        <w:ind w:left="284"/>
        <w:rPr>
          <w:color w:val="1F2A47"/>
          <w:sz w:val="24"/>
          <w:szCs w:val="24"/>
        </w:rPr>
      </w:pPr>
    </w:p>
    <w:p w14:paraId="646ED290" w14:textId="77777777" w:rsidR="001E032B" w:rsidRDefault="001E032B" w:rsidP="001E032B">
      <w:pPr>
        <w:spacing w:before="85"/>
        <w:ind w:left="284"/>
        <w:rPr>
          <w:color w:val="1F2A47"/>
          <w:sz w:val="24"/>
          <w:szCs w:val="24"/>
        </w:rPr>
      </w:pPr>
    </w:p>
    <w:p w14:paraId="0A90D693" w14:textId="77777777" w:rsidR="001E032B" w:rsidRDefault="001E032B" w:rsidP="001E032B">
      <w:pPr>
        <w:spacing w:before="85"/>
        <w:ind w:left="284"/>
        <w:rPr>
          <w:color w:val="1F2A47"/>
          <w:sz w:val="24"/>
          <w:szCs w:val="24"/>
        </w:rPr>
      </w:pPr>
      <w:r w:rsidRPr="00BA60C5">
        <w:rPr>
          <w:color w:val="1F2A47"/>
          <w:sz w:val="24"/>
          <w:szCs w:val="24"/>
        </w:rPr>
        <w:t>Contratos menores</w:t>
      </w:r>
      <w:r>
        <w:rPr>
          <w:color w:val="1F2A47"/>
          <w:sz w:val="24"/>
          <w:szCs w:val="24"/>
        </w:rPr>
        <w:t xml:space="preserve">. </w:t>
      </w:r>
      <w:proofErr w:type="gramStart"/>
      <w:r>
        <w:rPr>
          <w:color w:val="1F2A47"/>
          <w:sz w:val="24"/>
          <w:szCs w:val="24"/>
        </w:rPr>
        <w:t xml:space="preserve">Tercer  </w:t>
      </w:r>
      <w:r w:rsidRPr="00BA60C5">
        <w:rPr>
          <w:color w:val="1F2A47"/>
          <w:sz w:val="24"/>
          <w:szCs w:val="24"/>
        </w:rPr>
        <w:t>trimestre</w:t>
      </w:r>
      <w:proofErr w:type="gramEnd"/>
      <w:r w:rsidRPr="00BA60C5">
        <w:rPr>
          <w:color w:val="1F2A47"/>
          <w:sz w:val="24"/>
          <w:szCs w:val="24"/>
        </w:rPr>
        <w:t xml:space="preserve"> 202</w:t>
      </w:r>
      <w:r>
        <w:rPr>
          <w:color w:val="1F2A47"/>
          <w:sz w:val="24"/>
          <w:szCs w:val="24"/>
        </w:rPr>
        <w:t xml:space="preserve">4 (IV)  </w:t>
      </w:r>
    </w:p>
    <w:p w14:paraId="71848D55"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4097"/>
        <w:gridCol w:w="897"/>
        <w:gridCol w:w="763"/>
        <w:gridCol w:w="986"/>
        <w:gridCol w:w="4183"/>
        <w:gridCol w:w="896"/>
        <w:gridCol w:w="1179"/>
        <w:gridCol w:w="763"/>
      </w:tblGrid>
      <w:tr w:rsidR="001E032B" w:rsidRPr="001F55D7" w14:paraId="720B7EC2"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52EDE1C"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(IV)</w:t>
            </w:r>
          </w:p>
        </w:tc>
      </w:tr>
      <w:tr w:rsidR="001E032B" w:rsidRPr="001F55D7" w14:paraId="3E0EEAB9"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E0AC739"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E899B2A"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01282B5"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12D3B8A"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F51D22E"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0F91FA0"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503F3310"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2396C2E8"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69C00CCE"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7B82277" w14:textId="77777777"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14:paraId="34C25355"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D4F9D9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340/2024</w:t>
            </w:r>
          </w:p>
        </w:tc>
        <w:tc>
          <w:tcPr>
            <w:tcW w:w="0" w:type="auto"/>
            <w:tcBorders>
              <w:top w:val="nil"/>
              <w:left w:val="nil"/>
              <w:bottom w:val="single" w:sz="4" w:space="0" w:color="auto"/>
              <w:right w:val="single" w:sz="4" w:space="0" w:color="auto"/>
            </w:tcBorders>
            <w:noWrap/>
            <w:vAlign w:val="center"/>
            <w:hideMark/>
          </w:tcPr>
          <w:p w14:paraId="525D704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B10540359</w:t>
            </w:r>
          </w:p>
        </w:tc>
        <w:tc>
          <w:tcPr>
            <w:tcW w:w="0" w:type="auto"/>
            <w:tcBorders>
              <w:top w:val="nil"/>
              <w:left w:val="nil"/>
              <w:bottom w:val="single" w:sz="4" w:space="0" w:color="auto"/>
              <w:right w:val="single" w:sz="4" w:space="0" w:color="auto"/>
            </w:tcBorders>
            <w:noWrap/>
            <w:vAlign w:val="center"/>
            <w:hideMark/>
          </w:tcPr>
          <w:p w14:paraId="65A996D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ACTIVA CANARIAS SELECCIÓN Y FORMACIÓN, S.L.</w:t>
            </w:r>
          </w:p>
        </w:tc>
        <w:tc>
          <w:tcPr>
            <w:tcW w:w="0" w:type="auto"/>
            <w:tcBorders>
              <w:top w:val="nil"/>
              <w:left w:val="nil"/>
              <w:bottom w:val="single" w:sz="4" w:space="0" w:color="auto"/>
              <w:right w:val="single" w:sz="4" w:space="0" w:color="auto"/>
            </w:tcBorders>
            <w:noWrap/>
            <w:vAlign w:val="center"/>
            <w:hideMark/>
          </w:tcPr>
          <w:p w14:paraId="360C3BF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9.900,00 €</w:t>
            </w:r>
          </w:p>
        </w:tc>
        <w:tc>
          <w:tcPr>
            <w:tcW w:w="0" w:type="auto"/>
            <w:tcBorders>
              <w:top w:val="nil"/>
              <w:left w:val="nil"/>
              <w:bottom w:val="single" w:sz="4" w:space="0" w:color="auto"/>
              <w:right w:val="single" w:sz="4" w:space="0" w:color="auto"/>
            </w:tcBorders>
            <w:shd w:val="clear" w:color="000000" w:fill="FFFFFF"/>
            <w:noWrap/>
            <w:vAlign w:val="center"/>
            <w:hideMark/>
          </w:tcPr>
          <w:p w14:paraId="0E64B99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693,00 €</w:t>
            </w:r>
          </w:p>
        </w:tc>
        <w:tc>
          <w:tcPr>
            <w:tcW w:w="0" w:type="auto"/>
            <w:tcBorders>
              <w:top w:val="nil"/>
              <w:left w:val="nil"/>
              <w:bottom w:val="single" w:sz="4" w:space="0" w:color="auto"/>
              <w:right w:val="single" w:sz="4" w:space="0" w:color="auto"/>
            </w:tcBorders>
            <w:shd w:val="clear" w:color="000000" w:fill="FFFFFF"/>
            <w:noWrap/>
            <w:vAlign w:val="center"/>
            <w:hideMark/>
          </w:tcPr>
          <w:p w14:paraId="492F8C7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10.593,00 €</w:t>
            </w:r>
          </w:p>
        </w:tc>
        <w:tc>
          <w:tcPr>
            <w:tcW w:w="0" w:type="auto"/>
            <w:tcBorders>
              <w:top w:val="nil"/>
              <w:left w:val="nil"/>
              <w:bottom w:val="single" w:sz="4" w:space="0" w:color="auto"/>
              <w:right w:val="single" w:sz="4" w:space="0" w:color="auto"/>
            </w:tcBorders>
            <w:vAlign w:val="center"/>
            <w:hideMark/>
          </w:tcPr>
          <w:p w14:paraId="402BE80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Apoyo y asesoramiento en la gestión de la convocatoria extraordinaria y urgente de la lista de empleo para contrataciones temporales de conductores/as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F711C9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163F5E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52DE49C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1D3FCFFD"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E03A22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341/2024</w:t>
            </w:r>
          </w:p>
        </w:tc>
        <w:tc>
          <w:tcPr>
            <w:tcW w:w="0" w:type="auto"/>
            <w:tcBorders>
              <w:top w:val="nil"/>
              <w:left w:val="nil"/>
              <w:bottom w:val="single" w:sz="4" w:space="0" w:color="auto"/>
              <w:right w:val="single" w:sz="4" w:space="0" w:color="auto"/>
            </w:tcBorders>
            <w:noWrap/>
            <w:vAlign w:val="center"/>
            <w:hideMark/>
          </w:tcPr>
          <w:p w14:paraId="0C703D1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48E5229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96C6594"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4.046,56 €</w:t>
            </w:r>
          </w:p>
        </w:tc>
        <w:tc>
          <w:tcPr>
            <w:tcW w:w="0" w:type="auto"/>
            <w:tcBorders>
              <w:top w:val="nil"/>
              <w:left w:val="nil"/>
              <w:bottom w:val="single" w:sz="4" w:space="0" w:color="auto"/>
              <w:right w:val="single" w:sz="4" w:space="0" w:color="auto"/>
            </w:tcBorders>
            <w:shd w:val="clear" w:color="000000" w:fill="FFFFFF"/>
            <w:noWrap/>
            <w:vAlign w:val="center"/>
            <w:hideMark/>
          </w:tcPr>
          <w:p w14:paraId="6E81A22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263,44 €</w:t>
            </w:r>
          </w:p>
        </w:tc>
        <w:tc>
          <w:tcPr>
            <w:tcW w:w="0" w:type="auto"/>
            <w:tcBorders>
              <w:top w:val="nil"/>
              <w:left w:val="nil"/>
              <w:bottom w:val="single" w:sz="4" w:space="0" w:color="auto"/>
              <w:right w:val="single" w:sz="4" w:space="0" w:color="auto"/>
            </w:tcBorders>
            <w:shd w:val="clear" w:color="000000" w:fill="FFFFFF"/>
            <w:noWrap/>
            <w:vAlign w:val="center"/>
            <w:hideMark/>
          </w:tcPr>
          <w:p w14:paraId="7E358AC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4.310,00 €</w:t>
            </w:r>
          </w:p>
        </w:tc>
        <w:tc>
          <w:tcPr>
            <w:tcW w:w="0" w:type="auto"/>
            <w:tcBorders>
              <w:top w:val="nil"/>
              <w:left w:val="nil"/>
              <w:bottom w:val="single" w:sz="4" w:space="0" w:color="auto"/>
              <w:right w:val="single" w:sz="4" w:space="0" w:color="auto"/>
            </w:tcBorders>
            <w:vAlign w:val="center"/>
            <w:hideMark/>
          </w:tcPr>
          <w:p w14:paraId="6719D686"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715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547B19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A75B33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6852D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30/07/24</w:t>
            </w:r>
          </w:p>
        </w:tc>
      </w:tr>
      <w:tr w:rsidR="001E032B" w:rsidRPr="001F55D7" w14:paraId="4F5645AB"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41ADF5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342/2024</w:t>
            </w:r>
          </w:p>
        </w:tc>
        <w:tc>
          <w:tcPr>
            <w:tcW w:w="0" w:type="auto"/>
            <w:tcBorders>
              <w:top w:val="nil"/>
              <w:left w:val="nil"/>
              <w:bottom w:val="single" w:sz="4" w:space="0" w:color="auto"/>
              <w:right w:val="single" w:sz="4" w:space="0" w:color="auto"/>
            </w:tcBorders>
            <w:shd w:val="clear" w:color="000000" w:fill="F2F2F2"/>
            <w:noWrap/>
            <w:vAlign w:val="center"/>
            <w:hideMark/>
          </w:tcPr>
          <w:p w14:paraId="05F81DC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A9AFBB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46B84E1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14:paraId="2798865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14:paraId="2165D9F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vAlign w:val="center"/>
            <w:hideMark/>
          </w:tcPr>
          <w:p w14:paraId="5B66F0CE"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FFFFF"/>
            <w:vAlign w:val="center"/>
            <w:hideMark/>
          </w:tcPr>
          <w:p w14:paraId="1730EB2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14:paraId="4AB9E24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14:paraId="58299C1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r>
      <w:tr w:rsidR="001E032B" w:rsidRPr="001F55D7" w14:paraId="0E813AA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BBBA21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343/2024</w:t>
            </w:r>
          </w:p>
        </w:tc>
        <w:tc>
          <w:tcPr>
            <w:tcW w:w="0" w:type="auto"/>
            <w:tcBorders>
              <w:top w:val="nil"/>
              <w:left w:val="nil"/>
              <w:bottom w:val="single" w:sz="4" w:space="0" w:color="auto"/>
              <w:right w:val="single" w:sz="4" w:space="0" w:color="auto"/>
            </w:tcBorders>
            <w:noWrap/>
            <w:vAlign w:val="center"/>
            <w:hideMark/>
          </w:tcPr>
          <w:p w14:paraId="2847091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4834163D"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1145F11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3.514,11 €</w:t>
            </w:r>
          </w:p>
        </w:tc>
        <w:tc>
          <w:tcPr>
            <w:tcW w:w="0" w:type="auto"/>
            <w:tcBorders>
              <w:top w:val="nil"/>
              <w:left w:val="nil"/>
              <w:bottom w:val="single" w:sz="4" w:space="0" w:color="auto"/>
              <w:right w:val="single" w:sz="4" w:space="0" w:color="auto"/>
            </w:tcBorders>
            <w:shd w:val="clear" w:color="000000" w:fill="FFFFFF"/>
            <w:noWrap/>
            <w:vAlign w:val="center"/>
            <w:hideMark/>
          </w:tcPr>
          <w:p w14:paraId="433DB08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245,99 €</w:t>
            </w:r>
          </w:p>
        </w:tc>
        <w:tc>
          <w:tcPr>
            <w:tcW w:w="0" w:type="auto"/>
            <w:tcBorders>
              <w:top w:val="nil"/>
              <w:left w:val="nil"/>
              <w:bottom w:val="single" w:sz="4" w:space="0" w:color="auto"/>
              <w:right w:val="single" w:sz="4" w:space="0" w:color="auto"/>
            </w:tcBorders>
            <w:shd w:val="clear" w:color="000000" w:fill="FFFFFF"/>
            <w:noWrap/>
            <w:vAlign w:val="center"/>
            <w:hideMark/>
          </w:tcPr>
          <w:p w14:paraId="30AB04D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3.760,10 €</w:t>
            </w:r>
          </w:p>
        </w:tc>
        <w:tc>
          <w:tcPr>
            <w:tcW w:w="0" w:type="auto"/>
            <w:tcBorders>
              <w:top w:val="nil"/>
              <w:left w:val="nil"/>
              <w:bottom w:val="single" w:sz="4" w:space="0" w:color="auto"/>
              <w:right w:val="single" w:sz="4" w:space="0" w:color="auto"/>
            </w:tcBorders>
            <w:vAlign w:val="center"/>
            <w:hideMark/>
          </w:tcPr>
          <w:p w14:paraId="2BE569FF"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609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B2036D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DE418A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930DB1"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36664C68"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B3321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344/2024</w:t>
            </w:r>
          </w:p>
        </w:tc>
        <w:tc>
          <w:tcPr>
            <w:tcW w:w="0" w:type="auto"/>
            <w:tcBorders>
              <w:top w:val="nil"/>
              <w:left w:val="nil"/>
              <w:bottom w:val="single" w:sz="4" w:space="0" w:color="auto"/>
              <w:right w:val="single" w:sz="4" w:space="0" w:color="auto"/>
            </w:tcBorders>
            <w:noWrap/>
            <w:vAlign w:val="center"/>
            <w:hideMark/>
          </w:tcPr>
          <w:p w14:paraId="0B95830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1CFB7B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8C7FF7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1.465,35 €</w:t>
            </w:r>
          </w:p>
        </w:tc>
        <w:tc>
          <w:tcPr>
            <w:tcW w:w="0" w:type="auto"/>
            <w:tcBorders>
              <w:top w:val="nil"/>
              <w:left w:val="nil"/>
              <w:bottom w:val="single" w:sz="4" w:space="0" w:color="auto"/>
              <w:right w:val="single" w:sz="4" w:space="0" w:color="auto"/>
            </w:tcBorders>
            <w:shd w:val="clear" w:color="000000" w:fill="FFFFFF"/>
            <w:noWrap/>
            <w:vAlign w:val="center"/>
            <w:hideMark/>
          </w:tcPr>
          <w:p w14:paraId="4B9F2D4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102,57 €</w:t>
            </w:r>
          </w:p>
        </w:tc>
        <w:tc>
          <w:tcPr>
            <w:tcW w:w="0" w:type="auto"/>
            <w:tcBorders>
              <w:top w:val="nil"/>
              <w:left w:val="nil"/>
              <w:bottom w:val="single" w:sz="4" w:space="0" w:color="auto"/>
              <w:right w:val="single" w:sz="4" w:space="0" w:color="auto"/>
            </w:tcBorders>
            <w:shd w:val="clear" w:color="000000" w:fill="FFFFFF"/>
            <w:noWrap/>
            <w:vAlign w:val="center"/>
            <w:hideMark/>
          </w:tcPr>
          <w:p w14:paraId="3497DE9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1.567,92 €</w:t>
            </w:r>
          </w:p>
        </w:tc>
        <w:tc>
          <w:tcPr>
            <w:tcW w:w="0" w:type="auto"/>
            <w:tcBorders>
              <w:top w:val="nil"/>
              <w:left w:val="nil"/>
              <w:bottom w:val="single" w:sz="4" w:space="0" w:color="auto"/>
              <w:right w:val="single" w:sz="4" w:space="0" w:color="auto"/>
            </w:tcBorders>
            <w:vAlign w:val="center"/>
            <w:hideMark/>
          </w:tcPr>
          <w:p w14:paraId="41444298"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un golpe frontal en el vehículo auxiliar M30 de la flota de Guaguas Municipales</w:t>
            </w:r>
            <w:proofErr w:type="gramStart"/>
            <w:r w:rsidRPr="001F55D7">
              <w:rPr>
                <w:rFonts w:ascii="Helvetica" w:eastAsia="Times New Roman" w:hAnsi="Helvetica" w:cs="Helvetica"/>
                <w:sz w:val="16"/>
                <w:szCs w:val="16"/>
                <w:lang w:bidi="ar-SA"/>
              </w:rPr>
              <w:t>, .</w:t>
            </w:r>
            <w:proofErr w:type="gramEnd"/>
            <w:r w:rsidRPr="001F55D7">
              <w:rPr>
                <w:rFonts w:ascii="Helvetica" w:eastAsia="Times New Roman" w:hAnsi="Helvetica" w:cs="Helvetica"/>
                <w:sz w:val="16"/>
                <w:szCs w:val="16"/>
                <w:lang w:bidi="ar-SA"/>
              </w:rPr>
              <w:t>S. A. </w:t>
            </w:r>
          </w:p>
        </w:tc>
        <w:tc>
          <w:tcPr>
            <w:tcW w:w="0" w:type="auto"/>
            <w:tcBorders>
              <w:top w:val="nil"/>
              <w:left w:val="nil"/>
              <w:bottom w:val="single" w:sz="4" w:space="0" w:color="auto"/>
              <w:right w:val="single" w:sz="4" w:space="0" w:color="auto"/>
            </w:tcBorders>
            <w:shd w:val="clear" w:color="000000" w:fill="FFFFFF"/>
            <w:vAlign w:val="center"/>
            <w:hideMark/>
          </w:tcPr>
          <w:p w14:paraId="72BB89F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FA8FD9C"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1160FB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2B57DC00"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D8DF29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345/2024</w:t>
            </w:r>
          </w:p>
        </w:tc>
        <w:tc>
          <w:tcPr>
            <w:tcW w:w="0" w:type="auto"/>
            <w:tcBorders>
              <w:top w:val="nil"/>
              <w:left w:val="nil"/>
              <w:bottom w:val="single" w:sz="4" w:space="0" w:color="auto"/>
              <w:right w:val="single" w:sz="4" w:space="0" w:color="auto"/>
            </w:tcBorders>
            <w:noWrap/>
            <w:vAlign w:val="center"/>
            <w:hideMark/>
          </w:tcPr>
          <w:p w14:paraId="19A08FA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FB2E83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D8409F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8.465,55 €</w:t>
            </w:r>
          </w:p>
        </w:tc>
        <w:tc>
          <w:tcPr>
            <w:tcW w:w="0" w:type="auto"/>
            <w:tcBorders>
              <w:top w:val="nil"/>
              <w:left w:val="nil"/>
              <w:bottom w:val="single" w:sz="4" w:space="0" w:color="auto"/>
              <w:right w:val="single" w:sz="4" w:space="0" w:color="auto"/>
            </w:tcBorders>
            <w:shd w:val="clear" w:color="000000" w:fill="FFFFFF"/>
            <w:noWrap/>
            <w:vAlign w:val="center"/>
            <w:hideMark/>
          </w:tcPr>
          <w:p w14:paraId="5D7FC743"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592,59 €</w:t>
            </w:r>
          </w:p>
        </w:tc>
        <w:tc>
          <w:tcPr>
            <w:tcW w:w="0" w:type="auto"/>
            <w:tcBorders>
              <w:top w:val="nil"/>
              <w:left w:val="nil"/>
              <w:bottom w:val="single" w:sz="4" w:space="0" w:color="auto"/>
              <w:right w:val="single" w:sz="4" w:space="0" w:color="auto"/>
            </w:tcBorders>
            <w:shd w:val="clear" w:color="000000" w:fill="FFFFFF"/>
            <w:noWrap/>
            <w:vAlign w:val="center"/>
            <w:hideMark/>
          </w:tcPr>
          <w:p w14:paraId="0A0C307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9.058,14 €</w:t>
            </w:r>
          </w:p>
        </w:tc>
        <w:tc>
          <w:tcPr>
            <w:tcW w:w="0" w:type="auto"/>
            <w:tcBorders>
              <w:top w:val="nil"/>
              <w:left w:val="nil"/>
              <w:bottom w:val="single" w:sz="4" w:space="0" w:color="auto"/>
              <w:right w:val="single" w:sz="4" w:space="0" w:color="auto"/>
            </w:tcBorders>
            <w:vAlign w:val="center"/>
            <w:hideMark/>
          </w:tcPr>
          <w:p w14:paraId="10ABA73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chapa y pintura de la unidad 719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439962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0416AF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8B0A28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2D394D12"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49FC67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346/2024</w:t>
            </w:r>
          </w:p>
        </w:tc>
        <w:tc>
          <w:tcPr>
            <w:tcW w:w="0" w:type="auto"/>
            <w:tcBorders>
              <w:top w:val="nil"/>
              <w:left w:val="nil"/>
              <w:bottom w:val="single" w:sz="4" w:space="0" w:color="auto"/>
              <w:right w:val="single" w:sz="4" w:space="0" w:color="auto"/>
            </w:tcBorders>
            <w:noWrap/>
            <w:vAlign w:val="center"/>
            <w:hideMark/>
          </w:tcPr>
          <w:p w14:paraId="608C99B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0CF2ECD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E73926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1.203,70 €</w:t>
            </w:r>
          </w:p>
        </w:tc>
        <w:tc>
          <w:tcPr>
            <w:tcW w:w="0" w:type="auto"/>
            <w:tcBorders>
              <w:top w:val="nil"/>
              <w:left w:val="nil"/>
              <w:bottom w:val="single" w:sz="4" w:space="0" w:color="auto"/>
              <w:right w:val="single" w:sz="4" w:space="0" w:color="auto"/>
            </w:tcBorders>
            <w:shd w:val="clear" w:color="000000" w:fill="FFFFFF"/>
            <w:noWrap/>
            <w:vAlign w:val="center"/>
            <w:hideMark/>
          </w:tcPr>
          <w:p w14:paraId="12C50F2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84,26 €</w:t>
            </w:r>
          </w:p>
        </w:tc>
        <w:tc>
          <w:tcPr>
            <w:tcW w:w="0" w:type="auto"/>
            <w:tcBorders>
              <w:top w:val="nil"/>
              <w:left w:val="nil"/>
              <w:bottom w:val="single" w:sz="4" w:space="0" w:color="auto"/>
              <w:right w:val="single" w:sz="4" w:space="0" w:color="auto"/>
            </w:tcBorders>
            <w:shd w:val="clear" w:color="000000" w:fill="FFFFFF"/>
            <w:noWrap/>
            <w:vAlign w:val="center"/>
            <w:hideMark/>
          </w:tcPr>
          <w:p w14:paraId="2CE4184D"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1.287,96 €</w:t>
            </w:r>
          </w:p>
        </w:tc>
        <w:tc>
          <w:tcPr>
            <w:tcW w:w="0" w:type="auto"/>
            <w:tcBorders>
              <w:top w:val="nil"/>
              <w:left w:val="nil"/>
              <w:bottom w:val="single" w:sz="4" w:space="0" w:color="auto"/>
              <w:right w:val="single" w:sz="4" w:space="0" w:color="auto"/>
            </w:tcBorders>
            <w:vAlign w:val="center"/>
            <w:hideMark/>
          </w:tcPr>
          <w:p w14:paraId="45850B7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cristal del panel de destino delantero de la unidad 846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C16286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919C70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CF4FA7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30/07/24</w:t>
            </w:r>
          </w:p>
        </w:tc>
      </w:tr>
      <w:tr w:rsidR="001E032B" w:rsidRPr="001F55D7" w14:paraId="7DA26760"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A4E7AF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347/2024</w:t>
            </w:r>
          </w:p>
        </w:tc>
        <w:tc>
          <w:tcPr>
            <w:tcW w:w="0" w:type="auto"/>
            <w:tcBorders>
              <w:top w:val="nil"/>
              <w:left w:val="nil"/>
              <w:bottom w:val="single" w:sz="4" w:space="0" w:color="auto"/>
              <w:right w:val="single" w:sz="4" w:space="0" w:color="auto"/>
            </w:tcBorders>
            <w:noWrap/>
            <w:vAlign w:val="center"/>
            <w:hideMark/>
          </w:tcPr>
          <w:p w14:paraId="7FD01DE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B35958586</w:t>
            </w:r>
          </w:p>
        </w:tc>
        <w:tc>
          <w:tcPr>
            <w:tcW w:w="0" w:type="auto"/>
            <w:tcBorders>
              <w:top w:val="nil"/>
              <w:left w:val="nil"/>
              <w:bottom w:val="single" w:sz="4" w:space="0" w:color="auto"/>
              <w:right w:val="single" w:sz="4" w:space="0" w:color="auto"/>
            </w:tcBorders>
            <w:noWrap/>
            <w:vAlign w:val="center"/>
            <w:hideMark/>
          </w:tcPr>
          <w:p w14:paraId="6E17643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Litografía San José, S.L.</w:t>
            </w:r>
          </w:p>
        </w:tc>
        <w:tc>
          <w:tcPr>
            <w:tcW w:w="0" w:type="auto"/>
            <w:tcBorders>
              <w:top w:val="nil"/>
              <w:left w:val="nil"/>
              <w:bottom w:val="single" w:sz="4" w:space="0" w:color="auto"/>
              <w:right w:val="single" w:sz="4" w:space="0" w:color="auto"/>
            </w:tcBorders>
            <w:noWrap/>
            <w:vAlign w:val="center"/>
            <w:hideMark/>
          </w:tcPr>
          <w:p w14:paraId="126D1277"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2.925,00 €</w:t>
            </w:r>
          </w:p>
        </w:tc>
        <w:tc>
          <w:tcPr>
            <w:tcW w:w="0" w:type="auto"/>
            <w:tcBorders>
              <w:top w:val="nil"/>
              <w:left w:val="nil"/>
              <w:bottom w:val="single" w:sz="4" w:space="0" w:color="auto"/>
              <w:right w:val="single" w:sz="4" w:space="0" w:color="auto"/>
            </w:tcBorders>
            <w:shd w:val="clear" w:color="000000" w:fill="FFFFFF"/>
            <w:noWrap/>
            <w:vAlign w:val="center"/>
            <w:hideMark/>
          </w:tcPr>
          <w:p w14:paraId="7D6A0969"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204,75 €</w:t>
            </w:r>
          </w:p>
        </w:tc>
        <w:tc>
          <w:tcPr>
            <w:tcW w:w="0" w:type="auto"/>
            <w:tcBorders>
              <w:top w:val="nil"/>
              <w:left w:val="nil"/>
              <w:bottom w:val="single" w:sz="4" w:space="0" w:color="auto"/>
              <w:right w:val="single" w:sz="4" w:space="0" w:color="auto"/>
            </w:tcBorders>
            <w:shd w:val="clear" w:color="000000" w:fill="FFFFFF"/>
            <w:noWrap/>
            <w:vAlign w:val="center"/>
            <w:hideMark/>
          </w:tcPr>
          <w:p w14:paraId="67F80B7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3.129,75 €</w:t>
            </w:r>
          </w:p>
        </w:tc>
        <w:tc>
          <w:tcPr>
            <w:tcW w:w="0" w:type="auto"/>
            <w:tcBorders>
              <w:top w:val="nil"/>
              <w:left w:val="nil"/>
              <w:bottom w:val="single" w:sz="4" w:space="0" w:color="auto"/>
              <w:right w:val="single" w:sz="4" w:space="0" w:color="auto"/>
            </w:tcBorders>
            <w:vAlign w:val="center"/>
            <w:hideMark/>
          </w:tcPr>
          <w:p w14:paraId="31DC93B2"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Suministro de packs por el 45 aniversario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61AE7B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0138E97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F626AA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267FD32F"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A64CA0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348/2024</w:t>
            </w:r>
          </w:p>
        </w:tc>
        <w:tc>
          <w:tcPr>
            <w:tcW w:w="0" w:type="auto"/>
            <w:tcBorders>
              <w:top w:val="nil"/>
              <w:left w:val="nil"/>
              <w:bottom w:val="single" w:sz="4" w:space="0" w:color="auto"/>
              <w:right w:val="single" w:sz="4" w:space="0" w:color="auto"/>
            </w:tcBorders>
            <w:noWrap/>
            <w:vAlign w:val="center"/>
            <w:hideMark/>
          </w:tcPr>
          <w:p w14:paraId="67A76DF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1D33A85B"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1CE60E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3.791,95 €</w:t>
            </w:r>
          </w:p>
        </w:tc>
        <w:tc>
          <w:tcPr>
            <w:tcW w:w="0" w:type="auto"/>
            <w:tcBorders>
              <w:top w:val="nil"/>
              <w:left w:val="nil"/>
              <w:bottom w:val="single" w:sz="4" w:space="0" w:color="auto"/>
              <w:right w:val="single" w:sz="4" w:space="0" w:color="auto"/>
            </w:tcBorders>
            <w:shd w:val="clear" w:color="000000" w:fill="FFFFFF"/>
            <w:noWrap/>
            <w:vAlign w:val="center"/>
            <w:hideMark/>
          </w:tcPr>
          <w:p w14:paraId="45697B4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236,07 €</w:t>
            </w:r>
          </w:p>
        </w:tc>
        <w:tc>
          <w:tcPr>
            <w:tcW w:w="0" w:type="auto"/>
            <w:tcBorders>
              <w:top w:val="nil"/>
              <w:left w:val="nil"/>
              <w:bottom w:val="single" w:sz="4" w:space="0" w:color="auto"/>
              <w:right w:val="single" w:sz="4" w:space="0" w:color="auto"/>
            </w:tcBorders>
            <w:shd w:val="clear" w:color="000000" w:fill="FFFFFF"/>
            <w:noWrap/>
            <w:vAlign w:val="center"/>
            <w:hideMark/>
          </w:tcPr>
          <w:p w14:paraId="7AAC27F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4.028,02 €</w:t>
            </w:r>
          </w:p>
        </w:tc>
        <w:tc>
          <w:tcPr>
            <w:tcW w:w="0" w:type="auto"/>
            <w:tcBorders>
              <w:top w:val="nil"/>
              <w:left w:val="nil"/>
              <w:bottom w:val="single" w:sz="4" w:space="0" w:color="auto"/>
              <w:right w:val="single" w:sz="4" w:space="0" w:color="auto"/>
            </w:tcBorders>
            <w:vAlign w:val="center"/>
            <w:hideMark/>
          </w:tcPr>
          <w:p w14:paraId="398522C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703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393875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DBC72D9"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8E989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64172AE2"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0D58A1E"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349/2024</w:t>
            </w:r>
          </w:p>
        </w:tc>
        <w:tc>
          <w:tcPr>
            <w:tcW w:w="0" w:type="auto"/>
            <w:tcBorders>
              <w:top w:val="nil"/>
              <w:left w:val="single" w:sz="4" w:space="0" w:color="auto"/>
              <w:bottom w:val="single" w:sz="4" w:space="0" w:color="auto"/>
              <w:right w:val="single" w:sz="4" w:space="0" w:color="auto"/>
            </w:tcBorders>
            <w:noWrap/>
            <w:vAlign w:val="center"/>
            <w:hideMark/>
          </w:tcPr>
          <w:p w14:paraId="6B2064C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4C73C39"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A5E4260"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2.642,73 €</w:t>
            </w:r>
          </w:p>
        </w:tc>
        <w:tc>
          <w:tcPr>
            <w:tcW w:w="0" w:type="auto"/>
            <w:tcBorders>
              <w:top w:val="nil"/>
              <w:left w:val="nil"/>
              <w:bottom w:val="single" w:sz="4" w:space="0" w:color="auto"/>
              <w:right w:val="single" w:sz="4" w:space="0" w:color="auto"/>
            </w:tcBorders>
            <w:shd w:val="clear" w:color="000000" w:fill="FFFFFF"/>
            <w:noWrap/>
            <w:vAlign w:val="center"/>
            <w:hideMark/>
          </w:tcPr>
          <w:p w14:paraId="0D255DC1"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184,99 €</w:t>
            </w:r>
          </w:p>
        </w:tc>
        <w:tc>
          <w:tcPr>
            <w:tcW w:w="0" w:type="auto"/>
            <w:tcBorders>
              <w:top w:val="nil"/>
              <w:left w:val="nil"/>
              <w:bottom w:val="single" w:sz="4" w:space="0" w:color="auto"/>
              <w:right w:val="single" w:sz="4" w:space="0" w:color="auto"/>
            </w:tcBorders>
            <w:shd w:val="clear" w:color="000000" w:fill="FFFFFF"/>
            <w:noWrap/>
            <w:vAlign w:val="center"/>
            <w:hideMark/>
          </w:tcPr>
          <w:p w14:paraId="6D8A78C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2.827,72 €</w:t>
            </w:r>
          </w:p>
        </w:tc>
        <w:tc>
          <w:tcPr>
            <w:tcW w:w="0" w:type="auto"/>
            <w:tcBorders>
              <w:top w:val="nil"/>
              <w:left w:val="nil"/>
              <w:bottom w:val="single" w:sz="4" w:space="0" w:color="auto"/>
              <w:right w:val="single" w:sz="4" w:space="0" w:color="auto"/>
            </w:tcBorders>
            <w:vAlign w:val="center"/>
            <w:hideMark/>
          </w:tcPr>
          <w:p w14:paraId="74481E97"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cristal lateral trasero derecho de la unidad 832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DCA7EF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C75AA2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90DDE5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14:paraId="049F024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7D50F4B"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CM 350/2024 </w:t>
            </w:r>
          </w:p>
        </w:tc>
        <w:tc>
          <w:tcPr>
            <w:tcW w:w="0" w:type="auto"/>
            <w:tcBorders>
              <w:top w:val="nil"/>
              <w:left w:val="nil"/>
              <w:bottom w:val="single" w:sz="4" w:space="0" w:color="auto"/>
              <w:right w:val="single" w:sz="4" w:space="0" w:color="auto"/>
            </w:tcBorders>
            <w:noWrap/>
            <w:vAlign w:val="center"/>
            <w:hideMark/>
          </w:tcPr>
          <w:p w14:paraId="73B89F5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14:paraId="0CC69AF0"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3A32AF3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1.580,00 €</w:t>
            </w:r>
          </w:p>
        </w:tc>
        <w:tc>
          <w:tcPr>
            <w:tcW w:w="0" w:type="auto"/>
            <w:tcBorders>
              <w:top w:val="nil"/>
              <w:left w:val="nil"/>
              <w:bottom w:val="single" w:sz="4" w:space="0" w:color="auto"/>
              <w:right w:val="single" w:sz="4" w:space="0" w:color="auto"/>
            </w:tcBorders>
            <w:shd w:val="clear" w:color="000000" w:fill="FFFFFF"/>
            <w:noWrap/>
            <w:vAlign w:val="center"/>
            <w:hideMark/>
          </w:tcPr>
          <w:p w14:paraId="4579D75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110,60 €</w:t>
            </w:r>
          </w:p>
        </w:tc>
        <w:tc>
          <w:tcPr>
            <w:tcW w:w="0" w:type="auto"/>
            <w:tcBorders>
              <w:top w:val="nil"/>
              <w:left w:val="nil"/>
              <w:bottom w:val="single" w:sz="4" w:space="0" w:color="auto"/>
              <w:right w:val="single" w:sz="4" w:space="0" w:color="auto"/>
            </w:tcBorders>
            <w:shd w:val="clear" w:color="000000" w:fill="FFFFFF"/>
            <w:noWrap/>
            <w:vAlign w:val="center"/>
            <w:hideMark/>
          </w:tcPr>
          <w:p w14:paraId="6E47A53B"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1.690,60 €</w:t>
            </w:r>
          </w:p>
        </w:tc>
        <w:tc>
          <w:tcPr>
            <w:tcW w:w="0" w:type="auto"/>
            <w:tcBorders>
              <w:top w:val="nil"/>
              <w:left w:val="nil"/>
              <w:bottom w:val="single" w:sz="4" w:space="0" w:color="auto"/>
              <w:right w:val="single" w:sz="4" w:space="0" w:color="auto"/>
            </w:tcBorders>
            <w:vAlign w:val="center"/>
            <w:hideMark/>
          </w:tcPr>
          <w:p w14:paraId="4D9ACD35"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Sustitución de la puerta con sistema NFC, tarjeta lectora y antena en el panel A0413 de la parada </w:t>
            </w:r>
            <w:proofErr w:type="spellStart"/>
            <w:r w:rsidRPr="001F55D7">
              <w:rPr>
                <w:rFonts w:ascii="Helvetica" w:eastAsia="Times New Roman" w:hAnsi="Helvetica" w:cs="Helvetica"/>
                <w:sz w:val="16"/>
                <w:szCs w:val="16"/>
                <w:lang w:bidi="ar-SA"/>
              </w:rPr>
              <w:t>nº</w:t>
            </w:r>
            <w:proofErr w:type="spellEnd"/>
            <w:r w:rsidRPr="001F55D7">
              <w:rPr>
                <w:rFonts w:ascii="Helvetica" w:eastAsia="Times New Roman" w:hAnsi="Helvetica" w:cs="Helvetica"/>
                <w:sz w:val="16"/>
                <w:szCs w:val="16"/>
                <w:lang w:bidi="ar-SA"/>
              </w:rPr>
              <w:t xml:space="preserve"> 123 de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6BF3EFF"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1E0A73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27A9B2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01/08/24</w:t>
            </w:r>
          </w:p>
        </w:tc>
      </w:tr>
      <w:tr w:rsidR="001E032B" w:rsidRPr="001F55D7" w14:paraId="7CA351F4"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327593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351/2024</w:t>
            </w:r>
          </w:p>
        </w:tc>
        <w:tc>
          <w:tcPr>
            <w:tcW w:w="0" w:type="auto"/>
            <w:tcBorders>
              <w:top w:val="nil"/>
              <w:left w:val="nil"/>
              <w:bottom w:val="single" w:sz="4" w:space="0" w:color="auto"/>
              <w:right w:val="single" w:sz="4" w:space="0" w:color="auto"/>
            </w:tcBorders>
            <w:noWrap/>
            <w:vAlign w:val="center"/>
            <w:hideMark/>
          </w:tcPr>
          <w:p w14:paraId="7795D99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4AC92416"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217A3CAE"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5.472,98 €</w:t>
            </w:r>
          </w:p>
        </w:tc>
        <w:tc>
          <w:tcPr>
            <w:tcW w:w="0" w:type="auto"/>
            <w:tcBorders>
              <w:top w:val="nil"/>
              <w:left w:val="nil"/>
              <w:bottom w:val="single" w:sz="4" w:space="0" w:color="auto"/>
              <w:right w:val="single" w:sz="4" w:space="0" w:color="auto"/>
            </w:tcBorders>
            <w:shd w:val="clear" w:color="000000" w:fill="FFFFFF"/>
            <w:noWrap/>
            <w:vAlign w:val="center"/>
            <w:hideMark/>
          </w:tcPr>
          <w:p w14:paraId="6976AD22"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383,11 €</w:t>
            </w:r>
          </w:p>
        </w:tc>
        <w:tc>
          <w:tcPr>
            <w:tcW w:w="0" w:type="auto"/>
            <w:tcBorders>
              <w:top w:val="nil"/>
              <w:left w:val="nil"/>
              <w:bottom w:val="single" w:sz="4" w:space="0" w:color="auto"/>
              <w:right w:val="single" w:sz="4" w:space="0" w:color="auto"/>
            </w:tcBorders>
            <w:shd w:val="clear" w:color="000000" w:fill="FFFFFF"/>
            <w:noWrap/>
            <w:vAlign w:val="center"/>
            <w:hideMark/>
          </w:tcPr>
          <w:p w14:paraId="08DCEDF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5.856,09 €</w:t>
            </w:r>
          </w:p>
        </w:tc>
        <w:tc>
          <w:tcPr>
            <w:tcW w:w="0" w:type="auto"/>
            <w:tcBorders>
              <w:top w:val="nil"/>
              <w:left w:val="nil"/>
              <w:bottom w:val="single" w:sz="4" w:space="0" w:color="auto"/>
              <w:right w:val="single" w:sz="4" w:space="0" w:color="auto"/>
            </w:tcBorders>
            <w:vAlign w:val="center"/>
            <w:hideMark/>
          </w:tcPr>
          <w:p w14:paraId="1EA1AC78"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tubos de aceite hidráulico de la articulación central de la unidad 742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B62309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0EFD9A4"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7D43EA"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01/08/24</w:t>
            </w:r>
          </w:p>
        </w:tc>
      </w:tr>
      <w:tr w:rsidR="001E032B" w:rsidRPr="001F55D7" w14:paraId="3BF2244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8BF7B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352/2024</w:t>
            </w:r>
          </w:p>
        </w:tc>
        <w:tc>
          <w:tcPr>
            <w:tcW w:w="0" w:type="auto"/>
            <w:tcBorders>
              <w:top w:val="nil"/>
              <w:left w:val="nil"/>
              <w:bottom w:val="single" w:sz="4" w:space="0" w:color="auto"/>
              <w:right w:val="single" w:sz="4" w:space="0" w:color="auto"/>
            </w:tcBorders>
            <w:noWrap/>
            <w:vAlign w:val="center"/>
            <w:hideMark/>
          </w:tcPr>
          <w:p w14:paraId="34AA63D2"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07C4484F" w14:textId="77777777"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Louzao</w:t>
            </w:r>
            <w:proofErr w:type="spellEnd"/>
            <w:r w:rsidRPr="001F55D7">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1016AA16"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1.143,26 €</w:t>
            </w:r>
          </w:p>
        </w:tc>
        <w:tc>
          <w:tcPr>
            <w:tcW w:w="0" w:type="auto"/>
            <w:tcBorders>
              <w:top w:val="nil"/>
              <w:left w:val="nil"/>
              <w:bottom w:val="single" w:sz="4" w:space="0" w:color="auto"/>
              <w:right w:val="single" w:sz="4" w:space="0" w:color="auto"/>
            </w:tcBorders>
            <w:shd w:val="clear" w:color="000000" w:fill="FFFFFF"/>
            <w:noWrap/>
            <w:vAlign w:val="center"/>
            <w:hideMark/>
          </w:tcPr>
          <w:p w14:paraId="5087C7FC"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80,03 €</w:t>
            </w:r>
          </w:p>
        </w:tc>
        <w:tc>
          <w:tcPr>
            <w:tcW w:w="0" w:type="auto"/>
            <w:tcBorders>
              <w:top w:val="nil"/>
              <w:left w:val="nil"/>
              <w:bottom w:val="single" w:sz="4" w:space="0" w:color="auto"/>
              <w:right w:val="single" w:sz="4" w:space="0" w:color="auto"/>
            </w:tcBorders>
            <w:shd w:val="clear" w:color="000000" w:fill="FFFFFF"/>
            <w:noWrap/>
            <w:vAlign w:val="center"/>
            <w:hideMark/>
          </w:tcPr>
          <w:p w14:paraId="040FFF0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1.223,29 €</w:t>
            </w:r>
          </w:p>
        </w:tc>
        <w:tc>
          <w:tcPr>
            <w:tcW w:w="0" w:type="auto"/>
            <w:tcBorders>
              <w:top w:val="nil"/>
              <w:left w:val="nil"/>
              <w:bottom w:val="single" w:sz="4" w:space="0" w:color="auto"/>
              <w:right w:val="single" w:sz="4" w:space="0" w:color="auto"/>
            </w:tcBorders>
            <w:vAlign w:val="center"/>
            <w:hideMark/>
          </w:tcPr>
          <w:p w14:paraId="74B70894"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los brazos de suspensión delanteros izquierdo y derecho de la unidad 721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CD10496"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9A9BAD8"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F71CDD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02/08/24</w:t>
            </w:r>
          </w:p>
        </w:tc>
      </w:tr>
      <w:tr w:rsidR="001E032B" w:rsidRPr="001F55D7" w14:paraId="164AC915"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6728C3"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353/2024</w:t>
            </w:r>
          </w:p>
        </w:tc>
        <w:tc>
          <w:tcPr>
            <w:tcW w:w="0" w:type="auto"/>
            <w:tcBorders>
              <w:top w:val="nil"/>
              <w:left w:val="nil"/>
              <w:bottom w:val="single" w:sz="4" w:space="0" w:color="auto"/>
              <w:right w:val="single" w:sz="4" w:space="0" w:color="auto"/>
            </w:tcBorders>
            <w:noWrap/>
            <w:vAlign w:val="center"/>
            <w:hideMark/>
          </w:tcPr>
          <w:p w14:paraId="3793A0AD"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587CC8A"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5BE8CBF"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5.316,20 €</w:t>
            </w:r>
          </w:p>
        </w:tc>
        <w:tc>
          <w:tcPr>
            <w:tcW w:w="0" w:type="auto"/>
            <w:tcBorders>
              <w:top w:val="nil"/>
              <w:left w:val="nil"/>
              <w:bottom w:val="single" w:sz="4" w:space="0" w:color="auto"/>
              <w:right w:val="single" w:sz="4" w:space="0" w:color="auto"/>
            </w:tcBorders>
            <w:shd w:val="clear" w:color="000000" w:fill="FFFFFF"/>
            <w:noWrap/>
            <w:vAlign w:val="center"/>
            <w:hideMark/>
          </w:tcPr>
          <w:p w14:paraId="6A2A4138"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372,13 €</w:t>
            </w:r>
          </w:p>
        </w:tc>
        <w:tc>
          <w:tcPr>
            <w:tcW w:w="0" w:type="auto"/>
            <w:tcBorders>
              <w:top w:val="nil"/>
              <w:left w:val="nil"/>
              <w:bottom w:val="single" w:sz="4" w:space="0" w:color="auto"/>
              <w:right w:val="single" w:sz="4" w:space="0" w:color="auto"/>
            </w:tcBorders>
            <w:shd w:val="clear" w:color="000000" w:fill="FFFFFF"/>
            <w:noWrap/>
            <w:vAlign w:val="center"/>
            <w:hideMark/>
          </w:tcPr>
          <w:p w14:paraId="7214E645" w14:textId="77777777"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5.688,33 €</w:t>
            </w:r>
          </w:p>
        </w:tc>
        <w:tc>
          <w:tcPr>
            <w:tcW w:w="0" w:type="auto"/>
            <w:tcBorders>
              <w:top w:val="nil"/>
              <w:left w:val="nil"/>
              <w:bottom w:val="single" w:sz="4" w:space="0" w:color="auto"/>
              <w:right w:val="single" w:sz="4" w:space="0" w:color="auto"/>
            </w:tcBorders>
            <w:vAlign w:val="center"/>
            <w:hideMark/>
          </w:tcPr>
          <w:p w14:paraId="26D2D89C" w14:textId="77777777"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golpes y roces en la carrocería de la unidad 830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1CC8FC0"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FB35945"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747F77" w14:textId="77777777"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02/08/24</w:t>
            </w:r>
          </w:p>
        </w:tc>
      </w:tr>
    </w:tbl>
    <w:p w14:paraId="4E10DDBB" w14:textId="77777777" w:rsidR="001E032B" w:rsidRDefault="001E032B" w:rsidP="001E032B">
      <w:pPr>
        <w:spacing w:before="85"/>
        <w:ind w:left="284"/>
        <w:rPr>
          <w:color w:val="1F2A47"/>
          <w:sz w:val="24"/>
          <w:szCs w:val="24"/>
        </w:rPr>
      </w:pPr>
    </w:p>
    <w:p w14:paraId="78172420" w14:textId="77777777" w:rsidR="001E032B" w:rsidRDefault="001E032B" w:rsidP="001E032B">
      <w:pPr>
        <w:spacing w:before="85"/>
        <w:ind w:left="284"/>
        <w:rPr>
          <w:color w:val="1F2A47"/>
          <w:sz w:val="24"/>
          <w:szCs w:val="24"/>
        </w:rPr>
      </w:pPr>
    </w:p>
    <w:p w14:paraId="2AD1CD9F" w14:textId="77777777" w:rsidR="001E032B" w:rsidRDefault="001E032B" w:rsidP="001E032B">
      <w:pPr>
        <w:spacing w:before="85"/>
        <w:ind w:left="284"/>
        <w:rPr>
          <w:color w:val="1F2A47"/>
          <w:sz w:val="24"/>
          <w:szCs w:val="24"/>
        </w:rPr>
      </w:pPr>
      <w:r w:rsidRPr="00BA60C5">
        <w:rPr>
          <w:color w:val="1F2A47"/>
          <w:sz w:val="24"/>
          <w:szCs w:val="24"/>
        </w:rPr>
        <w:t>Contratos menores</w:t>
      </w:r>
      <w:r>
        <w:rPr>
          <w:color w:val="1F2A47"/>
          <w:sz w:val="24"/>
          <w:szCs w:val="24"/>
        </w:rPr>
        <w:t xml:space="preserve">. </w:t>
      </w:r>
      <w:proofErr w:type="gramStart"/>
      <w:r>
        <w:rPr>
          <w:color w:val="1F2A47"/>
          <w:sz w:val="24"/>
          <w:szCs w:val="24"/>
        </w:rPr>
        <w:t xml:space="preserve">Tercer  </w:t>
      </w:r>
      <w:r w:rsidRPr="00BA60C5">
        <w:rPr>
          <w:color w:val="1F2A47"/>
          <w:sz w:val="24"/>
          <w:szCs w:val="24"/>
        </w:rPr>
        <w:t>trimestre</w:t>
      </w:r>
      <w:proofErr w:type="gramEnd"/>
      <w:r w:rsidRPr="00BA60C5">
        <w:rPr>
          <w:color w:val="1F2A47"/>
          <w:sz w:val="24"/>
          <w:szCs w:val="24"/>
        </w:rPr>
        <w:t xml:space="preserve"> 202</w:t>
      </w:r>
      <w:r>
        <w:rPr>
          <w:color w:val="1F2A47"/>
          <w:sz w:val="24"/>
          <w:szCs w:val="24"/>
        </w:rPr>
        <w:t xml:space="preserve">4 (V)  </w:t>
      </w:r>
    </w:p>
    <w:p w14:paraId="4DCA191D"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1012"/>
        <w:gridCol w:w="3938"/>
        <w:gridCol w:w="986"/>
        <w:gridCol w:w="763"/>
        <w:gridCol w:w="986"/>
        <w:gridCol w:w="4216"/>
        <w:gridCol w:w="896"/>
        <w:gridCol w:w="1163"/>
        <w:gridCol w:w="763"/>
      </w:tblGrid>
      <w:tr w:rsidR="001E032B" w:rsidRPr="00BA4E62" w14:paraId="6D701977"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D324AE5"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w:t>
            </w:r>
          </w:p>
        </w:tc>
      </w:tr>
      <w:tr w:rsidR="001E032B" w:rsidRPr="00BA4E62" w14:paraId="746E6168"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08DE81D"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F0E5A01"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49FBE6B"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F58DCF2"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F211418"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30CB0F0"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58ECC752"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0EA7705B"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488E052F"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B69C9C6"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FECHA</w:t>
            </w:r>
          </w:p>
        </w:tc>
      </w:tr>
      <w:tr w:rsidR="001E032B" w:rsidRPr="00BA4E62" w14:paraId="043E2FC6"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499BC0A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354/2024</w:t>
            </w:r>
          </w:p>
        </w:tc>
        <w:tc>
          <w:tcPr>
            <w:tcW w:w="0" w:type="auto"/>
            <w:tcBorders>
              <w:top w:val="nil"/>
              <w:left w:val="single" w:sz="4" w:space="0" w:color="auto"/>
              <w:bottom w:val="single" w:sz="4" w:space="0" w:color="auto"/>
              <w:right w:val="single" w:sz="4" w:space="0" w:color="auto"/>
            </w:tcBorders>
            <w:noWrap/>
            <w:vAlign w:val="center"/>
            <w:hideMark/>
          </w:tcPr>
          <w:p w14:paraId="77399F0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Q3518001G</w:t>
            </w:r>
          </w:p>
        </w:tc>
        <w:tc>
          <w:tcPr>
            <w:tcW w:w="0" w:type="auto"/>
            <w:tcBorders>
              <w:top w:val="nil"/>
              <w:left w:val="nil"/>
              <w:bottom w:val="single" w:sz="4" w:space="0" w:color="auto"/>
              <w:right w:val="single" w:sz="4" w:space="0" w:color="auto"/>
            </w:tcBorders>
            <w:noWrap/>
            <w:vAlign w:val="center"/>
            <w:hideMark/>
          </w:tcPr>
          <w:p w14:paraId="7897A942"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UNIVERSIDAD DE LAS PALMAS DE G.C.</w:t>
            </w:r>
          </w:p>
        </w:tc>
        <w:tc>
          <w:tcPr>
            <w:tcW w:w="0" w:type="auto"/>
            <w:tcBorders>
              <w:top w:val="nil"/>
              <w:left w:val="nil"/>
              <w:bottom w:val="single" w:sz="4" w:space="0" w:color="auto"/>
              <w:right w:val="single" w:sz="4" w:space="0" w:color="auto"/>
            </w:tcBorders>
            <w:noWrap/>
            <w:vAlign w:val="center"/>
            <w:hideMark/>
          </w:tcPr>
          <w:p w14:paraId="6D454CC6"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3.978,00 €</w:t>
            </w:r>
          </w:p>
        </w:tc>
        <w:tc>
          <w:tcPr>
            <w:tcW w:w="0" w:type="auto"/>
            <w:tcBorders>
              <w:top w:val="nil"/>
              <w:left w:val="nil"/>
              <w:bottom w:val="single" w:sz="4" w:space="0" w:color="auto"/>
              <w:right w:val="single" w:sz="4" w:space="0" w:color="auto"/>
            </w:tcBorders>
            <w:shd w:val="clear" w:color="000000" w:fill="FFFFFF"/>
            <w:noWrap/>
            <w:vAlign w:val="center"/>
            <w:hideMark/>
          </w:tcPr>
          <w:p w14:paraId="169F3541"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74CAB2B0"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3.978,00 €</w:t>
            </w:r>
          </w:p>
        </w:tc>
        <w:tc>
          <w:tcPr>
            <w:tcW w:w="0" w:type="auto"/>
            <w:tcBorders>
              <w:top w:val="nil"/>
              <w:left w:val="nil"/>
              <w:bottom w:val="single" w:sz="4" w:space="0" w:color="auto"/>
              <w:right w:val="single" w:sz="4" w:space="0" w:color="auto"/>
            </w:tcBorders>
            <w:vAlign w:val="center"/>
            <w:hideMark/>
          </w:tcPr>
          <w:p w14:paraId="1F35ECFF"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Alquiler de aulas de la Universidad de Las Palmas de Gran Canaria para la realización de las pruebas de la Fase 1 de la Selección de Electromecánico/as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2D1AB3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70A1EF6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F6A835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05/08/24</w:t>
            </w:r>
          </w:p>
        </w:tc>
      </w:tr>
      <w:tr w:rsidR="001E032B" w:rsidRPr="00BA4E62" w14:paraId="3A630E12"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0BB801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355/2024</w:t>
            </w:r>
          </w:p>
        </w:tc>
        <w:tc>
          <w:tcPr>
            <w:tcW w:w="0" w:type="auto"/>
            <w:tcBorders>
              <w:top w:val="nil"/>
              <w:left w:val="nil"/>
              <w:bottom w:val="single" w:sz="4" w:space="0" w:color="auto"/>
              <w:right w:val="single" w:sz="4" w:space="0" w:color="auto"/>
            </w:tcBorders>
            <w:noWrap/>
            <w:vAlign w:val="center"/>
            <w:hideMark/>
          </w:tcPr>
          <w:p w14:paraId="142ED9C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14:paraId="6465DA85"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327D0CB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6.385,49 €</w:t>
            </w:r>
          </w:p>
        </w:tc>
        <w:tc>
          <w:tcPr>
            <w:tcW w:w="0" w:type="auto"/>
            <w:tcBorders>
              <w:top w:val="nil"/>
              <w:left w:val="nil"/>
              <w:bottom w:val="single" w:sz="4" w:space="0" w:color="auto"/>
              <w:right w:val="single" w:sz="4" w:space="0" w:color="auto"/>
            </w:tcBorders>
            <w:shd w:val="clear" w:color="000000" w:fill="FFFFFF"/>
            <w:noWrap/>
            <w:vAlign w:val="center"/>
            <w:hideMark/>
          </w:tcPr>
          <w:p w14:paraId="025E822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446,98 €</w:t>
            </w:r>
          </w:p>
        </w:tc>
        <w:tc>
          <w:tcPr>
            <w:tcW w:w="0" w:type="auto"/>
            <w:tcBorders>
              <w:top w:val="nil"/>
              <w:left w:val="nil"/>
              <w:bottom w:val="single" w:sz="4" w:space="0" w:color="auto"/>
              <w:right w:val="single" w:sz="4" w:space="0" w:color="auto"/>
            </w:tcBorders>
            <w:shd w:val="clear" w:color="000000" w:fill="FFFFFF"/>
            <w:noWrap/>
            <w:vAlign w:val="center"/>
            <w:hideMark/>
          </w:tcPr>
          <w:p w14:paraId="7EB31329"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6.832,47 €</w:t>
            </w:r>
          </w:p>
        </w:tc>
        <w:tc>
          <w:tcPr>
            <w:tcW w:w="0" w:type="auto"/>
            <w:tcBorders>
              <w:top w:val="nil"/>
              <w:left w:val="nil"/>
              <w:bottom w:val="single" w:sz="4" w:space="0" w:color="auto"/>
              <w:right w:val="single" w:sz="4" w:space="0" w:color="auto"/>
            </w:tcBorders>
            <w:vAlign w:val="center"/>
            <w:hideMark/>
          </w:tcPr>
          <w:p w14:paraId="36F310AC"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 de retirada y limpieza del residuo peligroso lodos de hidrocarburos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5D35BF2"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87B150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4E182C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05/08/24</w:t>
            </w:r>
          </w:p>
        </w:tc>
      </w:tr>
      <w:tr w:rsidR="001E032B" w:rsidRPr="00BA4E62" w14:paraId="016EEA3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51F931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356/2024</w:t>
            </w:r>
          </w:p>
        </w:tc>
        <w:tc>
          <w:tcPr>
            <w:tcW w:w="0" w:type="auto"/>
            <w:tcBorders>
              <w:top w:val="nil"/>
              <w:left w:val="nil"/>
              <w:bottom w:val="single" w:sz="4" w:space="0" w:color="auto"/>
              <w:right w:val="single" w:sz="4" w:space="0" w:color="auto"/>
            </w:tcBorders>
            <w:noWrap/>
            <w:vAlign w:val="center"/>
            <w:hideMark/>
          </w:tcPr>
          <w:p w14:paraId="275ACF4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B76147511</w:t>
            </w:r>
          </w:p>
        </w:tc>
        <w:tc>
          <w:tcPr>
            <w:tcW w:w="0" w:type="auto"/>
            <w:tcBorders>
              <w:top w:val="nil"/>
              <w:left w:val="nil"/>
              <w:bottom w:val="single" w:sz="4" w:space="0" w:color="auto"/>
              <w:right w:val="single" w:sz="4" w:space="0" w:color="auto"/>
            </w:tcBorders>
            <w:noWrap/>
            <w:vAlign w:val="center"/>
            <w:hideMark/>
          </w:tcPr>
          <w:p w14:paraId="61CF4656"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Servicios Integrales </w:t>
            </w:r>
            <w:proofErr w:type="spellStart"/>
            <w:r w:rsidRPr="00BA4E62">
              <w:rPr>
                <w:rFonts w:ascii="Helvetica" w:eastAsia="Times New Roman" w:hAnsi="Helvetica" w:cs="Helvetica"/>
                <w:sz w:val="16"/>
                <w:szCs w:val="16"/>
                <w:lang w:bidi="ar-SA"/>
              </w:rPr>
              <w:t>Seprom</w:t>
            </w:r>
            <w:proofErr w:type="spellEnd"/>
            <w:r w:rsidRPr="00BA4E62">
              <w:rPr>
                <w:rFonts w:ascii="Helvetica" w:eastAsia="Times New Roman" w:hAnsi="Helvetica" w:cs="Helvetica"/>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14:paraId="67CA4621"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3.431,25 €</w:t>
            </w:r>
          </w:p>
        </w:tc>
        <w:tc>
          <w:tcPr>
            <w:tcW w:w="0" w:type="auto"/>
            <w:tcBorders>
              <w:top w:val="nil"/>
              <w:left w:val="nil"/>
              <w:bottom w:val="single" w:sz="4" w:space="0" w:color="auto"/>
              <w:right w:val="single" w:sz="4" w:space="0" w:color="auto"/>
            </w:tcBorders>
            <w:shd w:val="clear" w:color="000000" w:fill="FFFFFF"/>
            <w:noWrap/>
            <w:vAlign w:val="center"/>
            <w:hideMark/>
          </w:tcPr>
          <w:p w14:paraId="55F1479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240,19 €</w:t>
            </w:r>
          </w:p>
        </w:tc>
        <w:tc>
          <w:tcPr>
            <w:tcW w:w="0" w:type="auto"/>
            <w:tcBorders>
              <w:top w:val="nil"/>
              <w:left w:val="nil"/>
              <w:bottom w:val="single" w:sz="4" w:space="0" w:color="auto"/>
              <w:right w:val="single" w:sz="4" w:space="0" w:color="auto"/>
            </w:tcBorders>
            <w:shd w:val="clear" w:color="000000" w:fill="FFFFFF"/>
            <w:noWrap/>
            <w:vAlign w:val="center"/>
            <w:hideMark/>
          </w:tcPr>
          <w:p w14:paraId="245533E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3.671,44 €</w:t>
            </w:r>
          </w:p>
        </w:tc>
        <w:tc>
          <w:tcPr>
            <w:tcW w:w="0" w:type="auto"/>
            <w:tcBorders>
              <w:top w:val="nil"/>
              <w:left w:val="nil"/>
              <w:bottom w:val="single" w:sz="4" w:space="0" w:color="auto"/>
              <w:right w:val="single" w:sz="4" w:space="0" w:color="auto"/>
            </w:tcBorders>
            <w:vAlign w:val="center"/>
            <w:hideMark/>
          </w:tcPr>
          <w:p w14:paraId="73B49435"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Revisión de los sistemas anticaída y equipos de protección individual en taller, cochera y terminales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1A6A20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0A39CA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FBE452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09/08/24</w:t>
            </w:r>
          </w:p>
        </w:tc>
      </w:tr>
      <w:tr w:rsidR="001E032B" w:rsidRPr="00BA4E62" w14:paraId="3D0DB91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71D0B8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357/2024</w:t>
            </w:r>
          </w:p>
        </w:tc>
        <w:tc>
          <w:tcPr>
            <w:tcW w:w="0" w:type="auto"/>
            <w:tcBorders>
              <w:top w:val="nil"/>
              <w:left w:val="nil"/>
              <w:bottom w:val="single" w:sz="4" w:space="0" w:color="auto"/>
              <w:right w:val="single" w:sz="4" w:space="0" w:color="auto"/>
            </w:tcBorders>
            <w:noWrap/>
            <w:vAlign w:val="center"/>
            <w:hideMark/>
          </w:tcPr>
          <w:p w14:paraId="50507DC2"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AF54B8A"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F5FB70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9.074,91 €</w:t>
            </w:r>
          </w:p>
        </w:tc>
        <w:tc>
          <w:tcPr>
            <w:tcW w:w="0" w:type="auto"/>
            <w:tcBorders>
              <w:top w:val="nil"/>
              <w:left w:val="nil"/>
              <w:bottom w:val="single" w:sz="4" w:space="0" w:color="auto"/>
              <w:right w:val="single" w:sz="4" w:space="0" w:color="auto"/>
            </w:tcBorders>
            <w:shd w:val="clear" w:color="000000" w:fill="FFFFFF"/>
            <w:noWrap/>
            <w:vAlign w:val="center"/>
            <w:hideMark/>
          </w:tcPr>
          <w:p w14:paraId="45FCCBA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635,24 €</w:t>
            </w:r>
          </w:p>
        </w:tc>
        <w:tc>
          <w:tcPr>
            <w:tcW w:w="0" w:type="auto"/>
            <w:tcBorders>
              <w:top w:val="nil"/>
              <w:left w:val="nil"/>
              <w:bottom w:val="single" w:sz="4" w:space="0" w:color="auto"/>
              <w:right w:val="single" w:sz="4" w:space="0" w:color="auto"/>
            </w:tcBorders>
            <w:shd w:val="clear" w:color="000000" w:fill="FFFFFF"/>
            <w:noWrap/>
            <w:vAlign w:val="center"/>
            <w:hideMark/>
          </w:tcPr>
          <w:p w14:paraId="0E1E80BF"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9.710,15 €</w:t>
            </w:r>
          </w:p>
        </w:tc>
        <w:tc>
          <w:tcPr>
            <w:tcW w:w="0" w:type="auto"/>
            <w:tcBorders>
              <w:top w:val="nil"/>
              <w:left w:val="nil"/>
              <w:bottom w:val="single" w:sz="4" w:space="0" w:color="auto"/>
              <w:right w:val="single" w:sz="4" w:space="0" w:color="auto"/>
            </w:tcBorders>
            <w:vAlign w:val="center"/>
            <w:hideMark/>
          </w:tcPr>
          <w:p w14:paraId="433DCB25"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Sustitución del filtro de partículas y sensores de medición de la unidad 714 de la flota de vehículos de Guaguas Municipales, </w:t>
            </w:r>
            <w:proofErr w:type="gramStart"/>
            <w:r w:rsidRPr="00BA4E62">
              <w:rPr>
                <w:rFonts w:ascii="Helvetica" w:eastAsia="Times New Roman" w:hAnsi="Helvetica" w:cs="Helvetica"/>
                <w:sz w:val="16"/>
                <w:szCs w:val="16"/>
                <w:lang w:bidi="ar-SA"/>
              </w:rPr>
              <w:t>S.A</w:t>
            </w:r>
            <w:proofErr w:type="gramEnd"/>
          </w:p>
        </w:tc>
        <w:tc>
          <w:tcPr>
            <w:tcW w:w="0" w:type="auto"/>
            <w:tcBorders>
              <w:top w:val="nil"/>
              <w:left w:val="nil"/>
              <w:bottom w:val="single" w:sz="4" w:space="0" w:color="auto"/>
              <w:right w:val="single" w:sz="4" w:space="0" w:color="auto"/>
            </w:tcBorders>
            <w:shd w:val="clear" w:color="000000" w:fill="FFFFFF"/>
            <w:vAlign w:val="center"/>
            <w:hideMark/>
          </w:tcPr>
          <w:p w14:paraId="34A7274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B9AAAA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791BD0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06/08/24</w:t>
            </w:r>
          </w:p>
        </w:tc>
      </w:tr>
      <w:tr w:rsidR="001E032B" w:rsidRPr="00BA4E62" w14:paraId="475AC01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2838C3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358/2024</w:t>
            </w:r>
          </w:p>
        </w:tc>
        <w:tc>
          <w:tcPr>
            <w:tcW w:w="0" w:type="auto"/>
            <w:tcBorders>
              <w:top w:val="nil"/>
              <w:left w:val="nil"/>
              <w:bottom w:val="single" w:sz="4" w:space="0" w:color="auto"/>
              <w:right w:val="single" w:sz="4" w:space="0" w:color="auto"/>
            </w:tcBorders>
            <w:noWrap/>
            <w:vAlign w:val="center"/>
            <w:hideMark/>
          </w:tcPr>
          <w:p w14:paraId="1BA7DFE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noWrap/>
            <w:vAlign w:val="center"/>
            <w:hideMark/>
          </w:tcPr>
          <w:p w14:paraId="12461975" w14:textId="77777777" w:rsidR="001E032B" w:rsidRPr="00BA4E62" w:rsidRDefault="001E032B" w:rsidP="00555CA2">
            <w:pPr>
              <w:widowControl/>
              <w:autoSpaceDE/>
              <w:autoSpaceDN/>
              <w:rPr>
                <w:rFonts w:ascii="Helvetica" w:eastAsia="Times New Roman" w:hAnsi="Helvetica" w:cs="Helvetica"/>
                <w:sz w:val="16"/>
                <w:szCs w:val="16"/>
                <w:lang w:bidi="ar-SA"/>
              </w:rPr>
            </w:pPr>
            <w:proofErr w:type="spellStart"/>
            <w:r w:rsidRPr="00BA4E62">
              <w:rPr>
                <w:rFonts w:ascii="Helvetica" w:eastAsia="Times New Roman" w:hAnsi="Helvetica" w:cs="Helvetica"/>
                <w:sz w:val="16"/>
                <w:szCs w:val="16"/>
                <w:lang w:bidi="ar-SA"/>
              </w:rPr>
              <w:t>Kubo</w:t>
            </w:r>
            <w:proofErr w:type="spellEnd"/>
            <w:r w:rsidRPr="00BA4E62">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14:paraId="264B643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1.900,00 €</w:t>
            </w:r>
          </w:p>
        </w:tc>
        <w:tc>
          <w:tcPr>
            <w:tcW w:w="0" w:type="auto"/>
            <w:tcBorders>
              <w:top w:val="nil"/>
              <w:left w:val="nil"/>
              <w:bottom w:val="single" w:sz="4" w:space="0" w:color="auto"/>
              <w:right w:val="single" w:sz="4" w:space="0" w:color="auto"/>
            </w:tcBorders>
            <w:shd w:val="clear" w:color="000000" w:fill="FFFFFF"/>
            <w:noWrap/>
            <w:vAlign w:val="center"/>
            <w:hideMark/>
          </w:tcPr>
          <w:p w14:paraId="35513D9F"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133,00 €</w:t>
            </w:r>
          </w:p>
        </w:tc>
        <w:tc>
          <w:tcPr>
            <w:tcW w:w="0" w:type="auto"/>
            <w:tcBorders>
              <w:top w:val="nil"/>
              <w:left w:val="nil"/>
              <w:bottom w:val="single" w:sz="4" w:space="0" w:color="auto"/>
              <w:right w:val="single" w:sz="4" w:space="0" w:color="auto"/>
            </w:tcBorders>
            <w:shd w:val="clear" w:color="000000" w:fill="FFFFFF"/>
            <w:noWrap/>
            <w:vAlign w:val="center"/>
            <w:hideMark/>
          </w:tcPr>
          <w:p w14:paraId="08B5BEDA"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2.033,00 €</w:t>
            </w:r>
          </w:p>
        </w:tc>
        <w:tc>
          <w:tcPr>
            <w:tcW w:w="0" w:type="auto"/>
            <w:tcBorders>
              <w:top w:val="nil"/>
              <w:left w:val="nil"/>
              <w:bottom w:val="single" w:sz="4" w:space="0" w:color="auto"/>
              <w:right w:val="single" w:sz="4" w:space="0" w:color="auto"/>
            </w:tcBorders>
            <w:vAlign w:val="center"/>
            <w:hideMark/>
          </w:tcPr>
          <w:p w14:paraId="3F676C9D"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Implementación de mejoras en la página web de Guaguas Municipales, S.A. vinculadas a la solicitud y gestión de la nueva tarjeta turística virtual. </w:t>
            </w:r>
          </w:p>
        </w:tc>
        <w:tc>
          <w:tcPr>
            <w:tcW w:w="0" w:type="auto"/>
            <w:tcBorders>
              <w:top w:val="nil"/>
              <w:left w:val="nil"/>
              <w:bottom w:val="single" w:sz="4" w:space="0" w:color="auto"/>
              <w:right w:val="single" w:sz="4" w:space="0" w:color="auto"/>
            </w:tcBorders>
            <w:shd w:val="clear" w:color="000000" w:fill="FFFFFF"/>
            <w:vAlign w:val="center"/>
            <w:hideMark/>
          </w:tcPr>
          <w:p w14:paraId="7DBE9E72"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4D16C5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135C88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06/08/24</w:t>
            </w:r>
          </w:p>
        </w:tc>
      </w:tr>
      <w:tr w:rsidR="001E032B" w:rsidRPr="00BA4E62" w14:paraId="5D955DB4"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7F88963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359/2024</w:t>
            </w:r>
          </w:p>
        </w:tc>
        <w:tc>
          <w:tcPr>
            <w:tcW w:w="0" w:type="auto"/>
            <w:tcBorders>
              <w:top w:val="nil"/>
              <w:left w:val="single" w:sz="4" w:space="0" w:color="auto"/>
              <w:bottom w:val="single" w:sz="4" w:space="0" w:color="auto"/>
              <w:right w:val="single" w:sz="4" w:space="0" w:color="auto"/>
            </w:tcBorders>
            <w:noWrap/>
            <w:vAlign w:val="center"/>
            <w:hideMark/>
          </w:tcPr>
          <w:p w14:paraId="35F77D9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78480683Z</w:t>
            </w:r>
          </w:p>
        </w:tc>
        <w:tc>
          <w:tcPr>
            <w:tcW w:w="0" w:type="auto"/>
            <w:tcBorders>
              <w:top w:val="nil"/>
              <w:left w:val="nil"/>
              <w:bottom w:val="single" w:sz="4" w:space="0" w:color="auto"/>
              <w:right w:val="single" w:sz="4" w:space="0" w:color="auto"/>
            </w:tcBorders>
            <w:noWrap/>
            <w:vAlign w:val="center"/>
            <w:hideMark/>
          </w:tcPr>
          <w:p w14:paraId="729AF4BB"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Juan Aarón Santana </w:t>
            </w:r>
            <w:proofErr w:type="spellStart"/>
            <w:r w:rsidRPr="00BA4E62">
              <w:rPr>
                <w:rFonts w:ascii="Helvetica" w:eastAsia="Times New Roman" w:hAnsi="Helvetica" w:cs="Helvetica"/>
                <w:sz w:val="16"/>
                <w:szCs w:val="16"/>
                <w:lang w:bidi="ar-SA"/>
              </w:rPr>
              <w:t>Corujo</w:t>
            </w:r>
            <w:proofErr w:type="spellEnd"/>
          </w:p>
        </w:tc>
        <w:tc>
          <w:tcPr>
            <w:tcW w:w="0" w:type="auto"/>
            <w:tcBorders>
              <w:top w:val="nil"/>
              <w:left w:val="nil"/>
              <w:bottom w:val="single" w:sz="4" w:space="0" w:color="auto"/>
              <w:right w:val="single" w:sz="4" w:space="0" w:color="auto"/>
            </w:tcBorders>
            <w:noWrap/>
            <w:vAlign w:val="center"/>
            <w:hideMark/>
          </w:tcPr>
          <w:p w14:paraId="3DAB9E13"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12.617,40 €</w:t>
            </w:r>
          </w:p>
        </w:tc>
        <w:tc>
          <w:tcPr>
            <w:tcW w:w="0" w:type="auto"/>
            <w:tcBorders>
              <w:top w:val="nil"/>
              <w:left w:val="nil"/>
              <w:bottom w:val="single" w:sz="4" w:space="0" w:color="auto"/>
              <w:right w:val="single" w:sz="4" w:space="0" w:color="auto"/>
            </w:tcBorders>
            <w:shd w:val="clear" w:color="000000" w:fill="FFFFFF"/>
            <w:noWrap/>
            <w:vAlign w:val="center"/>
            <w:hideMark/>
          </w:tcPr>
          <w:p w14:paraId="7BDC075B"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883,22 €</w:t>
            </w:r>
          </w:p>
        </w:tc>
        <w:tc>
          <w:tcPr>
            <w:tcW w:w="0" w:type="auto"/>
            <w:tcBorders>
              <w:top w:val="nil"/>
              <w:left w:val="nil"/>
              <w:bottom w:val="single" w:sz="4" w:space="0" w:color="auto"/>
              <w:right w:val="single" w:sz="4" w:space="0" w:color="auto"/>
            </w:tcBorders>
            <w:shd w:val="clear" w:color="000000" w:fill="FFFFFF"/>
            <w:noWrap/>
            <w:vAlign w:val="center"/>
            <w:hideMark/>
          </w:tcPr>
          <w:p w14:paraId="431320B3"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13.500,62 €</w:t>
            </w:r>
          </w:p>
        </w:tc>
        <w:tc>
          <w:tcPr>
            <w:tcW w:w="0" w:type="auto"/>
            <w:tcBorders>
              <w:top w:val="nil"/>
              <w:left w:val="nil"/>
              <w:bottom w:val="single" w:sz="4" w:space="0" w:color="auto"/>
              <w:right w:val="single" w:sz="4" w:space="0" w:color="auto"/>
            </w:tcBorders>
            <w:vAlign w:val="center"/>
            <w:hideMark/>
          </w:tcPr>
          <w:p w14:paraId="4FDA4992"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Modificado del proyecto "Sistemas de Autoconsumo Fotovoltaico para diferentes edificaciones de Guaguas Municipales, S.A., dirección de obra y coordinación de seguridad y salud.</w:t>
            </w:r>
          </w:p>
        </w:tc>
        <w:tc>
          <w:tcPr>
            <w:tcW w:w="0" w:type="auto"/>
            <w:tcBorders>
              <w:top w:val="nil"/>
              <w:left w:val="nil"/>
              <w:bottom w:val="single" w:sz="4" w:space="0" w:color="auto"/>
              <w:right w:val="single" w:sz="4" w:space="0" w:color="auto"/>
            </w:tcBorders>
            <w:shd w:val="clear" w:color="000000" w:fill="FFFFFF"/>
            <w:vAlign w:val="center"/>
            <w:hideMark/>
          </w:tcPr>
          <w:p w14:paraId="0445380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E8299F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35A630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07/08/24</w:t>
            </w:r>
          </w:p>
        </w:tc>
      </w:tr>
      <w:tr w:rsidR="001E032B" w:rsidRPr="00BA4E62" w14:paraId="1AF8F31E" w14:textId="77777777" w:rsidTr="00555CA2">
        <w:trPr>
          <w:trHeight w:val="450"/>
        </w:trPr>
        <w:tc>
          <w:tcPr>
            <w:tcW w:w="0" w:type="auto"/>
            <w:tcBorders>
              <w:top w:val="nil"/>
              <w:left w:val="single" w:sz="4" w:space="0" w:color="auto"/>
              <w:bottom w:val="single" w:sz="4" w:space="0" w:color="auto"/>
              <w:right w:val="single" w:sz="4" w:space="0" w:color="auto"/>
            </w:tcBorders>
            <w:noWrap/>
            <w:vAlign w:val="center"/>
            <w:hideMark/>
          </w:tcPr>
          <w:p w14:paraId="4638A6A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360/2024</w:t>
            </w:r>
          </w:p>
        </w:tc>
        <w:tc>
          <w:tcPr>
            <w:tcW w:w="0" w:type="auto"/>
            <w:tcBorders>
              <w:top w:val="nil"/>
              <w:left w:val="nil"/>
              <w:bottom w:val="single" w:sz="4" w:space="0" w:color="auto"/>
              <w:right w:val="single" w:sz="4" w:space="0" w:color="auto"/>
            </w:tcBorders>
            <w:noWrap/>
            <w:vAlign w:val="center"/>
            <w:hideMark/>
          </w:tcPr>
          <w:p w14:paraId="065DE322"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5ADF4500"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4266ECF0"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1.829,20 €</w:t>
            </w:r>
          </w:p>
        </w:tc>
        <w:tc>
          <w:tcPr>
            <w:tcW w:w="0" w:type="auto"/>
            <w:tcBorders>
              <w:top w:val="nil"/>
              <w:left w:val="nil"/>
              <w:bottom w:val="single" w:sz="4" w:space="0" w:color="auto"/>
              <w:right w:val="single" w:sz="4" w:space="0" w:color="auto"/>
            </w:tcBorders>
            <w:noWrap/>
            <w:vAlign w:val="center"/>
            <w:hideMark/>
          </w:tcPr>
          <w:p w14:paraId="019C8829"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128,04 €</w:t>
            </w:r>
          </w:p>
        </w:tc>
        <w:tc>
          <w:tcPr>
            <w:tcW w:w="0" w:type="auto"/>
            <w:tcBorders>
              <w:top w:val="nil"/>
              <w:left w:val="nil"/>
              <w:bottom w:val="single" w:sz="4" w:space="0" w:color="auto"/>
              <w:right w:val="single" w:sz="4" w:space="0" w:color="auto"/>
            </w:tcBorders>
            <w:noWrap/>
            <w:vAlign w:val="center"/>
            <w:hideMark/>
          </w:tcPr>
          <w:p w14:paraId="6D203F9E"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1.957,24 €</w:t>
            </w:r>
          </w:p>
        </w:tc>
        <w:tc>
          <w:tcPr>
            <w:tcW w:w="0" w:type="auto"/>
            <w:tcBorders>
              <w:top w:val="nil"/>
              <w:left w:val="nil"/>
              <w:bottom w:val="single" w:sz="4" w:space="0" w:color="auto"/>
              <w:right w:val="single" w:sz="4" w:space="0" w:color="auto"/>
            </w:tcBorders>
            <w:vAlign w:val="center"/>
            <w:hideMark/>
          </w:tcPr>
          <w:p w14:paraId="09358F7B"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Sustitución de las tuberías hidráulicas del sistema de articulación giratoria </w:t>
            </w:r>
            <w:proofErr w:type="spellStart"/>
            <w:proofErr w:type="gramStart"/>
            <w:r w:rsidRPr="00BA4E62">
              <w:rPr>
                <w:rFonts w:ascii="Helvetica" w:eastAsia="Times New Roman" w:hAnsi="Helvetica" w:cs="Helvetica"/>
                <w:sz w:val="16"/>
                <w:szCs w:val="16"/>
                <w:lang w:bidi="ar-SA"/>
              </w:rPr>
              <w:t>del</w:t>
            </w:r>
            <w:proofErr w:type="spellEnd"/>
            <w:r w:rsidRPr="00BA4E62">
              <w:rPr>
                <w:rFonts w:ascii="Helvetica" w:eastAsia="Times New Roman" w:hAnsi="Helvetica" w:cs="Helvetica"/>
                <w:sz w:val="16"/>
                <w:szCs w:val="16"/>
                <w:lang w:bidi="ar-SA"/>
              </w:rPr>
              <w:t xml:space="preserve"> la unidad</w:t>
            </w:r>
            <w:proofErr w:type="gramEnd"/>
            <w:r w:rsidRPr="00BA4E62">
              <w:rPr>
                <w:rFonts w:ascii="Helvetica" w:eastAsia="Times New Roman" w:hAnsi="Helvetica" w:cs="Helvetica"/>
                <w:sz w:val="16"/>
                <w:szCs w:val="16"/>
                <w:lang w:bidi="ar-SA"/>
              </w:rPr>
              <w:t xml:space="preserve"> 817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6CE231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D253F8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025EB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07/08/24</w:t>
            </w:r>
          </w:p>
        </w:tc>
      </w:tr>
      <w:tr w:rsidR="001E032B" w:rsidRPr="00BA4E62" w14:paraId="414076E6"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B938EC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361/2024</w:t>
            </w:r>
          </w:p>
        </w:tc>
        <w:tc>
          <w:tcPr>
            <w:tcW w:w="0" w:type="auto"/>
            <w:tcBorders>
              <w:top w:val="nil"/>
              <w:left w:val="nil"/>
              <w:bottom w:val="single" w:sz="4" w:space="0" w:color="auto"/>
              <w:right w:val="single" w:sz="4" w:space="0" w:color="auto"/>
            </w:tcBorders>
            <w:noWrap/>
            <w:vAlign w:val="center"/>
            <w:hideMark/>
          </w:tcPr>
          <w:p w14:paraId="46DA448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E8505FB"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0433478"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2.293,74 €</w:t>
            </w:r>
          </w:p>
        </w:tc>
        <w:tc>
          <w:tcPr>
            <w:tcW w:w="0" w:type="auto"/>
            <w:tcBorders>
              <w:top w:val="nil"/>
              <w:left w:val="nil"/>
              <w:bottom w:val="single" w:sz="4" w:space="0" w:color="auto"/>
              <w:right w:val="single" w:sz="4" w:space="0" w:color="auto"/>
            </w:tcBorders>
            <w:shd w:val="clear" w:color="000000" w:fill="FFFFFF"/>
            <w:noWrap/>
            <w:vAlign w:val="center"/>
            <w:hideMark/>
          </w:tcPr>
          <w:p w14:paraId="7D40A19A"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160,56 €</w:t>
            </w:r>
          </w:p>
        </w:tc>
        <w:tc>
          <w:tcPr>
            <w:tcW w:w="0" w:type="auto"/>
            <w:tcBorders>
              <w:top w:val="nil"/>
              <w:left w:val="nil"/>
              <w:bottom w:val="single" w:sz="4" w:space="0" w:color="auto"/>
              <w:right w:val="single" w:sz="4" w:space="0" w:color="auto"/>
            </w:tcBorders>
            <w:shd w:val="clear" w:color="000000" w:fill="FFFFFF"/>
            <w:noWrap/>
            <w:vAlign w:val="center"/>
            <w:hideMark/>
          </w:tcPr>
          <w:p w14:paraId="3384921F"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2.454,30 €</w:t>
            </w:r>
          </w:p>
        </w:tc>
        <w:tc>
          <w:tcPr>
            <w:tcW w:w="0" w:type="auto"/>
            <w:tcBorders>
              <w:top w:val="nil"/>
              <w:left w:val="nil"/>
              <w:bottom w:val="single" w:sz="4" w:space="0" w:color="auto"/>
              <w:right w:val="single" w:sz="4" w:space="0" w:color="auto"/>
            </w:tcBorders>
            <w:vAlign w:val="center"/>
            <w:hideMark/>
          </w:tcPr>
          <w:p w14:paraId="7FE68ECB"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diversos desperfectos en la carrocería de la unidad 825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B00F24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E5BD42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3E5C84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08/08/24</w:t>
            </w:r>
          </w:p>
        </w:tc>
      </w:tr>
      <w:tr w:rsidR="001E032B" w:rsidRPr="00BA4E62" w14:paraId="0D07901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11E371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362/2024</w:t>
            </w:r>
          </w:p>
        </w:tc>
        <w:tc>
          <w:tcPr>
            <w:tcW w:w="0" w:type="auto"/>
            <w:tcBorders>
              <w:top w:val="nil"/>
              <w:left w:val="nil"/>
              <w:bottom w:val="single" w:sz="4" w:space="0" w:color="auto"/>
              <w:right w:val="single" w:sz="4" w:space="0" w:color="auto"/>
            </w:tcBorders>
            <w:noWrap/>
            <w:vAlign w:val="center"/>
            <w:hideMark/>
          </w:tcPr>
          <w:p w14:paraId="5F351A0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334EEEA"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0BE557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1.837,54 €</w:t>
            </w:r>
          </w:p>
        </w:tc>
        <w:tc>
          <w:tcPr>
            <w:tcW w:w="0" w:type="auto"/>
            <w:tcBorders>
              <w:top w:val="nil"/>
              <w:left w:val="nil"/>
              <w:bottom w:val="single" w:sz="4" w:space="0" w:color="auto"/>
              <w:right w:val="single" w:sz="4" w:space="0" w:color="auto"/>
            </w:tcBorders>
            <w:shd w:val="clear" w:color="000000" w:fill="FFFFFF"/>
            <w:noWrap/>
            <w:vAlign w:val="center"/>
            <w:hideMark/>
          </w:tcPr>
          <w:p w14:paraId="50E14A29"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128,63 €</w:t>
            </w:r>
          </w:p>
        </w:tc>
        <w:tc>
          <w:tcPr>
            <w:tcW w:w="0" w:type="auto"/>
            <w:tcBorders>
              <w:top w:val="nil"/>
              <w:left w:val="nil"/>
              <w:bottom w:val="single" w:sz="4" w:space="0" w:color="auto"/>
              <w:right w:val="single" w:sz="4" w:space="0" w:color="auto"/>
            </w:tcBorders>
            <w:shd w:val="clear" w:color="000000" w:fill="FFFFFF"/>
            <w:noWrap/>
            <w:vAlign w:val="center"/>
            <w:hideMark/>
          </w:tcPr>
          <w:p w14:paraId="6DE6ED0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1.966,17 €</w:t>
            </w:r>
          </w:p>
        </w:tc>
        <w:tc>
          <w:tcPr>
            <w:tcW w:w="0" w:type="auto"/>
            <w:tcBorders>
              <w:top w:val="nil"/>
              <w:left w:val="nil"/>
              <w:bottom w:val="single" w:sz="4" w:space="0" w:color="auto"/>
              <w:right w:val="single" w:sz="4" w:space="0" w:color="auto"/>
            </w:tcBorders>
            <w:vAlign w:val="center"/>
            <w:hideMark/>
          </w:tcPr>
          <w:p w14:paraId="4F1FC8C2"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avería en la rampa de PMR de la unidad 826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165A2B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31FA04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F54387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08/08/24</w:t>
            </w:r>
          </w:p>
        </w:tc>
      </w:tr>
      <w:tr w:rsidR="001E032B" w:rsidRPr="00BA4E62" w14:paraId="58C1AA08"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63099C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363/2024</w:t>
            </w:r>
          </w:p>
        </w:tc>
        <w:tc>
          <w:tcPr>
            <w:tcW w:w="0" w:type="auto"/>
            <w:tcBorders>
              <w:top w:val="nil"/>
              <w:left w:val="single" w:sz="4" w:space="0" w:color="auto"/>
              <w:bottom w:val="single" w:sz="4" w:space="0" w:color="auto"/>
              <w:right w:val="single" w:sz="4" w:space="0" w:color="auto"/>
            </w:tcBorders>
            <w:noWrap/>
            <w:vAlign w:val="center"/>
            <w:hideMark/>
          </w:tcPr>
          <w:p w14:paraId="4187463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7D9CD848"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522467C"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1.303,59 €</w:t>
            </w:r>
          </w:p>
        </w:tc>
        <w:tc>
          <w:tcPr>
            <w:tcW w:w="0" w:type="auto"/>
            <w:tcBorders>
              <w:top w:val="nil"/>
              <w:left w:val="nil"/>
              <w:bottom w:val="single" w:sz="4" w:space="0" w:color="auto"/>
              <w:right w:val="single" w:sz="4" w:space="0" w:color="auto"/>
            </w:tcBorders>
            <w:shd w:val="clear" w:color="000000" w:fill="FFFFFF"/>
            <w:noWrap/>
            <w:vAlign w:val="center"/>
            <w:hideMark/>
          </w:tcPr>
          <w:p w14:paraId="0EF6AE2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91,25 €</w:t>
            </w:r>
          </w:p>
        </w:tc>
        <w:tc>
          <w:tcPr>
            <w:tcW w:w="0" w:type="auto"/>
            <w:tcBorders>
              <w:top w:val="nil"/>
              <w:left w:val="nil"/>
              <w:bottom w:val="single" w:sz="4" w:space="0" w:color="auto"/>
              <w:right w:val="single" w:sz="4" w:space="0" w:color="auto"/>
            </w:tcBorders>
            <w:shd w:val="clear" w:color="000000" w:fill="FFFFFF"/>
            <w:noWrap/>
            <w:vAlign w:val="center"/>
            <w:hideMark/>
          </w:tcPr>
          <w:p w14:paraId="288312D6"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1.394,84 €</w:t>
            </w:r>
          </w:p>
        </w:tc>
        <w:tc>
          <w:tcPr>
            <w:tcW w:w="0" w:type="auto"/>
            <w:tcBorders>
              <w:top w:val="nil"/>
              <w:left w:val="nil"/>
              <w:bottom w:val="single" w:sz="4" w:space="0" w:color="auto"/>
              <w:right w:val="single" w:sz="4" w:space="0" w:color="auto"/>
            </w:tcBorders>
            <w:vAlign w:val="center"/>
            <w:hideMark/>
          </w:tcPr>
          <w:p w14:paraId="47767655"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daños en la carrocería y sustitución de luces traseras de la unidad 793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6A66582"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89102C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E24118A"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09/08/24</w:t>
            </w:r>
          </w:p>
        </w:tc>
      </w:tr>
      <w:tr w:rsidR="001E032B" w:rsidRPr="00BA4E62" w14:paraId="223D1051"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A4D90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364/2024</w:t>
            </w:r>
          </w:p>
        </w:tc>
        <w:tc>
          <w:tcPr>
            <w:tcW w:w="0" w:type="auto"/>
            <w:tcBorders>
              <w:top w:val="nil"/>
              <w:left w:val="nil"/>
              <w:bottom w:val="single" w:sz="4" w:space="0" w:color="auto"/>
              <w:right w:val="single" w:sz="4" w:space="0" w:color="auto"/>
            </w:tcBorders>
            <w:noWrap/>
            <w:vAlign w:val="center"/>
            <w:hideMark/>
          </w:tcPr>
          <w:p w14:paraId="0726155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14:paraId="5B0D8EDC" w14:textId="77777777" w:rsidR="001E032B" w:rsidRPr="00BA4E62" w:rsidRDefault="001E032B" w:rsidP="00555CA2">
            <w:pPr>
              <w:widowControl/>
              <w:autoSpaceDE/>
              <w:autoSpaceDN/>
              <w:rPr>
                <w:rFonts w:ascii="Helvetica" w:eastAsia="Times New Roman" w:hAnsi="Helvetica" w:cs="Helvetica"/>
                <w:sz w:val="16"/>
                <w:szCs w:val="16"/>
                <w:lang w:bidi="ar-SA"/>
              </w:rPr>
            </w:pPr>
            <w:proofErr w:type="spellStart"/>
            <w:r w:rsidRPr="00BA4E62">
              <w:rPr>
                <w:rFonts w:ascii="Helvetica" w:eastAsia="Times New Roman" w:hAnsi="Helvetica" w:cs="Helvetica"/>
                <w:sz w:val="16"/>
                <w:szCs w:val="16"/>
                <w:lang w:bidi="ar-SA"/>
              </w:rPr>
              <w:t>Serican</w:t>
            </w:r>
            <w:proofErr w:type="spellEnd"/>
            <w:r w:rsidRPr="00BA4E62">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22E691C"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1.508,72 €</w:t>
            </w:r>
          </w:p>
        </w:tc>
        <w:tc>
          <w:tcPr>
            <w:tcW w:w="0" w:type="auto"/>
            <w:tcBorders>
              <w:top w:val="nil"/>
              <w:left w:val="nil"/>
              <w:bottom w:val="single" w:sz="4" w:space="0" w:color="auto"/>
              <w:right w:val="single" w:sz="4" w:space="0" w:color="auto"/>
            </w:tcBorders>
            <w:shd w:val="clear" w:color="000000" w:fill="FFFFFF"/>
            <w:noWrap/>
            <w:vAlign w:val="center"/>
            <w:hideMark/>
          </w:tcPr>
          <w:p w14:paraId="3983332F"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105,61 €</w:t>
            </w:r>
          </w:p>
        </w:tc>
        <w:tc>
          <w:tcPr>
            <w:tcW w:w="0" w:type="auto"/>
            <w:tcBorders>
              <w:top w:val="nil"/>
              <w:left w:val="nil"/>
              <w:bottom w:val="single" w:sz="4" w:space="0" w:color="auto"/>
              <w:right w:val="single" w:sz="4" w:space="0" w:color="auto"/>
            </w:tcBorders>
            <w:shd w:val="clear" w:color="000000" w:fill="FFFFFF"/>
            <w:noWrap/>
            <w:vAlign w:val="center"/>
            <w:hideMark/>
          </w:tcPr>
          <w:p w14:paraId="794F6E0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1.614,33 €</w:t>
            </w:r>
          </w:p>
        </w:tc>
        <w:tc>
          <w:tcPr>
            <w:tcW w:w="0" w:type="auto"/>
            <w:tcBorders>
              <w:top w:val="nil"/>
              <w:left w:val="nil"/>
              <w:bottom w:val="single" w:sz="4" w:space="0" w:color="auto"/>
              <w:right w:val="single" w:sz="4" w:space="0" w:color="auto"/>
            </w:tcBorders>
            <w:vAlign w:val="center"/>
            <w:hideMark/>
          </w:tcPr>
          <w:p w14:paraId="773C3E0E"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 de impresión y montaje de materiales para las visitas escolares que se realizan en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D259EB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0745ACA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6FDD0B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09/08/24</w:t>
            </w:r>
          </w:p>
        </w:tc>
      </w:tr>
    </w:tbl>
    <w:p w14:paraId="1BA7B55D" w14:textId="77777777" w:rsidR="001E032B" w:rsidRDefault="001E032B" w:rsidP="001E032B">
      <w:pPr>
        <w:spacing w:before="85"/>
        <w:ind w:left="284"/>
        <w:rPr>
          <w:color w:val="1F2A47"/>
          <w:sz w:val="24"/>
          <w:szCs w:val="24"/>
        </w:rPr>
      </w:pPr>
    </w:p>
    <w:p w14:paraId="0BE584A2" w14:textId="77777777" w:rsidR="001E032B" w:rsidRDefault="001E032B" w:rsidP="001E032B">
      <w:pPr>
        <w:spacing w:before="85"/>
        <w:ind w:left="284"/>
        <w:rPr>
          <w:color w:val="1F2A47"/>
          <w:sz w:val="24"/>
          <w:szCs w:val="24"/>
        </w:rPr>
      </w:pPr>
    </w:p>
    <w:p w14:paraId="7F1DF824" w14:textId="77777777" w:rsidR="001E032B" w:rsidRDefault="001E032B" w:rsidP="001E032B">
      <w:pPr>
        <w:spacing w:before="85"/>
        <w:ind w:left="284"/>
        <w:rPr>
          <w:color w:val="1F2A47"/>
          <w:sz w:val="24"/>
          <w:szCs w:val="24"/>
        </w:rPr>
      </w:pPr>
    </w:p>
    <w:p w14:paraId="3BC56D3F"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w:t>
      </w:r>
      <w:proofErr w:type="gramStart"/>
      <w:r>
        <w:rPr>
          <w:color w:val="1F2A47"/>
          <w:sz w:val="24"/>
          <w:szCs w:val="24"/>
        </w:rPr>
        <w:t xml:space="preserve">Tercer  </w:t>
      </w:r>
      <w:r w:rsidRPr="00BA60C5">
        <w:rPr>
          <w:color w:val="1F2A47"/>
          <w:sz w:val="24"/>
          <w:szCs w:val="24"/>
        </w:rPr>
        <w:t>trimestre</w:t>
      </w:r>
      <w:proofErr w:type="gramEnd"/>
      <w:r w:rsidRPr="00BA60C5">
        <w:rPr>
          <w:color w:val="1F2A47"/>
          <w:sz w:val="24"/>
          <w:szCs w:val="24"/>
        </w:rPr>
        <w:t xml:space="preserve"> 202</w:t>
      </w:r>
      <w:r>
        <w:rPr>
          <w:color w:val="1F2A47"/>
          <w:sz w:val="24"/>
          <w:szCs w:val="24"/>
        </w:rPr>
        <w:t xml:space="preserve">4 (VI)  </w:t>
      </w:r>
    </w:p>
    <w:p w14:paraId="1FFCE095" w14:textId="77777777" w:rsidR="001E032B" w:rsidRDefault="001E032B" w:rsidP="001E032B">
      <w:pPr>
        <w:spacing w:before="85"/>
        <w:ind w:left="284"/>
        <w:rPr>
          <w:color w:val="1F2A47"/>
          <w:sz w:val="24"/>
          <w:szCs w:val="24"/>
        </w:rPr>
      </w:pPr>
    </w:p>
    <w:tbl>
      <w:tblPr>
        <w:tblW w:w="0" w:type="auto"/>
        <w:tblInd w:w="56" w:type="dxa"/>
        <w:tblLayout w:type="fixed"/>
        <w:tblCellMar>
          <w:left w:w="70" w:type="dxa"/>
          <w:right w:w="70" w:type="dxa"/>
        </w:tblCellMar>
        <w:tblLook w:val="04A0" w:firstRow="1" w:lastRow="0" w:firstColumn="1" w:lastColumn="0" w:noHBand="0" w:noVBand="1"/>
      </w:tblPr>
      <w:tblGrid>
        <w:gridCol w:w="1101"/>
        <w:gridCol w:w="977"/>
        <w:gridCol w:w="3606"/>
        <w:gridCol w:w="1276"/>
        <w:gridCol w:w="992"/>
        <w:gridCol w:w="1418"/>
        <w:gridCol w:w="3823"/>
        <w:gridCol w:w="710"/>
        <w:gridCol w:w="1060"/>
        <w:gridCol w:w="861"/>
      </w:tblGrid>
      <w:tr w:rsidR="001E032B" w:rsidRPr="00BA4E62" w14:paraId="19BC4C82" w14:textId="77777777" w:rsidTr="00555CA2">
        <w:trPr>
          <w:trHeight w:val="240"/>
        </w:trPr>
        <w:tc>
          <w:tcPr>
            <w:tcW w:w="15824"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3406DAD"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(VI)</w:t>
            </w:r>
          </w:p>
        </w:tc>
      </w:tr>
      <w:tr w:rsidR="001E032B" w:rsidRPr="00BA4E62" w14:paraId="37A26691" w14:textId="77777777" w:rsidTr="00555CA2">
        <w:trPr>
          <w:trHeight w:val="465"/>
        </w:trPr>
        <w:tc>
          <w:tcPr>
            <w:tcW w:w="1101" w:type="dxa"/>
            <w:tcBorders>
              <w:top w:val="nil"/>
              <w:left w:val="single" w:sz="8" w:space="0" w:color="auto"/>
              <w:bottom w:val="single" w:sz="8" w:space="0" w:color="auto"/>
              <w:right w:val="single" w:sz="8" w:space="0" w:color="auto"/>
            </w:tcBorders>
            <w:shd w:val="clear" w:color="000000" w:fill="ECC13B"/>
            <w:vAlign w:val="center"/>
            <w:hideMark/>
          </w:tcPr>
          <w:p w14:paraId="67CFD5B7"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REF</w:t>
            </w:r>
          </w:p>
        </w:tc>
        <w:tc>
          <w:tcPr>
            <w:tcW w:w="977" w:type="dxa"/>
            <w:tcBorders>
              <w:top w:val="nil"/>
              <w:left w:val="nil"/>
              <w:bottom w:val="single" w:sz="8" w:space="0" w:color="auto"/>
              <w:right w:val="single" w:sz="8" w:space="0" w:color="auto"/>
            </w:tcBorders>
            <w:shd w:val="clear" w:color="000000" w:fill="ECC13B"/>
            <w:vAlign w:val="center"/>
            <w:hideMark/>
          </w:tcPr>
          <w:p w14:paraId="2B46BA0E"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CIF</w:t>
            </w:r>
          </w:p>
        </w:tc>
        <w:tc>
          <w:tcPr>
            <w:tcW w:w="3606" w:type="dxa"/>
            <w:tcBorders>
              <w:top w:val="nil"/>
              <w:left w:val="nil"/>
              <w:bottom w:val="single" w:sz="8" w:space="0" w:color="auto"/>
              <w:right w:val="single" w:sz="8" w:space="0" w:color="auto"/>
            </w:tcBorders>
            <w:shd w:val="clear" w:color="000000" w:fill="ECC13B"/>
            <w:vAlign w:val="center"/>
            <w:hideMark/>
          </w:tcPr>
          <w:p w14:paraId="535C6621"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ADJUDICATARIO</w:t>
            </w:r>
          </w:p>
        </w:tc>
        <w:tc>
          <w:tcPr>
            <w:tcW w:w="1276" w:type="dxa"/>
            <w:tcBorders>
              <w:top w:val="nil"/>
              <w:left w:val="nil"/>
              <w:bottom w:val="single" w:sz="8" w:space="0" w:color="auto"/>
              <w:right w:val="single" w:sz="8" w:space="0" w:color="auto"/>
            </w:tcBorders>
            <w:shd w:val="clear" w:color="000000" w:fill="ECC13B"/>
            <w:vAlign w:val="center"/>
            <w:hideMark/>
          </w:tcPr>
          <w:p w14:paraId="1AC6DEED"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(SIN IGIC)</w:t>
            </w:r>
          </w:p>
        </w:tc>
        <w:tc>
          <w:tcPr>
            <w:tcW w:w="992" w:type="dxa"/>
            <w:tcBorders>
              <w:top w:val="nil"/>
              <w:left w:val="nil"/>
              <w:bottom w:val="single" w:sz="8" w:space="0" w:color="auto"/>
              <w:right w:val="single" w:sz="8" w:space="0" w:color="auto"/>
            </w:tcBorders>
            <w:shd w:val="clear" w:color="000000" w:fill="ECC13B"/>
            <w:vAlign w:val="center"/>
            <w:hideMark/>
          </w:tcPr>
          <w:p w14:paraId="5A62E2E4"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IGIC</w:t>
            </w:r>
          </w:p>
        </w:tc>
        <w:tc>
          <w:tcPr>
            <w:tcW w:w="1418" w:type="dxa"/>
            <w:tcBorders>
              <w:top w:val="nil"/>
              <w:left w:val="nil"/>
              <w:bottom w:val="single" w:sz="8" w:space="0" w:color="auto"/>
              <w:right w:val="single" w:sz="8" w:space="0" w:color="auto"/>
            </w:tcBorders>
            <w:shd w:val="clear" w:color="000000" w:fill="ECC13B"/>
            <w:vAlign w:val="center"/>
            <w:hideMark/>
          </w:tcPr>
          <w:p w14:paraId="1EA738E5"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(CON IGIC)</w:t>
            </w:r>
          </w:p>
        </w:tc>
        <w:tc>
          <w:tcPr>
            <w:tcW w:w="3823" w:type="dxa"/>
            <w:tcBorders>
              <w:top w:val="nil"/>
              <w:left w:val="nil"/>
              <w:bottom w:val="single" w:sz="8" w:space="0" w:color="auto"/>
              <w:right w:val="single" w:sz="8" w:space="0" w:color="auto"/>
            </w:tcBorders>
            <w:shd w:val="clear" w:color="000000" w:fill="ECC13B"/>
            <w:vAlign w:val="center"/>
            <w:hideMark/>
          </w:tcPr>
          <w:p w14:paraId="103E6A88"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OBJETO DEL CONTRATO</w:t>
            </w:r>
          </w:p>
        </w:tc>
        <w:tc>
          <w:tcPr>
            <w:tcW w:w="710" w:type="dxa"/>
            <w:tcBorders>
              <w:top w:val="nil"/>
              <w:left w:val="nil"/>
              <w:bottom w:val="single" w:sz="8" w:space="0" w:color="auto"/>
              <w:right w:val="nil"/>
            </w:tcBorders>
            <w:shd w:val="clear" w:color="000000" w:fill="ECC13B"/>
            <w:vAlign w:val="center"/>
            <w:hideMark/>
          </w:tcPr>
          <w:p w14:paraId="4589A5DE"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TIPO</w:t>
            </w:r>
          </w:p>
        </w:tc>
        <w:tc>
          <w:tcPr>
            <w:tcW w:w="1060" w:type="dxa"/>
            <w:tcBorders>
              <w:top w:val="nil"/>
              <w:left w:val="single" w:sz="8" w:space="0" w:color="auto"/>
              <w:bottom w:val="single" w:sz="8" w:space="0" w:color="auto"/>
              <w:right w:val="nil"/>
            </w:tcBorders>
            <w:shd w:val="clear" w:color="000000" w:fill="ECC13B"/>
            <w:vAlign w:val="center"/>
            <w:hideMark/>
          </w:tcPr>
          <w:p w14:paraId="4CAD13E8"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DURACIÓN (MESES)</w:t>
            </w:r>
          </w:p>
        </w:tc>
        <w:tc>
          <w:tcPr>
            <w:tcW w:w="861" w:type="dxa"/>
            <w:tcBorders>
              <w:top w:val="nil"/>
              <w:left w:val="single" w:sz="4" w:space="0" w:color="auto"/>
              <w:bottom w:val="single" w:sz="8" w:space="0" w:color="auto"/>
              <w:right w:val="single" w:sz="8" w:space="0" w:color="auto"/>
            </w:tcBorders>
            <w:shd w:val="clear" w:color="000000" w:fill="ECC13B"/>
            <w:vAlign w:val="center"/>
            <w:hideMark/>
          </w:tcPr>
          <w:p w14:paraId="26E19874" w14:textId="77777777"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FECHA</w:t>
            </w:r>
          </w:p>
        </w:tc>
      </w:tr>
      <w:tr w:rsidR="001E032B" w:rsidRPr="00BA4E62" w14:paraId="59A4B76E"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6C45AD0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365/2024</w:t>
            </w:r>
          </w:p>
        </w:tc>
        <w:tc>
          <w:tcPr>
            <w:tcW w:w="977" w:type="dxa"/>
            <w:tcBorders>
              <w:top w:val="nil"/>
              <w:left w:val="nil"/>
              <w:bottom w:val="single" w:sz="4" w:space="0" w:color="auto"/>
              <w:right w:val="single" w:sz="4" w:space="0" w:color="auto"/>
            </w:tcBorders>
            <w:noWrap/>
            <w:vAlign w:val="center"/>
            <w:hideMark/>
          </w:tcPr>
          <w:p w14:paraId="480AE18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B35838085</w:t>
            </w:r>
          </w:p>
        </w:tc>
        <w:tc>
          <w:tcPr>
            <w:tcW w:w="3606" w:type="dxa"/>
            <w:tcBorders>
              <w:top w:val="nil"/>
              <w:left w:val="nil"/>
              <w:bottom w:val="single" w:sz="4" w:space="0" w:color="auto"/>
              <w:right w:val="single" w:sz="4" w:space="0" w:color="auto"/>
            </w:tcBorders>
            <w:noWrap/>
            <w:vAlign w:val="center"/>
            <w:hideMark/>
          </w:tcPr>
          <w:p w14:paraId="647A835B"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Centro Especial de Empleo </w:t>
            </w:r>
            <w:proofErr w:type="spellStart"/>
            <w:r w:rsidRPr="00BA4E62">
              <w:rPr>
                <w:rFonts w:ascii="Helvetica" w:eastAsia="Times New Roman" w:hAnsi="Helvetica" w:cs="Helvetica"/>
                <w:sz w:val="16"/>
                <w:szCs w:val="16"/>
                <w:lang w:bidi="ar-SA"/>
              </w:rPr>
              <w:t>Servidis</w:t>
            </w:r>
            <w:proofErr w:type="spellEnd"/>
            <w:r w:rsidRPr="00BA4E62">
              <w:rPr>
                <w:rFonts w:ascii="Helvetica" w:eastAsia="Times New Roman" w:hAnsi="Helvetica" w:cs="Helvetica"/>
                <w:sz w:val="16"/>
                <w:szCs w:val="16"/>
                <w:lang w:bidi="ar-SA"/>
              </w:rPr>
              <w:t>, S.L.</w:t>
            </w:r>
          </w:p>
        </w:tc>
        <w:tc>
          <w:tcPr>
            <w:tcW w:w="1276" w:type="dxa"/>
            <w:tcBorders>
              <w:top w:val="nil"/>
              <w:left w:val="nil"/>
              <w:bottom w:val="single" w:sz="4" w:space="0" w:color="auto"/>
              <w:right w:val="single" w:sz="4" w:space="0" w:color="auto"/>
            </w:tcBorders>
            <w:noWrap/>
            <w:vAlign w:val="center"/>
            <w:hideMark/>
          </w:tcPr>
          <w:p w14:paraId="4B0E244E"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1.502,65 €</w:t>
            </w:r>
          </w:p>
        </w:tc>
        <w:tc>
          <w:tcPr>
            <w:tcW w:w="992" w:type="dxa"/>
            <w:tcBorders>
              <w:top w:val="nil"/>
              <w:left w:val="nil"/>
              <w:bottom w:val="single" w:sz="4" w:space="0" w:color="auto"/>
              <w:right w:val="single" w:sz="4" w:space="0" w:color="auto"/>
            </w:tcBorders>
            <w:shd w:val="clear" w:color="000000" w:fill="FFFFFF"/>
            <w:noWrap/>
            <w:vAlign w:val="center"/>
            <w:hideMark/>
          </w:tcPr>
          <w:p w14:paraId="7893B3E7"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105,19 €</w:t>
            </w:r>
          </w:p>
        </w:tc>
        <w:tc>
          <w:tcPr>
            <w:tcW w:w="1418" w:type="dxa"/>
            <w:tcBorders>
              <w:top w:val="nil"/>
              <w:left w:val="nil"/>
              <w:bottom w:val="single" w:sz="4" w:space="0" w:color="auto"/>
              <w:right w:val="single" w:sz="4" w:space="0" w:color="auto"/>
            </w:tcBorders>
            <w:shd w:val="clear" w:color="000000" w:fill="FFFFFF"/>
            <w:noWrap/>
            <w:vAlign w:val="center"/>
            <w:hideMark/>
          </w:tcPr>
          <w:p w14:paraId="55699084"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1.607,84 €</w:t>
            </w:r>
          </w:p>
        </w:tc>
        <w:tc>
          <w:tcPr>
            <w:tcW w:w="3823" w:type="dxa"/>
            <w:tcBorders>
              <w:top w:val="nil"/>
              <w:left w:val="nil"/>
              <w:bottom w:val="single" w:sz="4" w:space="0" w:color="auto"/>
              <w:right w:val="single" w:sz="4" w:space="0" w:color="auto"/>
            </w:tcBorders>
            <w:vAlign w:val="center"/>
            <w:hideMark/>
          </w:tcPr>
          <w:p w14:paraId="4DD9EB7F"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 de apoyo y acompañamiento de las visitas escolares que se realizan en las instalaciones centrales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14:paraId="3C2C554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0BD0857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599C3B8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13/08/24</w:t>
            </w:r>
          </w:p>
        </w:tc>
      </w:tr>
      <w:tr w:rsidR="001E032B" w:rsidRPr="00BA4E62" w14:paraId="4BCD3997"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1F1DEDC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366/2024</w:t>
            </w:r>
          </w:p>
        </w:tc>
        <w:tc>
          <w:tcPr>
            <w:tcW w:w="977" w:type="dxa"/>
            <w:tcBorders>
              <w:top w:val="nil"/>
              <w:left w:val="nil"/>
              <w:bottom w:val="single" w:sz="4" w:space="0" w:color="auto"/>
              <w:right w:val="single" w:sz="4" w:space="0" w:color="auto"/>
            </w:tcBorders>
            <w:noWrap/>
            <w:vAlign w:val="center"/>
            <w:hideMark/>
          </w:tcPr>
          <w:p w14:paraId="5A38881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G80065279</w:t>
            </w:r>
          </w:p>
        </w:tc>
        <w:tc>
          <w:tcPr>
            <w:tcW w:w="3606" w:type="dxa"/>
            <w:tcBorders>
              <w:top w:val="nil"/>
              <w:left w:val="nil"/>
              <w:bottom w:val="single" w:sz="4" w:space="0" w:color="auto"/>
              <w:right w:val="single" w:sz="4" w:space="0" w:color="auto"/>
            </w:tcBorders>
            <w:noWrap/>
            <w:vAlign w:val="center"/>
            <w:hideMark/>
          </w:tcPr>
          <w:p w14:paraId="45C9EA84"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Fundación de la Universidad Autónoma de Madrid</w:t>
            </w:r>
          </w:p>
        </w:tc>
        <w:tc>
          <w:tcPr>
            <w:tcW w:w="1276" w:type="dxa"/>
            <w:tcBorders>
              <w:top w:val="nil"/>
              <w:left w:val="nil"/>
              <w:bottom w:val="single" w:sz="4" w:space="0" w:color="auto"/>
              <w:right w:val="single" w:sz="4" w:space="0" w:color="auto"/>
            </w:tcBorders>
            <w:noWrap/>
            <w:vAlign w:val="center"/>
            <w:hideMark/>
          </w:tcPr>
          <w:p w14:paraId="6E36B61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7.018,00 €</w:t>
            </w:r>
          </w:p>
        </w:tc>
        <w:tc>
          <w:tcPr>
            <w:tcW w:w="992" w:type="dxa"/>
            <w:tcBorders>
              <w:top w:val="nil"/>
              <w:left w:val="nil"/>
              <w:bottom w:val="single" w:sz="4" w:space="0" w:color="auto"/>
              <w:right w:val="single" w:sz="4" w:space="0" w:color="auto"/>
            </w:tcBorders>
            <w:shd w:val="clear" w:color="000000" w:fill="FFFFFF"/>
            <w:noWrap/>
            <w:vAlign w:val="center"/>
            <w:hideMark/>
          </w:tcPr>
          <w:p w14:paraId="43F3D4D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491,26 €</w:t>
            </w:r>
          </w:p>
        </w:tc>
        <w:tc>
          <w:tcPr>
            <w:tcW w:w="1418" w:type="dxa"/>
            <w:tcBorders>
              <w:top w:val="nil"/>
              <w:left w:val="nil"/>
              <w:bottom w:val="single" w:sz="4" w:space="0" w:color="auto"/>
              <w:right w:val="single" w:sz="4" w:space="0" w:color="auto"/>
            </w:tcBorders>
            <w:shd w:val="clear" w:color="000000" w:fill="FFFFFF"/>
            <w:noWrap/>
            <w:vAlign w:val="center"/>
            <w:hideMark/>
          </w:tcPr>
          <w:p w14:paraId="7C39F3BB"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7.509,26 €</w:t>
            </w:r>
          </w:p>
        </w:tc>
        <w:tc>
          <w:tcPr>
            <w:tcW w:w="3823" w:type="dxa"/>
            <w:tcBorders>
              <w:top w:val="nil"/>
              <w:left w:val="nil"/>
              <w:bottom w:val="single" w:sz="4" w:space="0" w:color="auto"/>
              <w:right w:val="single" w:sz="4" w:space="0" w:color="auto"/>
            </w:tcBorders>
            <w:vAlign w:val="center"/>
            <w:hideMark/>
          </w:tcPr>
          <w:p w14:paraId="564837C8"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Asesoramiento para el procedimiento de acceso y contratación de personal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14:paraId="2B90CE6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6D4AD14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w:t>
            </w:r>
          </w:p>
        </w:tc>
        <w:tc>
          <w:tcPr>
            <w:tcW w:w="861" w:type="dxa"/>
            <w:tcBorders>
              <w:top w:val="nil"/>
              <w:left w:val="nil"/>
              <w:bottom w:val="single" w:sz="4" w:space="0" w:color="auto"/>
              <w:right w:val="single" w:sz="4" w:space="0" w:color="auto"/>
            </w:tcBorders>
            <w:shd w:val="clear" w:color="000000" w:fill="FFFFFF"/>
            <w:noWrap/>
            <w:vAlign w:val="center"/>
            <w:hideMark/>
          </w:tcPr>
          <w:p w14:paraId="6A4A9F46"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30/09/24</w:t>
            </w:r>
          </w:p>
        </w:tc>
      </w:tr>
      <w:tr w:rsidR="001E032B" w:rsidRPr="00BA4E62" w14:paraId="3F2FB4F1"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1B2724A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367/2024</w:t>
            </w:r>
          </w:p>
        </w:tc>
        <w:tc>
          <w:tcPr>
            <w:tcW w:w="977" w:type="dxa"/>
            <w:tcBorders>
              <w:top w:val="nil"/>
              <w:left w:val="nil"/>
              <w:bottom w:val="single" w:sz="4" w:space="0" w:color="auto"/>
              <w:right w:val="single" w:sz="4" w:space="0" w:color="auto"/>
            </w:tcBorders>
            <w:noWrap/>
            <w:vAlign w:val="center"/>
            <w:hideMark/>
          </w:tcPr>
          <w:p w14:paraId="47B7045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B35572767</w:t>
            </w:r>
          </w:p>
        </w:tc>
        <w:tc>
          <w:tcPr>
            <w:tcW w:w="3606" w:type="dxa"/>
            <w:tcBorders>
              <w:top w:val="nil"/>
              <w:left w:val="nil"/>
              <w:bottom w:val="single" w:sz="4" w:space="0" w:color="auto"/>
              <w:right w:val="single" w:sz="4" w:space="0" w:color="auto"/>
            </w:tcBorders>
            <w:noWrap/>
            <w:vAlign w:val="center"/>
            <w:hideMark/>
          </w:tcPr>
          <w:p w14:paraId="532E9BB4"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Grupo de Recambios Roque Nublo SL</w:t>
            </w:r>
          </w:p>
        </w:tc>
        <w:tc>
          <w:tcPr>
            <w:tcW w:w="1276" w:type="dxa"/>
            <w:tcBorders>
              <w:top w:val="nil"/>
              <w:left w:val="nil"/>
              <w:bottom w:val="single" w:sz="4" w:space="0" w:color="auto"/>
              <w:right w:val="single" w:sz="4" w:space="0" w:color="auto"/>
            </w:tcBorders>
            <w:noWrap/>
            <w:vAlign w:val="center"/>
            <w:hideMark/>
          </w:tcPr>
          <w:p w14:paraId="3E182C4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9.604,80 €</w:t>
            </w:r>
          </w:p>
        </w:tc>
        <w:tc>
          <w:tcPr>
            <w:tcW w:w="992" w:type="dxa"/>
            <w:tcBorders>
              <w:top w:val="nil"/>
              <w:left w:val="nil"/>
              <w:bottom w:val="single" w:sz="4" w:space="0" w:color="auto"/>
              <w:right w:val="single" w:sz="4" w:space="0" w:color="auto"/>
            </w:tcBorders>
            <w:shd w:val="clear" w:color="000000" w:fill="FFFFFF"/>
            <w:noWrap/>
            <w:vAlign w:val="center"/>
            <w:hideMark/>
          </w:tcPr>
          <w:p w14:paraId="406731C7"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663,01 €</w:t>
            </w:r>
          </w:p>
        </w:tc>
        <w:tc>
          <w:tcPr>
            <w:tcW w:w="1418" w:type="dxa"/>
            <w:tcBorders>
              <w:top w:val="nil"/>
              <w:left w:val="nil"/>
              <w:bottom w:val="single" w:sz="4" w:space="0" w:color="auto"/>
              <w:right w:val="single" w:sz="4" w:space="0" w:color="auto"/>
            </w:tcBorders>
            <w:shd w:val="clear" w:color="000000" w:fill="FFFFFF"/>
            <w:noWrap/>
            <w:vAlign w:val="center"/>
            <w:hideMark/>
          </w:tcPr>
          <w:p w14:paraId="51ED698C"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10.267,81 €</w:t>
            </w:r>
          </w:p>
        </w:tc>
        <w:tc>
          <w:tcPr>
            <w:tcW w:w="3823" w:type="dxa"/>
            <w:tcBorders>
              <w:top w:val="nil"/>
              <w:left w:val="nil"/>
              <w:bottom w:val="single" w:sz="4" w:space="0" w:color="auto"/>
              <w:right w:val="single" w:sz="4" w:space="0" w:color="auto"/>
            </w:tcBorders>
            <w:vAlign w:val="center"/>
            <w:hideMark/>
          </w:tcPr>
          <w:p w14:paraId="1BF6F9ED"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la caja de velocidades ECOMAT 4 6HP 604 C, matrícula 00321268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14:paraId="6CDEB94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3777FF1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1181E4B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14:paraId="4D4F4B08"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243D5C7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368/2024</w:t>
            </w:r>
          </w:p>
        </w:tc>
        <w:tc>
          <w:tcPr>
            <w:tcW w:w="977" w:type="dxa"/>
            <w:tcBorders>
              <w:top w:val="nil"/>
              <w:left w:val="nil"/>
              <w:bottom w:val="single" w:sz="4" w:space="0" w:color="auto"/>
              <w:right w:val="single" w:sz="4" w:space="0" w:color="auto"/>
            </w:tcBorders>
            <w:noWrap/>
            <w:vAlign w:val="center"/>
            <w:hideMark/>
          </w:tcPr>
          <w:p w14:paraId="61101B30"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G67946814</w:t>
            </w:r>
          </w:p>
        </w:tc>
        <w:tc>
          <w:tcPr>
            <w:tcW w:w="3606" w:type="dxa"/>
            <w:tcBorders>
              <w:top w:val="nil"/>
              <w:left w:val="nil"/>
              <w:bottom w:val="single" w:sz="4" w:space="0" w:color="auto"/>
              <w:right w:val="single" w:sz="4" w:space="0" w:color="auto"/>
            </w:tcBorders>
            <w:noWrap/>
            <w:vAlign w:val="center"/>
            <w:hideMark/>
          </w:tcPr>
          <w:p w14:paraId="41EFECDC"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Fundación Canaria Nos Movemos</w:t>
            </w:r>
          </w:p>
        </w:tc>
        <w:tc>
          <w:tcPr>
            <w:tcW w:w="1276" w:type="dxa"/>
            <w:tcBorders>
              <w:top w:val="nil"/>
              <w:left w:val="nil"/>
              <w:bottom w:val="single" w:sz="4" w:space="0" w:color="auto"/>
              <w:right w:val="single" w:sz="4" w:space="0" w:color="auto"/>
            </w:tcBorders>
            <w:noWrap/>
            <w:vAlign w:val="center"/>
            <w:hideMark/>
          </w:tcPr>
          <w:p w14:paraId="2C5E876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2.272,15 €</w:t>
            </w:r>
          </w:p>
        </w:tc>
        <w:tc>
          <w:tcPr>
            <w:tcW w:w="992" w:type="dxa"/>
            <w:tcBorders>
              <w:top w:val="nil"/>
              <w:left w:val="nil"/>
              <w:bottom w:val="single" w:sz="4" w:space="0" w:color="auto"/>
              <w:right w:val="single" w:sz="4" w:space="0" w:color="auto"/>
            </w:tcBorders>
            <w:shd w:val="clear" w:color="000000" w:fill="FFFFFF"/>
            <w:noWrap/>
            <w:vAlign w:val="center"/>
            <w:hideMark/>
          </w:tcPr>
          <w:p w14:paraId="417CEE81"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159,05 €</w:t>
            </w:r>
          </w:p>
        </w:tc>
        <w:tc>
          <w:tcPr>
            <w:tcW w:w="1418" w:type="dxa"/>
            <w:tcBorders>
              <w:top w:val="nil"/>
              <w:left w:val="nil"/>
              <w:bottom w:val="single" w:sz="4" w:space="0" w:color="auto"/>
              <w:right w:val="single" w:sz="4" w:space="0" w:color="auto"/>
            </w:tcBorders>
            <w:shd w:val="clear" w:color="000000" w:fill="FFFFFF"/>
            <w:noWrap/>
            <w:vAlign w:val="center"/>
            <w:hideMark/>
          </w:tcPr>
          <w:p w14:paraId="70D6A94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2.431,20 €</w:t>
            </w:r>
          </w:p>
        </w:tc>
        <w:tc>
          <w:tcPr>
            <w:tcW w:w="3823" w:type="dxa"/>
            <w:tcBorders>
              <w:top w:val="nil"/>
              <w:left w:val="nil"/>
              <w:bottom w:val="single" w:sz="4" w:space="0" w:color="auto"/>
              <w:right w:val="single" w:sz="4" w:space="0" w:color="auto"/>
            </w:tcBorders>
            <w:vAlign w:val="center"/>
            <w:hideMark/>
          </w:tcPr>
          <w:p w14:paraId="7628B72C"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Patrocinio publicitario del Campus "Más que fútbol", organizado por la fundación "Nos movemos".</w:t>
            </w:r>
          </w:p>
        </w:tc>
        <w:tc>
          <w:tcPr>
            <w:tcW w:w="710" w:type="dxa"/>
            <w:tcBorders>
              <w:top w:val="nil"/>
              <w:left w:val="nil"/>
              <w:bottom w:val="single" w:sz="4" w:space="0" w:color="auto"/>
              <w:right w:val="single" w:sz="4" w:space="0" w:color="auto"/>
            </w:tcBorders>
            <w:shd w:val="clear" w:color="000000" w:fill="FFFFFF"/>
            <w:vAlign w:val="center"/>
            <w:hideMark/>
          </w:tcPr>
          <w:p w14:paraId="1307FD9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34990F6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6EF1CCE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14/08/24</w:t>
            </w:r>
          </w:p>
        </w:tc>
      </w:tr>
      <w:tr w:rsidR="001E032B" w:rsidRPr="00BA4E62" w14:paraId="14AB4370"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75FE4EE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369/2024</w:t>
            </w:r>
          </w:p>
        </w:tc>
        <w:tc>
          <w:tcPr>
            <w:tcW w:w="977" w:type="dxa"/>
            <w:tcBorders>
              <w:top w:val="nil"/>
              <w:left w:val="nil"/>
              <w:bottom w:val="single" w:sz="4" w:space="0" w:color="auto"/>
              <w:right w:val="single" w:sz="4" w:space="0" w:color="auto"/>
            </w:tcBorders>
            <w:noWrap/>
            <w:vAlign w:val="center"/>
            <w:hideMark/>
          </w:tcPr>
          <w:p w14:paraId="38256AA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B76160019</w:t>
            </w:r>
          </w:p>
        </w:tc>
        <w:tc>
          <w:tcPr>
            <w:tcW w:w="3606" w:type="dxa"/>
            <w:tcBorders>
              <w:top w:val="nil"/>
              <w:left w:val="nil"/>
              <w:bottom w:val="single" w:sz="4" w:space="0" w:color="auto"/>
              <w:right w:val="single" w:sz="4" w:space="0" w:color="auto"/>
            </w:tcBorders>
            <w:noWrap/>
            <w:vAlign w:val="center"/>
            <w:hideMark/>
          </w:tcPr>
          <w:p w14:paraId="0E786840"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 GRADOS DE MEDIA, S.L.</w:t>
            </w:r>
          </w:p>
        </w:tc>
        <w:tc>
          <w:tcPr>
            <w:tcW w:w="1276" w:type="dxa"/>
            <w:tcBorders>
              <w:top w:val="nil"/>
              <w:left w:val="nil"/>
              <w:bottom w:val="single" w:sz="4" w:space="0" w:color="auto"/>
              <w:right w:val="single" w:sz="4" w:space="0" w:color="auto"/>
            </w:tcBorders>
            <w:noWrap/>
            <w:vAlign w:val="center"/>
            <w:hideMark/>
          </w:tcPr>
          <w:p w14:paraId="3C4416D9"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4.840,00 €</w:t>
            </w:r>
          </w:p>
        </w:tc>
        <w:tc>
          <w:tcPr>
            <w:tcW w:w="992" w:type="dxa"/>
            <w:tcBorders>
              <w:top w:val="nil"/>
              <w:left w:val="nil"/>
              <w:bottom w:val="single" w:sz="4" w:space="0" w:color="auto"/>
              <w:right w:val="single" w:sz="4" w:space="0" w:color="auto"/>
            </w:tcBorders>
            <w:shd w:val="clear" w:color="000000" w:fill="FFFFFF"/>
            <w:noWrap/>
            <w:vAlign w:val="center"/>
            <w:hideMark/>
          </w:tcPr>
          <w:p w14:paraId="1B2D542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338,80 €</w:t>
            </w:r>
          </w:p>
        </w:tc>
        <w:tc>
          <w:tcPr>
            <w:tcW w:w="1418" w:type="dxa"/>
            <w:tcBorders>
              <w:top w:val="nil"/>
              <w:left w:val="nil"/>
              <w:bottom w:val="single" w:sz="4" w:space="0" w:color="auto"/>
              <w:right w:val="single" w:sz="4" w:space="0" w:color="auto"/>
            </w:tcBorders>
            <w:shd w:val="clear" w:color="000000" w:fill="FFFFFF"/>
            <w:noWrap/>
            <w:vAlign w:val="center"/>
            <w:hideMark/>
          </w:tcPr>
          <w:p w14:paraId="350152E6"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5.178,80 €</w:t>
            </w:r>
          </w:p>
        </w:tc>
        <w:tc>
          <w:tcPr>
            <w:tcW w:w="3823" w:type="dxa"/>
            <w:tcBorders>
              <w:top w:val="nil"/>
              <w:left w:val="nil"/>
              <w:bottom w:val="single" w:sz="4" w:space="0" w:color="auto"/>
              <w:right w:val="single" w:sz="4" w:space="0" w:color="auto"/>
            </w:tcBorders>
            <w:vAlign w:val="center"/>
            <w:hideMark/>
          </w:tcPr>
          <w:p w14:paraId="0ED62463"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Elaboración de informe del retorno de la inversión del patrocinio de Guaguas Municipales, S.A. al Club Voleibol Guaguas durante la temporada 2023/2024. </w:t>
            </w:r>
          </w:p>
        </w:tc>
        <w:tc>
          <w:tcPr>
            <w:tcW w:w="710" w:type="dxa"/>
            <w:tcBorders>
              <w:top w:val="nil"/>
              <w:left w:val="nil"/>
              <w:bottom w:val="single" w:sz="4" w:space="0" w:color="auto"/>
              <w:right w:val="single" w:sz="4" w:space="0" w:color="auto"/>
            </w:tcBorders>
            <w:shd w:val="clear" w:color="000000" w:fill="FFFFFF"/>
            <w:vAlign w:val="center"/>
            <w:hideMark/>
          </w:tcPr>
          <w:p w14:paraId="483EB3D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2886430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5</w:t>
            </w:r>
          </w:p>
        </w:tc>
        <w:tc>
          <w:tcPr>
            <w:tcW w:w="861" w:type="dxa"/>
            <w:tcBorders>
              <w:top w:val="nil"/>
              <w:left w:val="nil"/>
              <w:bottom w:val="single" w:sz="4" w:space="0" w:color="auto"/>
              <w:right w:val="single" w:sz="4" w:space="0" w:color="auto"/>
            </w:tcBorders>
            <w:shd w:val="clear" w:color="000000" w:fill="FFFFFF"/>
            <w:noWrap/>
            <w:vAlign w:val="center"/>
            <w:hideMark/>
          </w:tcPr>
          <w:p w14:paraId="41C744E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14:paraId="4665368A" w14:textId="77777777" w:rsidTr="00555CA2">
        <w:trPr>
          <w:trHeight w:val="675"/>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0946DA4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370/2024</w:t>
            </w:r>
          </w:p>
        </w:tc>
        <w:tc>
          <w:tcPr>
            <w:tcW w:w="977" w:type="dxa"/>
            <w:tcBorders>
              <w:top w:val="nil"/>
              <w:left w:val="nil"/>
              <w:bottom w:val="single" w:sz="4" w:space="0" w:color="auto"/>
              <w:right w:val="single" w:sz="4" w:space="0" w:color="auto"/>
            </w:tcBorders>
            <w:noWrap/>
            <w:vAlign w:val="center"/>
            <w:hideMark/>
          </w:tcPr>
          <w:p w14:paraId="7E30D7A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B35149913</w:t>
            </w:r>
          </w:p>
        </w:tc>
        <w:tc>
          <w:tcPr>
            <w:tcW w:w="3606" w:type="dxa"/>
            <w:tcBorders>
              <w:top w:val="nil"/>
              <w:left w:val="nil"/>
              <w:bottom w:val="single" w:sz="4" w:space="0" w:color="auto"/>
              <w:right w:val="single" w:sz="4" w:space="0" w:color="auto"/>
            </w:tcBorders>
            <w:noWrap/>
            <w:vAlign w:val="center"/>
            <w:hideMark/>
          </w:tcPr>
          <w:p w14:paraId="32CDA677"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Maquinaria Ventura S.L.</w:t>
            </w:r>
          </w:p>
        </w:tc>
        <w:tc>
          <w:tcPr>
            <w:tcW w:w="1276" w:type="dxa"/>
            <w:tcBorders>
              <w:top w:val="nil"/>
              <w:left w:val="nil"/>
              <w:bottom w:val="single" w:sz="4" w:space="0" w:color="auto"/>
              <w:right w:val="single" w:sz="4" w:space="0" w:color="auto"/>
            </w:tcBorders>
            <w:noWrap/>
            <w:vAlign w:val="center"/>
            <w:hideMark/>
          </w:tcPr>
          <w:p w14:paraId="1677EEB0"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2.273,44 €</w:t>
            </w:r>
          </w:p>
        </w:tc>
        <w:tc>
          <w:tcPr>
            <w:tcW w:w="992" w:type="dxa"/>
            <w:tcBorders>
              <w:top w:val="nil"/>
              <w:left w:val="nil"/>
              <w:bottom w:val="single" w:sz="4" w:space="0" w:color="auto"/>
              <w:right w:val="single" w:sz="4" w:space="0" w:color="auto"/>
            </w:tcBorders>
            <w:shd w:val="clear" w:color="000000" w:fill="FFFFFF"/>
            <w:noWrap/>
            <w:vAlign w:val="center"/>
            <w:hideMark/>
          </w:tcPr>
          <w:p w14:paraId="120C860B"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159,14 €</w:t>
            </w:r>
          </w:p>
        </w:tc>
        <w:tc>
          <w:tcPr>
            <w:tcW w:w="1418" w:type="dxa"/>
            <w:tcBorders>
              <w:top w:val="nil"/>
              <w:left w:val="nil"/>
              <w:bottom w:val="single" w:sz="4" w:space="0" w:color="auto"/>
              <w:right w:val="single" w:sz="4" w:space="0" w:color="auto"/>
            </w:tcBorders>
            <w:shd w:val="clear" w:color="000000" w:fill="FFFFFF"/>
            <w:noWrap/>
            <w:vAlign w:val="center"/>
            <w:hideMark/>
          </w:tcPr>
          <w:p w14:paraId="057F1F01"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2.432,58 €</w:t>
            </w:r>
          </w:p>
        </w:tc>
        <w:tc>
          <w:tcPr>
            <w:tcW w:w="3823" w:type="dxa"/>
            <w:tcBorders>
              <w:top w:val="nil"/>
              <w:left w:val="nil"/>
              <w:bottom w:val="single" w:sz="4" w:space="0" w:color="auto"/>
              <w:right w:val="single" w:sz="4" w:space="0" w:color="auto"/>
            </w:tcBorders>
            <w:vAlign w:val="center"/>
            <w:hideMark/>
          </w:tcPr>
          <w:p w14:paraId="78D51604"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Sustitución de medio filtrante del filtro </w:t>
            </w:r>
            <w:proofErr w:type="spellStart"/>
            <w:r w:rsidRPr="00BA4E62">
              <w:rPr>
                <w:rFonts w:ascii="Helvetica" w:eastAsia="Times New Roman" w:hAnsi="Helvetica" w:cs="Helvetica"/>
                <w:sz w:val="16"/>
                <w:szCs w:val="16"/>
                <w:lang w:bidi="ar-SA"/>
              </w:rPr>
              <w:t>declorador</w:t>
            </w:r>
            <w:proofErr w:type="spellEnd"/>
            <w:r w:rsidRPr="00BA4E62">
              <w:rPr>
                <w:rFonts w:ascii="Helvetica" w:eastAsia="Times New Roman" w:hAnsi="Helvetica" w:cs="Helvetica"/>
                <w:sz w:val="16"/>
                <w:szCs w:val="16"/>
                <w:lang w:bidi="ar-SA"/>
              </w:rPr>
              <w:t xml:space="preserve"> y cambio de membranas en el equipo de ósmosis inversa ubicado en la cubierta de la cochera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14:paraId="21BAA18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0FD448B6"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861" w:type="dxa"/>
            <w:tcBorders>
              <w:top w:val="nil"/>
              <w:left w:val="nil"/>
              <w:bottom w:val="single" w:sz="4" w:space="0" w:color="auto"/>
              <w:right w:val="single" w:sz="4" w:space="0" w:color="auto"/>
            </w:tcBorders>
            <w:shd w:val="clear" w:color="000000" w:fill="FFFFFF"/>
            <w:noWrap/>
            <w:vAlign w:val="center"/>
            <w:hideMark/>
          </w:tcPr>
          <w:p w14:paraId="5DF6213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14:paraId="3D065ECF" w14:textId="77777777" w:rsidTr="00555CA2">
        <w:trPr>
          <w:trHeight w:val="90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33EA13C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371/2024</w:t>
            </w:r>
          </w:p>
        </w:tc>
        <w:tc>
          <w:tcPr>
            <w:tcW w:w="977" w:type="dxa"/>
            <w:tcBorders>
              <w:top w:val="nil"/>
              <w:left w:val="nil"/>
              <w:bottom w:val="single" w:sz="4" w:space="0" w:color="auto"/>
              <w:right w:val="single" w:sz="4" w:space="0" w:color="auto"/>
            </w:tcBorders>
            <w:noWrap/>
            <w:vAlign w:val="center"/>
            <w:hideMark/>
          </w:tcPr>
          <w:p w14:paraId="3605128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B65022600</w:t>
            </w:r>
          </w:p>
        </w:tc>
        <w:tc>
          <w:tcPr>
            <w:tcW w:w="3606" w:type="dxa"/>
            <w:tcBorders>
              <w:top w:val="nil"/>
              <w:left w:val="nil"/>
              <w:bottom w:val="single" w:sz="4" w:space="0" w:color="auto"/>
              <w:right w:val="single" w:sz="4" w:space="0" w:color="auto"/>
            </w:tcBorders>
            <w:noWrap/>
            <w:vAlign w:val="center"/>
            <w:hideMark/>
          </w:tcPr>
          <w:p w14:paraId="7BA5AEF1" w14:textId="77777777" w:rsidR="001E032B" w:rsidRPr="00BA4E62" w:rsidRDefault="001E032B" w:rsidP="00555CA2">
            <w:pPr>
              <w:widowControl/>
              <w:autoSpaceDE/>
              <w:autoSpaceDN/>
              <w:rPr>
                <w:rFonts w:ascii="Helvetica" w:eastAsia="Times New Roman" w:hAnsi="Helvetica" w:cs="Helvetica"/>
                <w:sz w:val="16"/>
                <w:szCs w:val="16"/>
                <w:lang w:bidi="ar-SA"/>
              </w:rPr>
            </w:pPr>
            <w:proofErr w:type="spellStart"/>
            <w:r w:rsidRPr="00BA4E62">
              <w:rPr>
                <w:rFonts w:ascii="Helvetica" w:eastAsia="Times New Roman" w:hAnsi="Helvetica" w:cs="Helvetica"/>
                <w:sz w:val="16"/>
                <w:szCs w:val="16"/>
                <w:lang w:bidi="ar-SA"/>
              </w:rPr>
              <w:t>Cartplan</w:t>
            </w:r>
            <w:proofErr w:type="spellEnd"/>
            <w:r w:rsidRPr="00BA4E62">
              <w:rPr>
                <w:rFonts w:ascii="Helvetica" w:eastAsia="Times New Roman" w:hAnsi="Helvetica" w:cs="Helvetica"/>
                <w:sz w:val="16"/>
                <w:szCs w:val="16"/>
                <w:lang w:bidi="ar-SA"/>
              </w:rPr>
              <w:t xml:space="preserve"> </w:t>
            </w:r>
            <w:proofErr w:type="spellStart"/>
            <w:r w:rsidRPr="00BA4E62">
              <w:rPr>
                <w:rFonts w:ascii="Helvetica" w:eastAsia="Times New Roman" w:hAnsi="Helvetica" w:cs="Helvetica"/>
                <w:sz w:val="16"/>
                <w:szCs w:val="16"/>
                <w:lang w:bidi="ar-SA"/>
              </w:rPr>
              <w:t>Planols</w:t>
            </w:r>
            <w:proofErr w:type="spellEnd"/>
            <w:r w:rsidRPr="00BA4E62">
              <w:rPr>
                <w:rFonts w:ascii="Helvetica" w:eastAsia="Times New Roman" w:hAnsi="Helvetica" w:cs="Helvetica"/>
                <w:sz w:val="16"/>
                <w:szCs w:val="16"/>
                <w:lang w:bidi="ar-SA"/>
              </w:rPr>
              <w:t>, S.L.U.</w:t>
            </w:r>
          </w:p>
        </w:tc>
        <w:tc>
          <w:tcPr>
            <w:tcW w:w="1276" w:type="dxa"/>
            <w:tcBorders>
              <w:top w:val="nil"/>
              <w:left w:val="nil"/>
              <w:bottom w:val="single" w:sz="4" w:space="0" w:color="auto"/>
              <w:right w:val="single" w:sz="4" w:space="0" w:color="auto"/>
            </w:tcBorders>
            <w:noWrap/>
            <w:vAlign w:val="center"/>
            <w:hideMark/>
          </w:tcPr>
          <w:p w14:paraId="1E35603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2.060,00 €</w:t>
            </w:r>
          </w:p>
        </w:tc>
        <w:tc>
          <w:tcPr>
            <w:tcW w:w="992" w:type="dxa"/>
            <w:tcBorders>
              <w:top w:val="nil"/>
              <w:left w:val="nil"/>
              <w:bottom w:val="single" w:sz="4" w:space="0" w:color="auto"/>
              <w:right w:val="single" w:sz="4" w:space="0" w:color="auto"/>
            </w:tcBorders>
            <w:shd w:val="clear" w:color="000000" w:fill="FFFFFF"/>
            <w:noWrap/>
            <w:vAlign w:val="center"/>
            <w:hideMark/>
          </w:tcPr>
          <w:p w14:paraId="00B80F6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0,00 €</w:t>
            </w:r>
          </w:p>
        </w:tc>
        <w:tc>
          <w:tcPr>
            <w:tcW w:w="1418" w:type="dxa"/>
            <w:tcBorders>
              <w:top w:val="nil"/>
              <w:left w:val="nil"/>
              <w:bottom w:val="single" w:sz="4" w:space="0" w:color="auto"/>
              <w:right w:val="single" w:sz="4" w:space="0" w:color="auto"/>
            </w:tcBorders>
            <w:shd w:val="clear" w:color="000000" w:fill="FFFFFF"/>
            <w:noWrap/>
            <w:vAlign w:val="center"/>
            <w:hideMark/>
          </w:tcPr>
          <w:p w14:paraId="3033562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2.060,00 €</w:t>
            </w:r>
          </w:p>
        </w:tc>
        <w:tc>
          <w:tcPr>
            <w:tcW w:w="3823" w:type="dxa"/>
            <w:tcBorders>
              <w:top w:val="nil"/>
              <w:left w:val="nil"/>
              <w:bottom w:val="single" w:sz="4" w:space="0" w:color="auto"/>
              <w:right w:val="single" w:sz="4" w:space="0" w:color="auto"/>
            </w:tcBorders>
            <w:vAlign w:val="center"/>
            <w:hideMark/>
          </w:tcPr>
          <w:p w14:paraId="3C7C11EC"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Modificación y actualización de planos, creación de nuevas marquesinas y de paradas provisionales y creación de planos de servicios especiales realizados en eventos de la ciudad de Las Palmas de Gran Canaria por Guaguas Municipales, S.A.</w:t>
            </w:r>
          </w:p>
        </w:tc>
        <w:tc>
          <w:tcPr>
            <w:tcW w:w="710" w:type="dxa"/>
            <w:tcBorders>
              <w:top w:val="nil"/>
              <w:left w:val="nil"/>
              <w:bottom w:val="single" w:sz="4" w:space="0" w:color="auto"/>
              <w:right w:val="single" w:sz="4" w:space="0" w:color="auto"/>
            </w:tcBorders>
            <w:shd w:val="clear" w:color="000000" w:fill="FFFFFF"/>
            <w:vAlign w:val="center"/>
            <w:hideMark/>
          </w:tcPr>
          <w:p w14:paraId="7EC85938"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6713B0A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861" w:type="dxa"/>
            <w:tcBorders>
              <w:top w:val="nil"/>
              <w:left w:val="nil"/>
              <w:bottom w:val="single" w:sz="4" w:space="0" w:color="auto"/>
              <w:right w:val="single" w:sz="4" w:space="0" w:color="auto"/>
            </w:tcBorders>
            <w:shd w:val="clear" w:color="000000" w:fill="FFFFFF"/>
            <w:noWrap/>
            <w:vAlign w:val="center"/>
            <w:hideMark/>
          </w:tcPr>
          <w:p w14:paraId="796BF0E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14:paraId="57FAAC6F"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386FF35B"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372/2024</w:t>
            </w:r>
          </w:p>
        </w:tc>
        <w:tc>
          <w:tcPr>
            <w:tcW w:w="977" w:type="dxa"/>
            <w:tcBorders>
              <w:top w:val="nil"/>
              <w:left w:val="nil"/>
              <w:bottom w:val="single" w:sz="4" w:space="0" w:color="auto"/>
              <w:right w:val="single" w:sz="4" w:space="0" w:color="auto"/>
            </w:tcBorders>
            <w:noWrap/>
            <w:vAlign w:val="center"/>
            <w:hideMark/>
          </w:tcPr>
          <w:p w14:paraId="39D7C0D4"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3606" w:type="dxa"/>
            <w:tcBorders>
              <w:top w:val="nil"/>
              <w:left w:val="nil"/>
              <w:bottom w:val="single" w:sz="4" w:space="0" w:color="auto"/>
              <w:right w:val="single" w:sz="4" w:space="0" w:color="auto"/>
            </w:tcBorders>
            <w:noWrap/>
            <w:vAlign w:val="center"/>
            <w:hideMark/>
          </w:tcPr>
          <w:p w14:paraId="250D4588"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1276" w:type="dxa"/>
            <w:tcBorders>
              <w:top w:val="nil"/>
              <w:left w:val="nil"/>
              <w:bottom w:val="single" w:sz="4" w:space="0" w:color="auto"/>
              <w:right w:val="single" w:sz="4" w:space="0" w:color="auto"/>
            </w:tcBorders>
            <w:noWrap/>
            <w:vAlign w:val="center"/>
            <w:hideMark/>
          </w:tcPr>
          <w:p w14:paraId="093134F2"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1.906,82 €</w:t>
            </w:r>
          </w:p>
        </w:tc>
        <w:tc>
          <w:tcPr>
            <w:tcW w:w="992" w:type="dxa"/>
            <w:tcBorders>
              <w:top w:val="nil"/>
              <w:left w:val="nil"/>
              <w:bottom w:val="single" w:sz="4" w:space="0" w:color="auto"/>
              <w:right w:val="single" w:sz="4" w:space="0" w:color="auto"/>
            </w:tcBorders>
            <w:shd w:val="clear" w:color="000000" w:fill="FFFFFF"/>
            <w:noWrap/>
            <w:vAlign w:val="center"/>
            <w:hideMark/>
          </w:tcPr>
          <w:p w14:paraId="3FC8E6C7"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133,48 €</w:t>
            </w:r>
          </w:p>
        </w:tc>
        <w:tc>
          <w:tcPr>
            <w:tcW w:w="1418" w:type="dxa"/>
            <w:tcBorders>
              <w:top w:val="nil"/>
              <w:left w:val="nil"/>
              <w:bottom w:val="single" w:sz="4" w:space="0" w:color="auto"/>
              <w:right w:val="single" w:sz="4" w:space="0" w:color="auto"/>
            </w:tcBorders>
            <w:shd w:val="clear" w:color="000000" w:fill="FFFFFF"/>
            <w:noWrap/>
            <w:vAlign w:val="center"/>
            <w:hideMark/>
          </w:tcPr>
          <w:p w14:paraId="194A4958"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2.040,30 €</w:t>
            </w:r>
          </w:p>
        </w:tc>
        <w:tc>
          <w:tcPr>
            <w:tcW w:w="3823" w:type="dxa"/>
            <w:tcBorders>
              <w:top w:val="nil"/>
              <w:left w:val="nil"/>
              <w:bottom w:val="single" w:sz="4" w:space="0" w:color="auto"/>
              <w:right w:val="single" w:sz="4" w:space="0" w:color="auto"/>
            </w:tcBorders>
            <w:vAlign w:val="center"/>
            <w:hideMark/>
          </w:tcPr>
          <w:p w14:paraId="51EC81C5"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una avería en la rampa de PMR y de diversos desperfectos en la carrocería de la unidad 805 de la flota de vehículos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14:paraId="793B435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7194876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6A1C3A6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14:paraId="3C1B77E1"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46B5FEA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373/2024</w:t>
            </w:r>
          </w:p>
        </w:tc>
        <w:tc>
          <w:tcPr>
            <w:tcW w:w="977" w:type="dxa"/>
            <w:tcBorders>
              <w:top w:val="nil"/>
              <w:left w:val="nil"/>
              <w:bottom w:val="single" w:sz="4" w:space="0" w:color="auto"/>
              <w:right w:val="single" w:sz="4" w:space="0" w:color="auto"/>
            </w:tcBorders>
            <w:noWrap/>
            <w:vAlign w:val="center"/>
            <w:hideMark/>
          </w:tcPr>
          <w:p w14:paraId="4EF849AD"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A35135672</w:t>
            </w:r>
          </w:p>
        </w:tc>
        <w:tc>
          <w:tcPr>
            <w:tcW w:w="3606" w:type="dxa"/>
            <w:tcBorders>
              <w:top w:val="nil"/>
              <w:left w:val="nil"/>
              <w:bottom w:val="single" w:sz="4" w:space="0" w:color="auto"/>
              <w:right w:val="single" w:sz="4" w:space="0" w:color="auto"/>
            </w:tcBorders>
            <w:noWrap/>
            <w:vAlign w:val="center"/>
            <w:hideMark/>
          </w:tcPr>
          <w:p w14:paraId="262F6457"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Importaciones Canarias de Automóviles, S.A. (ICASA)</w:t>
            </w:r>
          </w:p>
        </w:tc>
        <w:tc>
          <w:tcPr>
            <w:tcW w:w="1276" w:type="dxa"/>
            <w:tcBorders>
              <w:top w:val="nil"/>
              <w:left w:val="nil"/>
              <w:bottom w:val="single" w:sz="4" w:space="0" w:color="auto"/>
              <w:right w:val="single" w:sz="4" w:space="0" w:color="auto"/>
            </w:tcBorders>
            <w:noWrap/>
            <w:vAlign w:val="center"/>
            <w:hideMark/>
          </w:tcPr>
          <w:p w14:paraId="03292611"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4.554,19 €</w:t>
            </w:r>
          </w:p>
        </w:tc>
        <w:tc>
          <w:tcPr>
            <w:tcW w:w="992" w:type="dxa"/>
            <w:tcBorders>
              <w:top w:val="nil"/>
              <w:left w:val="nil"/>
              <w:bottom w:val="single" w:sz="4" w:space="0" w:color="auto"/>
              <w:right w:val="single" w:sz="4" w:space="0" w:color="auto"/>
            </w:tcBorders>
            <w:shd w:val="clear" w:color="000000" w:fill="FFFFFF"/>
            <w:noWrap/>
            <w:vAlign w:val="center"/>
            <w:hideMark/>
          </w:tcPr>
          <w:p w14:paraId="5CA60017"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318,79 €</w:t>
            </w:r>
          </w:p>
        </w:tc>
        <w:tc>
          <w:tcPr>
            <w:tcW w:w="1418" w:type="dxa"/>
            <w:tcBorders>
              <w:top w:val="nil"/>
              <w:left w:val="nil"/>
              <w:bottom w:val="single" w:sz="4" w:space="0" w:color="auto"/>
              <w:right w:val="single" w:sz="4" w:space="0" w:color="auto"/>
            </w:tcBorders>
            <w:shd w:val="clear" w:color="000000" w:fill="FFFFFF"/>
            <w:noWrap/>
            <w:vAlign w:val="center"/>
            <w:hideMark/>
          </w:tcPr>
          <w:p w14:paraId="675E48C0"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4.872,98 €</w:t>
            </w:r>
          </w:p>
        </w:tc>
        <w:tc>
          <w:tcPr>
            <w:tcW w:w="3823" w:type="dxa"/>
            <w:tcBorders>
              <w:top w:val="nil"/>
              <w:left w:val="nil"/>
              <w:bottom w:val="single" w:sz="4" w:space="0" w:color="auto"/>
              <w:right w:val="single" w:sz="4" w:space="0" w:color="auto"/>
            </w:tcBorders>
            <w:vAlign w:val="center"/>
            <w:hideMark/>
          </w:tcPr>
          <w:p w14:paraId="2719C8CA"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Sustitución del parabrisas delantero y reparación de diversos roces en la carrocería de la unidad 845 de la flota de vehículos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14:paraId="2338BB76"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527C5BA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07D61CC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19/08/24</w:t>
            </w:r>
          </w:p>
        </w:tc>
      </w:tr>
      <w:tr w:rsidR="001E032B" w:rsidRPr="00BA4E62" w14:paraId="4993347E" w14:textId="77777777" w:rsidTr="00555CA2">
        <w:trPr>
          <w:trHeight w:val="450"/>
        </w:trPr>
        <w:tc>
          <w:tcPr>
            <w:tcW w:w="1101" w:type="dxa"/>
            <w:tcBorders>
              <w:top w:val="nil"/>
              <w:left w:val="single" w:sz="4" w:space="0" w:color="auto"/>
              <w:bottom w:val="single" w:sz="4" w:space="0" w:color="auto"/>
              <w:right w:val="nil"/>
            </w:tcBorders>
            <w:shd w:val="clear" w:color="000000" w:fill="FFFFFF"/>
            <w:noWrap/>
            <w:vAlign w:val="center"/>
            <w:hideMark/>
          </w:tcPr>
          <w:p w14:paraId="04D2CE4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374/2023</w:t>
            </w:r>
          </w:p>
        </w:tc>
        <w:tc>
          <w:tcPr>
            <w:tcW w:w="977" w:type="dxa"/>
            <w:tcBorders>
              <w:top w:val="nil"/>
              <w:left w:val="single" w:sz="4" w:space="0" w:color="auto"/>
              <w:bottom w:val="single" w:sz="4" w:space="0" w:color="auto"/>
              <w:right w:val="single" w:sz="4" w:space="0" w:color="auto"/>
            </w:tcBorders>
            <w:noWrap/>
            <w:vAlign w:val="center"/>
            <w:hideMark/>
          </w:tcPr>
          <w:p w14:paraId="2641387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B15813306</w:t>
            </w:r>
          </w:p>
        </w:tc>
        <w:tc>
          <w:tcPr>
            <w:tcW w:w="3606" w:type="dxa"/>
            <w:tcBorders>
              <w:top w:val="nil"/>
              <w:left w:val="nil"/>
              <w:bottom w:val="single" w:sz="4" w:space="0" w:color="auto"/>
              <w:right w:val="single" w:sz="4" w:space="0" w:color="auto"/>
            </w:tcBorders>
            <w:noWrap/>
            <w:vAlign w:val="center"/>
            <w:hideMark/>
          </w:tcPr>
          <w:p w14:paraId="2F1FF490" w14:textId="77777777" w:rsidR="001E032B" w:rsidRPr="00BA4E62" w:rsidRDefault="001E032B" w:rsidP="00555CA2">
            <w:pPr>
              <w:widowControl/>
              <w:autoSpaceDE/>
              <w:autoSpaceDN/>
              <w:rPr>
                <w:rFonts w:ascii="Helvetica" w:eastAsia="Times New Roman" w:hAnsi="Helvetica" w:cs="Helvetica"/>
                <w:sz w:val="16"/>
                <w:szCs w:val="16"/>
                <w:lang w:bidi="ar-SA"/>
              </w:rPr>
            </w:pPr>
            <w:proofErr w:type="spellStart"/>
            <w:r w:rsidRPr="00BA4E62">
              <w:rPr>
                <w:rFonts w:ascii="Helvetica" w:eastAsia="Times New Roman" w:hAnsi="Helvetica" w:cs="Helvetica"/>
                <w:sz w:val="16"/>
                <w:szCs w:val="16"/>
                <w:lang w:bidi="ar-SA"/>
              </w:rPr>
              <w:t>Louzao</w:t>
            </w:r>
            <w:proofErr w:type="spellEnd"/>
            <w:r w:rsidRPr="00BA4E62">
              <w:rPr>
                <w:rFonts w:ascii="Helvetica" w:eastAsia="Times New Roman" w:hAnsi="Helvetica" w:cs="Helvetica"/>
                <w:sz w:val="16"/>
                <w:szCs w:val="16"/>
                <w:lang w:bidi="ar-SA"/>
              </w:rPr>
              <w:t xml:space="preserve"> Vehículos Industriales, S.L.U.</w:t>
            </w:r>
          </w:p>
        </w:tc>
        <w:tc>
          <w:tcPr>
            <w:tcW w:w="1276" w:type="dxa"/>
            <w:tcBorders>
              <w:top w:val="nil"/>
              <w:left w:val="nil"/>
              <w:bottom w:val="single" w:sz="4" w:space="0" w:color="auto"/>
              <w:right w:val="single" w:sz="4" w:space="0" w:color="auto"/>
            </w:tcBorders>
            <w:noWrap/>
            <w:vAlign w:val="center"/>
            <w:hideMark/>
          </w:tcPr>
          <w:p w14:paraId="77F60F27"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3.708,46 €</w:t>
            </w:r>
          </w:p>
        </w:tc>
        <w:tc>
          <w:tcPr>
            <w:tcW w:w="992" w:type="dxa"/>
            <w:tcBorders>
              <w:top w:val="nil"/>
              <w:left w:val="nil"/>
              <w:bottom w:val="single" w:sz="4" w:space="0" w:color="auto"/>
              <w:right w:val="single" w:sz="4" w:space="0" w:color="auto"/>
            </w:tcBorders>
            <w:shd w:val="clear" w:color="000000" w:fill="FFFFFF"/>
            <w:noWrap/>
            <w:vAlign w:val="center"/>
            <w:hideMark/>
          </w:tcPr>
          <w:p w14:paraId="35B03904"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259,59 €</w:t>
            </w:r>
          </w:p>
        </w:tc>
        <w:tc>
          <w:tcPr>
            <w:tcW w:w="1418" w:type="dxa"/>
            <w:tcBorders>
              <w:top w:val="nil"/>
              <w:left w:val="nil"/>
              <w:bottom w:val="single" w:sz="4" w:space="0" w:color="auto"/>
              <w:right w:val="single" w:sz="4" w:space="0" w:color="auto"/>
            </w:tcBorders>
            <w:shd w:val="clear" w:color="000000" w:fill="FFFFFF"/>
            <w:noWrap/>
            <w:vAlign w:val="center"/>
            <w:hideMark/>
          </w:tcPr>
          <w:p w14:paraId="44880D05"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3.968,05 €</w:t>
            </w:r>
          </w:p>
        </w:tc>
        <w:tc>
          <w:tcPr>
            <w:tcW w:w="3823" w:type="dxa"/>
            <w:tcBorders>
              <w:top w:val="nil"/>
              <w:left w:val="nil"/>
              <w:bottom w:val="single" w:sz="4" w:space="0" w:color="auto"/>
              <w:right w:val="single" w:sz="4" w:space="0" w:color="auto"/>
            </w:tcBorders>
            <w:vAlign w:val="center"/>
            <w:hideMark/>
          </w:tcPr>
          <w:p w14:paraId="326845FE"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avería en la dirección de la unidad 726 de la flota de vehículos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14:paraId="6551FE8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1060" w:type="dxa"/>
            <w:tcBorders>
              <w:top w:val="nil"/>
              <w:left w:val="nil"/>
              <w:bottom w:val="single" w:sz="4" w:space="0" w:color="auto"/>
              <w:right w:val="single" w:sz="4" w:space="0" w:color="auto"/>
            </w:tcBorders>
            <w:shd w:val="clear" w:color="000000" w:fill="FFFFFF"/>
            <w:noWrap/>
            <w:vAlign w:val="center"/>
            <w:hideMark/>
          </w:tcPr>
          <w:p w14:paraId="159F934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25E1269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22/08/24</w:t>
            </w:r>
          </w:p>
        </w:tc>
      </w:tr>
      <w:tr w:rsidR="001E032B" w:rsidRPr="00BA4E62" w14:paraId="278D8791"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2F51AF5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375/2024</w:t>
            </w:r>
          </w:p>
        </w:tc>
        <w:tc>
          <w:tcPr>
            <w:tcW w:w="977" w:type="dxa"/>
            <w:tcBorders>
              <w:top w:val="nil"/>
              <w:left w:val="nil"/>
              <w:bottom w:val="single" w:sz="4" w:space="0" w:color="auto"/>
              <w:right w:val="single" w:sz="4" w:space="0" w:color="auto"/>
            </w:tcBorders>
            <w:noWrap/>
            <w:vAlign w:val="center"/>
            <w:hideMark/>
          </w:tcPr>
          <w:p w14:paraId="6BC0C08C"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3606" w:type="dxa"/>
            <w:tcBorders>
              <w:top w:val="nil"/>
              <w:left w:val="nil"/>
              <w:bottom w:val="single" w:sz="4" w:space="0" w:color="auto"/>
              <w:right w:val="single" w:sz="4" w:space="0" w:color="auto"/>
            </w:tcBorders>
            <w:noWrap/>
            <w:vAlign w:val="center"/>
            <w:hideMark/>
          </w:tcPr>
          <w:p w14:paraId="5CA7A52E"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1276" w:type="dxa"/>
            <w:tcBorders>
              <w:top w:val="nil"/>
              <w:left w:val="nil"/>
              <w:bottom w:val="single" w:sz="4" w:space="0" w:color="auto"/>
              <w:right w:val="single" w:sz="4" w:space="0" w:color="auto"/>
            </w:tcBorders>
            <w:noWrap/>
            <w:vAlign w:val="center"/>
            <w:hideMark/>
          </w:tcPr>
          <w:p w14:paraId="2678CC53"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1.586,21 €</w:t>
            </w:r>
          </w:p>
        </w:tc>
        <w:tc>
          <w:tcPr>
            <w:tcW w:w="992" w:type="dxa"/>
            <w:tcBorders>
              <w:top w:val="nil"/>
              <w:left w:val="nil"/>
              <w:bottom w:val="single" w:sz="4" w:space="0" w:color="auto"/>
              <w:right w:val="single" w:sz="4" w:space="0" w:color="auto"/>
            </w:tcBorders>
            <w:shd w:val="clear" w:color="000000" w:fill="FFFFFF"/>
            <w:noWrap/>
            <w:vAlign w:val="center"/>
            <w:hideMark/>
          </w:tcPr>
          <w:p w14:paraId="0343543D"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111,03 €</w:t>
            </w:r>
          </w:p>
        </w:tc>
        <w:tc>
          <w:tcPr>
            <w:tcW w:w="1418" w:type="dxa"/>
            <w:tcBorders>
              <w:top w:val="nil"/>
              <w:left w:val="nil"/>
              <w:bottom w:val="single" w:sz="4" w:space="0" w:color="auto"/>
              <w:right w:val="single" w:sz="4" w:space="0" w:color="auto"/>
            </w:tcBorders>
            <w:shd w:val="clear" w:color="000000" w:fill="FFFFFF"/>
            <w:noWrap/>
            <w:vAlign w:val="center"/>
            <w:hideMark/>
          </w:tcPr>
          <w:p w14:paraId="49035198"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1.697,24 €</w:t>
            </w:r>
          </w:p>
        </w:tc>
        <w:tc>
          <w:tcPr>
            <w:tcW w:w="3823" w:type="dxa"/>
            <w:tcBorders>
              <w:top w:val="nil"/>
              <w:left w:val="nil"/>
              <w:bottom w:val="single" w:sz="4" w:space="0" w:color="auto"/>
              <w:right w:val="single" w:sz="4" w:space="0" w:color="auto"/>
            </w:tcBorders>
            <w:vAlign w:val="center"/>
            <w:hideMark/>
          </w:tcPr>
          <w:p w14:paraId="1F5E1F39"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diversos desperfectos en la carrocería de la unidad 795 de la flota de vehículos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14:paraId="78E08081"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1060" w:type="dxa"/>
            <w:tcBorders>
              <w:top w:val="nil"/>
              <w:left w:val="nil"/>
              <w:bottom w:val="single" w:sz="4" w:space="0" w:color="auto"/>
              <w:right w:val="single" w:sz="4" w:space="0" w:color="auto"/>
            </w:tcBorders>
            <w:shd w:val="clear" w:color="000000" w:fill="FFFFFF"/>
            <w:noWrap/>
            <w:vAlign w:val="center"/>
            <w:hideMark/>
          </w:tcPr>
          <w:p w14:paraId="57AEDAE9"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14:paraId="6A10F4D5"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23/08/24</w:t>
            </w:r>
          </w:p>
        </w:tc>
      </w:tr>
      <w:tr w:rsidR="001E032B" w:rsidRPr="00BA4E62" w14:paraId="76A3B1BC" w14:textId="77777777"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14:paraId="7B9686A3"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376/2024</w:t>
            </w:r>
          </w:p>
        </w:tc>
        <w:tc>
          <w:tcPr>
            <w:tcW w:w="977" w:type="dxa"/>
            <w:tcBorders>
              <w:top w:val="nil"/>
              <w:left w:val="nil"/>
              <w:bottom w:val="single" w:sz="4" w:space="0" w:color="auto"/>
              <w:right w:val="single" w:sz="4" w:space="0" w:color="auto"/>
            </w:tcBorders>
            <w:noWrap/>
            <w:vAlign w:val="center"/>
            <w:hideMark/>
          </w:tcPr>
          <w:p w14:paraId="58B8078F"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B76041284</w:t>
            </w:r>
          </w:p>
        </w:tc>
        <w:tc>
          <w:tcPr>
            <w:tcW w:w="3606" w:type="dxa"/>
            <w:tcBorders>
              <w:top w:val="nil"/>
              <w:left w:val="nil"/>
              <w:bottom w:val="single" w:sz="4" w:space="0" w:color="auto"/>
              <w:right w:val="single" w:sz="4" w:space="0" w:color="auto"/>
            </w:tcBorders>
            <w:noWrap/>
            <w:vAlign w:val="center"/>
            <w:hideMark/>
          </w:tcPr>
          <w:p w14:paraId="2706EBF7"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ADVANCED DEVELOPMENT RESOURCES AND TRAINING PEOPLE, S.L.</w:t>
            </w:r>
          </w:p>
        </w:tc>
        <w:tc>
          <w:tcPr>
            <w:tcW w:w="1276" w:type="dxa"/>
            <w:tcBorders>
              <w:top w:val="nil"/>
              <w:left w:val="nil"/>
              <w:bottom w:val="single" w:sz="4" w:space="0" w:color="auto"/>
              <w:right w:val="single" w:sz="4" w:space="0" w:color="auto"/>
            </w:tcBorders>
            <w:noWrap/>
            <w:vAlign w:val="center"/>
            <w:hideMark/>
          </w:tcPr>
          <w:p w14:paraId="4F97359A"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14.375,00 €</w:t>
            </w:r>
          </w:p>
        </w:tc>
        <w:tc>
          <w:tcPr>
            <w:tcW w:w="992" w:type="dxa"/>
            <w:tcBorders>
              <w:top w:val="nil"/>
              <w:left w:val="nil"/>
              <w:bottom w:val="single" w:sz="4" w:space="0" w:color="auto"/>
              <w:right w:val="single" w:sz="4" w:space="0" w:color="auto"/>
            </w:tcBorders>
            <w:shd w:val="clear" w:color="000000" w:fill="FFFFFF"/>
            <w:noWrap/>
            <w:vAlign w:val="center"/>
            <w:hideMark/>
          </w:tcPr>
          <w:p w14:paraId="76F02ABC"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1.006,25 €</w:t>
            </w:r>
          </w:p>
        </w:tc>
        <w:tc>
          <w:tcPr>
            <w:tcW w:w="1418" w:type="dxa"/>
            <w:tcBorders>
              <w:top w:val="nil"/>
              <w:left w:val="nil"/>
              <w:bottom w:val="single" w:sz="4" w:space="0" w:color="auto"/>
              <w:right w:val="single" w:sz="4" w:space="0" w:color="auto"/>
            </w:tcBorders>
            <w:shd w:val="clear" w:color="000000" w:fill="FFFFFF"/>
            <w:noWrap/>
            <w:vAlign w:val="center"/>
            <w:hideMark/>
          </w:tcPr>
          <w:p w14:paraId="76A46DAC" w14:textId="77777777"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15.381,25 €</w:t>
            </w:r>
          </w:p>
        </w:tc>
        <w:tc>
          <w:tcPr>
            <w:tcW w:w="3823" w:type="dxa"/>
            <w:tcBorders>
              <w:top w:val="nil"/>
              <w:left w:val="nil"/>
              <w:bottom w:val="single" w:sz="4" w:space="0" w:color="auto"/>
              <w:right w:val="single" w:sz="4" w:space="0" w:color="auto"/>
            </w:tcBorders>
            <w:vAlign w:val="center"/>
            <w:hideMark/>
          </w:tcPr>
          <w:p w14:paraId="1D105799" w14:textId="77777777"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Consultoría para la redefinición del departamento de Gestión y Desarrollo de Personas</w:t>
            </w:r>
          </w:p>
        </w:tc>
        <w:tc>
          <w:tcPr>
            <w:tcW w:w="710" w:type="dxa"/>
            <w:tcBorders>
              <w:top w:val="nil"/>
              <w:left w:val="nil"/>
              <w:bottom w:val="single" w:sz="4" w:space="0" w:color="auto"/>
              <w:right w:val="single" w:sz="4" w:space="0" w:color="auto"/>
            </w:tcBorders>
            <w:shd w:val="clear" w:color="000000" w:fill="FFFFFF"/>
            <w:vAlign w:val="center"/>
            <w:hideMark/>
          </w:tcPr>
          <w:p w14:paraId="16FD42A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14:paraId="0CF2D1BE"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w:t>
            </w:r>
          </w:p>
        </w:tc>
        <w:tc>
          <w:tcPr>
            <w:tcW w:w="861" w:type="dxa"/>
            <w:tcBorders>
              <w:top w:val="nil"/>
              <w:left w:val="nil"/>
              <w:bottom w:val="single" w:sz="4" w:space="0" w:color="auto"/>
              <w:right w:val="single" w:sz="4" w:space="0" w:color="auto"/>
            </w:tcBorders>
            <w:shd w:val="clear" w:color="000000" w:fill="FFFFFF"/>
            <w:noWrap/>
            <w:vAlign w:val="center"/>
            <w:hideMark/>
          </w:tcPr>
          <w:p w14:paraId="5A652E07" w14:textId="77777777"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29/08/24</w:t>
            </w:r>
          </w:p>
        </w:tc>
      </w:tr>
    </w:tbl>
    <w:p w14:paraId="00E6686B"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w:t>
      </w:r>
      <w:proofErr w:type="gramStart"/>
      <w:r>
        <w:rPr>
          <w:color w:val="1F2A47"/>
          <w:sz w:val="24"/>
          <w:szCs w:val="24"/>
        </w:rPr>
        <w:t xml:space="preserve">Tercer  </w:t>
      </w:r>
      <w:r w:rsidRPr="00BA60C5">
        <w:rPr>
          <w:color w:val="1F2A47"/>
          <w:sz w:val="24"/>
          <w:szCs w:val="24"/>
        </w:rPr>
        <w:t>trimestre</w:t>
      </w:r>
      <w:proofErr w:type="gramEnd"/>
      <w:r w:rsidRPr="00BA60C5">
        <w:rPr>
          <w:color w:val="1F2A47"/>
          <w:sz w:val="24"/>
          <w:szCs w:val="24"/>
        </w:rPr>
        <w:t xml:space="preserve"> 202</w:t>
      </w:r>
      <w:r>
        <w:rPr>
          <w:color w:val="1F2A47"/>
          <w:sz w:val="24"/>
          <w:szCs w:val="24"/>
        </w:rPr>
        <w:t xml:space="preserve">4 (VII)  </w:t>
      </w:r>
    </w:p>
    <w:p w14:paraId="224092BC"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3991"/>
        <w:gridCol w:w="897"/>
        <w:gridCol w:w="763"/>
        <w:gridCol w:w="919"/>
        <w:gridCol w:w="4519"/>
        <w:gridCol w:w="710"/>
        <w:gridCol w:w="1202"/>
        <w:gridCol w:w="763"/>
      </w:tblGrid>
      <w:tr w:rsidR="001E032B" w:rsidRPr="0029556C" w14:paraId="0C68A244"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24A032D"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(VII)</w:t>
            </w:r>
          </w:p>
        </w:tc>
      </w:tr>
      <w:tr w:rsidR="001E032B" w:rsidRPr="0029556C" w14:paraId="7C8A289A"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2525BC6C"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3BA2F6C"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8BA1C90"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6E685BB"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4A54F15"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4D7A940"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2084E72D"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25A5648B"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550EEF01"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8F3D048"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FECHA</w:t>
            </w:r>
          </w:p>
        </w:tc>
      </w:tr>
      <w:tr w:rsidR="001E032B" w:rsidRPr="0029556C" w14:paraId="19A6FED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B44A2F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377/2024</w:t>
            </w:r>
          </w:p>
        </w:tc>
        <w:tc>
          <w:tcPr>
            <w:tcW w:w="0" w:type="auto"/>
            <w:tcBorders>
              <w:top w:val="nil"/>
              <w:left w:val="nil"/>
              <w:bottom w:val="single" w:sz="4" w:space="0" w:color="auto"/>
              <w:right w:val="single" w:sz="4" w:space="0" w:color="auto"/>
            </w:tcBorders>
            <w:noWrap/>
            <w:vAlign w:val="center"/>
            <w:hideMark/>
          </w:tcPr>
          <w:p w14:paraId="732CC3D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A20043352</w:t>
            </w:r>
          </w:p>
        </w:tc>
        <w:tc>
          <w:tcPr>
            <w:tcW w:w="0" w:type="auto"/>
            <w:tcBorders>
              <w:top w:val="nil"/>
              <w:left w:val="nil"/>
              <w:bottom w:val="single" w:sz="4" w:space="0" w:color="auto"/>
              <w:right w:val="single" w:sz="4" w:space="0" w:color="auto"/>
            </w:tcBorders>
            <w:noWrap/>
            <w:vAlign w:val="center"/>
            <w:hideMark/>
          </w:tcPr>
          <w:p w14:paraId="17629881"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Jema Energy S.A.</w:t>
            </w:r>
          </w:p>
        </w:tc>
        <w:tc>
          <w:tcPr>
            <w:tcW w:w="0" w:type="auto"/>
            <w:tcBorders>
              <w:top w:val="nil"/>
              <w:left w:val="nil"/>
              <w:bottom w:val="single" w:sz="4" w:space="0" w:color="auto"/>
              <w:right w:val="single" w:sz="4" w:space="0" w:color="auto"/>
            </w:tcBorders>
            <w:noWrap/>
            <w:vAlign w:val="center"/>
            <w:hideMark/>
          </w:tcPr>
          <w:p w14:paraId="3C814EBA"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5.652,96 €</w:t>
            </w:r>
          </w:p>
        </w:tc>
        <w:tc>
          <w:tcPr>
            <w:tcW w:w="0" w:type="auto"/>
            <w:tcBorders>
              <w:top w:val="nil"/>
              <w:left w:val="nil"/>
              <w:bottom w:val="single" w:sz="4" w:space="0" w:color="auto"/>
              <w:right w:val="single" w:sz="4" w:space="0" w:color="auto"/>
            </w:tcBorders>
            <w:shd w:val="clear" w:color="000000" w:fill="FFFFFF"/>
            <w:noWrap/>
            <w:vAlign w:val="center"/>
            <w:hideMark/>
          </w:tcPr>
          <w:p w14:paraId="47B60272"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395,71 €</w:t>
            </w:r>
          </w:p>
        </w:tc>
        <w:tc>
          <w:tcPr>
            <w:tcW w:w="0" w:type="auto"/>
            <w:tcBorders>
              <w:top w:val="nil"/>
              <w:left w:val="nil"/>
              <w:bottom w:val="single" w:sz="4" w:space="0" w:color="auto"/>
              <w:right w:val="single" w:sz="4" w:space="0" w:color="auto"/>
            </w:tcBorders>
            <w:shd w:val="clear" w:color="000000" w:fill="FFFFFF"/>
            <w:noWrap/>
            <w:vAlign w:val="center"/>
            <w:hideMark/>
          </w:tcPr>
          <w:p w14:paraId="2C88B731"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6.048,67 €</w:t>
            </w:r>
          </w:p>
        </w:tc>
        <w:tc>
          <w:tcPr>
            <w:tcW w:w="0" w:type="auto"/>
            <w:tcBorders>
              <w:top w:val="nil"/>
              <w:left w:val="nil"/>
              <w:bottom w:val="single" w:sz="4" w:space="0" w:color="auto"/>
              <w:right w:val="single" w:sz="4" w:space="0" w:color="auto"/>
            </w:tcBorders>
            <w:vAlign w:val="center"/>
            <w:hideMark/>
          </w:tcPr>
          <w:p w14:paraId="13E89C3C"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reparación y mantenimiento preventivo anual de un cargador de vehículos eléctricos mod-ECI100 en la sede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DBE5D9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B18979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97C1E6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27/08/24</w:t>
            </w:r>
          </w:p>
        </w:tc>
      </w:tr>
      <w:tr w:rsidR="001E032B" w:rsidRPr="0029556C" w14:paraId="7AF9BAE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8BDC3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378/2024</w:t>
            </w:r>
          </w:p>
        </w:tc>
        <w:tc>
          <w:tcPr>
            <w:tcW w:w="0" w:type="auto"/>
            <w:tcBorders>
              <w:top w:val="nil"/>
              <w:left w:val="nil"/>
              <w:bottom w:val="single" w:sz="4" w:space="0" w:color="auto"/>
              <w:right w:val="single" w:sz="4" w:space="0" w:color="auto"/>
            </w:tcBorders>
            <w:noWrap/>
            <w:vAlign w:val="center"/>
            <w:hideMark/>
          </w:tcPr>
          <w:p w14:paraId="2E8B2C54"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2C3054E7"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535F935"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2.847,39 €</w:t>
            </w:r>
          </w:p>
        </w:tc>
        <w:tc>
          <w:tcPr>
            <w:tcW w:w="0" w:type="auto"/>
            <w:tcBorders>
              <w:top w:val="nil"/>
              <w:left w:val="nil"/>
              <w:bottom w:val="single" w:sz="4" w:space="0" w:color="auto"/>
              <w:right w:val="single" w:sz="4" w:space="0" w:color="auto"/>
            </w:tcBorders>
            <w:shd w:val="clear" w:color="000000" w:fill="FFFFFF"/>
            <w:noWrap/>
            <w:vAlign w:val="center"/>
            <w:hideMark/>
          </w:tcPr>
          <w:p w14:paraId="12A6578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199,32 €</w:t>
            </w:r>
          </w:p>
        </w:tc>
        <w:tc>
          <w:tcPr>
            <w:tcW w:w="0" w:type="auto"/>
            <w:tcBorders>
              <w:top w:val="nil"/>
              <w:left w:val="nil"/>
              <w:bottom w:val="single" w:sz="4" w:space="0" w:color="auto"/>
              <w:right w:val="single" w:sz="4" w:space="0" w:color="auto"/>
            </w:tcBorders>
            <w:shd w:val="clear" w:color="000000" w:fill="FFFFFF"/>
            <w:noWrap/>
            <w:vAlign w:val="center"/>
            <w:hideMark/>
          </w:tcPr>
          <w:p w14:paraId="127961EA"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3.046,71 €</w:t>
            </w:r>
          </w:p>
        </w:tc>
        <w:tc>
          <w:tcPr>
            <w:tcW w:w="0" w:type="auto"/>
            <w:tcBorders>
              <w:top w:val="nil"/>
              <w:left w:val="nil"/>
              <w:bottom w:val="single" w:sz="4" w:space="0" w:color="auto"/>
              <w:right w:val="single" w:sz="4" w:space="0" w:color="auto"/>
            </w:tcBorders>
            <w:vAlign w:val="center"/>
            <w:hideMark/>
          </w:tcPr>
          <w:p w14:paraId="55AE0F7F"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765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1954B8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77F9CC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AEB8F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27/08/24</w:t>
            </w:r>
          </w:p>
        </w:tc>
      </w:tr>
      <w:tr w:rsidR="001E032B" w:rsidRPr="0029556C" w14:paraId="094EEC1D"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5985444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379/2024</w:t>
            </w:r>
          </w:p>
        </w:tc>
        <w:tc>
          <w:tcPr>
            <w:tcW w:w="0" w:type="auto"/>
            <w:tcBorders>
              <w:top w:val="nil"/>
              <w:left w:val="single" w:sz="4" w:space="0" w:color="auto"/>
              <w:bottom w:val="single" w:sz="4" w:space="0" w:color="auto"/>
              <w:right w:val="single" w:sz="4" w:space="0" w:color="auto"/>
            </w:tcBorders>
            <w:noWrap/>
            <w:vAlign w:val="center"/>
            <w:hideMark/>
          </w:tcPr>
          <w:p w14:paraId="689A4A5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0221C113"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3F8997E"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2.978,18 €</w:t>
            </w:r>
          </w:p>
        </w:tc>
        <w:tc>
          <w:tcPr>
            <w:tcW w:w="0" w:type="auto"/>
            <w:tcBorders>
              <w:top w:val="nil"/>
              <w:left w:val="nil"/>
              <w:bottom w:val="single" w:sz="4" w:space="0" w:color="auto"/>
              <w:right w:val="single" w:sz="4" w:space="0" w:color="auto"/>
            </w:tcBorders>
            <w:shd w:val="clear" w:color="000000" w:fill="FFFFFF"/>
            <w:noWrap/>
            <w:vAlign w:val="center"/>
            <w:hideMark/>
          </w:tcPr>
          <w:p w14:paraId="53255B54"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208,47 €</w:t>
            </w:r>
          </w:p>
        </w:tc>
        <w:tc>
          <w:tcPr>
            <w:tcW w:w="0" w:type="auto"/>
            <w:tcBorders>
              <w:top w:val="nil"/>
              <w:left w:val="nil"/>
              <w:bottom w:val="single" w:sz="4" w:space="0" w:color="auto"/>
              <w:right w:val="single" w:sz="4" w:space="0" w:color="auto"/>
            </w:tcBorders>
            <w:shd w:val="clear" w:color="000000" w:fill="FFFFFF"/>
            <w:noWrap/>
            <w:vAlign w:val="center"/>
            <w:hideMark/>
          </w:tcPr>
          <w:p w14:paraId="5B2D8D3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3.186,65 €</w:t>
            </w:r>
          </w:p>
        </w:tc>
        <w:tc>
          <w:tcPr>
            <w:tcW w:w="0" w:type="auto"/>
            <w:tcBorders>
              <w:top w:val="nil"/>
              <w:left w:val="nil"/>
              <w:bottom w:val="single" w:sz="4" w:space="0" w:color="auto"/>
              <w:right w:val="single" w:sz="4" w:space="0" w:color="auto"/>
            </w:tcBorders>
            <w:vAlign w:val="center"/>
            <w:hideMark/>
          </w:tcPr>
          <w:p w14:paraId="7D8F5FCD"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833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05B401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7B6C60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9D847F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27/08/24</w:t>
            </w:r>
          </w:p>
        </w:tc>
      </w:tr>
      <w:tr w:rsidR="001E032B" w:rsidRPr="0029556C" w14:paraId="036AFE6C"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3C4CC4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380/2024</w:t>
            </w:r>
          </w:p>
        </w:tc>
        <w:tc>
          <w:tcPr>
            <w:tcW w:w="0" w:type="auto"/>
            <w:tcBorders>
              <w:top w:val="nil"/>
              <w:left w:val="single" w:sz="4" w:space="0" w:color="auto"/>
              <w:bottom w:val="single" w:sz="4" w:space="0" w:color="auto"/>
              <w:right w:val="single" w:sz="4" w:space="0" w:color="auto"/>
            </w:tcBorders>
            <w:noWrap/>
            <w:vAlign w:val="center"/>
            <w:hideMark/>
          </w:tcPr>
          <w:p w14:paraId="1FDDC564"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9EA6200"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FBE573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9.029,50 €</w:t>
            </w:r>
          </w:p>
        </w:tc>
        <w:tc>
          <w:tcPr>
            <w:tcW w:w="0" w:type="auto"/>
            <w:tcBorders>
              <w:top w:val="nil"/>
              <w:left w:val="nil"/>
              <w:bottom w:val="single" w:sz="4" w:space="0" w:color="auto"/>
              <w:right w:val="single" w:sz="4" w:space="0" w:color="auto"/>
            </w:tcBorders>
            <w:shd w:val="clear" w:color="000000" w:fill="FFFFFF"/>
            <w:noWrap/>
            <w:vAlign w:val="center"/>
            <w:hideMark/>
          </w:tcPr>
          <w:p w14:paraId="5424C22E"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632,07 €</w:t>
            </w:r>
          </w:p>
        </w:tc>
        <w:tc>
          <w:tcPr>
            <w:tcW w:w="0" w:type="auto"/>
            <w:tcBorders>
              <w:top w:val="nil"/>
              <w:left w:val="nil"/>
              <w:bottom w:val="single" w:sz="4" w:space="0" w:color="auto"/>
              <w:right w:val="single" w:sz="4" w:space="0" w:color="auto"/>
            </w:tcBorders>
            <w:shd w:val="clear" w:color="000000" w:fill="FFFFFF"/>
            <w:noWrap/>
            <w:vAlign w:val="center"/>
            <w:hideMark/>
          </w:tcPr>
          <w:p w14:paraId="213A3974"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9.661,57 €</w:t>
            </w:r>
          </w:p>
        </w:tc>
        <w:tc>
          <w:tcPr>
            <w:tcW w:w="0" w:type="auto"/>
            <w:tcBorders>
              <w:top w:val="nil"/>
              <w:left w:val="nil"/>
              <w:bottom w:val="single" w:sz="4" w:space="0" w:color="auto"/>
              <w:right w:val="single" w:sz="4" w:space="0" w:color="auto"/>
            </w:tcBorders>
            <w:vAlign w:val="center"/>
            <w:hideMark/>
          </w:tcPr>
          <w:p w14:paraId="51BAC958"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836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5CB034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84940C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474D3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28/08/24</w:t>
            </w:r>
          </w:p>
        </w:tc>
      </w:tr>
      <w:tr w:rsidR="001E032B" w:rsidRPr="0029556C" w14:paraId="38353D0E"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AAF1FD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381/2024</w:t>
            </w:r>
          </w:p>
        </w:tc>
        <w:tc>
          <w:tcPr>
            <w:tcW w:w="0" w:type="auto"/>
            <w:tcBorders>
              <w:top w:val="nil"/>
              <w:left w:val="single" w:sz="4" w:space="0" w:color="auto"/>
              <w:bottom w:val="single" w:sz="4" w:space="0" w:color="auto"/>
              <w:right w:val="single" w:sz="4" w:space="0" w:color="auto"/>
            </w:tcBorders>
            <w:noWrap/>
            <w:vAlign w:val="center"/>
            <w:hideMark/>
          </w:tcPr>
          <w:p w14:paraId="6B666F0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53BF12AC"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43C3F4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1.092,97 €</w:t>
            </w:r>
          </w:p>
        </w:tc>
        <w:tc>
          <w:tcPr>
            <w:tcW w:w="0" w:type="auto"/>
            <w:tcBorders>
              <w:top w:val="nil"/>
              <w:left w:val="nil"/>
              <w:bottom w:val="single" w:sz="4" w:space="0" w:color="auto"/>
              <w:right w:val="single" w:sz="4" w:space="0" w:color="auto"/>
            </w:tcBorders>
            <w:shd w:val="clear" w:color="000000" w:fill="FFFFFF"/>
            <w:noWrap/>
            <w:vAlign w:val="center"/>
            <w:hideMark/>
          </w:tcPr>
          <w:p w14:paraId="76555F9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74,50 €</w:t>
            </w:r>
          </w:p>
        </w:tc>
        <w:tc>
          <w:tcPr>
            <w:tcW w:w="0" w:type="auto"/>
            <w:tcBorders>
              <w:top w:val="nil"/>
              <w:left w:val="nil"/>
              <w:bottom w:val="single" w:sz="4" w:space="0" w:color="auto"/>
              <w:right w:val="single" w:sz="4" w:space="0" w:color="auto"/>
            </w:tcBorders>
            <w:shd w:val="clear" w:color="000000" w:fill="FFFFFF"/>
            <w:noWrap/>
            <w:vAlign w:val="center"/>
            <w:hideMark/>
          </w:tcPr>
          <w:p w14:paraId="4441E06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1.167,47 €</w:t>
            </w:r>
          </w:p>
        </w:tc>
        <w:tc>
          <w:tcPr>
            <w:tcW w:w="0" w:type="auto"/>
            <w:tcBorders>
              <w:top w:val="nil"/>
              <w:left w:val="nil"/>
              <w:bottom w:val="single" w:sz="4" w:space="0" w:color="auto"/>
              <w:right w:val="single" w:sz="4" w:space="0" w:color="auto"/>
            </w:tcBorders>
            <w:vAlign w:val="center"/>
            <w:hideMark/>
          </w:tcPr>
          <w:p w14:paraId="2E4BA012"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del Sistema Anticontaminación de la unidad 714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648B0A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DADAF8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3415C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28/08/24</w:t>
            </w:r>
          </w:p>
        </w:tc>
      </w:tr>
      <w:tr w:rsidR="001E032B" w:rsidRPr="0029556C" w14:paraId="69D2B2B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7404E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382/2024</w:t>
            </w:r>
          </w:p>
        </w:tc>
        <w:tc>
          <w:tcPr>
            <w:tcW w:w="0" w:type="auto"/>
            <w:tcBorders>
              <w:top w:val="nil"/>
              <w:left w:val="nil"/>
              <w:bottom w:val="single" w:sz="4" w:space="0" w:color="auto"/>
              <w:right w:val="single" w:sz="4" w:space="0" w:color="auto"/>
            </w:tcBorders>
            <w:noWrap/>
            <w:vAlign w:val="center"/>
            <w:hideMark/>
          </w:tcPr>
          <w:p w14:paraId="16EDAC7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6FE7699"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B18A0D9"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1.718,61 €</w:t>
            </w:r>
          </w:p>
        </w:tc>
        <w:tc>
          <w:tcPr>
            <w:tcW w:w="0" w:type="auto"/>
            <w:tcBorders>
              <w:top w:val="nil"/>
              <w:left w:val="nil"/>
              <w:bottom w:val="single" w:sz="4" w:space="0" w:color="auto"/>
              <w:right w:val="single" w:sz="4" w:space="0" w:color="auto"/>
            </w:tcBorders>
            <w:shd w:val="clear" w:color="000000" w:fill="FFFFFF"/>
            <w:noWrap/>
            <w:vAlign w:val="center"/>
            <w:hideMark/>
          </w:tcPr>
          <w:p w14:paraId="5ADF99C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120,30 €</w:t>
            </w:r>
          </w:p>
        </w:tc>
        <w:tc>
          <w:tcPr>
            <w:tcW w:w="0" w:type="auto"/>
            <w:tcBorders>
              <w:top w:val="nil"/>
              <w:left w:val="nil"/>
              <w:bottom w:val="single" w:sz="4" w:space="0" w:color="auto"/>
              <w:right w:val="single" w:sz="4" w:space="0" w:color="auto"/>
            </w:tcBorders>
            <w:shd w:val="clear" w:color="000000" w:fill="FFFFFF"/>
            <w:noWrap/>
            <w:vAlign w:val="center"/>
            <w:hideMark/>
          </w:tcPr>
          <w:p w14:paraId="4F1BEF5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1.838,91 €</w:t>
            </w:r>
          </w:p>
        </w:tc>
        <w:tc>
          <w:tcPr>
            <w:tcW w:w="0" w:type="auto"/>
            <w:tcBorders>
              <w:top w:val="nil"/>
              <w:left w:val="nil"/>
              <w:bottom w:val="single" w:sz="4" w:space="0" w:color="auto"/>
              <w:right w:val="single" w:sz="4" w:space="0" w:color="auto"/>
            </w:tcBorders>
            <w:vAlign w:val="center"/>
            <w:hideMark/>
          </w:tcPr>
          <w:p w14:paraId="7DB9BA56"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y limpieza del circuito del sistema de regeneración de gases de la unidad 714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92E7E5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7B278D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D2E61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14:paraId="406C717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1FCC1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383/2024</w:t>
            </w:r>
          </w:p>
        </w:tc>
        <w:tc>
          <w:tcPr>
            <w:tcW w:w="0" w:type="auto"/>
            <w:tcBorders>
              <w:top w:val="nil"/>
              <w:left w:val="nil"/>
              <w:bottom w:val="single" w:sz="4" w:space="0" w:color="auto"/>
              <w:right w:val="single" w:sz="4" w:space="0" w:color="auto"/>
            </w:tcBorders>
            <w:noWrap/>
            <w:vAlign w:val="center"/>
            <w:hideMark/>
          </w:tcPr>
          <w:p w14:paraId="05E5302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474F892" w14:textId="77777777" w:rsidR="001E032B" w:rsidRPr="0029556C" w:rsidRDefault="001E032B" w:rsidP="00555CA2">
            <w:pPr>
              <w:widowControl/>
              <w:autoSpaceDE/>
              <w:autoSpaceDN/>
              <w:rPr>
                <w:rFonts w:ascii="Helvetica" w:eastAsia="Times New Roman" w:hAnsi="Helvetica" w:cs="Helvetica"/>
                <w:sz w:val="16"/>
                <w:szCs w:val="16"/>
                <w:lang w:bidi="ar-SA"/>
              </w:rPr>
            </w:pPr>
            <w:proofErr w:type="spellStart"/>
            <w:r w:rsidRPr="0029556C">
              <w:rPr>
                <w:rFonts w:ascii="Helvetica" w:eastAsia="Times New Roman" w:hAnsi="Helvetica" w:cs="Helvetica"/>
                <w:sz w:val="16"/>
                <w:szCs w:val="16"/>
                <w:lang w:bidi="ar-SA"/>
              </w:rPr>
              <w:t>Louzao</w:t>
            </w:r>
            <w:proofErr w:type="spellEnd"/>
            <w:r w:rsidRPr="0029556C">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5670DFEA"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1.080,89 €</w:t>
            </w:r>
          </w:p>
        </w:tc>
        <w:tc>
          <w:tcPr>
            <w:tcW w:w="0" w:type="auto"/>
            <w:tcBorders>
              <w:top w:val="nil"/>
              <w:left w:val="nil"/>
              <w:bottom w:val="single" w:sz="4" w:space="0" w:color="auto"/>
              <w:right w:val="single" w:sz="4" w:space="0" w:color="auto"/>
            </w:tcBorders>
            <w:shd w:val="clear" w:color="000000" w:fill="FFFFFF"/>
            <w:noWrap/>
            <w:vAlign w:val="center"/>
            <w:hideMark/>
          </w:tcPr>
          <w:p w14:paraId="434AFCE8"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75,66 €</w:t>
            </w:r>
          </w:p>
        </w:tc>
        <w:tc>
          <w:tcPr>
            <w:tcW w:w="0" w:type="auto"/>
            <w:tcBorders>
              <w:top w:val="nil"/>
              <w:left w:val="nil"/>
              <w:bottom w:val="single" w:sz="4" w:space="0" w:color="auto"/>
              <w:right w:val="single" w:sz="4" w:space="0" w:color="auto"/>
            </w:tcBorders>
            <w:shd w:val="clear" w:color="000000" w:fill="FFFFFF"/>
            <w:noWrap/>
            <w:vAlign w:val="center"/>
            <w:hideMark/>
          </w:tcPr>
          <w:p w14:paraId="2ED53583"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1.156,55 €</w:t>
            </w:r>
          </w:p>
        </w:tc>
        <w:tc>
          <w:tcPr>
            <w:tcW w:w="0" w:type="auto"/>
            <w:tcBorders>
              <w:top w:val="nil"/>
              <w:left w:val="nil"/>
              <w:bottom w:val="single" w:sz="4" w:space="0" w:color="auto"/>
              <w:right w:val="single" w:sz="4" w:space="0" w:color="auto"/>
            </w:tcBorders>
            <w:vAlign w:val="center"/>
            <w:hideMark/>
          </w:tcPr>
          <w:p w14:paraId="4472A547"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revisión y mantenimiento mecánico e Inspección Técnica de Vehículos (ITV) de la unidad M29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D3B619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A1BE50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B2E0B1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14:paraId="03992C7D"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4A6CC1"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384/2024</w:t>
            </w:r>
          </w:p>
        </w:tc>
        <w:tc>
          <w:tcPr>
            <w:tcW w:w="0" w:type="auto"/>
            <w:tcBorders>
              <w:top w:val="nil"/>
              <w:left w:val="nil"/>
              <w:bottom w:val="single" w:sz="4" w:space="0" w:color="auto"/>
              <w:right w:val="single" w:sz="4" w:space="0" w:color="auto"/>
            </w:tcBorders>
            <w:noWrap/>
            <w:vAlign w:val="center"/>
            <w:hideMark/>
          </w:tcPr>
          <w:p w14:paraId="113ADF44"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A93DB31"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54CB613"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1.544,29 €</w:t>
            </w:r>
          </w:p>
        </w:tc>
        <w:tc>
          <w:tcPr>
            <w:tcW w:w="0" w:type="auto"/>
            <w:tcBorders>
              <w:top w:val="nil"/>
              <w:left w:val="nil"/>
              <w:bottom w:val="single" w:sz="4" w:space="0" w:color="auto"/>
              <w:right w:val="single" w:sz="4" w:space="0" w:color="auto"/>
            </w:tcBorders>
            <w:shd w:val="clear" w:color="000000" w:fill="FFFFFF"/>
            <w:noWrap/>
            <w:vAlign w:val="center"/>
            <w:hideMark/>
          </w:tcPr>
          <w:p w14:paraId="5AF1D77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108,10 €</w:t>
            </w:r>
          </w:p>
        </w:tc>
        <w:tc>
          <w:tcPr>
            <w:tcW w:w="0" w:type="auto"/>
            <w:tcBorders>
              <w:top w:val="nil"/>
              <w:left w:val="nil"/>
              <w:bottom w:val="single" w:sz="4" w:space="0" w:color="auto"/>
              <w:right w:val="single" w:sz="4" w:space="0" w:color="auto"/>
            </w:tcBorders>
            <w:shd w:val="clear" w:color="000000" w:fill="FFFFFF"/>
            <w:noWrap/>
            <w:vAlign w:val="center"/>
            <w:hideMark/>
          </w:tcPr>
          <w:p w14:paraId="0AE48F0F"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1.652,39 €</w:t>
            </w:r>
          </w:p>
        </w:tc>
        <w:tc>
          <w:tcPr>
            <w:tcW w:w="0" w:type="auto"/>
            <w:tcBorders>
              <w:top w:val="nil"/>
              <w:left w:val="nil"/>
              <w:bottom w:val="single" w:sz="4" w:space="0" w:color="auto"/>
              <w:right w:val="single" w:sz="4" w:space="0" w:color="auto"/>
            </w:tcBorders>
            <w:vAlign w:val="center"/>
            <w:hideMark/>
          </w:tcPr>
          <w:p w14:paraId="7D50F236"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769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568F19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607E32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7A3023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14:paraId="4E4B769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64C5A7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385/2024</w:t>
            </w:r>
          </w:p>
        </w:tc>
        <w:tc>
          <w:tcPr>
            <w:tcW w:w="0" w:type="auto"/>
            <w:tcBorders>
              <w:top w:val="nil"/>
              <w:left w:val="nil"/>
              <w:bottom w:val="single" w:sz="4" w:space="0" w:color="auto"/>
              <w:right w:val="single" w:sz="4" w:space="0" w:color="auto"/>
            </w:tcBorders>
            <w:noWrap/>
            <w:vAlign w:val="center"/>
            <w:hideMark/>
          </w:tcPr>
          <w:p w14:paraId="5A37D47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2ADE7A0D"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3FD0DA1"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3.173,81 €</w:t>
            </w:r>
          </w:p>
        </w:tc>
        <w:tc>
          <w:tcPr>
            <w:tcW w:w="0" w:type="auto"/>
            <w:tcBorders>
              <w:top w:val="nil"/>
              <w:left w:val="nil"/>
              <w:bottom w:val="single" w:sz="4" w:space="0" w:color="auto"/>
              <w:right w:val="single" w:sz="4" w:space="0" w:color="auto"/>
            </w:tcBorders>
            <w:shd w:val="clear" w:color="000000" w:fill="FFFFFF"/>
            <w:noWrap/>
            <w:vAlign w:val="center"/>
            <w:hideMark/>
          </w:tcPr>
          <w:p w14:paraId="0E00A93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204,34 €</w:t>
            </w:r>
          </w:p>
        </w:tc>
        <w:tc>
          <w:tcPr>
            <w:tcW w:w="0" w:type="auto"/>
            <w:tcBorders>
              <w:top w:val="nil"/>
              <w:left w:val="nil"/>
              <w:bottom w:val="single" w:sz="4" w:space="0" w:color="auto"/>
              <w:right w:val="single" w:sz="4" w:space="0" w:color="auto"/>
            </w:tcBorders>
            <w:shd w:val="clear" w:color="000000" w:fill="FFFFFF"/>
            <w:noWrap/>
            <w:vAlign w:val="center"/>
            <w:hideMark/>
          </w:tcPr>
          <w:p w14:paraId="4A6860A5"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3.378,15 €</w:t>
            </w:r>
          </w:p>
        </w:tc>
        <w:tc>
          <w:tcPr>
            <w:tcW w:w="0" w:type="auto"/>
            <w:tcBorders>
              <w:top w:val="nil"/>
              <w:left w:val="nil"/>
              <w:bottom w:val="single" w:sz="4" w:space="0" w:color="auto"/>
              <w:right w:val="single" w:sz="4" w:space="0" w:color="auto"/>
            </w:tcBorders>
            <w:vAlign w:val="center"/>
            <w:hideMark/>
          </w:tcPr>
          <w:p w14:paraId="21508697"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revisión y mantenimiento mecánico e Inspección Técnica de Vehículos (ITV) de la unidad 713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94810D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CBBEF7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DE616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14:paraId="3FAF84C1"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0119EA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386/2024</w:t>
            </w:r>
          </w:p>
        </w:tc>
        <w:tc>
          <w:tcPr>
            <w:tcW w:w="0" w:type="auto"/>
            <w:tcBorders>
              <w:top w:val="nil"/>
              <w:left w:val="nil"/>
              <w:bottom w:val="single" w:sz="4" w:space="0" w:color="auto"/>
              <w:right w:val="single" w:sz="4" w:space="0" w:color="auto"/>
            </w:tcBorders>
            <w:noWrap/>
            <w:vAlign w:val="center"/>
            <w:hideMark/>
          </w:tcPr>
          <w:p w14:paraId="7F013D8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6DA2F082"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EF1A48A"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1.657,30 €</w:t>
            </w:r>
          </w:p>
        </w:tc>
        <w:tc>
          <w:tcPr>
            <w:tcW w:w="0" w:type="auto"/>
            <w:tcBorders>
              <w:top w:val="nil"/>
              <w:left w:val="nil"/>
              <w:bottom w:val="single" w:sz="4" w:space="0" w:color="auto"/>
              <w:right w:val="single" w:sz="4" w:space="0" w:color="auto"/>
            </w:tcBorders>
            <w:shd w:val="clear" w:color="000000" w:fill="FFFFFF"/>
            <w:noWrap/>
            <w:vAlign w:val="center"/>
            <w:hideMark/>
          </w:tcPr>
          <w:p w14:paraId="3741F89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116,01 €</w:t>
            </w:r>
          </w:p>
        </w:tc>
        <w:tc>
          <w:tcPr>
            <w:tcW w:w="0" w:type="auto"/>
            <w:tcBorders>
              <w:top w:val="nil"/>
              <w:left w:val="nil"/>
              <w:bottom w:val="single" w:sz="4" w:space="0" w:color="auto"/>
              <w:right w:val="single" w:sz="4" w:space="0" w:color="auto"/>
            </w:tcBorders>
            <w:shd w:val="clear" w:color="000000" w:fill="FFFFFF"/>
            <w:noWrap/>
            <w:vAlign w:val="center"/>
            <w:hideMark/>
          </w:tcPr>
          <w:p w14:paraId="78EB2E2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1.773,31 €</w:t>
            </w:r>
          </w:p>
        </w:tc>
        <w:tc>
          <w:tcPr>
            <w:tcW w:w="0" w:type="auto"/>
            <w:tcBorders>
              <w:top w:val="nil"/>
              <w:left w:val="nil"/>
              <w:bottom w:val="single" w:sz="4" w:space="0" w:color="auto"/>
              <w:right w:val="single" w:sz="4" w:space="0" w:color="auto"/>
            </w:tcBorders>
            <w:vAlign w:val="center"/>
            <w:hideMark/>
          </w:tcPr>
          <w:p w14:paraId="71571BFB"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reparación mecánica por fuga de aceite de motor de la unidad 715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5D96FD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1A41DC3"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016A47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03/09/24</w:t>
            </w:r>
          </w:p>
        </w:tc>
      </w:tr>
      <w:tr w:rsidR="001E032B" w:rsidRPr="0029556C" w14:paraId="2CE9A8D5"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84A3B3"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387/2024</w:t>
            </w:r>
          </w:p>
        </w:tc>
        <w:tc>
          <w:tcPr>
            <w:tcW w:w="0" w:type="auto"/>
            <w:tcBorders>
              <w:top w:val="nil"/>
              <w:left w:val="nil"/>
              <w:bottom w:val="single" w:sz="4" w:space="0" w:color="auto"/>
              <w:right w:val="single" w:sz="4" w:space="0" w:color="auto"/>
            </w:tcBorders>
            <w:noWrap/>
            <w:vAlign w:val="center"/>
            <w:hideMark/>
          </w:tcPr>
          <w:p w14:paraId="3A88DDB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2FAED7ED" w14:textId="77777777" w:rsidR="001E032B" w:rsidRPr="0029556C" w:rsidRDefault="001E032B" w:rsidP="00555CA2">
            <w:pPr>
              <w:widowControl/>
              <w:autoSpaceDE/>
              <w:autoSpaceDN/>
              <w:rPr>
                <w:rFonts w:ascii="Helvetica" w:eastAsia="Times New Roman" w:hAnsi="Helvetica" w:cs="Helvetica"/>
                <w:sz w:val="16"/>
                <w:szCs w:val="16"/>
                <w:lang w:bidi="ar-SA"/>
              </w:rPr>
            </w:pPr>
            <w:proofErr w:type="spellStart"/>
            <w:r w:rsidRPr="0029556C">
              <w:rPr>
                <w:rFonts w:ascii="Helvetica" w:eastAsia="Times New Roman" w:hAnsi="Helvetica" w:cs="Helvetica"/>
                <w:sz w:val="16"/>
                <w:szCs w:val="16"/>
                <w:lang w:bidi="ar-SA"/>
              </w:rPr>
              <w:t>Louzao</w:t>
            </w:r>
            <w:proofErr w:type="spellEnd"/>
            <w:r w:rsidRPr="0029556C">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619E7124"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2.839,56 €</w:t>
            </w:r>
          </w:p>
        </w:tc>
        <w:tc>
          <w:tcPr>
            <w:tcW w:w="0" w:type="auto"/>
            <w:tcBorders>
              <w:top w:val="nil"/>
              <w:left w:val="nil"/>
              <w:bottom w:val="single" w:sz="4" w:space="0" w:color="auto"/>
              <w:right w:val="single" w:sz="4" w:space="0" w:color="auto"/>
            </w:tcBorders>
            <w:shd w:val="clear" w:color="000000" w:fill="FFFFFF"/>
            <w:noWrap/>
            <w:vAlign w:val="center"/>
            <w:hideMark/>
          </w:tcPr>
          <w:p w14:paraId="16676E50"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198,77 €</w:t>
            </w:r>
          </w:p>
        </w:tc>
        <w:tc>
          <w:tcPr>
            <w:tcW w:w="0" w:type="auto"/>
            <w:tcBorders>
              <w:top w:val="nil"/>
              <w:left w:val="nil"/>
              <w:bottom w:val="single" w:sz="4" w:space="0" w:color="auto"/>
              <w:right w:val="single" w:sz="4" w:space="0" w:color="auto"/>
            </w:tcBorders>
            <w:shd w:val="clear" w:color="000000" w:fill="FFFFFF"/>
            <w:noWrap/>
            <w:vAlign w:val="center"/>
            <w:hideMark/>
          </w:tcPr>
          <w:p w14:paraId="18FFACAF"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3.038,33 €</w:t>
            </w:r>
          </w:p>
        </w:tc>
        <w:tc>
          <w:tcPr>
            <w:tcW w:w="0" w:type="auto"/>
            <w:tcBorders>
              <w:top w:val="nil"/>
              <w:left w:val="nil"/>
              <w:bottom w:val="single" w:sz="4" w:space="0" w:color="auto"/>
              <w:right w:val="single" w:sz="4" w:space="0" w:color="auto"/>
            </w:tcBorders>
            <w:vAlign w:val="center"/>
            <w:hideMark/>
          </w:tcPr>
          <w:p w14:paraId="23908334"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 xml:space="preserve">Servicio de reparación de avería en la unidad </w:t>
            </w:r>
            <w:proofErr w:type="gramStart"/>
            <w:r w:rsidRPr="0029556C">
              <w:rPr>
                <w:rFonts w:ascii="Helvetica" w:eastAsia="Times New Roman" w:hAnsi="Helvetica" w:cs="Helvetica"/>
                <w:sz w:val="16"/>
                <w:szCs w:val="16"/>
                <w:lang w:bidi="ar-SA"/>
              </w:rPr>
              <w:t>electro-hidráulica</w:t>
            </w:r>
            <w:proofErr w:type="gramEnd"/>
            <w:r w:rsidRPr="0029556C">
              <w:rPr>
                <w:rFonts w:ascii="Helvetica" w:eastAsia="Times New Roman" w:hAnsi="Helvetica" w:cs="Helvetica"/>
                <w:sz w:val="16"/>
                <w:szCs w:val="16"/>
                <w:lang w:bidi="ar-SA"/>
              </w:rPr>
              <w:t xml:space="preserve"> de regulación del cambio automático de la unidad 184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A061C4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776FCE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AD1C7C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03/09/24</w:t>
            </w:r>
          </w:p>
        </w:tc>
      </w:tr>
      <w:tr w:rsidR="001E032B" w:rsidRPr="0029556C" w14:paraId="0862C0B9"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AFECC2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388/2024</w:t>
            </w:r>
          </w:p>
        </w:tc>
        <w:tc>
          <w:tcPr>
            <w:tcW w:w="0" w:type="auto"/>
            <w:tcBorders>
              <w:top w:val="nil"/>
              <w:left w:val="nil"/>
              <w:bottom w:val="single" w:sz="4" w:space="0" w:color="auto"/>
              <w:right w:val="single" w:sz="4" w:space="0" w:color="auto"/>
            </w:tcBorders>
            <w:noWrap/>
            <w:vAlign w:val="center"/>
            <w:hideMark/>
          </w:tcPr>
          <w:p w14:paraId="3BEB70D4"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2543B5F"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4769AD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1.857,42 €</w:t>
            </w:r>
          </w:p>
        </w:tc>
        <w:tc>
          <w:tcPr>
            <w:tcW w:w="0" w:type="auto"/>
            <w:tcBorders>
              <w:top w:val="nil"/>
              <w:left w:val="nil"/>
              <w:bottom w:val="single" w:sz="4" w:space="0" w:color="auto"/>
              <w:right w:val="single" w:sz="4" w:space="0" w:color="auto"/>
            </w:tcBorders>
            <w:shd w:val="clear" w:color="000000" w:fill="FFFFFF"/>
            <w:noWrap/>
            <w:vAlign w:val="center"/>
            <w:hideMark/>
          </w:tcPr>
          <w:p w14:paraId="551F9A40"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130,02 €</w:t>
            </w:r>
          </w:p>
        </w:tc>
        <w:tc>
          <w:tcPr>
            <w:tcW w:w="0" w:type="auto"/>
            <w:tcBorders>
              <w:top w:val="nil"/>
              <w:left w:val="nil"/>
              <w:bottom w:val="single" w:sz="4" w:space="0" w:color="auto"/>
              <w:right w:val="single" w:sz="4" w:space="0" w:color="auto"/>
            </w:tcBorders>
            <w:shd w:val="clear" w:color="000000" w:fill="FFFFFF"/>
            <w:noWrap/>
            <w:vAlign w:val="center"/>
            <w:hideMark/>
          </w:tcPr>
          <w:p w14:paraId="386D6929"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1.987,44 €</w:t>
            </w:r>
          </w:p>
        </w:tc>
        <w:tc>
          <w:tcPr>
            <w:tcW w:w="0" w:type="auto"/>
            <w:tcBorders>
              <w:top w:val="nil"/>
              <w:left w:val="nil"/>
              <w:bottom w:val="single" w:sz="4" w:space="0" w:color="auto"/>
              <w:right w:val="single" w:sz="4" w:space="0" w:color="auto"/>
            </w:tcBorders>
            <w:vAlign w:val="center"/>
            <w:hideMark/>
          </w:tcPr>
          <w:p w14:paraId="5868108D"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reparación de la rampa de acceso de personas con movilidad reducida (PMR) de la unidad 769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B4FD614"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0D4837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3C49A5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05/09/24</w:t>
            </w:r>
          </w:p>
        </w:tc>
      </w:tr>
    </w:tbl>
    <w:p w14:paraId="4F883201" w14:textId="77777777" w:rsidR="001E032B" w:rsidRDefault="001E032B" w:rsidP="001E032B">
      <w:pPr>
        <w:spacing w:before="85"/>
        <w:ind w:left="284"/>
        <w:rPr>
          <w:color w:val="1F2A47"/>
          <w:sz w:val="24"/>
          <w:szCs w:val="24"/>
        </w:rPr>
      </w:pPr>
    </w:p>
    <w:p w14:paraId="36F31E11" w14:textId="77777777" w:rsidR="001E032B" w:rsidRDefault="001E032B" w:rsidP="001E032B">
      <w:pPr>
        <w:spacing w:before="85"/>
        <w:ind w:left="284"/>
        <w:rPr>
          <w:color w:val="1F2A47"/>
          <w:sz w:val="24"/>
          <w:szCs w:val="24"/>
        </w:rPr>
      </w:pPr>
    </w:p>
    <w:p w14:paraId="27D53384" w14:textId="77777777"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w:t>
      </w:r>
      <w:proofErr w:type="gramStart"/>
      <w:r>
        <w:rPr>
          <w:color w:val="1F2A47"/>
          <w:sz w:val="24"/>
          <w:szCs w:val="24"/>
        </w:rPr>
        <w:t xml:space="preserve">Tercer  </w:t>
      </w:r>
      <w:r w:rsidRPr="00BA60C5">
        <w:rPr>
          <w:color w:val="1F2A47"/>
          <w:sz w:val="24"/>
          <w:szCs w:val="24"/>
        </w:rPr>
        <w:t>trimestre</w:t>
      </w:r>
      <w:proofErr w:type="gramEnd"/>
      <w:r w:rsidRPr="00BA60C5">
        <w:rPr>
          <w:color w:val="1F2A47"/>
          <w:sz w:val="24"/>
          <w:szCs w:val="24"/>
        </w:rPr>
        <w:t xml:space="preserve"> 202</w:t>
      </w:r>
      <w:r>
        <w:rPr>
          <w:color w:val="1F2A47"/>
          <w:sz w:val="24"/>
          <w:szCs w:val="24"/>
        </w:rPr>
        <w:t xml:space="preserve">4 (VIII)  </w:t>
      </w:r>
    </w:p>
    <w:p w14:paraId="3926116A"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3991"/>
        <w:gridCol w:w="986"/>
        <w:gridCol w:w="897"/>
        <w:gridCol w:w="986"/>
        <w:gridCol w:w="4265"/>
        <w:gridCol w:w="710"/>
        <w:gridCol w:w="1166"/>
        <w:gridCol w:w="763"/>
      </w:tblGrid>
      <w:tr w:rsidR="001E032B" w:rsidRPr="0029556C" w14:paraId="618C655F"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476EDC6"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(VIII)</w:t>
            </w:r>
          </w:p>
        </w:tc>
      </w:tr>
      <w:tr w:rsidR="001E032B" w:rsidRPr="0029556C" w14:paraId="42AB43CC"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219E04D"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5BECE4E"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3FD4221"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5DEC3E1"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E0D6B0D"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3D0A32C"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16109379"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14F63D2F"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4595FEB4"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265915EF" w14:textId="77777777"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FECHA</w:t>
            </w:r>
          </w:p>
        </w:tc>
      </w:tr>
      <w:tr w:rsidR="001E032B" w:rsidRPr="0029556C" w14:paraId="2402E9D3"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F54B80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389/2024</w:t>
            </w:r>
          </w:p>
        </w:tc>
        <w:tc>
          <w:tcPr>
            <w:tcW w:w="0" w:type="auto"/>
            <w:tcBorders>
              <w:top w:val="nil"/>
              <w:left w:val="nil"/>
              <w:bottom w:val="single" w:sz="4" w:space="0" w:color="auto"/>
              <w:right w:val="single" w:sz="4" w:space="0" w:color="auto"/>
            </w:tcBorders>
            <w:noWrap/>
            <w:vAlign w:val="center"/>
            <w:hideMark/>
          </w:tcPr>
          <w:p w14:paraId="302408D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14:paraId="7173A0A1"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 xml:space="preserve">Maquinas </w:t>
            </w:r>
            <w:proofErr w:type="spellStart"/>
            <w:r w:rsidRPr="0029556C">
              <w:rPr>
                <w:rFonts w:ascii="Helvetica" w:eastAsia="Times New Roman" w:hAnsi="Helvetica" w:cs="Helvetica"/>
                <w:sz w:val="16"/>
                <w:szCs w:val="16"/>
                <w:lang w:bidi="ar-SA"/>
              </w:rPr>
              <w:t>Opein</w:t>
            </w:r>
            <w:proofErr w:type="spellEnd"/>
            <w:r w:rsidRPr="0029556C">
              <w:rPr>
                <w:rFonts w:ascii="Helvetica" w:eastAsia="Times New Roman" w:hAnsi="Helvetica" w:cs="Helvetica"/>
                <w:sz w:val="16"/>
                <w:szCs w:val="16"/>
                <w:lang w:bidi="ar-SA"/>
              </w:rPr>
              <w:t>, S.</w:t>
            </w:r>
            <w:proofErr w:type="gramStart"/>
            <w:r w:rsidRPr="0029556C">
              <w:rPr>
                <w:rFonts w:ascii="Helvetica" w:eastAsia="Times New Roman" w:hAnsi="Helvetica" w:cs="Helvetica"/>
                <w:sz w:val="16"/>
                <w:szCs w:val="16"/>
                <w:lang w:bidi="ar-SA"/>
              </w:rPr>
              <w:t>L.U</w:t>
            </w:r>
            <w:proofErr w:type="gramEnd"/>
          </w:p>
        </w:tc>
        <w:tc>
          <w:tcPr>
            <w:tcW w:w="0" w:type="auto"/>
            <w:tcBorders>
              <w:top w:val="nil"/>
              <w:left w:val="nil"/>
              <w:bottom w:val="single" w:sz="4" w:space="0" w:color="auto"/>
              <w:right w:val="single" w:sz="4" w:space="0" w:color="auto"/>
            </w:tcBorders>
            <w:noWrap/>
            <w:vAlign w:val="center"/>
            <w:hideMark/>
          </w:tcPr>
          <w:p w14:paraId="7BE624B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6.956,80 €</w:t>
            </w:r>
          </w:p>
        </w:tc>
        <w:tc>
          <w:tcPr>
            <w:tcW w:w="0" w:type="auto"/>
            <w:tcBorders>
              <w:top w:val="nil"/>
              <w:left w:val="nil"/>
              <w:bottom w:val="single" w:sz="4" w:space="0" w:color="auto"/>
              <w:right w:val="single" w:sz="4" w:space="0" w:color="auto"/>
            </w:tcBorders>
            <w:shd w:val="clear" w:color="000000" w:fill="FFFFFF"/>
            <w:noWrap/>
            <w:vAlign w:val="center"/>
            <w:hideMark/>
          </w:tcPr>
          <w:p w14:paraId="471C685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486,98 €</w:t>
            </w:r>
          </w:p>
        </w:tc>
        <w:tc>
          <w:tcPr>
            <w:tcW w:w="0" w:type="auto"/>
            <w:tcBorders>
              <w:top w:val="nil"/>
              <w:left w:val="nil"/>
              <w:bottom w:val="single" w:sz="4" w:space="0" w:color="auto"/>
              <w:right w:val="single" w:sz="4" w:space="0" w:color="auto"/>
            </w:tcBorders>
            <w:shd w:val="clear" w:color="000000" w:fill="FFFFFF"/>
            <w:noWrap/>
            <w:vAlign w:val="center"/>
            <w:hideMark/>
          </w:tcPr>
          <w:p w14:paraId="27DC7B72"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7.443,78 €</w:t>
            </w:r>
          </w:p>
        </w:tc>
        <w:tc>
          <w:tcPr>
            <w:tcW w:w="0" w:type="auto"/>
            <w:tcBorders>
              <w:top w:val="nil"/>
              <w:left w:val="nil"/>
              <w:bottom w:val="single" w:sz="4" w:space="0" w:color="auto"/>
              <w:right w:val="single" w:sz="4" w:space="0" w:color="auto"/>
            </w:tcBorders>
            <w:vAlign w:val="center"/>
            <w:hideMark/>
          </w:tcPr>
          <w:p w14:paraId="50789F14"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Alquiler de diferentes medios de elevación para la ejecución de obras de mantenimiento en las instalaciones de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E7B93D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5E457B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058D1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14:paraId="6BFED32E"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ED1132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390/2024</w:t>
            </w:r>
          </w:p>
        </w:tc>
        <w:tc>
          <w:tcPr>
            <w:tcW w:w="0" w:type="auto"/>
            <w:tcBorders>
              <w:top w:val="nil"/>
              <w:left w:val="nil"/>
              <w:bottom w:val="single" w:sz="4" w:space="0" w:color="auto"/>
              <w:right w:val="single" w:sz="4" w:space="0" w:color="auto"/>
            </w:tcBorders>
            <w:noWrap/>
            <w:vAlign w:val="center"/>
            <w:hideMark/>
          </w:tcPr>
          <w:p w14:paraId="55D88E4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6FD7A5E4"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F040314"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5.227,43 €</w:t>
            </w:r>
          </w:p>
        </w:tc>
        <w:tc>
          <w:tcPr>
            <w:tcW w:w="0" w:type="auto"/>
            <w:tcBorders>
              <w:top w:val="nil"/>
              <w:left w:val="nil"/>
              <w:bottom w:val="single" w:sz="4" w:space="0" w:color="auto"/>
              <w:right w:val="single" w:sz="4" w:space="0" w:color="auto"/>
            </w:tcBorders>
            <w:shd w:val="clear" w:color="000000" w:fill="FFFFFF"/>
            <w:noWrap/>
            <w:vAlign w:val="center"/>
            <w:hideMark/>
          </w:tcPr>
          <w:p w14:paraId="17F6FBC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365,92 €</w:t>
            </w:r>
          </w:p>
        </w:tc>
        <w:tc>
          <w:tcPr>
            <w:tcW w:w="0" w:type="auto"/>
            <w:tcBorders>
              <w:top w:val="nil"/>
              <w:left w:val="nil"/>
              <w:bottom w:val="single" w:sz="4" w:space="0" w:color="auto"/>
              <w:right w:val="single" w:sz="4" w:space="0" w:color="auto"/>
            </w:tcBorders>
            <w:shd w:val="clear" w:color="000000" w:fill="FFFFFF"/>
            <w:noWrap/>
            <w:vAlign w:val="center"/>
            <w:hideMark/>
          </w:tcPr>
          <w:p w14:paraId="7926794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5.593,35 €</w:t>
            </w:r>
          </w:p>
        </w:tc>
        <w:tc>
          <w:tcPr>
            <w:tcW w:w="0" w:type="auto"/>
            <w:tcBorders>
              <w:top w:val="nil"/>
              <w:left w:val="nil"/>
              <w:bottom w:val="single" w:sz="4" w:space="0" w:color="auto"/>
              <w:right w:val="single" w:sz="4" w:space="0" w:color="auto"/>
            </w:tcBorders>
            <w:vAlign w:val="center"/>
            <w:hideMark/>
          </w:tcPr>
          <w:p w14:paraId="54088804"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838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656E3D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E6F4F2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F3D414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05/09/24</w:t>
            </w:r>
          </w:p>
        </w:tc>
      </w:tr>
      <w:tr w:rsidR="001E032B" w:rsidRPr="0029556C" w14:paraId="10242DC3" w14:textId="7777777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F86C2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391/2024</w:t>
            </w:r>
          </w:p>
        </w:tc>
        <w:tc>
          <w:tcPr>
            <w:tcW w:w="0" w:type="auto"/>
            <w:tcBorders>
              <w:top w:val="nil"/>
              <w:left w:val="nil"/>
              <w:bottom w:val="single" w:sz="4" w:space="0" w:color="auto"/>
              <w:right w:val="single" w:sz="4" w:space="0" w:color="auto"/>
            </w:tcBorders>
            <w:noWrap/>
            <w:vAlign w:val="center"/>
            <w:hideMark/>
          </w:tcPr>
          <w:p w14:paraId="3A59989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B76590660</w:t>
            </w:r>
          </w:p>
        </w:tc>
        <w:tc>
          <w:tcPr>
            <w:tcW w:w="0" w:type="auto"/>
            <w:tcBorders>
              <w:top w:val="nil"/>
              <w:left w:val="nil"/>
              <w:bottom w:val="single" w:sz="4" w:space="0" w:color="auto"/>
              <w:right w:val="single" w:sz="4" w:space="0" w:color="auto"/>
            </w:tcBorders>
            <w:noWrap/>
            <w:vAlign w:val="center"/>
            <w:hideMark/>
          </w:tcPr>
          <w:p w14:paraId="1A3FA7D5"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Atlantis Tecnología y Sistemas, S.L.</w:t>
            </w:r>
          </w:p>
        </w:tc>
        <w:tc>
          <w:tcPr>
            <w:tcW w:w="0" w:type="auto"/>
            <w:tcBorders>
              <w:top w:val="nil"/>
              <w:left w:val="nil"/>
              <w:bottom w:val="single" w:sz="4" w:space="0" w:color="auto"/>
              <w:right w:val="single" w:sz="4" w:space="0" w:color="auto"/>
            </w:tcBorders>
            <w:noWrap/>
            <w:vAlign w:val="center"/>
            <w:hideMark/>
          </w:tcPr>
          <w:p w14:paraId="17165B1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14.990,00 €</w:t>
            </w:r>
          </w:p>
        </w:tc>
        <w:tc>
          <w:tcPr>
            <w:tcW w:w="0" w:type="auto"/>
            <w:tcBorders>
              <w:top w:val="nil"/>
              <w:left w:val="nil"/>
              <w:bottom w:val="single" w:sz="4" w:space="0" w:color="auto"/>
              <w:right w:val="single" w:sz="4" w:space="0" w:color="auto"/>
            </w:tcBorders>
            <w:shd w:val="clear" w:color="000000" w:fill="FFFFFF"/>
            <w:noWrap/>
            <w:vAlign w:val="center"/>
            <w:hideMark/>
          </w:tcPr>
          <w:p w14:paraId="4FB14A7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1.049,30 €</w:t>
            </w:r>
          </w:p>
        </w:tc>
        <w:tc>
          <w:tcPr>
            <w:tcW w:w="0" w:type="auto"/>
            <w:tcBorders>
              <w:top w:val="nil"/>
              <w:left w:val="nil"/>
              <w:bottom w:val="single" w:sz="4" w:space="0" w:color="auto"/>
              <w:right w:val="single" w:sz="4" w:space="0" w:color="auto"/>
            </w:tcBorders>
            <w:shd w:val="clear" w:color="000000" w:fill="FFFFFF"/>
            <w:noWrap/>
            <w:vAlign w:val="center"/>
            <w:hideMark/>
          </w:tcPr>
          <w:p w14:paraId="5F835BA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16.039,30 €</w:t>
            </w:r>
          </w:p>
        </w:tc>
        <w:tc>
          <w:tcPr>
            <w:tcW w:w="0" w:type="auto"/>
            <w:tcBorders>
              <w:top w:val="nil"/>
              <w:left w:val="nil"/>
              <w:bottom w:val="single" w:sz="4" w:space="0" w:color="auto"/>
              <w:right w:val="single" w:sz="4" w:space="0" w:color="auto"/>
            </w:tcBorders>
            <w:vAlign w:val="center"/>
            <w:hideMark/>
          </w:tcPr>
          <w:p w14:paraId="4D60D383"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consultoría para la transformación digital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69F365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4F5453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06DD22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14:paraId="71367DE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6FC548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392/2024</w:t>
            </w:r>
          </w:p>
        </w:tc>
        <w:tc>
          <w:tcPr>
            <w:tcW w:w="0" w:type="auto"/>
            <w:tcBorders>
              <w:top w:val="nil"/>
              <w:left w:val="nil"/>
              <w:bottom w:val="single" w:sz="4" w:space="0" w:color="auto"/>
              <w:right w:val="single" w:sz="4" w:space="0" w:color="auto"/>
            </w:tcBorders>
            <w:noWrap/>
            <w:vAlign w:val="center"/>
            <w:hideMark/>
          </w:tcPr>
          <w:p w14:paraId="2943975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2111FA77"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9C2657F"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12.927,11 €</w:t>
            </w:r>
          </w:p>
        </w:tc>
        <w:tc>
          <w:tcPr>
            <w:tcW w:w="0" w:type="auto"/>
            <w:tcBorders>
              <w:top w:val="nil"/>
              <w:left w:val="nil"/>
              <w:bottom w:val="single" w:sz="4" w:space="0" w:color="auto"/>
              <w:right w:val="single" w:sz="4" w:space="0" w:color="auto"/>
            </w:tcBorders>
            <w:shd w:val="clear" w:color="000000" w:fill="FFFFFF"/>
            <w:noWrap/>
            <w:vAlign w:val="center"/>
            <w:hideMark/>
          </w:tcPr>
          <w:p w14:paraId="41BC90CE"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904,90 €</w:t>
            </w:r>
          </w:p>
        </w:tc>
        <w:tc>
          <w:tcPr>
            <w:tcW w:w="0" w:type="auto"/>
            <w:tcBorders>
              <w:top w:val="nil"/>
              <w:left w:val="nil"/>
              <w:bottom w:val="single" w:sz="4" w:space="0" w:color="auto"/>
              <w:right w:val="single" w:sz="4" w:space="0" w:color="auto"/>
            </w:tcBorders>
            <w:shd w:val="clear" w:color="000000" w:fill="FFFFFF"/>
            <w:noWrap/>
            <w:vAlign w:val="center"/>
            <w:hideMark/>
          </w:tcPr>
          <w:p w14:paraId="7A0BF63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13.832,01 €</w:t>
            </w:r>
          </w:p>
        </w:tc>
        <w:tc>
          <w:tcPr>
            <w:tcW w:w="0" w:type="auto"/>
            <w:tcBorders>
              <w:top w:val="nil"/>
              <w:left w:val="nil"/>
              <w:bottom w:val="single" w:sz="4" w:space="0" w:color="auto"/>
              <w:right w:val="single" w:sz="4" w:space="0" w:color="auto"/>
            </w:tcBorders>
            <w:vAlign w:val="center"/>
            <w:hideMark/>
          </w:tcPr>
          <w:p w14:paraId="37F28656"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la caja de cambios de la unidad 627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E18549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6727D1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1360A5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05/09/24</w:t>
            </w:r>
          </w:p>
        </w:tc>
      </w:tr>
      <w:tr w:rsidR="001E032B" w:rsidRPr="0029556C" w14:paraId="1495253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2899EE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393/2024</w:t>
            </w:r>
          </w:p>
        </w:tc>
        <w:tc>
          <w:tcPr>
            <w:tcW w:w="0" w:type="auto"/>
            <w:tcBorders>
              <w:top w:val="nil"/>
              <w:left w:val="nil"/>
              <w:bottom w:val="single" w:sz="4" w:space="0" w:color="auto"/>
              <w:right w:val="single" w:sz="4" w:space="0" w:color="auto"/>
            </w:tcBorders>
            <w:noWrap/>
            <w:vAlign w:val="center"/>
            <w:hideMark/>
          </w:tcPr>
          <w:p w14:paraId="04A2BC0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7212ED91"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B30BBE6"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1.334,20 €</w:t>
            </w:r>
          </w:p>
        </w:tc>
        <w:tc>
          <w:tcPr>
            <w:tcW w:w="0" w:type="auto"/>
            <w:tcBorders>
              <w:top w:val="nil"/>
              <w:left w:val="nil"/>
              <w:bottom w:val="single" w:sz="4" w:space="0" w:color="auto"/>
              <w:right w:val="single" w:sz="4" w:space="0" w:color="auto"/>
            </w:tcBorders>
            <w:shd w:val="clear" w:color="000000" w:fill="FFFFFF"/>
            <w:noWrap/>
            <w:vAlign w:val="center"/>
            <w:hideMark/>
          </w:tcPr>
          <w:p w14:paraId="77A559DE"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93,39 €</w:t>
            </w:r>
          </w:p>
        </w:tc>
        <w:tc>
          <w:tcPr>
            <w:tcW w:w="0" w:type="auto"/>
            <w:tcBorders>
              <w:top w:val="nil"/>
              <w:left w:val="nil"/>
              <w:bottom w:val="single" w:sz="4" w:space="0" w:color="auto"/>
              <w:right w:val="single" w:sz="4" w:space="0" w:color="auto"/>
            </w:tcBorders>
            <w:shd w:val="clear" w:color="000000" w:fill="FFFFFF"/>
            <w:noWrap/>
            <w:vAlign w:val="center"/>
            <w:hideMark/>
          </w:tcPr>
          <w:p w14:paraId="1D758865"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1.427,59 €</w:t>
            </w:r>
          </w:p>
        </w:tc>
        <w:tc>
          <w:tcPr>
            <w:tcW w:w="0" w:type="auto"/>
            <w:tcBorders>
              <w:top w:val="nil"/>
              <w:left w:val="nil"/>
              <w:bottom w:val="single" w:sz="4" w:space="0" w:color="auto"/>
              <w:right w:val="single" w:sz="4" w:space="0" w:color="auto"/>
            </w:tcBorders>
            <w:vAlign w:val="center"/>
            <w:hideMark/>
          </w:tcPr>
          <w:p w14:paraId="40FE5026"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738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55AA4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C71616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4B23B2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14:paraId="212D49CB"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8C23A4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394/2024</w:t>
            </w:r>
          </w:p>
        </w:tc>
        <w:tc>
          <w:tcPr>
            <w:tcW w:w="0" w:type="auto"/>
            <w:tcBorders>
              <w:top w:val="nil"/>
              <w:left w:val="nil"/>
              <w:bottom w:val="single" w:sz="4" w:space="0" w:color="auto"/>
              <w:right w:val="single" w:sz="4" w:space="0" w:color="auto"/>
            </w:tcBorders>
            <w:noWrap/>
            <w:vAlign w:val="center"/>
            <w:hideMark/>
          </w:tcPr>
          <w:p w14:paraId="0E417FB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01CD80DA"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3D4D7DA"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1.345,86 €</w:t>
            </w:r>
          </w:p>
        </w:tc>
        <w:tc>
          <w:tcPr>
            <w:tcW w:w="0" w:type="auto"/>
            <w:tcBorders>
              <w:top w:val="nil"/>
              <w:left w:val="nil"/>
              <w:bottom w:val="single" w:sz="4" w:space="0" w:color="auto"/>
              <w:right w:val="single" w:sz="4" w:space="0" w:color="auto"/>
            </w:tcBorders>
            <w:shd w:val="clear" w:color="000000" w:fill="FFFFFF"/>
            <w:noWrap/>
            <w:vAlign w:val="center"/>
            <w:hideMark/>
          </w:tcPr>
          <w:p w14:paraId="5769A9E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94,21 €</w:t>
            </w:r>
          </w:p>
        </w:tc>
        <w:tc>
          <w:tcPr>
            <w:tcW w:w="0" w:type="auto"/>
            <w:tcBorders>
              <w:top w:val="nil"/>
              <w:left w:val="nil"/>
              <w:bottom w:val="single" w:sz="4" w:space="0" w:color="auto"/>
              <w:right w:val="single" w:sz="4" w:space="0" w:color="auto"/>
            </w:tcBorders>
            <w:shd w:val="clear" w:color="000000" w:fill="FFFFFF"/>
            <w:noWrap/>
            <w:vAlign w:val="center"/>
            <w:hideMark/>
          </w:tcPr>
          <w:p w14:paraId="0BA8D0E0"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1.440,07 €</w:t>
            </w:r>
          </w:p>
        </w:tc>
        <w:tc>
          <w:tcPr>
            <w:tcW w:w="0" w:type="auto"/>
            <w:tcBorders>
              <w:top w:val="nil"/>
              <w:left w:val="nil"/>
              <w:bottom w:val="single" w:sz="4" w:space="0" w:color="auto"/>
              <w:right w:val="single" w:sz="4" w:space="0" w:color="auto"/>
            </w:tcBorders>
            <w:vAlign w:val="center"/>
            <w:hideMark/>
          </w:tcPr>
          <w:p w14:paraId="6661EACD"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852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579BAF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A06D001"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2667F4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14:paraId="217EE9E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174AE6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395/2024</w:t>
            </w:r>
          </w:p>
        </w:tc>
        <w:tc>
          <w:tcPr>
            <w:tcW w:w="0" w:type="auto"/>
            <w:tcBorders>
              <w:top w:val="nil"/>
              <w:left w:val="nil"/>
              <w:bottom w:val="single" w:sz="4" w:space="0" w:color="auto"/>
              <w:right w:val="single" w:sz="4" w:space="0" w:color="auto"/>
            </w:tcBorders>
            <w:noWrap/>
            <w:vAlign w:val="center"/>
            <w:hideMark/>
          </w:tcPr>
          <w:p w14:paraId="5453DEC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096D3C2"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546944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1.918,62 €</w:t>
            </w:r>
          </w:p>
        </w:tc>
        <w:tc>
          <w:tcPr>
            <w:tcW w:w="0" w:type="auto"/>
            <w:tcBorders>
              <w:top w:val="nil"/>
              <w:left w:val="nil"/>
              <w:bottom w:val="single" w:sz="4" w:space="0" w:color="auto"/>
              <w:right w:val="single" w:sz="4" w:space="0" w:color="auto"/>
            </w:tcBorders>
            <w:shd w:val="clear" w:color="000000" w:fill="FFFFFF"/>
            <w:noWrap/>
            <w:vAlign w:val="center"/>
            <w:hideMark/>
          </w:tcPr>
          <w:p w14:paraId="1FB3BA6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134,30 €</w:t>
            </w:r>
          </w:p>
        </w:tc>
        <w:tc>
          <w:tcPr>
            <w:tcW w:w="0" w:type="auto"/>
            <w:tcBorders>
              <w:top w:val="nil"/>
              <w:left w:val="nil"/>
              <w:bottom w:val="single" w:sz="4" w:space="0" w:color="auto"/>
              <w:right w:val="single" w:sz="4" w:space="0" w:color="auto"/>
            </w:tcBorders>
            <w:shd w:val="clear" w:color="000000" w:fill="FFFFFF"/>
            <w:noWrap/>
            <w:vAlign w:val="center"/>
            <w:hideMark/>
          </w:tcPr>
          <w:p w14:paraId="4D03650D"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2.052,92 €</w:t>
            </w:r>
          </w:p>
        </w:tc>
        <w:tc>
          <w:tcPr>
            <w:tcW w:w="0" w:type="auto"/>
            <w:tcBorders>
              <w:top w:val="nil"/>
              <w:left w:val="nil"/>
              <w:bottom w:val="single" w:sz="4" w:space="0" w:color="auto"/>
              <w:right w:val="single" w:sz="4" w:space="0" w:color="auto"/>
            </w:tcBorders>
            <w:vAlign w:val="center"/>
            <w:hideMark/>
          </w:tcPr>
          <w:p w14:paraId="164876D2"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851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5031A9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32138C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8BFD3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10/09/24</w:t>
            </w:r>
          </w:p>
        </w:tc>
      </w:tr>
      <w:tr w:rsidR="001E032B" w:rsidRPr="0029556C" w14:paraId="30BEB8B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CE0D7C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396/2024</w:t>
            </w:r>
          </w:p>
        </w:tc>
        <w:tc>
          <w:tcPr>
            <w:tcW w:w="0" w:type="auto"/>
            <w:tcBorders>
              <w:top w:val="nil"/>
              <w:left w:val="nil"/>
              <w:bottom w:val="single" w:sz="4" w:space="0" w:color="auto"/>
              <w:right w:val="single" w:sz="4" w:space="0" w:color="auto"/>
            </w:tcBorders>
            <w:noWrap/>
            <w:vAlign w:val="center"/>
            <w:hideMark/>
          </w:tcPr>
          <w:p w14:paraId="78C2CD5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644CCA4A" w14:textId="77777777" w:rsidR="001E032B" w:rsidRPr="0029556C" w:rsidRDefault="001E032B" w:rsidP="00555CA2">
            <w:pPr>
              <w:widowControl/>
              <w:autoSpaceDE/>
              <w:autoSpaceDN/>
              <w:rPr>
                <w:rFonts w:ascii="Helvetica" w:eastAsia="Times New Roman" w:hAnsi="Helvetica" w:cs="Helvetica"/>
                <w:sz w:val="16"/>
                <w:szCs w:val="16"/>
                <w:lang w:bidi="ar-SA"/>
              </w:rPr>
            </w:pPr>
            <w:proofErr w:type="spellStart"/>
            <w:r w:rsidRPr="0029556C">
              <w:rPr>
                <w:rFonts w:ascii="Helvetica" w:eastAsia="Times New Roman" w:hAnsi="Helvetica" w:cs="Helvetica"/>
                <w:sz w:val="16"/>
                <w:szCs w:val="16"/>
                <w:lang w:bidi="ar-SA"/>
              </w:rPr>
              <w:t>Louzao</w:t>
            </w:r>
            <w:proofErr w:type="spellEnd"/>
            <w:r w:rsidRPr="0029556C">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70F95591"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1.363,20 €</w:t>
            </w:r>
          </w:p>
        </w:tc>
        <w:tc>
          <w:tcPr>
            <w:tcW w:w="0" w:type="auto"/>
            <w:tcBorders>
              <w:top w:val="nil"/>
              <w:left w:val="nil"/>
              <w:bottom w:val="single" w:sz="4" w:space="0" w:color="auto"/>
              <w:right w:val="single" w:sz="4" w:space="0" w:color="auto"/>
            </w:tcBorders>
            <w:shd w:val="clear" w:color="000000" w:fill="FFFFFF"/>
            <w:noWrap/>
            <w:vAlign w:val="center"/>
            <w:hideMark/>
          </w:tcPr>
          <w:p w14:paraId="28548FF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95,42 €</w:t>
            </w:r>
          </w:p>
        </w:tc>
        <w:tc>
          <w:tcPr>
            <w:tcW w:w="0" w:type="auto"/>
            <w:tcBorders>
              <w:top w:val="nil"/>
              <w:left w:val="nil"/>
              <w:bottom w:val="single" w:sz="4" w:space="0" w:color="auto"/>
              <w:right w:val="single" w:sz="4" w:space="0" w:color="auto"/>
            </w:tcBorders>
            <w:shd w:val="clear" w:color="000000" w:fill="FFFFFF"/>
            <w:noWrap/>
            <w:vAlign w:val="center"/>
            <w:hideMark/>
          </w:tcPr>
          <w:p w14:paraId="4F23CCF9"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1.458,62 €</w:t>
            </w:r>
          </w:p>
        </w:tc>
        <w:tc>
          <w:tcPr>
            <w:tcW w:w="0" w:type="auto"/>
            <w:tcBorders>
              <w:top w:val="nil"/>
              <w:left w:val="nil"/>
              <w:bottom w:val="single" w:sz="4" w:space="0" w:color="auto"/>
              <w:right w:val="single" w:sz="4" w:space="0" w:color="auto"/>
            </w:tcBorders>
            <w:vAlign w:val="center"/>
            <w:hideMark/>
          </w:tcPr>
          <w:p w14:paraId="2B7B48EC"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la suspensión neumática de la unidad 727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3A93EC2"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ED954B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93F22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10/09/24</w:t>
            </w:r>
          </w:p>
        </w:tc>
      </w:tr>
      <w:tr w:rsidR="001E032B" w:rsidRPr="0029556C" w14:paraId="6F573957"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FC1DF0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397/2024</w:t>
            </w:r>
          </w:p>
        </w:tc>
        <w:tc>
          <w:tcPr>
            <w:tcW w:w="0" w:type="auto"/>
            <w:tcBorders>
              <w:top w:val="nil"/>
              <w:left w:val="nil"/>
              <w:bottom w:val="single" w:sz="4" w:space="0" w:color="auto"/>
              <w:right w:val="single" w:sz="4" w:space="0" w:color="auto"/>
            </w:tcBorders>
            <w:noWrap/>
            <w:vAlign w:val="center"/>
            <w:hideMark/>
          </w:tcPr>
          <w:p w14:paraId="6B9634D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noWrap/>
            <w:vAlign w:val="center"/>
            <w:hideMark/>
          </w:tcPr>
          <w:p w14:paraId="7C75C40A"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14:paraId="4CEEACC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4.000,00 €</w:t>
            </w:r>
          </w:p>
        </w:tc>
        <w:tc>
          <w:tcPr>
            <w:tcW w:w="0" w:type="auto"/>
            <w:tcBorders>
              <w:top w:val="nil"/>
              <w:left w:val="nil"/>
              <w:bottom w:val="single" w:sz="4" w:space="0" w:color="auto"/>
              <w:right w:val="single" w:sz="4" w:space="0" w:color="auto"/>
            </w:tcBorders>
            <w:shd w:val="clear" w:color="000000" w:fill="FFFFFF"/>
            <w:noWrap/>
            <w:vAlign w:val="center"/>
            <w:hideMark/>
          </w:tcPr>
          <w:p w14:paraId="7B67B6A4"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280,00 €</w:t>
            </w:r>
          </w:p>
        </w:tc>
        <w:tc>
          <w:tcPr>
            <w:tcW w:w="0" w:type="auto"/>
            <w:tcBorders>
              <w:top w:val="nil"/>
              <w:left w:val="nil"/>
              <w:bottom w:val="single" w:sz="4" w:space="0" w:color="auto"/>
              <w:right w:val="single" w:sz="4" w:space="0" w:color="auto"/>
            </w:tcBorders>
            <w:shd w:val="clear" w:color="000000" w:fill="FFFFFF"/>
            <w:noWrap/>
            <w:vAlign w:val="center"/>
            <w:hideMark/>
          </w:tcPr>
          <w:p w14:paraId="54D6BC0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4.280,00 €</w:t>
            </w:r>
          </w:p>
        </w:tc>
        <w:tc>
          <w:tcPr>
            <w:tcW w:w="0" w:type="auto"/>
            <w:tcBorders>
              <w:top w:val="nil"/>
              <w:left w:val="nil"/>
              <w:bottom w:val="single" w:sz="4" w:space="0" w:color="auto"/>
              <w:right w:val="single" w:sz="4" w:space="0" w:color="auto"/>
            </w:tcBorders>
            <w:vAlign w:val="center"/>
            <w:hideMark/>
          </w:tcPr>
          <w:p w14:paraId="4CF8E59C"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Programa especial en el programa El Espejo Canario sobre el efecto de la gratuidad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38D75E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4F1E04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362C88"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12/09/24</w:t>
            </w:r>
          </w:p>
        </w:tc>
      </w:tr>
      <w:tr w:rsidR="001E032B" w:rsidRPr="0029556C" w14:paraId="57565BA0" w14:textId="77777777" w:rsidTr="00555CA2">
        <w:trPr>
          <w:trHeight w:val="450"/>
        </w:trPr>
        <w:tc>
          <w:tcPr>
            <w:tcW w:w="0" w:type="auto"/>
            <w:tcBorders>
              <w:top w:val="nil"/>
              <w:left w:val="single" w:sz="4" w:space="0" w:color="auto"/>
              <w:bottom w:val="single" w:sz="4" w:space="0" w:color="auto"/>
              <w:right w:val="nil"/>
            </w:tcBorders>
            <w:shd w:val="clear" w:color="000000" w:fill="F2F2F2"/>
            <w:noWrap/>
            <w:vAlign w:val="center"/>
            <w:hideMark/>
          </w:tcPr>
          <w:p w14:paraId="003FB9F1"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398/2024</w:t>
            </w:r>
          </w:p>
        </w:tc>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CD056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shd w:val="clear" w:color="000000" w:fill="FFFFFF"/>
            <w:noWrap/>
            <w:vAlign w:val="center"/>
            <w:hideMark/>
          </w:tcPr>
          <w:p w14:paraId="7F560D3F"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14:paraId="234732A2"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1.572,30 €</w:t>
            </w:r>
          </w:p>
        </w:tc>
        <w:tc>
          <w:tcPr>
            <w:tcW w:w="0" w:type="auto"/>
            <w:tcBorders>
              <w:top w:val="nil"/>
              <w:left w:val="nil"/>
              <w:bottom w:val="single" w:sz="4" w:space="0" w:color="auto"/>
              <w:right w:val="single" w:sz="4" w:space="0" w:color="auto"/>
            </w:tcBorders>
            <w:shd w:val="clear" w:color="000000" w:fill="FFFFFF"/>
            <w:noWrap/>
            <w:vAlign w:val="center"/>
            <w:hideMark/>
          </w:tcPr>
          <w:p w14:paraId="7D6E375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110,06 €</w:t>
            </w:r>
          </w:p>
        </w:tc>
        <w:tc>
          <w:tcPr>
            <w:tcW w:w="0" w:type="auto"/>
            <w:tcBorders>
              <w:top w:val="nil"/>
              <w:left w:val="nil"/>
              <w:bottom w:val="single" w:sz="4" w:space="0" w:color="auto"/>
              <w:right w:val="single" w:sz="4" w:space="0" w:color="auto"/>
            </w:tcBorders>
            <w:shd w:val="clear" w:color="000000" w:fill="FFFFFF"/>
            <w:noWrap/>
            <w:vAlign w:val="center"/>
            <w:hideMark/>
          </w:tcPr>
          <w:p w14:paraId="084E9B58"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1.682,36 €</w:t>
            </w:r>
          </w:p>
        </w:tc>
        <w:tc>
          <w:tcPr>
            <w:tcW w:w="0" w:type="auto"/>
            <w:tcBorders>
              <w:top w:val="nil"/>
              <w:left w:val="nil"/>
              <w:bottom w:val="single" w:sz="4" w:space="0" w:color="auto"/>
              <w:right w:val="single" w:sz="4" w:space="0" w:color="auto"/>
            </w:tcBorders>
            <w:vAlign w:val="center"/>
            <w:hideMark/>
          </w:tcPr>
          <w:p w14:paraId="4AAA270E"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retirada de residuos peligrosos en la zona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CA924B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FF372F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98FA91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18/09/24</w:t>
            </w:r>
          </w:p>
        </w:tc>
      </w:tr>
      <w:tr w:rsidR="001E032B" w:rsidRPr="0029556C" w14:paraId="6C1E1F60"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705F087"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399/2024</w:t>
            </w:r>
          </w:p>
        </w:tc>
        <w:tc>
          <w:tcPr>
            <w:tcW w:w="0" w:type="auto"/>
            <w:tcBorders>
              <w:top w:val="nil"/>
              <w:left w:val="single" w:sz="4" w:space="0" w:color="auto"/>
              <w:bottom w:val="single" w:sz="4" w:space="0" w:color="auto"/>
              <w:right w:val="single" w:sz="4" w:space="0" w:color="auto"/>
            </w:tcBorders>
            <w:noWrap/>
            <w:vAlign w:val="center"/>
            <w:hideMark/>
          </w:tcPr>
          <w:p w14:paraId="29E937FF"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B28016970</w:t>
            </w:r>
          </w:p>
        </w:tc>
        <w:tc>
          <w:tcPr>
            <w:tcW w:w="0" w:type="auto"/>
            <w:tcBorders>
              <w:top w:val="nil"/>
              <w:left w:val="nil"/>
              <w:bottom w:val="single" w:sz="4" w:space="0" w:color="auto"/>
              <w:right w:val="single" w:sz="4" w:space="0" w:color="auto"/>
            </w:tcBorders>
            <w:noWrap/>
            <w:vAlign w:val="center"/>
            <w:hideMark/>
          </w:tcPr>
          <w:p w14:paraId="7315FA04"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Sociedad Española de Radiodifusión, S.L.U.</w:t>
            </w:r>
          </w:p>
        </w:tc>
        <w:tc>
          <w:tcPr>
            <w:tcW w:w="0" w:type="auto"/>
            <w:tcBorders>
              <w:top w:val="nil"/>
              <w:left w:val="nil"/>
              <w:bottom w:val="single" w:sz="4" w:space="0" w:color="auto"/>
              <w:right w:val="single" w:sz="4" w:space="0" w:color="auto"/>
            </w:tcBorders>
            <w:noWrap/>
            <w:vAlign w:val="center"/>
            <w:hideMark/>
          </w:tcPr>
          <w:p w14:paraId="2D255720"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14.950,00 €</w:t>
            </w:r>
          </w:p>
        </w:tc>
        <w:tc>
          <w:tcPr>
            <w:tcW w:w="0" w:type="auto"/>
            <w:tcBorders>
              <w:top w:val="nil"/>
              <w:left w:val="nil"/>
              <w:bottom w:val="single" w:sz="4" w:space="0" w:color="auto"/>
              <w:right w:val="single" w:sz="4" w:space="0" w:color="auto"/>
            </w:tcBorders>
            <w:shd w:val="clear" w:color="000000" w:fill="FFFFFF"/>
            <w:noWrap/>
            <w:vAlign w:val="center"/>
            <w:hideMark/>
          </w:tcPr>
          <w:p w14:paraId="0C8C4137"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1.046,50 €</w:t>
            </w:r>
          </w:p>
        </w:tc>
        <w:tc>
          <w:tcPr>
            <w:tcW w:w="0" w:type="auto"/>
            <w:tcBorders>
              <w:top w:val="nil"/>
              <w:left w:val="nil"/>
              <w:bottom w:val="single" w:sz="4" w:space="0" w:color="auto"/>
              <w:right w:val="single" w:sz="4" w:space="0" w:color="auto"/>
            </w:tcBorders>
            <w:shd w:val="clear" w:color="000000" w:fill="FFFFFF"/>
            <w:noWrap/>
            <w:vAlign w:val="center"/>
            <w:hideMark/>
          </w:tcPr>
          <w:p w14:paraId="7BAEA59B"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15.996,50 €</w:t>
            </w:r>
          </w:p>
        </w:tc>
        <w:tc>
          <w:tcPr>
            <w:tcW w:w="0" w:type="auto"/>
            <w:tcBorders>
              <w:top w:val="nil"/>
              <w:left w:val="nil"/>
              <w:bottom w:val="single" w:sz="4" w:space="0" w:color="auto"/>
              <w:right w:val="single" w:sz="4" w:space="0" w:color="auto"/>
            </w:tcBorders>
            <w:vAlign w:val="center"/>
            <w:hideMark/>
          </w:tcPr>
          <w:p w14:paraId="76142836"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Acciones informativas en radio con ocasión de la Semana Europea de la Movilidad 2024. </w:t>
            </w:r>
          </w:p>
        </w:tc>
        <w:tc>
          <w:tcPr>
            <w:tcW w:w="0" w:type="auto"/>
            <w:tcBorders>
              <w:top w:val="nil"/>
              <w:left w:val="nil"/>
              <w:bottom w:val="single" w:sz="4" w:space="0" w:color="auto"/>
              <w:right w:val="single" w:sz="4" w:space="0" w:color="auto"/>
            </w:tcBorders>
            <w:shd w:val="clear" w:color="000000" w:fill="FFFFFF"/>
            <w:vAlign w:val="center"/>
            <w:hideMark/>
          </w:tcPr>
          <w:p w14:paraId="7E579806"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1701A7D"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B4EE13"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13/09/24</w:t>
            </w:r>
          </w:p>
        </w:tc>
      </w:tr>
      <w:tr w:rsidR="001E032B" w:rsidRPr="0029556C" w14:paraId="5FA4C70B" w14:textId="7777777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14:paraId="5AA68E53"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400/2024</w:t>
            </w:r>
          </w:p>
        </w:tc>
        <w:tc>
          <w:tcPr>
            <w:tcW w:w="0" w:type="auto"/>
            <w:tcBorders>
              <w:top w:val="nil"/>
              <w:left w:val="single" w:sz="4" w:space="0" w:color="auto"/>
              <w:bottom w:val="single" w:sz="4" w:space="0" w:color="auto"/>
              <w:right w:val="single" w:sz="4" w:space="0" w:color="auto"/>
            </w:tcBorders>
            <w:noWrap/>
            <w:vAlign w:val="center"/>
            <w:hideMark/>
          </w:tcPr>
          <w:p w14:paraId="42AEE81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B35500362</w:t>
            </w:r>
          </w:p>
        </w:tc>
        <w:tc>
          <w:tcPr>
            <w:tcW w:w="0" w:type="auto"/>
            <w:tcBorders>
              <w:top w:val="nil"/>
              <w:left w:val="nil"/>
              <w:bottom w:val="single" w:sz="4" w:space="0" w:color="auto"/>
              <w:right w:val="single" w:sz="4" w:space="0" w:color="auto"/>
            </w:tcBorders>
            <w:noWrap/>
            <w:vAlign w:val="center"/>
            <w:hideMark/>
          </w:tcPr>
          <w:p w14:paraId="4B0A56FA"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RUIDO LAS PALMAS, S.L.</w:t>
            </w:r>
          </w:p>
        </w:tc>
        <w:tc>
          <w:tcPr>
            <w:tcW w:w="0" w:type="auto"/>
            <w:tcBorders>
              <w:top w:val="nil"/>
              <w:left w:val="nil"/>
              <w:bottom w:val="single" w:sz="4" w:space="0" w:color="auto"/>
              <w:right w:val="single" w:sz="4" w:space="0" w:color="auto"/>
            </w:tcBorders>
            <w:noWrap/>
            <w:vAlign w:val="center"/>
            <w:hideMark/>
          </w:tcPr>
          <w:p w14:paraId="66B79D7E"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1.647,00 €</w:t>
            </w:r>
          </w:p>
        </w:tc>
        <w:tc>
          <w:tcPr>
            <w:tcW w:w="0" w:type="auto"/>
            <w:tcBorders>
              <w:top w:val="nil"/>
              <w:left w:val="nil"/>
              <w:bottom w:val="single" w:sz="4" w:space="0" w:color="auto"/>
              <w:right w:val="single" w:sz="4" w:space="0" w:color="auto"/>
            </w:tcBorders>
            <w:shd w:val="clear" w:color="000000" w:fill="FFFFFF"/>
            <w:noWrap/>
            <w:vAlign w:val="center"/>
            <w:hideMark/>
          </w:tcPr>
          <w:p w14:paraId="2D21E176"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115,29 €</w:t>
            </w:r>
          </w:p>
        </w:tc>
        <w:tc>
          <w:tcPr>
            <w:tcW w:w="0" w:type="auto"/>
            <w:tcBorders>
              <w:top w:val="nil"/>
              <w:left w:val="nil"/>
              <w:bottom w:val="single" w:sz="4" w:space="0" w:color="auto"/>
              <w:right w:val="single" w:sz="4" w:space="0" w:color="auto"/>
            </w:tcBorders>
            <w:shd w:val="clear" w:color="000000" w:fill="FFFFFF"/>
            <w:noWrap/>
            <w:vAlign w:val="center"/>
            <w:hideMark/>
          </w:tcPr>
          <w:p w14:paraId="07D33AEC"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1.762,29 €</w:t>
            </w:r>
          </w:p>
        </w:tc>
        <w:tc>
          <w:tcPr>
            <w:tcW w:w="0" w:type="auto"/>
            <w:tcBorders>
              <w:top w:val="nil"/>
              <w:left w:val="nil"/>
              <w:bottom w:val="single" w:sz="4" w:space="0" w:color="auto"/>
              <w:right w:val="single" w:sz="4" w:space="0" w:color="auto"/>
            </w:tcBorders>
            <w:vAlign w:val="center"/>
            <w:hideMark/>
          </w:tcPr>
          <w:p w14:paraId="4D88150C"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alquiler de equipamiento audiovisual para la Jornada "Reflexiones de la gratuidad" que se celebrará el 18 de septiembre en el Gabinete Literario por la Semana Europea de la Movilidad 2024. </w:t>
            </w:r>
          </w:p>
        </w:tc>
        <w:tc>
          <w:tcPr>
            <w:tcW w:w="0" w:type="auto"/>
            <w:tcBorders>
              <w:top w:val="nil"/>
              <w:left w:val="nil"/>
              <w:bottom w:val="single" w:sz="4" w:space="0" w:color="auto"/>
              <w:right w:val="single" w:sz="4" w:space="0" w:color="auto"/>
            </w:tcBorders>
            <w:shd w:val="clear" w:color="000000" w:fill="FFFFFF"/>
            <w:vAlign w:val="center"/>
            <w:hideMark/>
          </w:tcPr>
          <w:p w14:paraId="789C58BA"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104E2F0"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82E555"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13/09/24</w:t>
            </w:r>
          </w:p>
        </w:tc>
      </w:tr>
      <w:tr w:rsidR="001E032B" w:rsidRPr="0029556C" w14:paraId="2E1ACD09" w14:textId="7777777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F74D0AE"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401/2024</w:t>
            </w:r>
          </w:p>
        </w:tc>
        <w:tc>
          <w:tcPr>
            <w:tcW w:w="0" w:type="auto"/>
            <w:tcBorders>
              <w:top w:val="nil"/>
              <w:left w:val="single" w:sz="4" w:space="0" w:color="auto"/>
              <w:bottom w:val="single" w:sz="4" w:space="0" w:color="auto"/>
              <w:right w:val="single" w:sz="4" w:space="0" w:color="auto"/>
            </w:tcBorders>
            <w:noWrap/>
            <w:vAlign w:val="center"/>
            <w:hideMark/>
          </w:tcPr>
          <w:p w14:paraId="4F767B53"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B01899442</w:t>
            </w:r>
          </w:p>
        </w:tc>
        <w:tc>
          <w:tcPr>
            <w:tcW w:w="0" w:type="auto"/>
            <w:tcBorders>
              <w:top w:val="nil"/>
              <w:left w:val="nil"/>
              <w:bottom w:val="single" w:sz="4" w:space="0" w:color="auto"/>
              <w:right w:val="single" w:sz="4" w:space="0" w:color="auto"/>
            </w:tcBorders>
            <w:noWrap/>
            <w:vAlign w:val="center"/>
            <w:hideMark/>
          </w:tcPr>
          <w:p w14:paraId="0F66105F"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HIJOS DE NEWTON PRODUCCIONES, S.L.</w:t>
            </w:r>
          </w:p>
        </w:tc>
        <w:tc>
          <w:tcPr>
            <w:tcW w:w="0" w:type="auto"/>
            <w:tcBorders>
              <w:top w:val="nil"/>
              <w:left w:val="nil"/>
              <w:bottom w:val="single" w:sz="4" w:space="0" w:color="auto"/>
              <w:right w:val="single" w:sz="4" w:space="0" w:color="auto"/>
            </w:tcBorders>
            <w:noWrap/>
            <w:vAlign w:val="center"/>
            <w:hideMark/>
          </w:tcPr>
          <w:p w14:paraId="598ED198"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1.500,00 €</w:t>
            </w:r>
          </w:p>
        </w:tc>
        <w:tc>
          <w:tcPr>
            <w:tcW w:w="0" w:type="auto"/>
            <w:tcBorders>
              <w:top w:val="nil"/>
              <w:left w:val="nil"/>
              <w:bottom w:val="single" w:sz="4" w:space="0" w:color="auto"/>
              <w:right w:val="single" w:sz="4" w:space="0" w:color="auto"/>
            </w:tcBorders>
            <w:shd w:val="clear" w:color="000000" w:fill="FFFFFF"/>
            <w:noWrap/>
            <w:vAlign w:val="center"/>
            <w:hideMark/>
          </w:tcPr>
          <w:p w14:paraId="570BA030"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105,00 €</w:t>
            </w:r>
          </w:p>
        </w:tc>
        <w:tc>
          <w:tcPr>
            <w:tcW w:w="0" w:type="auto"/>
            <w:tcBorders>
              <w:top w:val="nil"/>
              <w:left w:val="nil"/>
              <w:bottom w:val="single" w:sz="4" w:space="0" w:color="auto"/>
              <w:right w:val="single" w:sz="4" w:space="0" w:color="auto"/>
            </w:tcBorders>
            <w:shd w:val="clear" w:color="000000" w:fill="FFFFFF"/>
            <w:noWrap/>
            <w:vAlign w:val="center"/>
            <w:hideMark/>
          </w:tcPr>
          <w:p w14:paraId="740D47D2" w14:textId="77777777"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1.605,00 €</w:t>
            </w:r>
          </w:p>
        </w:tc>
        <w:tc>
          <w:tcPr>
            <w:tcW w:w="0" w:type="auto"/>
            <w:tcBorders>
              <w:top w:val="nil"/>
              <w:left w:val="nil"/>
              <w:bottom w:val="single" w:sz="4" w:space="0" w:color="auto"/>
              <w:right w:val="single" w:sz="4" w:space="0" w:color="auto"/>
            </w:tcBorders>
            <w:vAlign w:val="center"/>
            <w:hideMark/>
          </w:tcPr>
          <w:p w14:paraId="3C894331" w14:textId="77777777"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Realización y producción de vídeo sobre cómo se genera energía a través del hidrógeno</w:t>
            </w:r>
          </w:p>
        </w:tc>
        <w:tc>
          <w:tcPr>
            <w:tcW w:w="0" w:type="auto"/>
            <w:tcBorders>
              <w:top w:val="nil"/>
              <w:left w:val="nil"/>
              <w:bottom w:val="single" w:sz="4" w:space="0" w:color="auto"/>
              <w:right w:val="single" w:sz="4" w:space="0" w:color="auto"/>
            </w:tcBorders>
            <w:shd w:val="clear" w:color="000000" w:fill="FFFFFF"/>
            <w:vAlign w:val="center"/>
            <w:hideMark/>
          </w:tcPr>
          <w:p w14:paraId="78E38B09"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C59C91C"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B85264B" w14:textId="77777777"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16/09/24</w:t>
            </w:r>
          </w:p>
        </w:tc>
      </w:tr>
    </w:tbl>
    <w:p w14:paraId="7732E23E" w14:textId="77777777" w:rsidR="001E032B" w:rsidRDefault="001E032B" w:rsidP="001E032B">
      <w:pPr>
        <w:spacing w:before="85"/>
        <w:rPr>
          <w:color w:val="1F2A47"/>
          <w:sz w:val="24"/>
          <w:szCs w:val="24"/>
        </w:rPr>
      </w:pPr>
    </w:p>
    <w:p w14:paraId="10F7FFFF" w14:textId="77777777" w:rsidR="001E032B" w:rsidRDefault="001E032B">
      <w:pPr>
        <w:rPr>
          <w:color w:val="1F2A47"/>
          <w:sz w:val="24"/>
          <w:szCs w:val="24"/>
        </w:rPr>
      </w:pPr>
      <w:r>
        <w:rPr>
          <w:color w:val="1F2A47"/>
          <w:sz w:val="24"/>
          <w:szCs w:val="24"/>
        </w:rPr>
        <w:br w:type="page"/>
      </w:r>
    </w:p>
    <w:p w14:paraId="761E53F0" w14:textId="17CC3AC9"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w:t>
      </w:r>
      <w:proofErr w:type="gramStart"/>
      <w:r>
        <w:rPr>
          <w:color w:val="1F2A47"/>
          <w:sz w:val="24"/>
          <w:szCs w:val="24"/>
        </w:rPr>
        <w:t xml:space="preserve">Tercer  </w:t>
      </w:r>
      <w:r w:rsidRPr="00BA60C5">
        <w:rPr>
          <w:color w:val="1F2A47"/>
          <w:sz w:val="24"/>
          <w:szCs w:val="24"/>
        </w:rPr>
        <w:t>trimestre</w:t>
      </w:r>
      <w:proofErr w:type="gramEnd"/>
      <w:r w:rsidRPr="00BA60C5">
        <w:rPr>
          <w:color w:val="1F2A47"/>
          <w:sz w:val="24"/>
          <w:szCs w:val="24"/>
        </w:rPr>
        <w:t xml:space="preserve"> 202</w:t>
      </w:r>
      <w:r>
        <w:rPr>
          <w:color w:val="1F2A47"/>
          <w:sz w:val="24"/>
          <w:szCs w:val="24"/>
        </w:rPr>
        <w:t xml:space="preserve">4 (IX)  </w:t>
      </w:r>
    </w:p>
    <w:p w14:paraId="0487224A"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68"/>
        <w:gridCol w:w="3040"/>
        <w:gridCol w:w="986"/>
        <w:gridCol w:w="763"/>
        <w:gridCol w:w="986"/>
        <w:gridCol w:w="5270"/>
        <w:gridCol w:w="710"/>
        <w:gridCol w:w="1237"/>
        <w:gridCol w:w="763"/>
      </w:tblGrid>
      <w:tr w:rsidR="001E032B" w:rsidRPr="00990687" w14:paraId="2C479F93"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F3B2D59"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(IX)</w:t>
            </w:r>
          </w:p>
        </w:tc>
      </w:tr>
      <w:tr w:rsidR="001E032B" w:rsidRPr="00990687" w14:paraId="1BCDE493"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2C1A7FD"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A5669BA"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1022F617"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8478AF3"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IMPORTE</w:t>
            </w:r>
            <w:r w:rsidRPr="0099068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BAA67C3"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35B9BBA"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IMPORTE</w:t>
            </w:r>
            <w:r w:rsidRPr="0099068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5C71FA06"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1B918EA6"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3A1A414F"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1C4846B9" w14:textId="77777777"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FECHA</w:t>
            </w:r>
          </w:p>
        </w:tc>
      </w:tr>
      <w:tr w:rsidR="001E032B" w:rsidRPr="00990687" w14:paraId="17B86987"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C6AC2D"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402/2024</w:t>
            </w:r>
          </w:p>
        </w:tc>
        <w:tc>
          <w:tcPr>
            <w:tcW w:w="0" w:type="auto"/>
            <w:tcBorders>
              <w:top w:val="nil"/>
              <w:left w:val="nil"/>
              <w:bottom w:val="single" w:sz="4" w:space="0" w:color="auto"/>
              <w:right w:val="single" w:sz="4" w:space="0" w:color="auto"/>
            </w:tcBorders>
            <w:noWrap/>
            <w:vAlign w:val="center"/>
            <w:hideMark/>
          </w:tcPr>
          <w:p w14:paraId="14C80CD9"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B01761162</w:t>
            </w:r>
          </w:p>
        </w:tc>
        <w:tc>
          <w:tcPr>
            <w:tcW w:w="0" w:type="auto"/>
            <w:tcBorders>
              <w:top w:val="nil"/>
              <w:left w:val="nil"/>
              <w:bottom w:val="single" w:sz="4" w:space="0" w:color="auto"/>
              <w:right w:val="single" w:sz="4" w:space="0" w:color="auto"/>
            </w:tcBorders>
            <w:noWrap/>
            <w:vAlign w:val="center"/>
            <w:hideMark/>
          </w:tcPr>
          <w:p w14:paraId="59A193C8"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TAO CATERING, S.L.</w:t>
            </w:r>
          </w:p>
        </w:tc>
        <w:tc>
          <w:tcPr>
            <w:tcW w:w="0" w:type="auto"/>
            <w:tcBorders>
              <w:top w:val="nil"/>
              <w:left w:val="nil"/>
              <w:bottom w:val="single" w:sz="4" w:space="0" w:color="auto"/>
              <w:right w:val="single" w:sz="4" w:space="0" w:color="auto"/>
            </w:tcBorders>
            <w:noWrap/>
            <w:vAlign w:val="center"/>
            <w:hideMark/>
          </w:tcPr>
          <w:p w14:paraId="26AF4D47"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1.000,00 €</w:t>
            </w:r>
          </w:p>
        </w:tc>
        <w:tc>
          <w:tcPr>
            <w:tcW w:w="0" w:type="auto"/>
            <w:tcBorders>
              <w:top w:val="nil"/>
              <w:left w:val="nil"/>
              <w:bottom w:val="single" w:sz="4" w:space="0" w:color="auto"/>
              <w:right w:val="single" w:sz="4" w:space="0" w:color="auto"/>
            </w:tcBorders>
            <w:shd w:val="clear" w:color="000000" w:fill="FFFFFF"/>
            <w:noWrap/>
            <w:vAlign w:val="center"/>
            <w:hideMark/>
          </w:tcPr>
          <w:p w14:paraId="2E346CAB"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70,00 €</w:t>
            </w:r>
          </w:p>
        </w:tc>
        <w:tc>
          <w:tcPr>
            <w:tcW w:w="0" w:type="auto"/>
            <w:tcBorders>
              <w:top w:val="nil"/>
              <w:left w:val="nil"/>
              <w:bottom w:val="single" w:sz="4" w:space="0" w:color="auto"/>
              <w:right w:val="single" w:sz="4" w:space="0" w:color="auto"/>
            </w:tcBorders>
            <w:shd w:val="clear" w:color="000000" w:fill="FFFFFF"/>
            <w:noWrap/>
            <w:vAlign w:val="center"/>
            <w:hideMark/>
          </w:tcPr>
          <w:p w14:paraId="2C39A7BA"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1.070,00 €</w:t>
            </w:r>
          </w:p>
        </w:tc>
        <w:tc>
          <w:tcPr>
            <w:tcW w:w="0" w:type="auto"/>
            <w:tcBorders>
              <w:top w:val="nil"/>
              <w:left w:val="nil"/>
              <w:bottom w:val="single" w:sz="4" w:space="0" w:color="auto"/>
              <w:right w:val="single" w:sz="4" w:space="0" w:color="auto"/>
            </w:tcBorders>
            <w:vAlign w:val="center"/>
            <w:hideMark/>
          </w:tcPr>
          <w:p w14:paraId="3AE4489D"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 de desayuno para la Jornada "Reflexiones de la gratuidad" que se celebrará el día 18 de septiembre en el Gabinete Literario con motivo de la Semana Europea de la Movilidad 2024.</w:t>
            </w:r>
          </w:p>
        </w:tc>
        <w:tc>
          <w:tcPr>
            <w:tcW w:w="0" w:type="auto"/>
            <w:tcBorders>
              <w:top w:val="nil"/>
              <w:left w:val="nil"/>
              <w:bottom w:val="single" w:sz="4" w:space="0" w:color="auto"/>
              <w:right w:val="single" w:sz="4" w:space="0" w:color="auto"/>
            </w:tcBorders>
            <w:shd w:val="clear" w:color="000000" w:fill="FFFFFF"/>
            <w:vAlign w:val="center"/>
            <w:hideMark/>
          </w:tcPr>
          <w:p w14:paraId="62C271CB"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89472E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207FE6C"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16/09/24</w:t>
            </w:r>
          </w:p>
        </w:tc>
      </w:tr>
      <w:tr w:rsidR="001E032B" w:rsidRPr="00990687" w14:paraId="7BD68803"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B50FED"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403/2024</w:t>
            </w:r>
          </w:p>
        </w:tc>
        <w:tc>
          <w:tcPr>
            <w:tcW w:w="0" w:type="auto"/>
            <w:tcBorders>
              <w:top w:val="nil"/>
              <w:left w:val="nil"/>
              <w:bottom w:val="single" w:sz="4" w:space="0" w:color="auto"/>
              <w:right w:val="single" w:sz="4" w:space="0" w:color="auto"/>
            </w:tcBorders>
            <w:noWrap/>
            <w:vAlign w:val="center"/>
            <w:hideMark/>
          </w:tcPr>
          <w:p w14:paraId="7530AD3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6771368C"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D467B89"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3.964,46 €</w:t>
            </w:r>
          </w:p>
        </w:tc>
        <w:tc>
          <w:tcPr>
            <w:tcW w:w="0" w:type="auto"/>
            <w:tcBorders>
              <w:top w:val="nil"/>
              <w:left w:val="nil"/>
              <w:bottom w:val="single" w:sz="4" w:space="0" w:color="auto"/>
              <w:right w:val="single" w:sz="4" w:space="0" w:color="auto"/>
            </w:tcBorders>
            <w:shd w:val="clear" w:color="000000" w:fill="FFFFFF"/>
            <w:noWrap/>
            <w:vAlign w:val="center"/>
            <w:hideMark/>
          </w:tcPr>
          <w:p w14:paraId="13FE3F71"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277,51 €</w:t>
            </w:r>
          </w:p>
        </w:tc>
        <w:tc>
          <w:tcPr>
            <w:tcW w:w="0" w:type="auto"/>
            <w:tcBorders>
              <w:top w:val="nil"/>
              <w:left w:val="nil"/>
              <w:bottom w:val="single" w:sz="4" w:space="0" w:color="auto"/>
              <w:right w:val="single" w:sz="4" w:space="0" w:color="auto"/>
            </w:tcBorders>
            <w:shd w:val="clear" w:color="000000" w:fill="FFFFFF"/>
            <w:noWrap/>
            <w:vAlign w:val="center"/>
            <w:hideMark/>
          </w:tcPr>
          <w:p w14:paraId="1BD49185"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4.241,97 €</w:t>
            </w:r>
          </w:p>
        </w:tc>
        <w:tc>
          <w:tcPr>
            <w:tcW w:w="0" w:type="auto"/>
            <w:tcBorders>
              <w:top w:val="nil"/>
              <w:left w:val="nil"/>
              <w:bottom w:val="single" w:sz="4" w:space="0" w:color="auto"/>
              <w:right w:val="single" w:sz="4" w:space="0" w:color="auto"/>
            </w:tcBorders>
            <w:vAlign w:val="center"/>
            <w:hideMark/>
          </w:tcPr>
          <w:p w14:paraId="44DF4906"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Reparación de diversos desperfectos en la carrocería de la unidad 787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5013D60"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B9C6FAE"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753DF4"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16/09/24</w:t>
            </w:r>
          </w:p>
        </w:tc>
      </w:tr>
      <w:tr w:rsidR="001E032B" w:rsidRPr="00990687" w14:paraId="328B6DDC"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2CDB24"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404/2024</w:t>
            </w:r>
          </w:p>
        </w:tc>
        <w:tc>
          <w:tcPr>
            <w:tcW w:w="0" w:type="auto"/>
            <w:tcBorders>
              <w:top w:val="nil"/>
              <w:left w:val="nil"/>
              <w:bottom w:val="single" w:sz="4" w:space="0" w:color="auto"/>
              <w:right w:val="single" w:sz="4" w:space="0" w:color="auto"/>
            </w:tcBorders>
            <w:noWrap/>
            <w:vAlign w:val="center"/>
            <w:hideMark/>
          </w:tcPr>
          <w:p w14:paraId="03DFDE4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B35507276</w:t>
            </w:r>
          </w:p>
        </w:tc>
        <w:tc>
          <w:tcPr>
            <w:tcW w:w="0" w:type="auto"/>
            <w:tcBorders>
              <w:top w:val="nil"/>
              <w:left w:val="nil"/>
              <w:bottom w:val="single" w:sz="4" w:space="0" w:color="auto"/>
              <w:right w:val="single" w:sz="4" w:space="0" w:color="auto"/>
            </w:tcBorders>
            <w:noWrap/>
            <w:vAlign w:val="center"/>
            <w:hideMark/>
          </w:tcPr>
          <w:p w14:paraId="3E5E25ED"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Audiovisuales Canarias 2000, S.L.U.</w:t>
            </w:r>
          </w:p>
        </w:tc>
        <w:tc>
          <w:tcPr>
            <w:tcW w:w="0" w:type="auto"/>
            <w:tcBorders>
              <w:top w:val="nil"/>
              <w:left w:val="nil"/>
              <w:bottom w:val="single" w:sz="4" w:space="0" w:color="auto"/>
              <w:right w:val="single" w:sz="4" w:space="0" w:color="auto"/>
            </w:tcBorders>
            <w:noWrap/>
            <w:vAlign w:val="center"/>
            <w:hideMark/>
          </w:tcPr>
          <w:p w14:paraId="3CE1C56C"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1.100,69 €</w:t>
            </w:r>
          </w:p>
        </w:tc>
        <w:tc>
          <w:tcPr>
            <w:tcW w:w="0" w:type="auto"/>
            <w:tcBorders>
              <w:top w:val="nil"/>
              <w:left w:val="nil"/>
              <w:bottom w:val="single" w:sz="4" w:space="0" w:color="auto"/>
              <w:right w:val="single" w:sz="4" w:space="0" w:color="auto"/>
            </w:tcBorders>
            <w:shd w:val="clear" w:color="000000" w:fill="FFFFFF"/>
            <w:noWrap/>
            <w:vAlign w:val="center"/>
            <w:hideMark/>
          </w:tcPr>
          <w:p w14:paraId="3C5F8F49"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77,05 €</w:t>
            </w:r>
          </w:p>
        </w:tc>
        <w:tc>
          <w:tcPr>
            <w:tcW w:w="0" w:type="auto"/>
            <w:tcBorders>
              <w:top w:val="nil"/>
              <w:left w:val="nil"/>
              <w:bottom w:val="single" w:sz="4" w:space="0" w:color="auto"/>
              <w:right w:val="single" w:sz="4" w:space="0" w:color="auto"/>
            </w:tcBorders>
            <w:shd w:val="clear" w:color="000000" w:fill="FFFFFF"/>
            <w:noWrap/>
            <w:vAlign w:val="center"/>
            <w:hideMark/>
          </w:tcPr>
          <w:p w14:paraId="3908AF33"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1.177,74 €</w:t>
            </w:r>
          </w:p>
        </w:tc>
        <w:tc>
          <w:tcPr>
            <w:tcW w:w="0" w:type="auto"/>
            <w:tcBorders>
              <w:top w:val="nil"/>
              <w:left w:val="nil"/>
              <w:bottom w:val="single" w:sz="4" w:space="0" w:color="auto"/>
              <w:right w:val="single" w:sz="4" w:space="0" w:color="auto"/>
            </w:tcBorders>
            <w:vAlign w:val="center"/>
            <w:hideMark/>
          </w:tcPr>
          <w:p w14:paraId="1D35FC8A"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 de alquiler de equipamiento audiovisual para la presentación de la guagua de hidrógeno que se celebrará con motivo de la Semana Europea de la Movilidad 2024. </w:t>
            </w:r>
          </w:p>
        </w:tc>
        <w:tc>
          <w:tcPr>
            <w:tcW w:w="0" w:type="auto"/>
            <w:tcBorders>
              <w:top w:val="nil"/>
              <w:left w:val="nil"/>
              <w:bottom w:val="single" w:sz="4" w:space="0" w:color="auto"/>
              <w:right w:val="single" w:sz="4" w:space="0" w:color="auto"/>
            </w:tcBorders>
            <w:shd w:val="clear" w:color="000000" w:fill="FFFFFF"/>
            <w:vAlign w:val="center"/>
            <w:hideMark/>
          </w:tcPr>
          <w:p w14:paraId="3B25F8C6"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AC59813"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967EA1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16/09/24</w:t>
            </w:r>
          </w:p>
        </w:tc>
      </w:tr>
      <w:tr w:rsidR="001E032B" w:rsidRPr="00990687" w14:paraId="26232EC1"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A02690A"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405/2024</w:t>
            </w:r>
          </w:p>
        </w:tc>
        <w:tc>
          <w:tcPr>
            <w:tcW w:w="0" w:type="auto"/>
            <w:tcBorders>
              <w:top w:val="nil"/>
              <w:left w:val="nil"/>
              <w:bottom w:val="single" w:sz="4" w:space="0" w:color="auto"/>
              <w:right w:val="single" w:sz="4" w:space="0" w:color="auto"/>
            </w:tcBorders>
            <w:noWrap/>
            <w:vAlign w:val="center"/>
            <w:hideMark/>
          </w:tcPr>
          <w:p w14:paraId="39846F7D"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B35237270</w:t>
            </w:r>
          </w:p>
        </w:tc>
        <w:tc>
          <w:tcPr>
            <w:tcW w:w="0" w:type="auto"/>
            <w:tcBorders>
              <w:top w:val="nil"/>
              <w:left w:val="nil"/>
              <w:bottom w:val="single" w:sz="4" w:space="0" w:color="auto"/>
              <w:right w:val="single" w:sz="4" w:space="0" w:color="auto"/>
            </w:tcBorders>
            <w:noWrap/>
            <w:vAlign w:val="center"/>
            <w:hideMark/>
          </w:tcPr>
          <w:p w14:paraId="28B5D37F"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Promociones Toledo Islas Canarias, S.L.</w:t>
            </w:r>
          </w:p>
        </w:tc>
        <w:tc>
          <w:tcPr>
            <w:tcW w:w="0" w:type="auto"/>
            <w:tcBorders>
              <w:top w:val="nil"/>
              <w:left w:val="nil"/>
              <w:bottom w:val="single" w:sz="4" w:space="0" w:color="auto"/>
              <w:right w:val="single" w:sz="4" w:space="0" w:color="auto"/>
            </w:tcBorders>
            <w:noWrap/>
            <w:vAlign w:val="center"/>
            <w:hideMark/>
          </w:tcPr>
          <w:p w14:paraId="627F74BE"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1.000,00 €</w:t>
            </w:r>
          </w:p>
        </w:tc>
        <w:tc>
          <w:tcPr>
            <w:tcW w:w="0" w:type="auto"/>
            <w:tcBorders>
              <w:top w:val="nil"/>
              <w:left w:val="nil"/>
              <w:bottom w:val="single" w:sz="4" w:space="0" w:color="auto"/>
              <w:right w:val="single" w:sz="4" w:space="0" w:color="auto"/>
            </w:tcBorders>
            <w:shd w:val="clear" w:color="000000" w:fill="FFFFFF"/>
            <w:noWrap/>
            <w:vAlign w:val="center"/>
            <w:hideMark/>
          </w:tcPr>
          <w:p w14:paraId="4EAE9369"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70,00 €</w:t>
            </w:r>
          </w:p>
        </w:tc>
        <w:tc>
          <w:tcPr>
            <w:tcW w:w="0" w:type="auto"/>
            <w:tcBorders>
              <w:top w:val="nil"/>
              <w:left w:val="nil"/>
              <w:bottom w:val="single" w:sz="4" w:space="0" w:color="auto"/>
              <w:right w:val="single" w:sz="4" w:space="0" w:color="auto"/>
            </w:tcBorders>
            <w:shd w:val="clear" w:color="000000" w:fill="FFFFFF"/>
            <w:noWrap/>
            <w:vAlign w:val="center"/>
            <w:hideMark/>
          </w:tcPr>
          <w:p w14:paraId="1A59FCB0"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1.070,00 €</w:t>
            </w:r>
          </w:p>
        </w:tc>
        <w:tc>
          <w:tcPr>
            <w:tcW w:w="0" w:type="auto"/>
            <w:tcBorders>
              <w:top w:val="nil"/>
              <w:left w:val="nil"/>
              <w:bottom w:val="single" w:sz="4" w:space="0" w:color="auto"/>
              <w:right w:val="single" w:sz="4" w:space="0" w:color="auto"/>
            </w:tcBorders>
            <w:vAlign w:val="center"/>
            <w:hideMark/>
          </w:tcPr>
          <w:p w14:paraId="093FA1BD"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Suministro e instalación de 4 señales termoplásticas en dos paradas dobles de la red de líneas de Guaguas Municipales, S.A. en el Mercado Central. </w:t>
            </w:r>
          </w:p>
        </w:tc>
        <w:tc>
          <w:tcPr>
            <w:tcW w:w="0" w:type="auto"/>
            <w:tcBorders>
              <w:top w:val="nil"/>
              <w:left w:val="nil"/>
              <w:bottom w:val="single" w:sz="4" w:space="0" w:color="auto"/>
              <w:right w:val="single" w:sz="4" w:space="0" w:color="auto"/>
            </w:tcBorders>
            <w:shd w:val="clear" w:color="000000" w:fill="FFFFFF"/>
            <w:vAlign w:val="center"/>
            <w:hideMark/>
          </w:tcPr>
          <w:p w14:paraId="692C932B"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E16CBB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7B91DEF4"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17/09/24</w:t>
            </w:r>
          </w:p>
        </w:tc>
      </w:tr>
      <w:tr w:rsidR="001E032B" w:rsidRPr="00990687" w14:paraId="1B6CA384"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C55C2F"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406/2024</w:t>
            </w:r>
          </w:p>
        </w:tc>
        <w:tc>
          <w:tcPr>
            <w:tcW w:w="0" w:type="auto"/>
            <w:tcBorders>
              <w:top w:val="nil"/>
              <w:left w:val="nil"/>
              <w:bottom w:val="single" w:sz="4" w:space="0" w:color="auto"/>
              <w:right w:val="single" w:sz="4" w:space="0" w:color="auto"/>
            </w:tcBorders>
            <w:noWrap/>
            <w:vAlign w:val="center"/>
            <w:hideMark/>
          </w:tcPr>
          <w:p w14:paraId="646E482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14:paraId="75D2A1CF"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14:paraId="2C967165"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3.124,20 €</w:t>
            </w:r>
          </w:p>
        </w:tc>
        <w:tc>
          <w:tcPr>
            <w:tcW w:w="0" w:type="auto"/>
            <w:tcBorders>
              <w:top w:val="nil"/>
              <w:left w:val="nil"/>
              <w:bottom w:val="single" w:sz="4" w:space="0" w:color="auto"/>
              <w:right w:val="single" w:sz="4" w:space="0" w:color="auto"/>
            </w:tcBorders>
            <w:shd w:val="clear" w:color="000000" w:fill="FFFFFF"/>
            <w:noWrap/>
            <w:vAlign w:val="center"/>
            <w:hideMark/>
          </w:tcPr>
          <w:p w14:paraId="2288F873"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218,69 €</w:t>
            </w:r>
          </w:p>
        </w:tc>
        <w:tc>
          <w:tcPr>
            <w:tcW w:w="0" w:type="auto"/>
            <w:tcBorders>
              <w:top w:val="nil"/>
              <w:left w:val="nil"/>
              <w:bottom w:val="single" w:sz="4" w:space="0" w:color="auto"/>
              <w:right w:val="single" w:sz="4" w:space="0" w:color="auto"/>
            </w:tcBorders>
            <w:shd w:val="clear" w:color="000000" w:fill="FFFFFF"/>
            <w:noWrap/>
            <w:vAlign w:val="center"/>
            <w:hideMark/>
          </w:tcPr>
          <w:p w14:paraId="7BB01590"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3.342,89 €</w:t>
            </w:r>
          </w:p>
        </w:tc>
        <w:tc>
          <w:tcPr>
            <w:tcW w:w="0" w:type="auto"/>
            <w:tcBorders>
              <w:top w:val="nil"/>
              <w:left w:val="nil"/>
              <w:bottom w:val="single" w:sz="4" w:space="0" w:color="auto"/>
              <w:right w:val="single" w:sz="4" w:space="0" w:color="auto"/>
            </w:tcBorders>
            <w:vAlign w:val="center"/>
            <w:hideMark/>
          </w:tcPr>
          <w:p w14:paraId="2D382196"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 de impresión de vinilos para paradas por el cambio de horario del mes de septiembre en las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D6D3D19"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2CDDE78"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EDC7B2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14:paraId="635EFD47"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C9C29D"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407/2024</w:t>
            </w:r>
          </w:p>
        </w:tc>
        <w:tc>
          <w:tcPr>
            <w:tcW w:w="0" w:type="auto"/>
            <w:tcBorders>
              <w:top w:val="nil"/>
              <w:left w:val="nil"/>
              <w:bottom w:val="single" w:sz="4" w:space="0" w:color="auto"/>
              <w:right w:val="single" w:sz="4" w:space="0" w:color="auto"/>
            </w:tcBorders>
            <w:noWrap/>
            <w:vAlign w:val="center"/>
            <w:hideMark/>
          </w:tcPr>
          <w:p w14:paraId="243BDBB3"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noWrap/>
            <w:vAlign w:val="center"/>
            <w:hideMark/>
          </w:tcPr>
          <w:p w14:paraId="276833A0" w14:textId="77777777" w:rsidR="001E032B" w:rsidRPr="00990687" w:rsidRDefault="001E032B" w:rsidP="00555CA2">
            <w:pPr>
              <w:widowControl/>
              <w:autoSpaceDE/>
              <w:autoSpaceDN/>
              <w:rPr>
                <w:rFonts w:ascii="Helvetica" w:eastAsia="Times New Roman" w:hAnsi="Helvetica" w:cs="Helvetica"/>
                <w:sz w:val="16"/>
                <w:szCs w:val="16"/>
                <w:lang w:bidi="ar-SA"/>
              </w:rPr>
            </w:pPr>
            <w:proofErr w:type="spellStart"/>
            <w:r w:rsidRPr="00990687">
              <w:rPr>
                <w:rFonts w:ascii="Helvetica" w:eastAsia="Times New Roman" w:hAnsi="Helvetica" w:cs="Helvetica"/>
                <w:sz w:val="16"/>
                <w:szCs w:val="16"/>
                <w:lang w:bidi="ar-SA"/>
              </w:rPr>
              <w:t>Cartplan</w:t>
            </w:r>
            <w:proofErr w:type="spellEnd"/>
            <w:r w:rsidRPr="00990687">
              <w:rPr>
                <w:rFonts w:ascii="Helvetica" w:eastAsia="Times New Roman" w:hAnsi="Helvetica" w:cs="Helvetica"/>
                <w:sz w:val="16"/>
                <w:szCs w:val="16"/>
                <w:lang w:bidi="ar-SA"/>
              </w:rPr>
              <w:t xml:space="preserve"> </w:t>
            </w:r>
            <w:proofErr w:type="spellStart"/>
            <w:r w:rsidRPr="00990687">
              <w:rPr>
                <w:rFonts w:ascii="Helvetica" w:eastAsia="Times New Roman" w:hAnsi="Helvetica" w:cs="Helvetica"/>
                <w:sz w:val="16"/>
                <w:szCs w:val="16"/>
                <w:lang w:bidi="ar-SA"/>
              </w:rPr>
              <w:t>Planols</w:t>
            </w:r>
            <w:proofErr w:type="spellEnd"/>
            <w:r w:rsidRPr="0099068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6391538B"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10.535,00 €</w:t>
            </w:r>
          </w:p>
        </w:tc>
        <w:tc>
          <w:tcPr>
            <w:tcW w:w="0" w:type="auto"/>
            <w:tcBorders>
              <w:top w:val="nil"/>
              <w:left w:val="nil"/>
              <w:bottom w:val="single" w:sz="4" w:space="0" w:color="auto"/>
              <w:right w:val="single" w:sz="4" w:space="0" w:color="auto"/>
            </w:tcBorders>
            <w:shd w:val="clear" w:color="000000" w:fill="FFFFFF"/>
            <w:noWrap/>
            <w:vAlign w:val="center"/>
            <w:hideMark/>
          </w:tcPr>
          <w:p w14:paraId="593EF434"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5F2B60A1"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10.535,00 €</w:t>
            </w:r>
          </w:p>
        </w:tc>
        <w:tc>
          <w:tcPr>
            <w:tcW w:w="0" w:type="auto"/>
            <w:tcBorders>
              <w:top w:val="nil"/>
              <w:left w:val="nil"/>
              <w:bottom w:val="single" w:sz="4" w:space="0" w:color="auto"/>
              <w:right w:val="single" w:sz="4" w:space="0" w:color="auto"/>
            </w:tcBorders>
            <w:vAlign w:val="center"/>
            <w:hideMark/>
          </w:tcPr>
          <w:p w14:paraId="1E26F65A"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Modificación y actualización de horarios por el cambio de horario del mes de septiembre de 2024 en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7C5A9D2"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510AFEF"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3A4B12"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14:paraId="47A1C1AD"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E2783DA"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408/2024</w:t>
            </w:r>
          </w:p>
        </w:tc>
        <w:tc>
          <w:tcPr>
            <w:tcW w:w="0" w:type="auto"/>
            <w:tcBorders>
              <w:top w:val="nil"/>
              <w:left w:val="nil"/>
              <w:bottom w:val="single" w:sz="4" w:space="0" w:color="auto"/>
              <w:right w:val="single" w:sz="4" w:space="0" w:color="auto"/>
            </w:tcBorders>
            <w:noWrap/>
            <w:vAlign w:val="center"/>
            <w:hideMark/>
          </w:tcPr>
          <w:p w14:paraId="5CFA3416"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05AD0D6F"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AE8FBD7"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7.042,40 €</w:t>
            </w:r>
          </w:p>
        </w:tc>
        <w:tc>
          <w:tcPr>
            <w:tcW w:w="0" w:type="auto"/>
            <w:tcBorders>
              <w:top w:val="nil"/>
              <w:left w:val="nil"/>
              <w:bottom w:val="single" w:sz="4" w:space="0" w:color="auto"/>
              <w:right w:val="single" w:sz="4" w:space="0" w:color="auto"/>
            </w:tcBorders>
            <w:shd w:val="clear" w:color="000000" w:fill="FFFFFF"/>
            <w:noWrap/>
            <w:vAlign w:val="center"/>
            <w:hideMark/>
          </w:tcPr>
          <w:p w14:paraId="371260DD"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492,97 €</w:t>
            </w:r>
          </w:p>
        </w:tc>
        <w:tc>
          <w:tcPr>
            <w:tcW w:w="0" w:type="auto"/>
            <w:tcBorders>
              <w:top w:val="nil"/>
              <w:left w:val="nil"/>
              <w:bottom w:val="single" w:sz="4" w:space="0" w:color="auto"/>
              <w:right w:val="single" w:sz="4" w:space="0" w:color="auto"/>
            </w:tcBorders>
            <w:shd w:val="clear" w:color="000000" w:fill="FFFFFF"/>
            <w:noWrap/>
            <w:vAlign w:val="center"/>
            <w:hideMark/>
          </w:tcPr>
          <w:p w14:paraId="571ADE7E"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7.535,37 €</w:t>
            </w:r>
          </w:p>
        </w:tc>
        <w:tc>
          <w:tcPr>
            <w:tcW w:w="0" w:type="auto"/>
            <w:tcBorders>
              <w:top w:val="nil"/>
              <w:left w:val="nil"/>
              <w:bottom w:val="single" w:sz="4" w:space="0" w:color="auto"/>
              <w:right w:val="single" w:sz="4" w:space="0" w:color="auto"/>
            </w:tcBorders>
            <w:vAlign w:val="center"/>
            <w:hideMark/>
          </w:tcPr>
          <w:p w14:paraId="3CD66A4E"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Reparación de diversos desperfectos en la carrocería de la unidad 847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8B906B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D431576"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9B2330"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18/09/24</w:t>
            </w:r>
          </w:p>
        </w:tc>
      </w:tr>
      <w:tr w:rsidR="001E032B" w:rsidRPr="00990687" w14:paraId="32A8F261"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38FF080"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409/2024</w:t>
            </w:r>
          </w:p>
        </w:tc>
        <w:tc>
          <w:tcPr>
            <w:tcW w:w="0" w:type="auto"/>
            <w:tcBorders>
              <w:top w:val="nil"/>
              <w:left w:val="nil"/>
              <w:bottom w:val="single" w:sz="4" w:space="0" w:color="auto"/>
              <w:right w:val="single" w:sz="4" w:space="0" w:color="auto"/>
            </w:tcBorders>
            <w:noWrap/>
            <w:vAlign w:val="center"/>
            <w:hideMark/>
          </w:tcPr>
          <w:p w14:paraId="640A327E"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44302229C</w:t>
            </w:r>
          </w:p>
        </w:tc>
        <w:tc>
          <w:tcPr>
            <w:tcW w:w="0" w:type="auto"/>
            <w:tcBorders>
              <w:top w:val="nil"/>
              <w:left w:val="nil"/>
              <w:bottom w:val="single" w:sz="4" w:space="0" w:color="auto"/>
              <w:right w:val="single" w:sz="4" w:space="0" w:color="auto"/>
            </w:tcBorders>
            <w:noWrap/>
            <w:vAlign w:val="center"/>
            <w:hideMark/>
          </w:tcPr>
          <w:p w14:paraId="763FFD5D"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Laura Pérez Rodríguez</w:t>
            </w:r>
          </w:p>
        </w:tc>
        <w:tc>
          <w:tcPr>
            <w:tcW w:w="0" w:type="auto"/>
            <w:tcBorders>
              <w:top w:val="nil"/>
              <w:left w:val="nil"/>
              <w:bottom w:val="single" w:sz="4" w:space="0" w:color="auto"/>
              <w:right w:val="single" w:sz="4" w:space="0" w:color="auto"/>
            </w:tcBorders>
            <w:noWrap/>
            <w:vAlign w:val="center"/>
            <w:hideMark/>
          </w:tcPr>
          <w:p w14:paraId="0FE7C0B7"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1.725,00 €</w:t>
            </w:r>
          </w:p>
        </w:tc>
        <w:tc>
          <w:tcPr>
            <w:tcW w:w="0" w:type="auto"/>
            <w:tcBorders>
              <w:top w:val="nil"/>
              <w:left w:val="nil"/>
              <w:bottom w:val="single" w:sz="4" w:space="0" w:color="auto"/>
              <w:right w:val="single" w:sz="4" w:space="0" w:color="auto"/>
            </w:tcBorders>
            <w:shd w:val="clear" w:color="000000" w:fill="FFFFFF"/>
            <w:noWrap/>
            <w:vAlign w:val="center"/>
            <w:hideMark/>
          </w:tcPr>
          <w:p w14:paraId="48D8DD8F"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120,75 €</w:t>
            </w:r>
          </w:p>
        </w:tc>
        <w:tc>
          <w:tcPr>
            <w:tcW w:w="0" w:type="auto"/>
            <w:tcBorders>
              <w:top w:val="nil"/>
              <w:left w:val="nil"/>
              <w:bottom w:val="single" w:sz="4" w:space="0" w:color="auto"/>
              <w:right w:val="single" w:sz="4" w:space="0" w:color="auto"/>
            </w:tcBorders>
            <w:shd w:val="clear" w:color="000000" w:fill="FFFFFF"/>
            <w:noWrap/>
            <w:vAlign w:val="center"/>
            <w:hideMark/>
          </w:tcPr>
          <w:p w14:paraId="42B88FD0"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1.845,75 €</w:t>
            </w:r>
          </w:p>
        </w:tc>
        <w:tc>
          <w:tcPr>
            <w:tcW w:w="0" w:type="auto"/>
            <w:tcBorders>
              <w:top w:val="nil"/>
              <w:left w:val="nil"/>
              <w:bottom w:val="single" w:sz="4" w:space="0" w:color="auto"/>
              <w:right w:val="single" w:sz="4" w:space="0" w:color="auto"/>
            </w:tcBorders>
            <w:vAlign w:val="center"/>
            <w:hideMark/>
          </w:tcPr>
          <w:p w14:paraId="3D7208BD"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Suministro de obsequio personalizado por el 45 aniversario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AC5FCE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883CCE8"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358D9D0"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14:paraId="7184E7F8"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6749C9"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410/2024</w:t>
            </w:r>
          </w:p>
        </w:tc>
        <w:tc>
          <w:tcPr>
            <w:tcW w:w="0" w:type="auto"/>
            <w:tcBorders>
              <w:top w:val="nil"/>
              <w:left w:val="nil"/>
              <w:bottom w:val="single" w:sz="4" w:space="0" w:color="auto"/>
              <w:right w:val="single" w:sz="4" w:space="0" w:color="auto"/>
            </w:tcBorders>
            <w:noWrap/>
            <w:vAlign w:val="center"/>
            <w:hideMark/>
          </w:tcPr>
          <w:p w14:paraId="13864FA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B73105231</w:t>
            </w:r>
          </w:p>
        </w:tc>
        <w:tc>
          <w:tcPr>
            <w:tcW w:w="0" w:type="auto"/>
            <w:tcBorders>
              <w:top w:val="nil"/>
              <w:left w:val="nil"/>
              <w:bottom w:val="single" w:sz="4" w:space="0" w:color="auto"/>
              <w:right w:val="single" w:sz="4" w:space="0" w:color="auto"/>
            </w:tcBorders>
            <w:noWrap/>
            <w:vAlign w:val="center"/>
            <w:hideMark/>
          </w:tcPr>
          <w:p w14:paraId="22A9A264"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 xml:space="preserve">QUER SYSTEM INFORMATICA </w:t>
            </w:r>
            <w:proofErr w:type="gramStart"/>
            <w:r w:rsidRPr="00990687">
              <w:rPr>
                <w:rFonts w:ascii="Helvetica" w:eastAsia="Times New Roman" w:hAnsi="Helvetica" w:cs="Helvetica"/>
                <w:sz w:val="16"/>
                <w:szCs w:val="16"/>
                <w:lang w:bidi="ar-SA"/>
              </w:rPr>
              <w:t>S.L</w:t>
            </w:r>
            <w:proofErr w:type="gramEnd"/>
          </w:p>
        </w:tc>
        <w:tc>
          <w:tcPr>
            <w:tcW w:w="0" w:type="auto"/>
            <w:tcBorders>
              <w:top w:val="nil"/>
              <w:left w:val="nil"/>
              <w:bottom w:val="single" w:sz="4" w:space="0" w:color="auto"/>
              <w:right w:val="single" w:sz="4" w:space="0" w:color="auto"/>
            </w:tcBorders>
            <w:noWrap/>
            <w:vAlign w:val="center"/>
            <w:hideMark/>
          </w:tcPr>
          <w:p w14:paraId="60C79411"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11.390,50 €</w:t>
            </w:r>
          </w:p>
        </w:tc>
        <w:tc>
          <w:tcPr>
            <w:tcW w:w="0" w:type="auto"/>
            <w:tcBorders>
              <w:top w:val="nil"/>
              <w:left w:val="nil"/>
              <w:bottom w:val="single" w:sz="4" w:space="0" w:color="auto"/>
              <w:right w:val="single" w:sz="4" w:space="0" w:color="auto"/>
            </w:tcBorders>
            <w:shd w:val="clear" w:color="000000" w:fill="FFFFFF"/>
            <w:noWrap/>
            <w:vAlign w:val="center"/>
            <w:hideMark/>
          </w:tcPr>
          <w:p w14:paraId="638843CA"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7D9D80A2"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11.390,50 €</w:t>
            </w:r>
          </w:p>
        </w:tc>
        <w:tc>
          <w:tcPr>
            <w:tcW w:w="0" w:type="auto"/>
            <w:tcBorders>
              <w:top w:val="nil"/>
              <w:left w:val="nil"/>
              <w:bottom w:val="single" w:sz="4" w:space="0" w:color="auto"/>
              <w:right w:val="single" w:sz="4" w:space="0" w:color="auto"/>
            </w:tcBorders>
            <w:vAlign w:val="center"/>
            <w:hideMark/>
          </w:tcPr>
          <w:p w14:paraId="1E5CC868"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 xml:space="preserve">Licencia de software ZCSPE-T2-SSUB-G] ZCS </w:t>
            </w:r>
            <w:proofErr w:type="spellStart"/>
            <w:r w:rsidRPr="00990687">
              <w:rPr>
                <w:rFonts w:ascii="Helvetica" w:eastAsia="Times New Roman" w:hAnsi="Helvetica" w:cs="Helvetica"/>
                <w:sz w:val="16"/>
                <w:szCs w:val="16"/>
                <w:lang w:bidi="ar-SA"/>
              </w:rPr>
              <w:t>Government</w:t>
            </w:r>
            <w:proofErr w:type="spellEnd"/>
            <w:r w:rsidRPr="00990687">
              <w:rPr>
                <w:rFonts w:ascii="Helvetica" w:eastAsia="Times New Roman" w:hAnsi="Helvetica" w:cs="Helvetica"/>
                <w:sz w:val="16"/>
                <w:szCs w:val="16"/>
                <w:lang w:bidi="ar-SA"/>
              </w:rPr>
              <w:t xml:space="preserve">. Zimbra </w:t>
            </w:r>
            <w:proofErr w:type="spellStart"/>
            <w:r w:rsidRPr="00990687">
              <w:rPr>
                <w:rFonts w:ascii="Helvetica" w:eastAsia="Times New Roman" w:hAnsi="Helvetica" w:cs="Helvetica"/>
                <w:sz w:val="16"/>
                <w:szCs w:val="16"/>
                <w:lang w:bidi="ar-SA"/>
              </w:rPr>
              <w:t>Collaboration</w:t>
            </w:r>
            <w:proofErr w:type="spellEnd"/>
            <w:r w:rsidRPr="00990687">
              <w:rPr>
                <w:rFonts w:ascii="Helvetica" w:eastAsia="Times New Roman" w:hAnsi="Helvetica" w:cs="Helvetica"/>
                <w:sz w:val="16"/>
                <w:szCs w:val="16"/>
                <w:lang w:bidi="ar-SA"/>
              </w:rPr>
              <w:t xml:space="preserve"> Suite -Professional </w:t>
            </w:r>
            <w:proofErr w:type="spellStart"/>
            <w:r w:rsidRPr="00990687">
              <w:rPr>
                <w:rFonts w:ascii="Helvetica" w:eastAsia="Times New Roman" w:hAnsi="Helvetica" w:cs="Helvetica"/>
                <w:sz w:val="16"/>
                <w:szCs w:val="16"/>
                <w:lang w:bidi="ar-SA"/>
              </w:rPr>
              <w:t>Edition</w:t>
            </w:r>
            <w:proofErr w:type="spellEnd"/>
            <w:r w:rsidRPr="00990687">
              <w:rPr>
                <w:rFonts w:ascii="Helvetica" w:eastAsia="Times New Roman" w:hAnsi="Helvetica" w:cs="Helvetica"/>
                <w:sz w:val="16"/>
                <w:szCs w:val="16"/>
                <w:lang w:bidi="ar-SA"/>
              </w:rPr>
              <w:t xml:space="preserve"> para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880F38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60A7EC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4BAE1C6A"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14:paraId="6EDB4921"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2C410A7"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411/2024</w:t>
            </w:r>
          </w:p>
        </w:tc>
        <w:tc>
          <w:tcPr>
            <w:tcW w:w="0" w:type="auto"/>
            <w:tcBorders>
              <w:top w:val="nil"/>
              <w:left w:val="nil"/>
              <w:bottom w:val="single" w:sz="4" w:space="0" w:color="auto"/>
              <w:right w:val="single" w:sz="4" w:space="0" w:color="auto"/>
            </w:tcBorders>
            <w:noWrap/>
            <w:vAlign w:val="center"/>
            <w:hideMark/>
          </w:tcPr>
          <w:p w14:paraId="06BF9E6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42855098A</w:t>
            </w:r>
          </w:p>
        </w:tc>
        <w:tc>
          <w:tcPr>
            <w:tcW w:w="0" w:type="auto"/>
            <w:tcBorders>
              <w:top w:val="nil"/>
              <w:left w:val="nil"/>
              <w:bottom w:val="single" w:sz="4" w:space="0" w:color="auto"/>
              <w:right w:val="single" w:sz="4" w:space="0" w:color="auto"/>
            </w:tcBorders>
            <w:noWrap/>
            <w:vAlign w:val="center"/>
            <w:hideMark/>
          </w:tcPr>
          <w:p w14:paraId="002B9C33"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Manuel Castillo Gutiérrez</w:t>
            </w:r>
          </w:p>
        </w:tc>
        <w:tc>
          <w:tcPr>
            <w:tcW w:w="0" w:type="auto"/>
            <w:tcBorders>
              <w:top w:val="nil"/>
              <w:left w:val="nil"/>
              <w:bottom w:val="single" w:sz="4" w:space="0" w:color="auto"/>
              <w:right w:val="single" w:sz="4" w:space="0" w:color="auto"/>
            </w:tcBorders>
            <w:noWrap/>
            <w:vAlign w:val="center"/>
            <w:hideMark/>
          </w:tcPr>
          <w:p w14:paraId="24140368"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1.500,00 €</w:t>
            </w:r>
          </w:p>
        </w:tc>
        <w:tc>
          <w:tcPr>
            <w:tcW w:w="0" w:type="auto"/>
            <w:tcBorders>
              <w:top w:val="nil"/>
              <w:left w:val="nil"/>
              <w:bottom w:val="single" w:sz="4" w:space="0" w:color="auto"/>
              <w:right w:val="single" w:sz="4" w:space="0" w:color="auto"/>
            </w:tcBorders>
            <w:shd w:val="clear" w:color="000000" w:fill="FFFFFF"/>
            <w:noWrap/>
            <w:vAlign w:val="center"/>
            <w:hideMark/>
          </w:tcPr>
          <w:p w14:paraId="2ED36D13"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105,00 €</w:t>
            </w:r>
          </w:p>
        </w:tc>
        <w:tc>
          <w:tcPr>
            <w:tcW w:w="0" w:type="auto"/>
            <w:tcBorders>
              <w:top w:val="nil"/>
              <w:left w:val="nil"/>
              <w:bottom w:val="single" w:sz="4" w:space="0" w:color="auto"/>
              <w:right w:val="single" w:sz="4" w:space="0" w:color="auto"/>
            </w:tcBorders>
            <w:shd w:val="clear" w:color="000000" w:fill="FFFFFF"/>
            <w:noWrap/>
            <w:vAlign w:val="center"/>
            <w:hideMark/>
          </w:tcPr>
          <w:p w14:paraId="000C2DED"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1.605,00 €</w:t>
            </w:r>
          </w:p>
        </w:tc>
        <w:tc>
          <w:tcPr>
            <w:tcW w:w="0" w:type="auto"/>
            <w:tcBorders>
              <w:top w:val="nil"/>
              <w:left w:val="nil"/>
              <w:bottom w:val="single" w:sz="4" w:space="0" w:color="auto"/>
              <w:right w:val="single" w:sz="4" w:space="0" w:color="auto"/>
            </w:tcBorders>
            <w:vAlign w:val="center"/>
            <w:hideMark/>
          </w:tcPr>
          <w:p w14:paraId="6E4A7D2A"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Coordinación de Seguridad y Salud de la obra "Suministro e instalación de postes inteligentes de información al viajero en paradas de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AB0AA92"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68C8353"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796CA49"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20/09/24</w:t>
            </w:r>
          </w:p>
        </w:tc>
      </w:tr>
      <w:tr w:rsidR="001E032B" w:rsidRPr="00990687" w14:paraId="0C8FC2D7"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91658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413/2024</w:t>
            </w:r>
          </w:p>
        </w:tc>
        <w:tc>
          <w:tcPr>
            <w:tcW w:w="0" w:type="auto"/>
            <w:tcBorders>
              <w:top w:val="nil"/>
              <w:left w:val="nil"/>
              <w:bottom w:val="single" w:sz="4" w:space="0" w:color="auto"/>
              <w:right w:val="single" w:sz="4" w:space="0" w:color="auto"/>
            </w:tcBorders>
            <w:noWrap/>
            <w:vAlign w:val="center"/>
            <w:hideMark/>
          </w:tcPr>
          <w:p w14:paraId="7DF0031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BB29118" w14:textId="77777777" w:rsidR="001E032B" w:rsidRPr="00990687" w:rsidRDefault="001E032B" w:rsidP="00555CA2">
            <w:pPr>
              <w:widowControl/>
              <w:autoSpaceDE/>
              <w:autoSpaceDN/>
              <w:rPr>
                <w:rFonts w:ascii="Helvetica" w:eastAsia="Times New Roman" w:hAnsi="Helvetica" w:cs="Helvetica"/>
                <w:sz w:val="16"/>
                <w:szCs w:val="16"/>
                <w:lang w:bidi="ar-SA"/>
              </w:rPr>
            </w:pPr>
            <w:proofErr w:type="spellStart"/>
            <w:r w:rsidRPr="00990687">
              <w:rPr>
                <w:rFonts w:ascii="Helvetica" w:eastAsia="Times New Roman" w:hAnsi="Helvetica" w:cs="Helvetica"/>
                <w:sz w:val="16"/>
                <w:szCs w:val="16"/>
                <w:lang w:bidi="ar-SA"/>
              </w:rPr>
              <w:t>Louzao</w:t>
            </w:r>
            <w:proofErr w:type="spellEnd"/>
            <w:r w:rsidRPr="00990687">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0C75318B"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10.157,90 €</w:t>
            </w:r>
          </w:p>
        </w:tc>
        <w:tc>
          <w:tcPr>
            <w:tcW w:w="0" w:type="auto"/>
            <w:tcBorders>
              <w:top w:val="nil"/>
              <w:left w:val="nil"/>
              <w:bottom w:val="single" w:sz="4" w:space="0" w:color="auto"/>
              <w:right w:val="single" w:sz="4" w:space="0" w:color="auto"/>
            </w:tcBorders>
            <w:shd w:val="clear" w:color="000000" w:fill="FFFFFF"/>
            <w:noWrap/>
            <w:vAlign w:val="center"/>
            <w:hideMark/>
          </w:tcPr>
          <w:p w14:paraId="06FA63A9"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711,05 €</w:t>
            </w:r>
          </w:p>
        </w:tc>
        <w:tc>
          <w:tcPr>
            <w:tcW w:w="0" w:type="auto"/>
            <w:tcBorders>
              <w:top w:val="nil"/>
              <w:left w:val="nil"/>
              <w:bottom w:val="single" w:sz="4" w:space="0" w:color="auto"/>
              <w:right w:val="single" w:sz="4" w:space="0" w:color="auto"/>
            </w:tcBorders>
            <w:shd w:val="clear" w:color="000000" w:fill="FFFFFF"/>
            <w:noWrap/>
            <w:vAlign w:val="center"/>
            <w:hideMark/>
          </w:tcPr>
          <w:p w14:paraId="4ECE0CC8" w14:textId="77777777"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10.868,95 €</w:t>
            </w:r>
          </w:p>
        </w:tc>
        <w:tc>
          <w:tcPr>
            <w:tcW w:w="0" w:type="auto"/>
            <w:tcBorders>
              <w:top w:val="nil"/>
              <w:left w:val="nil"/>
              <w:bottom w:val="single" w:sz="4" w:space="0" w:color="auto"/>
              <w:right w:val="single" w:sz="4" w:space="0" w:color="auto"/>
            </w:tcBorders>
            <w:vAlign w:val="center"/>
            <w:hideMark/>
          </w:tcPr>
          <w:p w14:paraId="51CD2BF2" w14:textId="77777777"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Reparación de avería en el motor de la unidad 722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71BD435"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1A8C14F"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0CB531" w14:textId="77777777"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23/09/24</w:t>
            </w:r>
          </w:p>
        </w:tc>
      </w:tr>
    </w:tbl>
    <w:p w14:paraId="4E20BC2C" w14:textId="77777777" w:rsidR="001E032B" w:rsidRDefault="001E032B" w:rsidP="001E032B">
      <w:pPr>
        <w:spacing w:before="85"/>
        <w:rPr>
          <w:color w:val="1F2A47"/>
          <w:sz w:val="24"/>
          <w:szCs w:val="24"/>
        </w:rPr>
      </w:pPr>
    </w:p>
    <w:p w14:paraId="58DFC0D2" w14:textId="77777777" w:rsidR="001E032B" w:rsidRDefault="001E032B" w:rsidP="001E032B">
      <w:pPr>
        <w:spacing w:before="85"/>
        <w:ind w:left="284"/>
        <w:rPr>
          <w:color w:val="1F2A47"/>
          <w:sz w:val="24"/>
          <w:szCs w:val="24"/>
        </w:rPr>
      </w:pPr>
    </w:p>
    <w:p w14:paraId="52A4CFFF" w14:textId="77777777" w:rsidR="001E032B" w:rsidRDefault="001E032B">
      <w:pPr>
        <w:rPr>
          <w:color w:val="1F2A47"/>
          <w:sz w:val="24"/>
          <w:szCs w:val="24"/>
        </w:rPr>
      </w:pPr>
      <w:r>
        <w:rPr>
          <w:color w:val="1F2A47"/>
          <w:sz w:val="24"/>
          <w:szCs w:val="24"/>
        </w:rPr>
        <w:br w:type="page"/>
      </w:r>
    </w:p>
    <w:p w14:paraId="1AF51427" w14:textId="3EF185BF"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w:t>
      </w:r>
      <w:proofErr w:type="gramStart"/>
      <w:r>
        <w:rPr>
          <w:color w:val="1F2A47"/>
          <w:sz w:val="24"/>
          <w:szCs w:val="24"/>
        </w:rPr>
        <w:t xml:space="preserve">Tercer  </w:t>
      </w:r>
      <w:r w:rsidRPr="00BA60C5">
        <w:rPr>
          <w:color w:val="1F2A47"/>
          <w:sz w:val="24"/>
          <w:szCs w:val="24"/>
        </w:rPr>
        <w:t>trimestre</w:t>
      </w:r>
      <w:proofErr w:type="gramEnd"/>
      <w:r w:rsidRPr="00BA60C5">
        <w:rPr>
          <w:color w:val="1F2A47"/>
          <w:sz w:val="24"/>
          <w:szCs w:val="24"/>
        </w:rPr>
        <w:t xml:space="preserve"> 202</w:t>
      </w:r>
      <w:r>
        <w:rPr>
          <w:color w:val="1F2A47"/>
          <w:sz w:val="24"/>
          <w:szCs w:val="24"/>
        </w:rPr>
        <w:t xml:space="preserve">4 (X)  </w:t>
      </w:r>
    </w:p>
    <w:p w14:paraId="4712EA2B" w14:textId="77777777"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firstRow="1" w:lastRow="0" w:firstColumn="1" w:lastColumn="0" w:noHBand="0" w:noVBand="1"/>
      </w:tblPr>
      <w:tblGrid>
        <w:gridCol w:w="1101"/>
        <w:gridCol w:w="959"/>
        <w:gridCol w:w="3751"/>
        <w:gridCol w:w="986"/>
        <w:gridCol w:w="763"/>
        <w:gridCol w:w="986"/>
        <w:gridCol w:w="4453"/>
        <w:gridCol w:w="896"/>
        <w:gridCol w:w="1166"/>
        <w:gridCol w:w="763"/>
      </w:tblGrid>
      <w:tr w:rsidR="001E032B" w:rsidRPr="00226F80" w14:paraId="295FD3B9" w14:textId="7777777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BAE50D5"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RELACIÓN DE CONTRATOS MENORES GMSA 3º TRIMESTRE 2024</w:t>
            </w:r>
          </w:p>
        </w:tc>
      </w:tr>
      <w:tr w:rsidR="001E032B" w:rsidRPr="00226F80" w14:paraId="7A4177E9" w14:textId="7777777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C4A199A"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1C50808"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1ED1E1A4"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4CA1609"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IMPORTE</w:t>
            </w:r>
            <w:r w:rsidRPr="00226F80">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07BC3FB9"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BE557C6"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IMPORTE</w:t>
            </w:r>
            <w:r w:rsidRPr="00226F80">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08653048"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2CF9FC78"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0D5757EC"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6AD4A16B" w14:textId="77777777"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FECHA</w:t>
            </w:r>
          </w:p>
        </w:tc>
      </w:tr>
      <w:tr w:rsidR="001E032B" w:rsidRPr="00226F80" w14:paraId="20DC1AE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A2112B"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414/2024</w:t>
            </w:r>
          </w:p>
        </w:tc>
        <w:tc>
          <w:tcPr>
            <w:tcW w:w="0" w:type="auto"/>
            <w:tcBorders>
              <w:top w:val="nil"/>
              <w:left w:val="nil"/>
              <w:bottom w:val="single" w:sz="4" w:space="0" w:color="auto"/>
              <w:right w:val="single" w:sz="4" w:space="0" w:color="auto"/>
            </w:tcBorders>
            <w:noWrap/>
            <w:vAlign w:val="center"/>
            <w:hideMark/>
          </w:tcPr>
          <w:p w14:paraId="30796B46"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3D152F4D"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0C472C3"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3.660,57 €</w:t>
            </w:r>
          </w:p>
        </w:tc>
        <w:tc>
          <w:tcPr>
            <w:tcW w:w="0" w:type="auto"/>
            <w:tcBorders>
              <w:top w:val="nil"/>
              <w:left w:val="nil"/>
              <w:bottom w:val="single" w:sz="4" w:space="0" w:color="auto"/>
              <w:right w:val="single" w:sz="4" w:space="0" w:color="auto"/>
            </w:tcBorders>
            <w:shd w:val="clear" w:color="000000" w:fill="FFFFFF"/>
            <w:noWrap/>
            <w:vAlign w:val="center"/>
            <w:hideMark/>
          </w:tcPr>
          <w:p w14:paraId="3B73A238"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256,24 €</w:t>
            </w:r>
          </w:p>
        </w:tc>
        <w:tc>
          <w:tcPr>
            <w:tcW w:w="0" w:type="auto"/>
            <w:tcBorders>
              <w:top w:val="nil"/>
              <w:left w:val="nil"/>
              <w:bottom w:val="single" w:sz="4" w:space="0" w:color="auto"/>
              <w:right w:val="single" w:sz="4" w:space="0" w:color="auto"/>
            </w:tcBorders>
            <w:shd w:val="clear" w:color="000000" w:fill="FFFFFF"/>
            <w:noWrap/>
            <w:vAlign w:val="center"/>
            <w:hideMark/>
          </w:tcPr>
          <w:p w14:paraId="5E231017"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3.916,81 €</w:t>
            </w:r>
          </w:p>
        </w:tc>
        <w:tc>
          <w:tcPr>
            <w:tcW w:w="0" w:type="auto"/>
            <w:tcBorders>
              <w:top w:val="nil"/>
              <w:left w:val="nil"/>
              <w:bottom w:val="single" w:sz="4" w:space="0" w:color="auto"/>
              <w:right w:val="single" w:sz="4" w:space="0" w:color="auto"/>
            </w:tcBorders>
            <w:vAlign w:val="center"/>
            <w:hideMark/>
          </w:tcPr>
          <w:p w14:paraId="022D22B8"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Reparación de diversos desperfectos en la carrocería y sustitución de un cristal lateral de la unidad 789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8999096"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64C969F"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3B3138"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23/09/24</w:t>
            </w:r>
          </w:p>
        </w:tc>
      </w:tr>
      <w:tr w:rsidR="001E032B" w:rsidRPr="00226F80" w14:paraId="01D932C6"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701809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415/2024</w:t>
            </w:r>
          </w:p>
        </w:tc>
        <w:tc>
          <w:tcPr>
            <w:tcW w:w="0" w:type="auto"/>
            <w:tcBorders>
              <w:top w:val="nil"/>
              <w:left w:val="nil"/>
              <w:bottom w:val="single" w:sz="4" w:space="0" w:color="auto"/>
              <w:right w:val="single" w:sz="4" w:space="0" w:color="auto"/>
            </w:tcBorders>
            <w:noWrap/>
            <w:vAlign w:val="center"/>
            <w:hideMark/>
          </w:tcPr>
          <w:p w14:paraId="4FAEE4D1"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B67944785</w:t>
            </w:r>
          </w:p>
        </w:tc>
        <w:tc>
          <w:tcPr>
            <w:tcW w:w="0" w:type="auto"/>
            <w:tcBorders>
              <w:top w:val="nil"/>
              <w:left w:val="nil"/>
              <w:bottom w:val="single" w:sz="4" w:space="0" w:color="auto"/>
              <w:right w:val="single" w:sz="4" w:space="0" w:color="auto"/>
            </w:tcBorders>
            <w:noWrap/>
            <w:vAlign w:val="center"/>
            <w:hideMark/>
          </w:tcPr>
          <w:p w14:paraId="038CF61A"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SM Operación y mantenimiento, S.L.</w:t>
            </w:r>
          </w:p>
        </w:tc>
        <w:tc>
          <w:tcPr>
            <w:tcW w:w="0" w:type="auto"/>
            <w:tcBorders>
              <w:top w:val="nil"/>
              <w:left w:val="nil"/>
              <w:bottom w:val="single" w:sz="4" w:space="0" w:color="auto"/>
              <w:right w:val="single" w:sz="4" w:space="0" w:color="auto"/>
            </w:tcBorders>
            <w:noWrap/>
            <w:vAlign w:val="center"/>
            <w:hideMark/>
          </w:tcPr>
          <w:p w14:paraId="51CA048F"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1.698,00 €</w:t>
            </w:r>
          </w:p>
        </w:tc>
        <w:tc>
          <w:tcPr>
            <w:tcW w:w="0" w:type="auto"/>
            <w:tcBorders>
              <w:top w:val="nil"/>
              <w:left w:val="nil"/>
              <w:bottom w:val="single" w:sz="4" w:space="0" w:color="auto"/>
              <w:right w:val="single" w:sz="4" w:space="0" w:color="auto"/>
            </w:tcBorders>
            <w:shd w:val="clear" w:color="000000" w:fill="FFFFFF"/>
            <w:noWrap/>
            <w:vAlign w:val="center"/>
            <w:hideMark/>
          </w:tcPr>
          <w:p w14:paraId="4E1DB5DE"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118,86 €</w:t>
            </w:r>
          </w:p>
        </w:tc>
        <w:tc>
          <w:tcPr>
            <w:tcW w:w="0" w:type="auto"/>
            <w:tcBorders>
              <w:top w:val="nil"/>
              <w:left w:val="nil"/>
              <w:bottom w:val="single" w:sz="4" w:space="0" w:color="auto"/>
              <w:right w:val="single" w:sz="4" w:space="0" w:color="auto"/>
            </w:tcBorders>
            <w:shd w:val="clear" w:color="000000" w:fill="FFFFFF"/>
            <w:noWrap/>
            <w:vAlign w:val="center"/>
            <w:hideMark/>
          </w:tcPr>
          <w:p w14:paraId="64D6F045"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1.816,86 €</w:t>
            </w:r>
          </w:p>
        </w:tc>
        <w:tc>
          <w:tcPr>
            <w:tcW w:w="0" w:type="auto"/>
            <w:tcBorders>
              <w:top w:val="nil"/>
              <w:left w:val="nil"/>
              <w:bottom w:val="single" w:sz="4" w:space="0" w:color="auto"/>
              <w:right w:val="single" w:sz="4" w:space="0" w:color="auto"/>
            </w:tcBorders>
            <w:vAlign w:val="center"/>
            <w:hideMark/>
          </w:tcPr>
          <w:p w14:paraId="24CC731D"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Suministro e instalación de un nuevo inversor fotovoltaico equivalente para la reparación de la planta fotovoltaica ubicada en la cubierta de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268F68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FC66E7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A888168"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25/09/24</w:t>
            </w:r>
          </w:p>
        </w:tc>
      </w:tr>
      <w:tr w:rsidR="001E032B" w:rsidRPr="00226F80" w14:paraId="71F4033C"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47D8E0E"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416/2024</w:t>
            </w:r>
          </w:p>
        </w:tc>
        <w:tc>
          <w:tcPr>
            <w:tcW w:w="0" w:type="auto"/>
            <w:tcBorders>
              <w:top w:val="nil"/>
              <w:left w:val="nil"/>
              <w:bottom w:val="single" w:sz="4" w:space="0" w:color="auto"/>
              <w:right w:val="single" w:sz="4" w:space="0" w:color="auto"/>
            </w:tcBorders>
            <w:noWrap/>
            <w:vAlign w:val="center"/>
            <w:hideMark/>
          </w:tcPr>
          <w:p w14:paraId="5FBF6470"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4C7CF3BF" w14:textId="77777777" w:rsidR="001E032B" w:rsidRPr="00226F80" w:rsidRDefault="001E032B" w:rsidP="00555CA2">
            <w:pPr>
              <w:widowControl/>
              <w:autoSpaceDE/>
              <w:autoSpaceDN/>
              <w:rPr>
                <w:rFonts w:ascii="Helvetica" w:eastAsia="Times New Roman" w:hAnsi="Helvetica" w:cs="Helvetica"/>
                <w:sz w:val="16"/>
                <w:szCs w:val="16"/>
                <w:lang w:bidi="ar-SA"/>
              </w:rPr>
            </w:pPr>
            <w:proofErr w:type="spellStart"/>
            <w:r w:rsidRPr="00226F80">
              <w:rPr>
                <w:rFonts w:ascii="Helvetica" w:eastAsia="Times New Roman" w:hAnsi="Helvetica" w:cs="Helvetica"/>
                <w:sz w:val="16"/>
                <w:szCs w:val="16"/>
                <w:lang w:bidi="ar-SA"/>
              </w:rPr>
              <w:t>Louzao</w:t>
            </w:r>
            <w:proofErr w:type="spellEnd"/>
            <w:r w:rsidRPr="00226F80">
              <w:rPr>
                <w:rFonts w:ascii="Helvetica" w:eastAsia="Times New Roman" w:hAnsi="Helvetica" w:cs="Helvetica"/>
                <w:sz w:val="16"/>
                <w:szCs w:val="16"/>
                <w:lang w:bidi="ar-SA"/>
              </w:rPr>
              <w:t xml:space="preserve"> Vehículos Industriales, S.L.U.</w:t>
            </w:r>
          </w:p>
        </w:tc>
        <w:tc>
          <w:tcPr>
            <w:tcW w:w="0" w:type="auto"/>
            <w:tcBorders>
              <w:top w:val="nil"/>
              <w:left w:val="nil"/>
              <w:bottom w:val="single" w:sz="4" w:space="0" w:color="auto"/>
              <w:right w:val="single" w:sz="4" w:space="0" w:color="auto"/>
            </w:tcBorders>
            <w:noWrap/>
            <w:vAlign w:val="center"/>
            <w:hideMark/>
          </w:tcPr>
          <w:p w14:paraId="709FB37C"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1.405,86 €</w:t>
            </w:r>
          </w:p>
        </w:tc>
        <w:tc>
          <w:tcPr>
            <w:tcW w:w="0" w:type="auto"/>
            <w:tcBorders>
              <w:top w:val="nil"/>
              <w:left w:val="nil"/>
              <w:bottom w:val="single" w:sz="4" w:space="0" w:color="auto"/>
              <w:right w:val="single" w:sz="4" w:space="0" w:color="auto"/>
            </w:tcBorders>
            <w:shd w:val="clear" w:color="000000" w:fill="FFFFFF"/>
            <w:noWrap/>
            <w:vAlign w:val="center"/>
            <w:hideMark/>
          </w:tcPr>
          <w:p w14:paraId="39B598BA"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98,41 €</w:t>
            </w:r>
          </w:p>
        </w:tc>
        <w:tc>
          <w:tcPr>
            <w:tcW w:w="0" w:type="auto"/>
            <w:tcBorders>
              <w:top w:val="nil"/>
              <w:left w:val="nil"/>
              <w:bottom w:val="single" w:sz="4" w:space="0" w:color="auto"/>
              <w:right w:val="single" w:sz="4" w:space="0" w:color="auto"/>
            </w:tcBorders>
            <w:shd w:val="clear" w:color="000000" w:fill="FFFFFF"/>
            <w:noWrap/>
            <w:vAlign w:val="center"/>
            <w:hideMark/>
          </w:tcPr>
          <w:p w14:paraId="06B0FB01"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1.504,27 €</w:t>
            </w:r>
          </w:p>
        </w:tc>
        <w:tc>
          <w:tcPr>
            <w:tcW w:w="0" w:type="auto"/>
            <w:tcBorders>
              <w:top w:val="nil"/>
              <w:left w:val="nil"/>
              <w:bottom w:val="single" w:sz="4" w:space="0" w:color="auto"/>
              <w:right w:val="single" w:sz="4" w:space="0" w:color="auto"/>
            </w:tcBorders>
            <w:vAlign w:val="center"/>
            <w:hideMark/>
          </w:tcPr>
          <w:p w14:paraId="4E9A0A43"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Reparación de avería en el alternador de la unidad 723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6888F53"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FEF149B"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F653A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24/09/24</w:t>
            </w:r>
          </w:p>
        </w:tc>
      </w:tr>
      <w:tr w:rsidR="001E032B" w:rsidRPr="00226F80" w14:paraId="4EC0E09B" w14:textId="77777777" w:rsidTr="00555CA2">
        <w:trPr>
          <w:trHeight w:val="764"/>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92CFF45"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417/2024</w:t>
            </w:r>
          </w:p>
        </w:tc>
        <w:tc>
          <w:tcPr>
            <w:tcW w:w="0" w:type="auto"/>
            <w:tcBorders>
              <w:top w:val="nil"/>
              <w:left w:val="nil"/>
              <w:bottom w:val="single" w:sz="4" w:space="0" w:color="auto"/>
              <w:right w:val="single" w:sz="4" w:space="0" w:color="auto"/>
            </w:tcBorders>
            <w:noWrap/>
            <w:vAlign w:val="center"/>
            <w:hideMark/>
          </w:tcPr>
          <w:p w14:paraId="0E49D841"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B76325257</w:t>
            </w:r>
          </w:p>
        </w:tc>
        <w:tc>
          <w:tcPr>
            <w:tcW w:w="0" w:type="auto"/>
            <w:tcBorders>
              <w:top w:val="nil"/>
              <w:left w:val="nil"/>
              <w:bottom w:val="single" w:sz="4" w:space="0" w:color="auto"/>
              <w:right w:val="single" w:sz="4" w:space="0" w:color="auto"/>
            </w:tcBorders>
            <w:noWrap/>
            <w:vAlign w:val="center"/>
            <w:hideMark/>
          </w:tcPr>
          <w:p w14:paraId="41F9F574"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VYATEMO S.L.U.</w:t>
            </w:r>
          </w:p>
        </w:tc>
        <w:tc>
          <w:tcPr>
            <w:tcW w:w="0" w:type="auto"/>
            <w:tcBorders>
              <w:top w:val="nil"/>
              <w:left w:val="nil"/>
              <w:bottom w:val="single" w:sz="4" w:space="0" w:color="auto"/>
              <w:right w:val="single" w:sz="4" w:space="0" w:color="auto"/>
            </w:tcBorders>
            <w:noWrap/>
            <w:vAlign w:val="center"/>
            <w:hideMark/>
          </w:tcPr>
          <w:p w14:paraId="2D4A33B1"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14.250,00 €</w:t>
            </w:r>
          </w:p>
        </w:tc>
        <w:tc>
          <w:tcPr>
            <w:tcW w:w="0" w:type="auto"/>
            <w:tcBorders>
              <w:top w:val="nil"/>
              <w:left w:val="nil"/>
              <w:bottom w:val="single" w:sz="4" w:space="0" w:color="auto"/>
              <w:right w:val="single" w:sz="4" w:space="0" w:color="auto"/>
            </w:tcBorders>
            <w:shd w:val="clear" w:color="000000" w:fill="FFFFFF"/>
            <w:noWrap/>
            <w:vAlign w:val="center"/>
            <w:hideMark/>
          </w:tcPr>
          <w:p w14:paraId="12ADCAE5"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997,50 €</w:t>
            </w:r>
          </w:p>
        </w:tc>
        <w:tc>
          <w:tcPr>
            <w:tcW w:w="0" w:type="auto"/>
            <w:tcBorders>
              <w:top w:val="nil"/>
              <w:left w:val="nil"/>
              <w:bottom w:val="single" w:sz="4" w:space="0" w:color="auto"/>
              <w:right w:val="single" w:sz="4" w:space="0" w:color="auto"/>
            </w:tcBorders>
            <w:shd w:val="clear" w:color="000000" w:fill="FFFFFF"/>
            <w:noWrap/>
            <w:vAlign w:val="center"/>
            <w:hideMark/>
          </w:tcPr>
          <w:p w14:paraId="304D7282"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15.247,50 €</w:t>
            </w:r>
          </w:p>
        </w:tc>
        <w:tc>
          <w:tcPr>
            <w:tcW w:w="0" w:type="auto"/>
            <w:tcBorders>
              <w:top w:val="nil"/>
              <w:left w:val="nil"/>
              <w:bottom w:val="single" w:sz="4" w:space="0" w:color="auto"/>
              <w:right w:val="single" w:sz="4" w:space="0" w:color="auto"/>
            </w:tcBorders>
            <w:vAlign w:val="center"/>
            <w:hideMark/>
          </w:tcPr>
          <w:p w14:paraId="262EAB5D"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 de personalización, impresión, codificación y entrega en las oficinas comerciales de los títulos de viajes propios personalizados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770C2DC"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BF054FA"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DF8D99A"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24/09/24</w:t>
            </w:r>
          </w:p>
        </w:tc>
      </w:tr>
      <w:tr w:rsidR="001E032B" w:rsidRPr="00226F80" w14:paraId="18C8D516"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875774B"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418/2024</w:t>
            </w:r>
          </w:p>
        </w:tc>
        <w:tc>
          <w:tcPr>
            <w:tcW w:w="0" w:type="auto"/>
            <w:tcBorders>
              <w:top w:val="nil"/>
              <w:left w:val="nil"/>
              <w:bottom w:val="single" w:sz="4" w:space="0" w:color="auto"/>
              <w:right w:val="single" w:sz="4" w:space="0" w:color="auto"/>
            </w:tcBorders>
            <w:noWrap/>
            <w:vAlign w:val="center"/>
            <w:hideMark/>
          </w:tcPr>
          <w:p w14:paraId="2D6E620C"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B76157734</w:t>
            </w:r>
          </w:p>
        </w:tc>
        <w:tc>
          <w:tcPr>
            <w:tcW w:w="0" w:type="auto"/>
            <w:tcBorders>
              <w:top w:val="nil"/>
              <w:left w:val="nil"/>
              <w:bottom w:val="single" w:sz="4" w:space="0" w:color="auto"/>
              <w:right w:val="single" w:sz="4" w:space="0" w:color="auto"/>
            </w:tcBorders>
            <w:noWrap/>
            <w:vAlign w:val="center"/>
            <w:hideMark/>
          </w:tcPr>
          <w:p w14:paraId="7EB42C1D" w14:textId="77777777" w:rsidR="001E032B" w:rsidRPr="00226F80" w:rsidRDefault="001E032B" w:rsidP="00555CA2">
            <w:pPr>
              <w:widowControl/>
              <w:autoSpaceDE/>
              <w:autoSpaceDN/>
              <w:rPr>
                <w:rFonts w:ascii="Helvetica" w:eastAsia="Times New Roman" w:hAnsi="Helvetica" w:cs="Helvetica"/>
                <w:sz w:val="16"/>
                <w:szCs w:val="16"/>
                <w:lang w:bidi="ar-SA"/>
              </w:rPr>
            </w:pPr>
            <w:proofErr w:type="spellStart"/>
            <w:r w:rsidRPr="00226F80">
              <w:rPr>
                <w:rFonts w:ascii="Helvetica" w:eastAsia="Times New Roman" w:hAnsi="Helvetica" w:cs="Helvetica"/>
                <w:sz w:val="16"/>
                <w:szCs w:val="16"/>
                <w:lang w:bidi="ar-SA"/>
              </w:rPr>
              <w:t>Actua</w:t>
            </w:r>
            <w:proofErr w:type="spellEnd"/>
            <w:r w:rsidRPr="00226F80">
              <w:rPr>
                <w:rFonts w:ascii="Helvetica" w:eastAsia="Times New Roman" w:hAnsi="Helvetica" w:cs="Helvetica"/>
                <w:sz w:val="16"/>
                <w:szCs w:val="16"/>
                <w:lang w:bidi="ar-SA"/>
              </w:rPr>
              <w:t xml:space="preserve"> Valoraciones, S.L.</w:t>
            </w:r>
          </w:p>
        </w:tc>
        <w:tc>
          <w:tcPr>
            <w:tcW w:w="0" w:type="auto"/>
            <w:tcBorders>
              <w:top w:val="nil"/>
              <w:left w:val="nil"/>
              <w:bottom w:val="single" w:sz="4" w:space="0" w:color="auto"/>
              <w:right w:val="single" w:sz="4" w:space="0" w:color="auto"/>
            </w:tcBorders>
            <w:noWrap/>
            <w:vAlign w:val="center"/>
            <w:hideMark/>
          </w:tcPr>
          <w:p w14:paraId="610D58DB"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3.000,00 €</w:t>
            </w:r>
          </w:p>
        </w:tc>
        <w:tc>
          <w:tcPr>
            <w:tcW w:w="0" w:type="auto"/>
            <w:tcBorders>
              <w:top w:val="nil"/>
              <w:left w:val="nil"/>
              <w:bottom w:val="single" w:sz="4" w:space="0" w:color="auto"/>
              <w:right w:val="single" w:sz="4" w:space="0" w:color="auto"/>
            </w:tcBorders>
            <w:shd w:val="clear" w:color="000000" w:fill="FFFFFF"/>
            <w:noWrap/>
            <w:vAlign w:val="center"/>
            <w:hideMark/>
          </w:tcPr>
          <w:p w14:paraId="5816C15E"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210,00 €</w:t>
            </w:r>
          </w:p>
        </w:tc>
        <w:tc>
          <w:tcPr>
            <w:tcW w:w="0" w:type="auto"/>
            <w:tcBorders>
              <w:top w:val="nil"/>
              <w:left w:val="nil"/>
              <w:bottom w:val="single" w:sz="4" w:space="0" w:color="auto"/>
              <w:right w:val="single" w:sz="4" w:space="0" w:color="auto"/>
            </w:tcBorders>
            <w:shd w:val="clear" w:color="000000" w:fill="FFFFFF"/>
            <w:noWrap/>
            <w:vAlign w:val="center"/>
            <w:hideMark/>
          </w:tcPr>
          <w:p w14:paraId="7C051DFE"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3.210,00 €</w:t>
            </w:r>
          </w:p>
        </w:tc>
        <w:tc>
          <w:tcPr>
            <w:tcW w:w="0" w:type="auto"/>
            <w:tcBorders>
              <w:top w:val="nil"/>
              <w:left w:val="nil"/>
              <w:bottom w:val="single" w:sz="4" w:space="0" w:color="auto"/>
              <w:right w:val="single" w:sz="4" w:space="0" w:color="auto"/>
            </w:tcBorders>
            <w:vAlign w:val="center"/>
            <w:hideMark/>
          </w:tcPr>
          <w:p w14:paraId="6B5C9A39"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Informe de valoración urbanística de una parcela del SG-01 Parque Militar de La Isleta. </w:t>
            </w:r>
          </w:p>
        </w:tc>
        <w:tc>
          <w:tcPr>
            <w:tcW w:w="0" w:type="auto"/>
            <w:tcBorders>
              <w:top w:val="nil"/>
              <w:left w:val="nil"/>
              <w:bottom w:val="single" w:sz="4" w:space="0" w:color="auto"/>
              <w:right w:val="single" w:sz="4" w:space="0" w:color="auto"/>
            </w:tcBorders>
            <w:shd w:val="clear" w:color="000000" w:fill="FFFFFF"/>
            <w:vAlign w:val="center"/>
            <w:hideMark/>
          </w:tcPr>
          <w:p w14:paraId="5A956DC6"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1A12284"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B5F6C6"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25/09/24</w:t>
            </w:r>
          </w:p>
        </w:tc>
      </w:tr>
      <w:tr w:rsidR="001E032B" w:rsidRPr="00226F80" w14:paraId="15F25E5D"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A36795"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419/2024</w:t>
            </w:r>
          </w:p>
        </w:tc>
        <w:tc>
          <w:tcPr>
            <w:tcW w:w="0" w:type="auto"/>
            <w:tcBorders>
              <w:top w:val="nil"/>
              <w:left w:val="nil"/>
              <w:bottom w:val="single" w:sz="4" w:space="0" w:color="auto"/>
              <w:right w:val="single" w:sz="4" w:space="0" w:color="auto"/>
            </w:tcBorders>
            <w:noWrap/>
            <w:vAlign w:val="center"/>
            <w:hideMark/>
          </w:tcPr>
          <w:p w14:paraId="76C9C0FA"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noWrap/>
            <w:vAlign w:val="center"/>
            <w:hideMark/>
          </w:tcPr>
          <w:p w14:paraId="34FD2EC8"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14:paraId="6FF88126"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4.480,00 €</w:t>
            </w:r>
          </w:p>
        </w:tc>
        <w:tc>
          <w:tcPr>
            <w:tcW w:w="0" w:type="auto"/>
            <w:tcBorders>
              <w:top w:val="nil"/>
              <w:left w:val="nil"/>
              <w:bottom w:val="single" w:sz="4" w:space="0" w:color="auto"/>
              <w:right w:val="single" w:sz="4" w:space="0" w:color="auto"/>
            </w:tcBorders>
            <w:shd w:val="clear" w:color="000000" w:fill="FFFFFF"/>
            <w:noWrap/>
            <w:vAlign w:val="center"/>
            <w:hideMark/>
          </w:tcPr>
          <w:p w14:paraId="2B7F8E7C"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5789F24D"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4.480,00 €</w:t>
            </w:r>
          </w:p>
        </w:tc>
        <w:tc>
          <w:tcPr>
            <w:tcW w:w="0" w:type="auto"/>
            <w:tcBorders>
              <w:top w:val="nil"/>
              <w:left w:val="nil"/>
              <w:bottom w:val="single" w:sz="4" w:space="0" w:color="auto"/>
              <w:right w:val="single" w:sz="4" w:space="0" w:color="auto"/>
            </w:tcBorders>
            <w:vAlign w:val="center"/>
            <w:hideMark/>
          </w:tcPr>
          <w:p w14:paraId="62216A35"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Suministro de 35.000 fundas de plástico para los títulos de viaje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6F46539"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58DBF9BF"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0A08FD84"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14:paraId="4911A68D"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1ACC1D"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420/2024</w:t>
            </w:r>
          </w:p>
        </w:tc>
        <w:tc>
          <w:tcPr>
            <w:tcW w:w="0" w:type="auto"/>
            <w:tcBorders>
              <w:top w:val="nil"/>
              <w:left w:val="nil"/>
              <w:bottom w:val="single" w:sz="4" w:space="0" w:color="auto"/>
              <w:right w:val="single" w:sz="4" w:space="0" w:color="auto"/>
            </w:tcBorders>
            <w:noWrap/>
            <w:vAlign w:val="center"/>
            <w:hideMark/>
          </w:tcPr>
          <w:p w14:paraId="35151C19"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B76158328</w:t>
            </w:r>
          </w:p>
        </w:tc>
        <w:tc>
          <w:tcPr>
            <w:tcW w:w="0" w:type="auto"/>
            <w:tcBorders>
              <w:top w:val="nil"/>
              <w:left w:val="nil"/>
              <w:bottom w:val="single" w:sz="4" w:space="0" w:color="auto"/>
              <w:right w:val="single" w:sz="4" w:space="0" w:color="auto"/>
            </w:tcBorders>
            <w:noWrap/>
            <w:vAlign w:val="center"/>
            <w:hideMark/>
          </w:tcPr>
          <w:p w14:paraId="05E3C154"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MARKETING WINNER-10, S.L.U.</w:t>
            </w:r>
          </w:p>
        </w:tc>
        <w:tc>
          <w:tcPr>
            <w:tcW w:w="0" w:type="auto"/>
            <w:tcBorders>
              <w:top w:val="nil"/>
              <w:left w:val="nil"/>
              <w:bottom w:val="single" w:sz="4" w:space="0" w:color="auto"/>
              <w:right w:val="single" w:sz="4" w:space="0" w:color="auto"/>
            </w:tcBorders>
            <w:noWrap/>
            <w:vAlign w:val="center"/>
            <w:hideMark/>
          </w:tcPr>
          <w:p w14:paraId="0D7C699E"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7.400,00 €</w:t>
            </w:r>
          </w:p>
        </w:tc>
        <w:tc>
          <w:tcPr>
            <w:tcW w:w="0" w:type="auto"/>
            <w:tcBorders>
              <w:top w:val="nil"/>
              <w:left w:val="nil"/>
              <w:bottom w:val="single" w:sz="4" w:space="0" w:color="auto"/>
              <w:right w:val="single" w:sz="4" w:space="0" w:color="auto"/>
            </w:tcBorders>
            <w:shd w:val="clear" w:color="000000" w:fill="FFFFFF"/>
            <w:noWrap/>
            <w:vAlign w:val="center"/>
            <w:hideMark/>
          </w:tcPr>
          <w:p w14:paraId="78EC8B6A"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518,00 €</w:t>
            </w:r>
          </w:p>
        </w:tc>
        <w:tc>
          <w:tcPr>
            <w:tcW w:w="0" w:type="auto"/>
            <w:tcBorders>
              <w:top w:val="nil"/>
              <w:left w:val="nil"/>
              <w:bottom w:val="single" w:sz="4" w:space="0" w:color="auto"/>
              <w:right w:val="single" w:sz="4" w:space="0" w:color="auto"/>
            </w:tcBorders>
            <w:shd w:val="clear" w:color="000000" w:fill="FFFFFF"/>
            <w:noWrap/>
            <w:vAlign w:val="center"/>
            <w:hideMark/>
          </w:tcPr>
          <w:p w14:paraId="25AD6A7B"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7.918,00 €</w:t>
            </w:r>
          </w:p>
        </w:tc>
        <w:tc>
          <w:tcPr>
            <w:tcW w:w="0" w:type="auto"/>
            <w:tcBorders>
              <w:top w:val="nil"/>
              <w:left w:val="nil"/>
              <w:bottom w:val="single" w:sz="4" w:space="0" w:color="auto"/>
              <w:right w:val="single" w:sz="4" w:space="0" w:color="auto"/>
            </w:tcBorders>
            <w:vAlign w:val="center"/>
            <w:hideMark/>
          </w:tcPr>
          <w:p w14:paraId="08DAA5A9"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Inserciones publicitarias en el programa Marca Transporte y Movilidad y realización de cuatro programas especiales de Radio Marca Gran Canaria de temas relacionados con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71207FB"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9C8FBE2"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4E73BC75"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14:paraId="59E1DC71"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52F451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421/2024</w:t>
            </w:r>
          </w:p>
        </w:tc>
        <w:tc>
          <w:tcPr>
            <w:tcW w:w="0" w:type="auto"/>
            <w:tcBorders>
              <w:top w:val="nil"/>
              <w:left w:val="nil"/>
              <w:bottom w:val="single" w:sz="4" w:space="0" w:color="auto"/>
              <w:right w:val="single" w:sz="4" w:space="0" w:color="auto"/>
            </w:tcBorders>
            <w:noWrap/>
            <w:vAlign w:val="center"/>
            <w:hideMark/>
          </w:tcPr>
          <w:p w14:paraId="417A635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noWrap/>
            <w:vAlign w:val="center"/>
            <w:hideMark/>
          </w:tcPr>
          <w:p w14:paraId="0F41CE3C"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14:paraId="6A918E2A"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14.251,00 €</w:t>
            </w:r>
          </w:p>
        </w:tc>
        <w:tc>
          <w:tcPr>
            <w:tcW w:w="0" w:type="auto"/>
            <w:tcBorders>
              <w:top w:val="nil"/>
              <w:left w:val="nil"/>
              <w:bottom w:val="single" w:sz="4" w:space="0" w:color="auto"/>
              <w:right w:val="single" w:sz="4" w:space="0" w:color="auto"/>
            </w:tcBorders>
            <w:shd w:val="clear" w:color="000000" w:fill="FFFFFF"/>
            <w:noWrap/>
            <w:vAlign w:val="center"/>
            <w:hideMark/>
          </w:tcPr>
          <w:p w14:paraId="6D07CE33"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997,57 €</w:t>
            </w:r>
          </w:p>
        </w:tc>
        <w:tc>
          <w:tcPr>
            <w:tcW w:w="0" w:type="auto"/>
            <w:tcBorders>
              <w:top w:val="nil"/>
              <w:left w:val="nil"/>
              <w:bottom w:val="single" w:sz="4" w:space="0" w:color="auto"/>
              <w:right w:val="single" w:sz="4" w:space="0" w:color="auto"/>
            </w:tcBorders>
            <w:shd w:val="clear" w:color="000000" w:fill="FFFFFF"/>
            <w:noWrap/>
            <w:vAlign w:val="center"/>
            <w:hideMark/>
          </w:tcPr>
          <w:p w14:paraId="5F7E7EC6"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15.248,57 €</w:t>
            </w:r>
          </w:p>
        </w:tc>
        <w:tc>
          <w:tcPr>
            <w:tcW w:w="0" w:type="auto"/>
            <w:tcBorders>
              <w:top w:val="nil"/>
              <w:left w:val="nil"/>
              <w:bottom w:val="single" w:sz="4" w:space="0" w:color="auto"/>
              <w:right w:val="single" w:sz="4" w:space="0" w:color="auto"/>
            </w:tcBorders>
            <w:vAlign w:val="center"/>
            <w:hideMark/>
          </w:tcPr>
          <w:p w14:paraId="12D262B3"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 xml:space="preserve">Implementación en el Sistema ALPISPA de Guaguas Municipales, S.A. de las funcionalidades necesarias para la adaptación de la </w:t>
            </w:r>
            <w:proofErr w:type="spellStart"/>
            <w:r w:rsidRPr="00226F80">
              <w:rPr>
                <w:rFonts w:ascii="Helvetica" w:eastAsia="Times New Roman" w:hAnsi="Helvetica" w:cs="Helvetica"/>
                <w:sz w:val="16"/>
                <w:szCs w:val="16"/>
                <w:lang w:bidi="ar-SA"/>
              </w:rPr>
              <w:t>billética</w:t>
            </w:r>
            <w:proofErr w:type="spellEnd"/>
            <w:r w:rsidRPr="00226F80">
              <w:rPr>
                <w:rFonts w:ascii="Helvetica" w:eastAsia="Times New Roman" w:hAnsi="Helvetica" w:cs="Helvetica"/>
                <w:sz w:val="16"/>
                <w:szCs w:val="16"/>
                <w:lang w:bidi="ar-SA"/>
              </w:rPr>
              <w:t xml:space="preserve"> a bordo y en central para la puesta en marcha del título turístico virtual.</w:t>
            </w:r>
          </w:p>
        </w:tc>
        <w:tc>
          <w:tcPr>
            <w:tcW w:w="0" w:type="auto"/>
            <w:tcBorders>
              <w:top w:val="nil"/>
              <w:left w:val="nil"/>
              <w:bottom w:val="single" w:sz="4" w:space="0" w:color="auto"/>
              <w:right w:val="single" w:sz="4" w:space="0" w:color="auto"/>
            </w:tcBorders>
            <w:shd w:val="clear" w:color="000000" w:fill="FFFFFF"/>
            <w:vAlign w:val="center"/>
            <w:hideMark/>
          </w:tcPr>
          <w:p w14:paraId="2C212EAB"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0080E19"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0117C7F"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14:paraId="4F4E1266" w14:textId="7777777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D2BFC1"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422/2024</w:t>
            </w:r>
          </w:p>
        </w:tc>
        <w:tc>
          <w:tcPr>
            <w:tcW w:w="0" w:type="auto"/>
            <w:tcBorders>
              <w:top w:val="nil"/>
              <w:left w:val="nil"/>
              <w:bottom w:val="single" w:sz="4" w:space="0" w:color="auto"/>
              <w:right w:val="single" w:sz="4" w:space="0" w:color="auto"/>
            </w:tcBorders>
            <w:noWrap/>
            <w:vAlign w:val="center"/>
            <w:hideMark/>
          </w:tcPr>
          <w:p w14:paraId="58132DBF"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B75117705</w:t>
            </w:r>
          </w:p>
        </w:tc>
        <w:tc>
          <w:tcPr>
            <w:tcW w:w="0" w:type="auto"/>
            <w:tcBorders>
              <w:top w:val="nil"/>
              <w:left w:val="nil"/>
              <w:bottom w:val="single" w:sz="4" w:space="0" w:color="auto"/>
              <w:right w:val="single" w:sz="4" w:space="0" w:color="auto"/>
            </w:tcBorders>
            <w:noWrap/>
            <w:vAlign w:val="center"/>
            <w:hideMark/>
          </w:tcPr>
          <w:p w14:paraId="72CEE208" w14:textId="77777777" w:rsidR="001E032B" w:rsidRPr="00226F80" w:rsidRDefault="001E032B" w:rsidP="00555CA2">
            <w:pPr>
              <w:widowControl/>
              <w:autoSpaceDE/>
              <w:autoSpaceDN/>
              <w:rPr>
                <w:rFonts w:ascii="Helvetica" w:eastAsia="Times New Roman" w:hAnsi="Helvetica" w:cs="Helvetica"/>
                <w:sz w:val="16"/>
                <w:szCs w:val="16"/>
                <w:lang w:bidi="ar-SA"/>
              </w:rPr>
            </w:pPr>
            <w:proofErr w:type="spellStart"/>
            <w:r w:rsidRPr="00226F80">
              <w:rPr>
                <w:rFonts w:ascii="Helvetica" w:eastAsia="Times New Roman" w:hAnsi="Helvetica" w:cs="Helvetica"/>
                <w:sz w:val="16"/>
                <w:szCs w:val="16"/>
                <w:lang w:bidi="ar-SA"/>
              </w:rPr>
              <w:t>Futit</w:t>
            </w:r>
            <w:proofErr w:type="spellEnd"/>
            <w:r w:rsidRPr="00226F80">
              <w:rPr>
                <w:rFonts w:ascii="Helvetica" w:eastAsia="Times New Roman" w:hAnsi="Helvetica" w:cs="Helvetica"/>
                <w:sz w:val="16"/>
                <w:szCs w:val="16"/>
                <w:lang w:bidi="ar-SA"/>
              </w:rPr>
              <w:t xml:space="preserve"> </w:t>
            </w:r>
            <w:proofErr w:type="spellStart"/>
            <w:r w:rsidRPr="00226F80">
              <w:rPr>
                <w:rFonts w:ascii="Helvetica" w:eastAsia="Times New Roman" w:hAnsi="Helvetica" w:cs="Helvetica"/>
                <w:sz w:val="16"/>
                <w:szCs w:val="16"/>
                <w:lang w:bidi="ar-SA"/>
              </w:rPr>
              <w:t>Services</w:t>
            </w:r>
            <w:proofErr w:type="spellEnd"/>
            <w:r w:rsidRPr="00226F80">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5C25175"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6.600,00 €</w:t>
            </w:r>
          </w:p>
        </w:tc>
        <w:tc>
          <w:tcPr>
            <w:tcW w:w="0" w:type="auto"/>
            <w:tcBorders>
              <w:top w:val="nil"/>
              <w:left w:val="nil"/>
              <w:bottom w:val="single" w:sz="4" w:space="0" w:color="auto"/>
              <w:right w:val="single" w:sz="4" w:space="0" w:color="auto"/>
            </w:tcBorders>
            <w:shd w:val="clear" w:color="000000" w:fill="FFFFFF"/>
            <w:noWrap/>
            <w:vAlign w:val="center"/>
            <w:hideMark/>
          </w:tcPr>
          <w:p w14:paraId="0ABBB56C"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14:paraId="5E2BA163"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6.600,00 €</w:t>
            </w:r>
          </w:p>
        </w:tc>
        <w:tc>
          <w:tcPr>
            <w:tcW w:w="0" w:type="auto"/>
            <w:tcBorders>
              <w:top w:val="nil"/>
              <w:left w:val="nil"/>
              <w:bottom w:val="single" w:sz="4" w:space="0" w:color="auto"/>
              <w:right w:val="single" w:sz="4" w:space="0" w:color="auto"/>
            </w:tcBorders>
            <w:vAlign w:val="center"/>
            <w:hideMark/>
          </w:tcPr>
          <w:p w14:paraId="4ADB32CC"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 xml:space="preserve">Desarrollo informático para la integración del Procedimiento de Validación de Facturas en </w:t>
            </w:r>
            <w:proofErr w:type="spellStart"/>
            <w:r w:rsidRPr="00226F80">
              <w:rPr>
                <w:rFonts w:ascii="Helvetica" w:eastAsia="Times New Roman" w:hAnsi="Helvetica" w:cs="Helvetica"/>
                <w:sz w:val="16"/>
                <w:szCs w:val="16"/>
                <w:lang w:bidi="ar-SA"/>
              </w:rPr>
              <w:t>Etendo</w:t>
            </w:r>
            <w:proofErr w:type="spellEnd"/>
            <w:r w:rsidRPr="00226F80">
              <w:rPr>
                <w:rFonts w:ascii="Helvetica" w:eastAsia="Times New Roman" w:hAnsi="Helvetica" w:cs="Helvetica"/>
                <w:sz w:val="16"/>
                <w:szCs w:val="16"/>
                <w:lang w:bidi="ar-SA"/>
              </w:rPr>
              <w:t xml:space="preserve">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638A229"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5B1E7DE"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5191BD9"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14:paraId="41609809" w14:textId="7777777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124A03C"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423/2024</w:t>
            </w:r>
          </w:p>
        </w:tc>
        <w:tc>
          <w:tcPr>
            <w:tcW w:w="0" w:type="auto"/>
            <w:tcBorders>
              <w:top w:val="nil"/>
              <w:left w:val="nil"/>
              <w:bottom w:val="single" w:sz="4" w:space="0" w:color="auto"/>
              <w:right w:val="single" w:sz="4" w:space="0" w:color="auto"/>
            </w:tcBorders>
            <w:noWrap/>
            <w:vAlign w:val="center"/>
            <w:hideMark/>
          </w:tcPr>
          <w:p w14:paraId="7523D4B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14:paraId="7AA47627"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12559D59"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2.995,00 €</w:t>
            </w:r>
          </w:p>
        </w:tc>
        <w:tc>
          <w:tcPr>
            <w:tcW w:w="0" w:type="auto"/>
            <w:tcBorders>
              <w:top w:val="nil"/>
              <w:left w:val="nil"/>
              <w:bottom w:val="single" w:sz="4" w:space="0" w:color="auto"/>
              <w:right w:val="single" w:sz="4" w:space="0" w:color="auto"/>
            </w:tcBorders>
            <w:shd w:val="clear" w:color="000000" w:fill="FFFFFF"/>
            <w:noWrap/>
            <w:vAlign w:val="center"/>
            <w:hideMark/>
          </w:tcPr>
          <w:p w14:paraId="79821773"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209,65 €</w:t>
            </w:r>
          </w:p>
        </w:tc>
        <w:tc>
          <w:tcPr>
            <w:tcW w:w="0" w:type="auto"/>
            <w:tcBorders>
              <w:top w:val="nil"/>
              <w:left w:val="nil"/>
              <w:bottom w:val="single" w:sz="4" w:space="0" w:color="auto"/>
              <w:right w:val="single" w:sz="4" w:space="0" w:color="auto"/>
            </w:tcBorders>
            <w:shd w:val="clear" w:color="000000" w:fill="FFFFFF"/>
            <w:noWrap/>
            <w:vAlign w:val="center"/>
            <w:hideMark/>
          </w:tcPr>
          <w:p w14:paraId="0ECA98DB" w14:textId="77777777"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3.204,65 €</w:t>
            </w:r>
          </w:p>
        </w:tc>
        <w:tc>
          <w:tcPr>
            <w:tcW w:w="0" w:type="auto"/>
            <w:tcBorders>
              <w:top w:val="nil"/>
              <w:left w:val="nil"/>
              <w:bottom w:val="single" w:sz="4" w:space="0" w:color="auto"/>
              <w:right w:val="single" w:sz="4" w:space="0" w:color="auto"/>
            </w:tcBorders>
            <w:vAlign w:val="center"/>
            <w:hideMark/>
          </w:tcPr>
          <w:p w14:paraId="0D56C9A0" w14:textId="77777777"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 de diseño gráfico y animación de la presentación del proyecto de movilidad de Guaguas Municipales, S.A. para la FIFA por la celebración del Mundial 2030 en Gran Canaria.</w:t>
            </w:r>
          </w:p>
        </w:tc>
        <w:tc>
          <w:tcPr>
            <w:tcW w:w="0" w:type="auto"/>
            <w:tcBorders>
              <w:top w:val="nil"/>
              <w:left w:val="nil"/>
              <w:bottom w:val="single" w:sz="4" w:space="0" w:color="auto"/>
              <w:right w:val="single" w:sz="4" w:space="0" w:color="auto"/>
            </w:tcBorders>
            <w:shd w:val="clear" w:color="000000" w:fill="FFFFFF"/>
            <w:vAlign w:val="center"/>
            <w:hideMark/>
          </w:tcPr>
          <w:p w14:paraId="5581BE3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D6B1B92"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10D96D7" w14:textId="77777777"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30/09/24</w:t>
            </w:r>
          </w:p>
        </w:tc>
      </w:tr>
    </w:tbl>
    <w:p w14:paraId="31B57A9F" w14:textId="77777777" w:rsidR="001E032B" w:rsidRDefault="001E032B" w:rsidP="001E032B">
      <w:pPr>
        <w:spacing w:before="85"/>
        <w:ind w:left="284"/>
        <w:rPr>
          <w:color w:val="1F2A47"/>
          <w:sz w:val="24"/>
          <w:szCs w:val="24"/>
        </w:rPr>
      </w:pPr>
    </w:p>
    <w:p w14:paraId="296CBB6B" w14:textId="1DA0DAAB" w:rsidR="000E5BB8" w:rsidRDefault="000E5BB8" w:rsidP="001E032B">
      <w:pPr>
        <w:rPr>
          <w:color w:val="1F2A47"/>
          <w:sz w:val="24"/>
          <w:szCs w:val="24"/>
        </w:rPr>
      </w:pPr>
    </w:p>
    <w:p w14:paraId="45DB282C" w14:textId="77777777" w:rsidR="000E5BB8" w:rsidRDefault="000E5BB8">
      <w:pPr>
        <w:rPr>
          <w:color w:val="1F2A47"/>
          <w:sz w:val="24"/>
          <w:szCs w:val="24"/>
        </w:rPr>
      </w:pPr>
      <w:r>
        <w:rPr>
          <w:color w:val="1F2A47"/>
          <w:sz w:val="24"/>
          <w:szCs w:val="24"/>
        </w:rPr>
        <w:br w:type="page"/>
      </w:r>
    </w:p>
    <w:p w14:paraId="1B233AAD" w14:textId="3D782974" w:rsidR="00CF1297" w:rsidRDefault="00CF1297" w:rsidP="00CF129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(I)</w:t>
      </w:r>
    </w:p>
    <w:p w14:paraId="318EC4E8" w14:textId="77777777" w:rsidR="000B7086" w:rsidRDefault="000B7086" w:rsidP="00CF129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59"/>
        <w:gridCol w:w="2343"/>
        <w:gridCol w:w="986"/>
        <w:gridCol w:w="897"/>
        <w:gridCol w:w="986"/>
        <w:gridCol w:w="5643"/>
        <w:gridCol w:w="896"/>
        <w:gridCol w:w="1250"/>
        <w:gridCol w:w="763"/>
      </w:tblGrid>
      <w:tr w:rsidR="000B7086" w:rsidRPr="000B7086" w14:paraId="17A96BEE"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D24CBC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w:t>
            </w:r>
          </w:p>
        </w:tc>
      </w:tr>
      <w:tr w:rsidR="000B7086" w:rsidRPr="000B7086" w14:paraId="2B9951B6"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99E418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743ECF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73E6D0A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8DF08A7"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1F5BF03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51B706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28B50EDE"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45082B7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6579809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1476925"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33BA06A8" w14:textId="77777777" w:rsidTr="000B708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3E07F7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151/2024</w:t>
            </w:r>
          </w:p>
        </w:tc>
        <w:tc>
          <w:tcPr>
            <w:tcW w:w="0" w:type="auto"/>
            <w:tcBorders>
              <w:top w:val="single" w:sz="4" w:space="0" w:color="auto"/>
              <w:left w:val="nil"/>
              <w:bottom w:val="single" w:sz="4" w:space="0" w:color="auto"/>
              <w:right w:val="single" w:sz="4" w:space="0" w:color="auto"/>
            </w:tcBorders>
            <w:noWrap/>
            <w:vAlign w:val="center"/>
            <w:hideMark/>
          </w:tcPr>
          <w:p w14:paraId="4687077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single" w:sz="4" w:space="0" w:color="auto"/>
              <w:left w:val="nil"/>
              <w:bottom w:val="single" w:sz="4" w:space="0" w:color="auto"/>
              <w:right w:val="single" w:sz="4" w:space="0" w:color="auto"/>
            </w:tcBorders>
            <w:vAlign w:val="center"/>
            <w:hideMark/>
          </w:tcPr>
          <w:p w14:paraId="4535E21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3F2E7E2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1.979,41   </w:t>
            </w:r>
          </w:p>
        </w:tc>
        <w:tc>
          <w:tcPr>
            <w:tcW w:w="0" w:type="auto"/>
            <w:tcBorders>
              <w:top w:val="nil"/>
              <w:left w:val="nil"/>
              <w:bottom w:val="single" w:sz="4" w:space="0" w:color="auto"/>
              <w:right w:val="single" w:sz="4" w:space="0" w:color="auto"/>
            </w:tcBorders>
            <w:shd w:val="clear" w:color="000000" w:fill="FFFFFF"/>
            <w:noWrap/>
            <w:vAlign w:val="center"/>
            <w:hideMark/>
          </w:tcPr>
          <w:p w14:paraId="75AA0E5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138,56   </w:t>
            </w:r>
          </w:p>
        </w:tc>
        <w:tc>
          <w:tcPr>
            <w:tcW w:w="0" w:type="auto"/>
            <w:tcBorders>
              <w:top w:val="nil"/>
              <w:left w:val="nil"/>
              <w:bottom w:val="single" w:sz="4" w:space="0" w:color="auto"/>
              <w:right w:val="single" w:sz="4" w:space="0" w:color="auto"/>
            </w:tcBorders>
            <w:shd w:val="clear" w:color="000000" w:fill="FFFFFF"/>
            <w:noWrap/>
            <w:vAlign w:val="center"/>
            <w:hideMark/>
          </w:tcPr>
          <w:p w14:paraId="17F5ACC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2.117,97   </w:t>
            </w:r>
          </w:p>
        </w:tc>
        <w:tc>
          <w:tcPr>
            <w:tcW w:w="0" w:type="auto"/>
            <w:tcBorders>
              <w:top w:val="nil"/>
              <w:left w:val="nil"/>
              <w:bottom w:val="single" w:sz="4" w:space="0" w:color="auto"/>
              <w:right w:val="single" w:sz="4" w:space="0" w:color="auto"/>
            </w:tcBorders>
            <w:shd w:val="clear" w:color="000000" w:fill="FFFFFF"/>
            <w:vAlign w:val="center"/>
            <w:hideMark/>
          </w:tcPr>
          <w:p w14:paraId="46F1069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Reparación de diversos desperfectos en la carrocería de la unidad 777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79765B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shd w:val="clear" w:color="000000" w:fill="FFFFFF"/>
            <w:noWrap/>
            <w:vAlign w:val="center"/>
            <w:hideMark/>
          </w:tcPr>
          <w:p w14:paraId="7626E0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6E04C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02/04/24</w:t>
            </w:r>
          </w:p>
        </w:tc>
      </w:tr>
      <w:tr w:rsidR="000B7086" w:rsidRPr="000B7086" w14:paraId="4AD950B3"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29E36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152/2024</w:t>
            </w:r>
          </w:p>
        </w:tc>
        <w:tc>
          <w:tcPr>
            <w:tcW w:w="0" w:type="auto"/>
            <w:tcBorders>
              <w:top w:val="nil"/>
              <w:left w:val="nil"/>
              <w:bottom w:val="single" w:sz="4" w:space="0" w:color="auto"/>
              <w:right w:val="single" w:sz="4" w:space="0" w:color="auto"/>
            </w:tcBorders>
            <w:noWrap/>
            <w:vAlign w:val="center"/>
            <w:hideMark/>
          </w:tcPr>
          <w:p w14:paraId="0A8A3EB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7495E75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35D845F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3.731,15   </w:t>
            </w:r>
          </w:p>
        </w:tc>
        <w:tc>
          <w:tcPr>
            <w:tcW w:w="0" w:type="auto"/>
            <w:tcBorders>
              <w:top w:val="nil"/>
              <w:left w:val="nil"/>
              <w:bottom w:val="single" w:sz="4" w:space="0" w:color="auto"/>
              <w:right w:val="single" w:sz="4" w:space="0" w:color="auto"/>
            </w:tcBorders>
            <w:noWrap/>
            <w:vAlign w:val="center"/>
            <w:hideMark/>
          </w:tcPr>
          <w:p w14:paraId="4501ECB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261,18   </w:t>
            </w:r>
          </w:p>
        </w:tc>
        <w:tc>
          <w:tcPr>
            <w:tcW w:w="0" w:type="auto"/>
            <w:tcBorders>
              <w:top w:val="nil"/>
              <w:left w:val="nil"/>
              <w:bottom w:val="single" w:sz="4" w:space="0" w:color="auto"/>
              <w:right w:val="single" w:sz="4" w:space="0" w:color="auto"/>
            </w:tcBorders>
            <w:noWrap/>
            <w:vAlign w:val="center"/>
            <w:hideMark/>
          </w:tcPr>
          <w:p w14:paraId="75E3720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3.992,33   </w:t>
            </w:r>
          </w:p>
        </w:tc>
        <w:tc>
          <w:tcPr>
            <w:tcW w:w="0" w:type="auto"/>
            <w:tcBorders>
              <w:top w:val="nil"/>
              <w:left w:val="nil"/>
              <w:bottom w:val="single" w:sz="4" w:space="0" w:color="auto"/>
              <w:right w:val="single" w:sz="4" w:space="0" w:color="auto"/>
            </w:tcBorders>
            <w:vAlign w:val="center"/>
            <w:hideMark/>
          </w:tcPr>
          <w:p w14:paraId="319AB4A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Suministro de un módulo de alimentación de </w:t>
            </w:r>
            <w:proofErr w:type="spellStart"/>
            <w:r w:rsidRPr="000B7086">
              <w:rPr>
                <w:rFonts w:ascii="Helvetica" w:eastAsia="Times New Roman" w:hAnsi="Helvetica" w:cs="Calibri"/>
                <w:sz w:val="16"/>
                <w:szCs w:val="16"/>
                <w:lang w:bidi="ar-SA"/>
              </w:rPr>
              <w:t>Adblue</w:t>
            </w:r>
            <w:proofErr w:type="spellEnd"/>
            <w:r w:rsidRPr="000B7086">
              <w:rPr>
                <w:rFonts w:ascii="Helvetica" w:eastAsia="Times New Roman" w:hAnsi="Helvetica" w:cs="Calibri"/>
                <w:sz w:val="16"/>
                <w:szCs w:val="16"/>
                <w:lang w:bidi="ar-SA"/>
              </w:rPr>
              <w:t xml:space="preserve"> para la unidad 705 de la flota de vehículos de Guaguas Municipales, S.A. </w:t>
            </w:r>
          </w:p>
        </w:tc>
        <w:tc>
          <w:tcPr>
            <w:tcW w:w="0" w:type="auto"/>
            <w:tcBorders>
              <w:top w:val="nil"/>
              <w:left w:val="nil"/>
              <w:bottom w:val="single" w:sz="4" w:space="0" w:color="auto"/>
              <w:right w:val="single" w:sz="4" w:space="0" w:color="auto"/>
            </w:tcBorders>
            <w:vAlign w:val="center"/>
            <w:hideMark/>
          </w:tcPr>
          <w:p w14:paraId="1710A45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47C556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E4F6B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01/04/24</w:t>
            </w:r>
          </w:p>
        </w:tc>
      </w:tr>
      <w:tr w:rsidR="000B7086" w:rsidRPr="000B7086" w14:paraId="7500CAD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DF9BFC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153/2024</w:t>
            </w:r>
          </w:p>
        </w:tc>
        <w:tc>
          <w:tcPr>
            <w:tcW w:w="0" w:type="auto"/>
            <w:tcBorders>
              <w:top w:val="nil"/>
              <w:left w:val="nil"/>
              <w:bottom w:val="single" w:sz="4" w:space="0" w:color="auto"/>
              <w:right w:val="single" w:sz="4" w:space="0" w:color="auto"/>
            </w:tcBorders>
            <w:noWrap/>
            <w:vAlign w:val="center"/>
            <w:hideMark/>
          </w:tcPr>
          <w:p w14:paraId="413F7D4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B76110972</w:t>
            </w:r>
          </w:p>
        </w:tc>
        <w:tc>
          <w:tcPr>
            <w:tcW w:w="0" w:type="auto"/>
            <w:tcBorders>
              <w:top w:val="nil"/>
              <w:left w:val="nil"/>
              <w:bottom w:val="single" w:sz="4" w:space="0" w:color="auto"/>
              <w:right w:val="single" w:sz="4" w:space="0" w:color="auto"/>
            </w:tcBorders>
            <w:vAlign w:val="center"/>
            <w:hideMark/>
          </w:tcPr>
          <w:p w14:paraId="3BB5DEEA" w14:textId="77777777"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Voxitel</w:t>
            </w:r>
            <w:proofErr w:type="spellEnd"/>
            <w:r w:rsidRPr="000B7086">
              <w:rPr>
                <w:rFonts w:ascii="Helvetica" w:eastAsia="Times New Roman" w:hAnsi="Helvetica" w:cs="Calibri"/>
                <w:sz w:val="16"/>
                <w:szCs w:val="16"/>
                <w:lang w:bidi="ar-SA"/>
              </w:rPr>
              <w:t xml:space="preserve"> Servicios y Desarrollos Tecnológicos, S.L.</w:t>
            </w:r>
          </w:p>
        </w:tc>
        <w:tc>
          <w:tcPr>
            <w:tcW w:w="0" w:type="auto"/>
            <w:tcBorders>
              <w:top w:val="nil"/>
              <w:left w:val="nil"/>
              <w:bottom w:val="single" w:sz="4" w:space="0" w:color="auto"/>
              <w:right w:val="single" w:sz="4" w:space="0" w:color="auto"/>
            </w:tcBorders>
            <w:noWrap/>
            <w:vAlign w:val="center"/>
            <w:hideMark/>
          </w:tcPr>
          <w:p w14:paraId="4B3593D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3.878,96   </w:t>
            </w:r>
          </w:p>
        </w:tc>
        <w:tc>
          <w:tcPr>
            <w:tcW w:w="0" w:type="auto"/>
            <w:tcBorders>
              <w:top w:val="nil"/>
              <w:left w:val="nil"/>
              <w:bottom w:val="single" w:sz="4" w:space="0" w:color="auto"/>
              <w:right w:val="single" w:sz="4" w:space="0" w:color="auto"/>
            </w:tcBorders>
            <w:noWrap/>
            <w:vAlign w:val="center"/>
            <w:hideMark/>
          </w:tcPr>
          <w:p w14:paraId="6175A15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271,53   </w:t>
            </w:r>
          </w:p>
        </w:tc>
        <w:tc>
          <w:tcPr>
            <w:tcW w:w="0" w:type="auto"/>
            <w:tcBorders>
              <w:top w:val="nil"/>
              <w:left w:val="nil"/>
              <w:bottom w:val="single" w:sz="4" w:space="0" w:color="auto"/>
              <w:right w:val="single" w:sz="4" w:space="0" w:color="auto"/>
            </w:tcBorders>
            <w:noWrap/>
            <w:vAlign w:val="center"/>
            <w:hideMark/>
          </w:tcPr>
          <w:p w14:paraId="78BB07E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4.150,49   </w:t>
            </w:r>
          </w:p>
        </w:tc>
        <w:tc>
          <w:tcPr>
            <w:tcW w:w="0" w:type="auto"/>
            <w:tcBorders>
              <w:top w:val="nil"/>
              <w:left w:val="nil"/>
              <w:bottom w:val="single" w:sz="4" w:space="0" w:color="auto"/>
              <w:right w:val="single" w:sz="4" w:space="0" w:color="auto"/>
            </w:tcBorders>
            <w:vAlign w:val="center"/>
            <w:hideMark/>
          </w:tcPr>
          <w:p w14:paraId="3A2A1FF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de los servidores Lenovo de Guaguas Municipales, S.A.</w:t>
            </w:r>
          </w:p>
        </w:tc>
        <w:tc>
          <w:tcPr>
            <w:tcW w:w="0" w:type="auto"/>
            <w:tcBorders>
              <w:top w:val="nil"/>
              <w:left w:val="nil"/>
              <w:bottom w:val="single" w:sz="4" w:space="0" w:color="auto"/>
              <w:right w:val="single" w:sz="4" w:space="0" w:color="auto"/>
            </w:tcBorders>
            <w:vAlign w:val="center"/>
            <w:hideMark/>
          </w:tcPr>
          <w:p w14:paraId="7D18859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0CADE2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71B983C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03/04/24</w:t>
            </w:r>
          </w:p>
        </w:tc>
      </w:tr>
      <w:tr w:rsidR="000B7086" w:rsidRPr="000B7086" w14:paraId="791BC91A"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A73B0B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154/2024</w:t>
            </w:r>
          </w:p>
        </w:tc>
        <w:tc>
          <w:tcPr>
            <w:tcW w:w="0" w:type="auto"/>
            <w:tcBorders>
              <w:top w:val="nil"/>
              <w:left w:val="nil"/>
              <w:bottom w:val="single" w:sz="4" w:space="0" w:color="auto"/>
              <w:right w:val="single" w:sz="4" w:space="0" w:color="auto"/>
            </w:tcBorders>
            <w:noWrap/>
            <w:vAlign w:val="center"/>
            <w:hideMark/>
          </w:tcPr>
          <w:p w14:paraId="035039E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7C8F97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41792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3.668,48   </w:t>
            </w:r>
          </w:p>
        </w:tc>
        <w:tc>
          <w:tcPr>
            <w:tcW w:w="0" w:type="auto"/>
            <w:tcBorders>
              <w:top w:val="nil"/>
              <w:left w:val="nil"/>
              <w:bottom w:val="single" w:sz="4" w:space="0" w:color="auto"/>
              <w:right w:val="single" w:sz="4" w:space="0" w:color="auto"/>
            </w:tcBorders>
            <w:noWrap/>
            <w:vAlign w:val="center"/>
            <w:hideMark/>
          </w:tcPr>
          <w:p w14:paraId="075CB09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242,14   </w:t>
            </w:r>
          </w:p>
        </w:tc>
        <w:tc>
          <w:tcPr>
            <w:tcW w:w="0" w:type="auto"/>
            <w:tcBorders>
              <w:top w:val="nil"/>
              <w:left w:val="nil"/>
              <w:bottom w:val="single" w:sz="4" w:space="0" w:color="auto"/>
              <w:right w:val="single" w:sz="4" w:space="0" w:color="auto"/>
            </w:tcBorders>
            <w:noWrap/>
            <w:vAlign w:val="center"/>
            <w:hideMark/>
          </w:tcPr>
          <w:p w14:paraId="09EF542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3.910,62   </w:t>
            </w:r>
          </w:p>
        </w:tc>
        <w:tc>
          <w:tcPr>
            <w:tcW w:w="0" w:type="auto"/>
            <w:tcBorders>
              <w:top w:val="nil"/>
              <w:left w:val="nil"/>
              <w:bottom w:val="single" w:sz="4" w:space="0" w:color="auto"/>
              <w:right w:val="single" w:sz="4" w:space="0" w:color="auto"/>
            </w:tcBorders>
            <w:vAlign w:val="center"/>
            <w:hideMark/>
          </w:tcPr>
          <w:p w14:paraId="3D7BC74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607 de la flota de vehículos de Guaguas Municipales, S.A.</w:t>
            </w:r>
          </w:p>
        </w:tc>
        <w:tc>
          <w:tcPr>
            <w:tcW w:w="0" w:type="auto"/>
            <w:tcBorders>
              <w:top w:val="nil"/>
              <w:left w:val="nil"/>
              <w:bottom w:val="single" w:sz="4" w:space="0" w:color="auto"/>
              <w:right w:val="single" w:sz="4" w:space="0" w:color="auto"/>
            </w:tcBorders>
            <w:vAlign w:val="center"/>
            <w:hideMark/>
          </w:tcPr>
          <w:p w14:paraId="50983B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B31140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4DACD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03/04/24</w:t>
            </w:r>
          </w:p>
        </w:tc>
      </w:tr>
      <w:tr w:rsidR="000B7086" w:rsidRPr="000B7086" w14:paraId="32A55DD2"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39FEE4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155/2024</w:t>
            </w:r>
          </w:p>
        </w:tc>
        <w:tc>
          <w:tcPr>
            <w:tcW w:w="0" w:type="auto"/>
            <w:tcBorders>
              <w:top w:val="nil"/>
              <w:left w:val="nil"/>
              <w:bottom w:val="single" w:sz="4" w:space="0" w:color="auto"/>
              <w:right w:val="single" w:sz="4" w:space="0" w:color="auto"/>
            </w:tcBorders>
            <w:noWrap/>
            <w:vAlign w:val="center"/>
            <w:hideMark/>
          </w:tcPr>
          <w:p w14:paraId="029F5E1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6E93D5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CE4350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3.285,07   </w:t>
            </w:r>
          </w:p>
        </w:tc>
        <w:tc>
          <w:tcPr>
            <w:tcW w:w="0" w:type="auto"/>
            <w:tcBorders>
              <w:top w:val="nil"/>
              <w:left w:val="nil"/>
              <w:bottom w:val="single" w:sz="4" w:space="0" w:color="auto"/>
              <w:right w:val="single" w:sz="4" w:space="0" w:color="auto"/>
            </w:tcBorders>
            <w:noWrap/>
            <w:vAlign w:val="center"/>
            <w:hideMark/>
          </w:tcPr>
          <w:p w14:paraId="49D29A3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229,95   </w:t>
            </w:r>
          </w:p>
        </w:tc>
        <w:tc>
          <w:tcPr>
            <w:tcW w:w="0" w:type="auto"/>
            <w:tcBorders>
              <w:top w:val="nil"/>
              <w:left w:val="nil"/>
              <w:bottom w:val="single" w:sz="4" w:space="0" w:color="auto"/>
              <w:right w:val="single" w:sz="4" w:space="0" w:color="auto"/>
            </w:tcBorders>
            <w:noWrap/>
            <w:vAlign w:val="center"/>
            <w:hideMark/>
          </w:tcPr>
          <w:p w14:paraId="2F731F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3.515,02   </w:t>
            </w:r>
          </w:p>
        </w:tc>
        <w:tc>
          <w:tcPr>
            <w:tcW w:w="0" w:type="auto"/>
            <w:tcBorders>
              <w:top w:val="nil"/>
              <w:left w:val="nil"/>
              <w:bottom w:val="single" w:sz="4" w:space="0" w:color="auto"/>
              <w:right w:val="single" w:sz="4" w:space="0" w:color="auto"/>
            </w:tcBorders>
            <w:vAlign w:val="center"/>
            <w:hideMark/>
          </w:tcPr>
          <w:p w14:paraId="6E9C88C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Suministro de bomba de refrigerante, centralita EAS </w:t>
            </w:r>
            <w:proofErr w:type="spellStart"/>
            <w:r w:rsidRPr="000B7086">
              <w:rPr>
                <w:rFonts w:ascii="Helvetica" w:eastAsia="Times New Roman" w:hAnsi="Helvetica" w:cs="Calibri"/>
                <w:sz w:val="16"/>
                <w:szCs w:val="16"/>
                <w:lang w:bidi="ar-SA"/>
              </w:rPr>
              <w:t>Adblue</w:t>
            </w:r>
            <w:proofErr w:type="spellEnd"/>
            <w:r w:rsidRPr="000B7086">
              <w:rPr>
                <w:rFonts w:ascii="Helvetica" w:eastAsia="Times New Roman" w:hAnsi="Helvetica" w:cs="Calibri"/>
                <w:sz w:val="16"/>
                <w:szCs w:val="16"/>
                <w:lang w:bidi="ar-SA"/>
              </w:rPr>
              <w:t>, retrovisor interior, termostato y juntas para las unidades 730, 731 y 736 de la flota de Guaguas Municipales, S.A. </w:t>
            </w:r>
          </w:p>
        </w:tc>
        <w:tc>
          <w:tcPr>
            <w:tcW w:w="0" w:type="auto"/>
            <w:tcBorders>
              <w:top w:val="nil"/>
              <w:left w:val="nil"/>
              <w:bottom w:val="single" w:sz="4" w:space="0" w:color="auto"/>
              <w:right w:val="single" w:sz="4" w:space="0" w:color="auto"/>
            </w:tcBorders>
            <w:vAlign w:val="center"/>
            <w:hideMark/>
          </w:tcPr>
          <w:p w14:paraId="0639528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01EE8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CCAFF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03/04/24</w:t>
            </w:r>
          </w:p>
        </w:tc>
      </w:tr>
      <w:tr w:rsidR="000B7086" w:rsidRPr="000B7086" w14:paraId="0B096214"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D0D0B5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156/2024</w:t>
            </w:r>
          </w:p>
        </w:tc>
        <w:tc>
          <w:tcPr>
            <w:tcW w:w="0" w:type="auto"/>
            <w:tcBorders>
              <w:top w:val="nil"/>
              <w:left w:val="nil"/>
              <w:bottom w:val="single" w:sz="4" w:space="0" w:color="auto"/>
              <w:right w:val="single" w:sz="4" w:space="0" w:color="auto"/>
            </w:tcBorders>
            <w:noWrap/>
            <w:vAlign w:val="center"/>
            <w:hideMark/>
          </w:tcPr>
          <w:p w14:paraId="48780DF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40BBEFDB" w14:textId="77777777"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Capross</w:t>
            </w:r>
            <w:proofErr w:type="spellEnd"/>
            <w:r w:rsidRPr="000B7086">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04ED707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2.257,50   </w:t>
            </w:r>
          </w:p>
        </w:tc>
        <w:tc>
          <w:tcPr>
            <w:tcW w:w="0" w:type="auto"/>
            <w:tcBorders>
              <w:top w:val="nil"/>
              <w:left w:val="nil"/>
              <w:bottom w:val="single" w:sz="4" w:space="0" w:color="auto"/>
              <w:right w:val="single" w:sz="4" w:space="0" w:color="auto"/>
            </w:tcBorders>
            <w:noWrap/>
            <w:vAlign w:val="center"/>
            <w:hideMark/>
          </w:tcPr>
          <w:p w14:paraId="240038C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158,03   </w:t>
            </w:r>
          </w:p>
        </w:tc>
        <w:tc>
          <w:tcPr>
            <w:tcW w:w="0" w:type="auto"/>
            <w:tcBorders>
              <w:top w:val="nil"/>
              <w:left w:val="nil"/>
              <w:bottom w:val="single" w:sz="4" w:space="0" w:color="auto"/>
              <w:right w:val="single" w:sz="4" w:space="0" w:color="auto"/>
            </w:tcBorders>
            <w:noWrap/>
            <w:vAlign w:val="center"/>
            <w:hideMark/>
          </w:tcPr>
          <w:p w14:paraId="378F294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2.415,53   </w:t>
            </w:r>
          </w:p>
        </w:tc>
        <w:tc>
          <w:tcPr>
            <w:tcW w:w="0" w:type="auto"/>
            <w:tcBorders>
              <w:top w:val="nil"/>
              <w:left w:val="nil"/>
              <w:bottom w:val="single" w:sz="4" w:space="0" w:color="auto"/>
              <w:right w:val="single" w:sz="4" w:space="0" w:color="auto"/>
            </w:tcBorders>
            <w:vAlign w:val="center"/>
            <w:hideMark/>
          </w:tcPr>
          <w:p w14:paraId="0A301DE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Fabricación y suministro de 35 paradas provisionales para Guaguas Municipales, S.A.</w:t>
            </w:r>
          </w:p>
        </w:tc>
        <w:tc>
          <w:tcPr>
            <w:tcW w:w="0" w:type="auto"/>
            <w:tcBorders>
              <w:top w:val="nil"/>
              <w:left w:val="nil"/>
              <w:bottom w:val="single" w:sz="4" w:space="0" w:color="auto"/>
              <w:right w:val="single" w:sz="4" w:space="0" w:color="auto"/>
            </w:tcBorders>
            <w:vAlign w:val="center"/>
            <w:hideMark/>
          </w:tcPr>
          <w:p w14:paraId="72F70F5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0B1444D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3A1A37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372D1D80"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2045C2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157/2024</w:t>
            </w:r>
          </w:p>
        </w:tc>
        <w:tc>
          <w:tcPr>
            <w:tcW w:w="0" w:type="auto"/>
            <w:tcBorders>
              <w:top w:val="nil"/>
              <w:left w:val="nil"/>
              <w:bottom w:val="single" w:sz="4" w:space="0" w:color="auto"/>
              <w:right w:val="single" w:sz="4" w:space="0" w:color="auto"/>
            </w:tcBorders>
            <w:noWrap/>
            <w:vAlign w:val="center"/>
            <w:hideMark/>
          </w:tcPr>
          <w:p w14:paraId="7C510C0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C48498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C39CC1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13.968,20   </w:t>
            </w:r>
          </w:p>
        </w:tc>
        <w:tc>
          <w:tcPr>
            <w:tcW w:w="0" w:type="auto"/>
            <w:tcBorders>
              <w:top w:val="nil"/>
              <w:left w:val="nil"/>
              <w:bottom w:val="single" w:sz="4" w:space="0" w:color="auto"/>
              <w:right w:val="single" w:sz="4" w:space="0" w:color="auto"/>
            </w:tcBorders>
            <w:noWrap/>
            <w:vAlign w:val="center"/>
            <w:hideMark/>
          </w:tcPr>
          <w:p w14:paraId="20572E2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977,77   </w:t>
            </w:r>
          </w:p>
        </w:tc>
        <w:tc>
          <w:tcPr>
            <w:tcW w:w="0" w:type="auto"/>
            <w:tcBorders>
              <w:top w:val="nil"/>
              <w:left w:val="nil"/>
              <w:bottom w:val="single" w:sz="4" w:space="0" w:color="auto"/>
              <w:right w:val="single" w:sz="4" w:space="0" w:color="auto"/>
            </w:tcBorders>
            <w:noWrap/>
            <w:vAlign w:val="center"/>
            <w:hideMark/>
          </w:tcPr>
          <w:p w14:paraId="4B915C1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14.945,97   </w:t>
            </w:r>
          </w:p>
        </w:tc>
        <w:tc>
          <w:tcPr>
            <w:tcW w:w="0" w:type="auto"/>
            <w:tcBorders>
              <w:top w:val="nil"/>
              <w:left w:val="nil"/>
              <w:bottom w:val="single" w:sz="4" w:space="0" w:color="auto"/>
              <w:right w:val="single" w:sz="4" w:space="0" w:color="auto"/>
            </w:tcBorders>
            <w:vAlign w:val="center"/>
            <w:hideMark/>
          </w:tcPr>
          <w:p w14:paraId="2285B4D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Adquisición de un motor diésel código </w:t>
            </w:r>
            <w:proofErr w:type="spellStart"/>
            <w:r w:rsidRPr="000B7086">
              <w:rPr>
                <w:rFonts w:ascii="Helvetica" w:eastAsia="Times New Roman" w:hAnsi="Helvetica" w:cs="Calibri"/>
                <w:sz w:val="16"/>
                <w:szCs w:val="16"/>
                <w:lang w:bidi="ar-SA"/>
              </w:rPr>
              <w:t>Rec</w:t>
            </w:r>
            <w:proofErr w:type="spellEnd"/>
            <w:r w:rsidRPr="000B7086">
              <w:rPr>
                <w:rFonts w:ascii="Helvetica" w:eastAsia="Times New Roman" w:hAnsi="Helvetica" w:cs="Calibri"/>
                <w:sz w:val="16"/>
                <w:szCs w:val="16"/>
                <w:lang w:bidi="ar-SA"/>
              </w:rPr>
              <w:t xml:space="preserve"> LA642 010 36 06/80 para la flota de vehículos de Guaguas Municipales, S.A. </w:t>
            </w:r>
          </w:p>
        </w:tc>
        <w:tc>
          <w:tcPr>
            <w:tcW w:w="0" w:type="auto"/>
            <w:tcBorders>
              <w:top w:val="nil"/>
              <w:left w:val="nil"/>
              <w:bottom w:val="single" w:sz="4" w:space="0" w:color="auto"/>
              <w:right w:val="single" w:sz="4" w:space="0" w:color="auto"/>
            </w:tcBorders>
            <w:vAlign w:val="center"/>
            <w:hideMark/>
          </w:tcPr>
          <w:p w14:paraId="7E7887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0F07E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53396C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102306C1"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8D187F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158/2024</w:t>
            </w:r>
          </w:p>
        </w:tc>
        <w:tc>
          <w:tcPr>
            <w:tcW w:w="0" w:type="auto"/>
            <w:tcBorders>
              <w:top w:val="nil"/>
              <w:left w:val="nil"/>
              <w:bottom w:val="single" w:sz="4" w:space="0" w:color="auto"/>
              <w:right w:val="single" w:sz="4" w:space="0" w:color="auto"/>
            </w:tcBorders>
            <w:noWrap/>
            <w:vAlign w:val="center"/>
            <w:hideMark/>
          </w:tcPr>
          <w:p w14:paraId="795A387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53430D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E42E0F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2.211,24   </w:t>
            </w:r>
          </w:p>
        </w:tc>
        <w:tc>
          <w:tcPr>
            <w:tcW w:w="0" w:type="auto"/>
            <w:tcBorders>
              <w:top w:val="nil"/>
              <w:left w:val="nil"/>
              <w:bottom w:val="single" w:sz="4" w:space="0" w:color="auto"/>
              <w:right w:val="single" w:sz="4" w:space="0" w:color="auto"/>
            </w:tcBorders>
            <w:noWrap/>
            <w:vAlign w:val="center"/>
            <w:hideMark/>
          </w:tcPr>
          <w:p w14:paraId="36BCCE9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154,79   </w:t>
            </w:r>
          </w:p>
        </w:tc>
        <w:tc>
          <w:tcPr>
            <w:tcW w:w="0" w:type="auto"/>
            <w:tcBorders>
              <w:top w:val="nil"/>
              <w:left w:val="nil"/>
              <w:bottom w:val="single" w:sz="4" w:space="0" w:color="auto"/>
              <w:right w:val="single" w:sz="4" w:space="0" w:color="auto"/>
            </w:tcBorders>
            <w:noWrap/>
            <w:vAlign w:val="center"/>
            <w:hideMark/>
          </w:tcPr>
          <w:p w14:paraId="044EBB3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2.366,03   </w:t>
            </w:r>
          </w:p>
        </w:tc>
        <w:tc>
          <w:tcPr>
            <w:tcW w:w="0" w:type="auto"/>
            <w:tcBorders>
              <w:top w:val="nil"/>
              <w:left w:val="nil"/>
              <w:bottom w:val="single" w:sz="4" w:space="0" w:color="auto"/>
              <w:right w:val="single" w:sz="4" w:space="0" w:color="auto"/>
            </w:tcBorders>
            <w:vAlign w:val="center"/>
            <w:hideMark/>
          </w:tcPr>
          <w:p w14:paraId="5B72166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726 de la flota de vehículos de Guaguas Municipales, S.A.</w:t>
            </w:r>
          </w:p>
        </w:tc>
        <w:tc>
          <w:tcPr>
            <w:tcW w:w="0" w:type="auto"/>
            <w:tcBorders>
              <w:top w:val="nil"/>
              <w:left w:val="nil"/>
              <w:bottom w:val="single" w:sz="4" w:space="0" w:color="auto"/>
              <w:right w:val="single" w:sz="4" w:space="0" w:color="auto"/>
            </w:tcBorders>
            <w:vAlign w:val="center"/>
            <w:hideMark/>
          </w:tcPr>
          <w:p w14:paraId="42D3832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75B5F6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7681CB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035DD0B7"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2AC6E54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159/2024</w:t>
            </w:r>
          </w:p>
        </w:tc>
        <w:tc>
          <w:tcPr>
            <w:tcW w:w="0" w:type="auto"/>
            <w:tcBorders>
              <w:top w:val="nil"/>
              <w:left w:val="nil"/>
              <w:bottom w:val="single" w:sz="4" w:space="0" w:color="auto"/>
              <w:right w:val="single" w:sz="4" w:space="0" w:color="auto"/>
            </w:tcBorders>
            <w:noWrap/>
            <w:vAlign w:val="center"/>
            <w:hideMark/>
          </w:tcPr>
          <w:p w14:paraId="2B5642A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74828E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65537A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9.813,66   </w:t>
            </w:r>
          </w:p>
        </w:tc>
        <w:tc>
          <w:tcPr>
            <w:tcW w:w="0" w:type="auto"/>
            <w:tcBorders>
              <w:top w:val="nil"/>
              <w:left w:val="nil"/>
              <w:bottom w:val="single" w:sz="4" w:space="0" w:color="auto"/>
              <w:right w:val="single" w:sz="4" w:space="0" w:color="auto"/>
            </w:tcBorders>
            <w:noWrap/>
            <w:vAlign w:val="center"/>
            <w:hideMark/>
          </w:tcPr>
          <w:p w14:paraId="5E43C09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686,96   </w:t>
            </w:r>
          </w:p>
        </w:tc>
        <w:tc>
          <w:tcPr>
            <w:tcW w:w="0" w:type="auto"/>
            <w:tcBorders>
              <w:top w:val="nil"/>
              <w:left w:val="nil"/>
              <w:bottom w:val="single" w:sz="4" w:space="0" w:color="auto"/>
              <w:right w:val="single" w:sz="4" w:space="0" w:color="auto"/>
            </w:tcBorders>
            <w:noWrap/>
            <w:vAlign w:val="center"/>
            <w:hideMark/>
          </w:tcPr>
          <w:p w14:paraId="683FC43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10.500,62   </w:t>
            </w:r>
          </w:p>
        </w:tc>
        <w:tc>
          <w:tcPr>
            <w:tcW w:w="0" w:type="auto"/>
            <w:tcBorders>
              <w:top w:val="nil"/>
              <w:left w:val="nil"/>
              <w:bottom w:val="single" w:sz="4" w:space="0" w:color="auto"/>
              <w:right w:val="single" w:sz="4" w:space="0" w:color="auto"/>
            </w:tcBorders>
            <w:vAlign w:val="center"/>
            <w:hideMark/>
          </w:tcPr>
          <w:p w14:paraId="7157FCC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chapa y sustitución de dos ventanas abatibles y un cristal roto, ocasionados por un golpe en la unidad 793 de la flota de vehículos de Guaguas Municipales, S.A.</w:t>
            </w:r>
          </w:p>
        </w:tc>
        <w:tc>
          <w:tcPr>
            <w:tcW w:w="0" w:type="auto"/>
            <w:tcBorders>
              <w:top w:val="nil"/>
              <w:left w:val="nil"/>
              <w:bottom w:val="single" w:sz="4" w:space="0" w:color="auto"/>
              <w:right w:val="single" w:sz="4" w:space="0" w:color="auto"/>
            </w:tcBorders>
            <w:vAlign w:val="center"/>
            <w:hideMark/>
          </w:tcPr>
          <w:p w14:paraId="578A177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7B4208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44FC5A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567D964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11CAF6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160/2024</w:t>
            </w:r>
          </w:p>
        </w:tc>
        <w:tc>
          <w:tcPr>
            <w:tcW w:w="0" w:type="auto"/>
            <w:tcBorders>
              <w:top w:val="nil"/>
              <w:left w:val="nil"/>
              <w:bottom w:val="single" w:sz="4" w:space="0" w:color="auto"/>
              <w:right w:val="single" w:sz="4" w:space="0" w:color="auto"/>
            </w:tcBorders>
            <w:noWrap/>
            <w:vAlign w:val="center"/>
            <w:hideMark/>
          </w:tcPr>
          <w:p w14:paraId="0482FC9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3020B00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10CE1F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1.831,65   </w:t>
            </w:r>
          </w:p>
        </w:tc>
        <w:tc>
          <w:tcPr>
            <w:tcW w:w="0" w:type="auto"/>
            <w:tcBorders>
              <w:top w:val="nil"/>
              <w:left w:val="nil"/>
              <w:bottom w:val="single" w:sz="4" w:space="0" w:color="auto"/>
              <w:right w:val="single" w:sz="4" w:space="0" w:color="auto"/>
            </w:tcBorders>
            <w:noWrap/>
            <w:vAlign w:val="center"/>
            <w:hideMark/>
          </w:tcPr>
          <w:p w14:paraId="1645A52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128,22   </w:t>
            </w:r>
          </w:p>
        </w:tc>
        <w:tc>
          <w:tcPr>
            <w:tcW w:w="0" w:type="auto"/>
            <w:tcBorders>
              <w:top w:val="nil"/>
              <w:left w:val="nil"/>
              <w:bottom w:val="single" w:sz="4" w:space="0" w:color="auto"/>
              <w:right w:val="single" w:sz="4" w:space="0" w:color="auto"/>
            </w:tcBorders>
            <w:noWrap/>
            <w:vAlign w:val="center"/>
            <w:hideMark/>
          </w:tcPr>
          <w:p w14:paraId="08DCF27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1.959,87   </w:t>
            </w:r>
          </w:p>
        </w:tc>
        <w:tc>
          <w:tcPr>
            <w:tcW w:w="0" w:type="auto"/>
            <w:tcBorders>
              <w:top w:val="nil"/>
              <w:left w:val="nil"/>
              <w:bottom w:val="single" w:sz="4" w:space="0" w:color="auto"/>
              <w:right w:val="single" w:sz="4" w:space="0" w:color="auto"/>
            </w:tcBorders>
            <w:vAlign w:val="center"/>
            <w:hideMark/>
          </w:tcPr>
          <w:p w14:paraId="1F4F061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varios roces en la carrocería de la unidad 743 de la flota de vehículos de Guaguas Municipales, S.A.</w:t>
            </w:r>
          </w:p>
        </w:tc>
        <w:tc>
          <w:tcPr>
            <w:tcW w:w="0" w:type="auto"/>
            <w:tcBorders>
              <w:top w:val="nil"/>
              <w:left w:val="nil"/>
              <w:bottom w:val="single" w:sz="4" w:space="0" w:color="auto"/>
              <w:right w:val="single" w:sz="4" w:space="0" w:color="auto"/>
            </w:tcBorders>
            <w:vAlign w:val="center"/>
            <w:hideMark/>
          </w:tcPr>
          <w:p w14:paraId="35A97D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22EDCE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ADE1FF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7BB92189"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AFB27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161/2024</w:t>
            </w:r>
          </w:p>
        </w:tc>
        <w:tc>
          <w:tcPr>
            <w:tcW w:w="0" w:type="auto"/>
            <w:tcBorders>
              <w:top w:val="nil"/>
              <w:left w:val="nil"/>
              <w:bottom w:val="single" w:sz="4" w:space="0" w:color="auto"/>
              <w:right w:val="single" w:sz="4" w:space="0" w:color="auto"/>
            </w:tcBorders>
            <w:noWrap/>
            <w:vAlign w:val="center"/>
            <w:hideMark/>
          </w:tcPr>
          <w:p w14:paraId="0028BBB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5B71D0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CE04C9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2.403,25   </w:t>
            </w:r>
          </w:p>
        </w:tc>
        <w:tc>
          <w:tcPr>
            <w:tcW w:w="0" w:type="auto"/>
            <w:tcBorders>
              <w:top w:val="nil"/>
              <w:left w:val="nil"/>
              <w:bottom w:val="single" w:sz="4" w:space="0" w:color="auto"/>
              <w:right w:val="single" w:sz="4" w:space="0" w:color="auto"/>
            </w:tcBorders>
            <w:noWrap/>
            <w:vAlign w:val="center"/>
            <w:hideMark/>
          </w:tcPr>
          <w:p w14:paraId="53E6F89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168,23   </w:t>
            </w:r>
          </w:p>
        </w:tc>
        <w:tc>
          <w:tcPr>
            <w:tcW w:w="0" w:type="auto"/>
            <w:tcBorders>
              <w:top w:val="nil"/>
              <w:left w:val="nil"/>
              <w:bottom w:val="single" w:sz="4" w:space="0" w:color="auto"/>
              <w:right w:val="single" w:sz="4" w:space="0" w:color="auto"/>
            </w:tcBorders>
            <w:noWrap/>
            <w:vAlign w:val="center"/>
            <w:hideMark/>
          </w:tcPr>
          <w:p w14:paraId="5EDAF05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2.571,48   </w:t>
            </w:r>
          </w:p>
        </w:tc>
        <w:tc>
          <w:tcPr>
            <w:tcW w:w="0" w:type="auto"/>
            <w:tcBorders>
              <w:top w:val="nil"/>
              <w:left w:val="nil"/>
              <w:bottom w:val="single" w:sz="4" w:space="0" w:color="auto"/>
              <w:right w:val="single" w:sz="4" w:space="0" w:color="auto"/>
            </w:tcBorders>
            <w:vAlign w:val="center"/>
            <w:hideMark/>
          </w:tcPr>
          <w:p w14:paraId="1042809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ocasionados por golpes en la carrocería de la unidad 828 de la flota de vehículos de Guaguas Municipales, S.A. </w:t>
            </w:r>
          </w:p>
        </w:tc>
        <w:tc>
          <w:tcPr>
            <w:tcW w:w="0" w:type="auto"/>
            <w:tcBorders>
              <w:top w:val="nil"/>
              <w:left w:val="nil"/>
              <w:bottom w:val="single" w:sz="4" w:space="0" w:color="auto"/>
              <w:right w:val="single" w:sz="4" w:space="0" w:color="auto"/>
            </w:tcBorders>
            <w:vAlign w:val="center"/>
            <w:hideMark/>
          </w:tcPr>
          <w:p w14:paraId="624BCB9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0CD41A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D5D9F6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2BC72DF2"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08486CE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162/2024</w:t>
            </w:r>
          </w:p>
        </w:tc>
        <w:tc>
          <w:tcPr>
            <w:tcW w:w="0" w:type="auto"/>
            <w:tcBorders>
              <w:top w:val="nil"/>
              <w:left w:val="nil"/>
              <w:bottom w:val="single" w:sz="4" w:space="0" w:color="auto"/>
              <w:right w:val="single" w:sz="4" w:space="0" w:color="auto"/>
            </w:tcBorders>
            <w:noWrap/>
            <w:vAlign w:val="center"/>
            <w:hideMark/>
          </w:tcPr>
          <w:p w14:paraId="5D875FC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2D72C23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6919F2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2.037,80   </w:t>
            </w:r>
          </w:p>
        </w:tc>
        <w:tc>
          <w:tcPr>
            <w:tcW w:w="0" w:type="auto"/>
            <w:tcBorders>
              <w:top w:val="nil"/>
              <w:left w:val="nil"/>
              <w:bottom w:val="single" w:sz="4" w:space="0" w:color="auto"/>
              <w:right w:val="single" w:sz="4" w:space="0" w:color="auto"/>
            </w:tcBorders>
            <w:noWrap/>
            <w:vAlign w:val="center"/>
            <w:hideMark/>
          </w:tcPr>
          <w:p w14:paraId="3B939FF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142,65   </w:t>
            </w:r>
          </w:p>
        </w:tc>
        <w:tc>
          <w:tcPr>
            <w:tcW w:w="0" w:type="auto"/>
            <w:tcBorders>
              <w:top w:val="nil"/>
              <w:left w:val="nil"/>
              <w:bottom w:val="single" w:sz="4" w:space="0" w:color="auto"/>
              <w:right w:val="single" w:sz="4" w:space="0" w:color="auto"/>
            </w:tcBorders>
            <w:noWrap/>
            <w:vAlign w:val="center"/>
            <w:hideMark/>
          </w:tcPr>
          <w:p w14:paraId="296BB54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2.180,45   </w:t>
            </w:r>
          </w:p>
        </w:tc>
        <w:tc>
          <w:tcPr>
            <w:tcW w:w="0" w:type="auto"/>
            <w:tcBorders>
              <w:top w:val="nil"/>
              <w:left w:val="nil"/>
              <w:bottom w:val="single" w:sz="4" w:space="0" w:color="auto"/>
              <w:right w:val="single" w:sz="4" w:space="0" w:color="auto"/>
            </w:tcBorders>
            <w:vAlign w:val="center"/>
            <w:hideMark/>
          </w:tcPr>
          <w:p w14:paraId="2416E8C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daños ocasionados por un golpe en la esquina superior derecha de la unidad 854 de la flota de vehículos de Guaguas Municipales, S.A. con rotura de cámara y soporte. </w:t>
            </w:r>
          </w:p>
        </w:tc>
        <w:tc>
          <w:tcPr>
            <w:tcW w:w="0" w:type="auto"/>
            <w:tcBorders>
              <w:top w:val="nil"/>
              <w:left w:val="nil"/>
              <w:bottom w:val="single" w:sz="4" w:space="0" w:color="auto"/>
              <w:right w:val="single" w:sz="4" w:space="0" w:color="auto"/>
            </w:tcBorders>
            <w:vAlign w:val="center"/>
            <w:hideMark/>
          </w:tcPr>
          <w:p w14:paraId="1DED98D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F0CB1C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50C813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7FE4DC90"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33A718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163/2024</w:t>
            </w:r>
          </w:p>
        </w:tc>
        <w:tc>
          <w:tcPr>
            <w:tcW w:w="0" w:type="auto"/>
            <w:tcBorders>
              <w:top w:val="nil"/>
              <w:left w:val="nil"/>
              <w:bottom w:val="single" w:sz="4" w:space="0" w:color="auto"/>
              <w:right w:val="single" w:sz="4" w:space="0" w:color="auto"/>
            </w:tcBorders>
            <w:noWrap/>
            <w:vAlign w:val="center"/>
            <w:hideMark/>
          </w:tcPr>
          <w:p w14:paraId="442164D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026531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94D67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1.401,90   </w:t>
            </w:r>
          </w:p>
        </w:tc>
        <w:tc>
          <w:tcPr>
            <w:tcW w:w="0" w:type="auto"/>
            <w:tcBorders>
              <w:top w:val="nil"/>
              <w:left w:val="nil"/>
              <w:bottom w:val="single" w:sz="4" w:space="0" w:color="auto"/>
              <w:right w:val="single" w:sz="4" w:space="0" w:color="auto"/>
            </w:tcBorders>
            <w:noWrap/>
            <w:vAlign w:val="center"/>
            <w:hideMark/>
          </w:tcPr>
          <w:p w14:paraId="597C056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98,13   </w:t>
            </w:r>
          </w:p>
        </w:tc>
        <w:tc>
          <w:tcPr>
            <w:tcW w:w="0" w:type="auto"/>
            <w:tcBorders>
              <w:top w:val="nil"/>
              <w:left w:val="nil"/>
              <w:bottom w:val="single" w:sz="4" w:space="0" w:color="auto"/>
              <w:right w:val="single" w:sz="4" w:space="0" w:color="auto"/>
            </w:tcBorders>
            <w:noWrap/>
            <w:vAlign w:val="center"/>
            <w:hideMark/>
          </w:tcPr>
          <w:p w14:paraId="05E9563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1.500,03   </w:t>
            </w:r>
          </w:p>
        </w:tc>
        <w:tc>
          <w:tcPr>
            <w:tcW w:w="0" w:type="auto"/>
            <w:tcBorders>
              <w:top w:val="nil"/>
              <w:left w:val="nil"/>
              <w:bottom w:val="single" w:sz="4" w:space="0" w:color="auto"/>
              <w:right w:val="single" w:sz="4" w:space="0" w:color="auto"/>
            </w:tcBorders>
            <w:vAlign w:val="center"/>
            <w:hideMark/>
          </w:tcPr>
          <w:p w14:paraId="639DE64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golpe en la carrocería y sustitución de un cristal de la unidad 761 de la flota de vehículos de Guaguas Municipales, S.A. </w:t>
            </w:r>
          </w:p>
        </w:tc>
        <w:tc>
          <w:tcPr>
            <w:tcW w:w="0" w:type="auto"/>
            <w:tcBorders>
              <w:top w:val="nil"/>
              <w:left w:val="nil"/>
              <w:bottom w:val="single" w:sz="4" w:space="0" w:color="auto"/>
              <w:right w:val="single" w:sz="4" w:space="0" w:color="auto"/>
            </w:tcBorders>
            <w:vAlign w:val="center"/>
            <w:hideMark/>
          </w:tcPr>
          <w:p w14:paraId="3B98319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8B475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E1DFFA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bl>
    <w:p w14:paraId="09EE840A" w14:textId="77777777" w:rsidR="000B7086" w:rsidRDefault="000B7086" w:rsidP="00CF1297">
      <w:pPr>
        <w:spacing w:before="85"/>
        <w:ind w:left="284"/>
        <w:rPr>
          <w:color w:val="1F2A47"/>
          <w:sz w:val="24"/>
          <w:szCs w:val="24"/>
        </w:rPr>
      </w:pPr>
    </w:p>
    <w:p w14:paraId="1E4C33B3" w14:textId="77777777" w:rsidR="00CF1297" w:rsidRDefault="00CF1297" w:rsidP="00155782">
      <w:pPr>
        <w:spacing w:before="85"/>
        <w:ind w:left="284"/>
        <w:rPr>
          <w:color w:val="1F2A47"/>
          <w:sz w:val="24"/>
          <w:szCs w:val="24"/>
        </w:rPr>
      </w:pPr>
    </w:p>
    <w:p w14:paraId="6C68191D" w14:textId="77777777"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(II)</w:t>
      </w:r>
    </w:p>
    <w:p w14:paraId="70986B7D" w14:textId="77777777"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2287"/>
        <w:gridCol w:w="986"/>
        <w:gridCol w:w="897"/>
        <w:gridCol w:w="986"/>
        <w:gridCol w:w="5698"/>
        <w:gridCol w:w="896"/>
        <w:gridCol w:w="1234"/>
        <w:gridCol w:w="763"/>
      </w:tblGrid>
      <w:tr w:rsidR="000B7086" w:rsidRPr="000B7086" w14:paraId="6B4CB67E"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260814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(II)</w:t>
            </w:r>
          </w:p>
        </w:tc>
      </w:tr>
      <w:tr w:rsidR="000B7086" w:rsidRPr="000B7086" w14:paraId="293E5B30"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901EBF7"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9C66E05"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C77A96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05ABC538"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9B9AA2B"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2C20FA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79DE95C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6B253B5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0E62C4F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7E29EB8C"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6F0E3D6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83D07B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164/2024</w:t>
            </w:r>
          </w:p>
        </w:tc>
        <w:tc>
          <w:tcPr>
            <w:tcW w:w="0" w:type="auto"/>
            <w:tcBorders>
              <w:top w:val="nil"/>
              <w:left w:val="nil"/>
              <w:bottom w:val="single" w:sz="4" w:space="0" w:color="auto"/>
              <w:right w:val="single" w:sz="4" w:space="0" w:color="auto"/>
            </w:tcBorders>
            <w:noWrap/>
            <w:vAlign w:val="center"/>
            <w:hideMark/>
          </w:tcPr>
          <w:p w14:paraId="385D078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3F704B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67D84B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3.010,47   </w:t>
            </w:r>
          </w:p>
        </w:tc>
        <w:tc>
          <w:tcPr>
            <w:tcW w:w="0" w:type="auto"/>
            <w:tcBorders>
              <w:top w:val="nil"/>
              <w:left w:val="nil"/>
              <w:bottom w:val="single" w:sz="4" w:space="0" w:color="auto"/>
              <w:right w:val="single" w:sz="4" w:space="0" w:color="auto"/>
            </w:tcBorders>
            <w:noWrap/>
            <w:vAlign w:val="center"/>
            <w:hideMark/>
          </w:tcPr>
          <w:p w14:paraId="6858B02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210,73   </w:t>
            </w:r>
          </w:p>
        </w:tc>
        <w:tc>
          <w:tcPr>
            <w:tcW w:w="0" w:type="auto"/>
            <w:tcBorders>
              <w:top w:val="nil"/>
              <w:left w:val="nil"/>
              <w:bottom w:val="single" w:sz="4" w:space="0" w:color="auto"/>
              <w:right w:val="single" w:sz="4" w:space="0" w:color="auto"/>
            </w:tcBorders>
            <w:noWrap/>
            <w:vAlign w:val="center"/>
            <w:hideMark/>
          </w:tcPr>
          <w:p w14:paraId="2D6A9B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3.221,20   </w:t>
            </w:r>
          </w:p>
        </w:tc>
        <w:tc>
          <w:tcPr>
            <w:tcW w:w="0" w:type="auto"/>
            <w:tcBorders>
              <w:top w:val="nil"/>
              <w:left w:val="nil"/>
              <w:bottom w:val="single" w:sz="4" w:space="0" w:color="auto"/>
              <w:right w:val="single" w:sz="4" w:space="0" w:color="auto"/>
            </w:tcBorders>
            <w:vAlign w:val="center"/>
            <w:hideMark/>
          </w:tcPr>
          <w:p w14:paraId="6DED22D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con pérdida de aceite en el motor de la unidad 728 de la flota de vehículos de Guaguas Municipales, S.A.</w:t>
            </w:r>
          </w:p>
        </w:tc>
        <w:tc>
          <w:tcPr>
            <w:tcW w:w="0" w:type="auto"/>
            <w:tcBorders>
              <w:top w:val="nil"/>
              <w:left w:val="nil"/>
              <w:bottom w:val="single" w:sz="4" w:space="0" w:color="auto"/>
              <w:right w:val="single" w:sz="4" w:space="0" w:color="auto"/>
            </w:tcBorders>
            <w:vAlign w:val="center"/>
            <w:hideMark/>
          </w:tcPr>
          <w:p w14:paraId="3D5FB94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C54953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ED3B7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157491A3"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057AE0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165/2024</w:t>
            </w:r>
          </w:p>
        </w:tc>
        <w:tc>
          <w:tcPr>
            <w:tcW w:w="0" w:type="auto"/>
            <w:tcBorders>
              <w:top w:val="nil"/>
              <w:left w:val="nil"/>
              <w:bottom w:val="single" w:sz="4" w:space="0" w:color="auto"/>
              <w:right w:val="single" w:sz="4" w:space="0" w:color="auto"/>
            </w:tcBorders>
            <w:noWrap/>
            <w:vAlign w:val="center"/>
            <w:hideMark/>
          </w:tcPr>
          <w:p w14:paraId="0EBB3EB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B35149913</w:t>
            </w:r>
          </w:p>
        </w:tc>
        <w:tc>
          <w:tcPr>
            <w:tcW w:w="0" w:type="auto"/>
            <w:tcBorders>
              <w:top w:val="nil"/>
              <w:left w:val="nil"/>
              <w:bottom w:val="single" w:sz="4" w:space="0" w:color="auto"/>
              <w:right w:val="single" w:sz="4" w:space="0" w:color="auto"/>
            </w:tcBorders>
            <w:vAlign w:val="center"/>
            <w:hideMark/>
          </w:tcPr>
          <w:p w14:paraId="4062EBD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2DFDA73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2.534,34   </w:t>
            </w:r>
          </w:p>
        </w:tc>
        <w:tc>
          <w:tcPr>
            <w:tcW w:w="0" w:type="auto"/>
            <w:tcBorders>
              <w:top w:val="nil"/>
              <w:left w:val="nil"/>
              <w:bottom w:val="single" w:sz="4" w:space="0" w:color="auto"/>
              <w:right w:val="single" w:sz="4" w:space="0" w:color="auto"/>
            </w:tcBorders>
            <w:noWrap/>
            <w:vAlign w:val="center"/>
            <w:hideMark/>
          </w:tcPr>
          <w:p w14:paraId="7705A1B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177,40   </w:t>
            </w:r>
          </w:p>
        </w:tc>
        <w:tc>
          <w:tcPr>
            <w:tcW w:w="0" w:type="auto"/>
            <w:tcBorders>
              <w:top w:val="nil"/>
              <w:left w:val="nil"/>
              <w:bottom w:val="single" w:sz="4" w:space="0" w:color="auto"/>
              <w:right w:val="single" w:sz="4" w:space="0" w:color="auto"/>
            </w:tcBorders>
            <w:noWrap/>
            <w:vAlign w:val="center"/>
            <w:hideMark/>
          </w:tcPr>
          <w:p w14:paraId="2E1A633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2.711,74   </w:t>
            </w:r>
          </w:p>
        </w:tc>
        <w:tc>
          <w:tcPr>
            <w:tcW w:w="0" w:type="auto"/>
            <w:tcBorders>
              <w:top w:val="nil"/>
              <w:left w:val="nil"/>
              <w:bottom w:val="single" w:sz="4" w:space="0" w:color="auto"/>
              <w:right w:val="single" w:sz="4" w:space="0" w:color="auto"/>
            </w:tcBorders>
            <w:vAlign w:val="center"/>
            <w:hideMark/>
          </w:tcPr>
          <w:p w14:paraId="455D1E8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Suministro e instalación de una nueva bomba de impulsión de agua </w:t>
            </w:r>
            <w:proofErr w:type="spellStart"/>
            <w:r w:rsidRPr="000B7086">
              <w:rPr>
                <w:rFonts w:ascii="Helvetica" w:eastAsia="Times New Roman" w:hAnsi="Helvetica" w:cs="Calibri"/>
                <w:sz w:val="16"/>
                <w:szCs w:val="16"/>
                <w:lang w:bidi="ar-SA"/>
              </w:rPr>
              <w:t>osmotizada</w:t>
            </w:r>
            <w:proofErr w:type="spellEnd"/>
            <w:r w:rsidRPr="000B7086">
              <w:rPr>
                <w:rFonts w:ascii="Helvetica" w:eastAsia="Times New Roman" w:hAnsi="Helvetica" w:cs="Calibri"/>
                <w:sz w:val="16"/>
                <w:szCs w:val="16"/>
                <w:lang w:bidi="ar-SA"/>
              </w:rPr>
              <w:t xml:space="preserve"> para los trenes de lavado de la sede central de Guaguas Municipales, S.A. </w:t>
            </w:r>
          </w:p>
        </w:tc>
        <w:tc>
          <w:tcPr>
            <w:tcW w:w="0" w:type="auto"/>
            <w:tcBorders>
              <w:top w:val="nil"/>
              <w:left w:val="nil"/>
              <w:bottom w:val="single" w:sz="4" w:space="0" w:color="auto"/>
              <w:right w:val="single" w:sz="4" w:space="0" w:color="auto"/>
            </w:tcBorders>
            <w:vAlign w:val="center"/>
            <w:hideMark/>
          </w:tcPr>
          <w:p w14:paraId="206A04C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1E4716C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84260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08/04/24</w:t>
            </w:r>
          </w:p>
        </w:tc>
      </w:tr>
      <w:tr w:rsidR="000B7086" w:rsidRPr="000B7086" w14:paraId="5DB133F3"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3403C7C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166/2024</w:t>
            </w:r>
          </w:p>
        </w:tc>
        <w:tc>
          <w:tcPr>
            <w:tcW w:w="0" w:type="auto"/>
            <w:tcBorders>
              <w:top w:val="nil"/>
              <w:left w:val="nil"/>
              <w:bottom w:val="single" w:sz="4" w:space="0" w:color="auto"/>
              <w:right w:val="single" w:sz="4" w:space="0" w:color="auto"/>
            </w:tcBorders>
            <w:noWrap/>
            <w:vAlign w:val="center"/>
            <w:hideMark/>
          </w:tcPr>
          <w:p w14:paraId="1013BB3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G35073303</w:t>
            </w:r>
          </w:p>
        </w:tc>
        <w:tc>
          <w:tcPr>
            <w:tcW w:w="0" w:type="auto"/>
            <w:tcBorders>
              <w:top w:val="nil"/>
              <w:left w:val="nil"/>
              <w:bottom w:val="single" w:sz="4" w:space="0" w:color="auto"/>
              <w:right w:val="single" w:sz="4" w:space="0" w:color="auto"/>
            </w:tcBorders>
            <w:vAlign w:val="center"/>
            <w:hideMark/>
          </w:tcPr>
          <w:p w14:paraId="60010C7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Fundación Canaria Universitaria de Las Palmas</w:t>
            </w:r>
          </w:p>
        </w:tc>
        <w:tc>
          <w:tcPr>
            <w:tcW w:w="0" w:type="auto"/>
            <w:tcBorders>
              <w:top w:val="nil"/>
              <w:left w:val="nil"/>
              <w:bottom w:val="single" w:sz="4" w:space="0" w:color="auto"/>
              <w:right w:val="single" w:sz="4" w:space="0" w:color="auto"/>
            </w:tcBorders>
            <w:noWrap/>
            <w:vAlign w:val="center"/>
            <w:hideMark/>
          </w:tcPr>
          <w:p w14:paraId="2348C80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3.600,00   </w:t>
            </w:r>
          </w:p>
        </w:tc>
        <w:tc>
          <w:tcPr>
            <w:tcW w:w="0" w:type="auto"/>
            <w:tcBorders>
              <w:top w:val="nil"/>
              <w:left w:val="nil"/>
              <w:bottom w:val="single" w:sz="4" w:space="0" w:color="auto"/>
              <w:right w:val="single" w:sz="4" w:space="0" w:color="auto"/>
            </w:tcBorders>
            <w:noWrap/>
            <w:vAlign w:val="center"/>
            <w:hideMark/>
          </w:tcPr>
          <w:p w14:paraId="3A2EFD0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252,00   </w:t>
            </w:r>
          </w:p>
        </w:tc>
        <w:tc>
          <w:tcPr>
            <w:tcW w:w="0" w:type="auto"/>
            <w:tcBorders>
              <w:top w:val="nil"/>
              <w:left w:val="nil"/>
              <w:bottom w:val="single" w:sz="4" w:space="0" w:color="auto"/>
              <w:right w:val="single" w:sz="4" w:space="0" w:color="auto"/>
            </w:tcBorders>
            <w:noWrap/>
            <w:vAlign w:val="center"/>
            <w:hideMark/>
          </w:tcPr>
          <w:p w14:paraId="37AEB84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3.852,00   </w:t>
            </w:r>
          </w:p>
        </w:tc>
        <w:tc>
          <w:tcPr>
            <w:tcW w:w="0" w:type="auto"/>
            <w:tcBorders>
              <w:top w:val="nil"/>
              <w:left w:val="nil"/>
              <w:bottom w:val="single" w:sz="4" w:space="0" w:color="auto"/>
              <w:right w:val="single" w:sz="4" w:space="0" w:color="auto"/>
            </w:tcBorders>
            <w:vAlign w:val="center"/>
            <w:hideMark/>
          </w:tcPr>
          <w:p w14:paraId="44DFA25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auditoría de cumplimiento del convenio suscrito entre Guaguas Municipales, S.A. y la Autoridad Única del Transporte de Gran Canaria, año 2023.</w:t>
            </w:r>
          </w:p>
        </w:tc>
        <w:tc>
          <w:tcPr>
            <w:tcW w:w="0" w:type="auto"/>
            <w:tcBorders>
              <w:top w:val="nil"/>
              <w:left w:val="nil"/>
              <w:bottom w:val="single" w:sz="4" w:space="0" w:color="auto"/>
              <w:right w:val="single" w:sz="4" w:space="0" w:color="auto"/>
            </w:tcBorders>
            <w:vAlign w:val="center"/>
            <w:hideMark/>
          </w:tcPr>
          <w:p w14:paraId="52634F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6DA8EB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9A1C2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2781A5F5"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222C8D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167/2024</w:t>
            </w:r>
          </w:p>
        </w:tc>
        <w:tc>
          <w:tcPr>
            <w:tcW w:w="0" w:type="auto"/>
            <w:tcBorders>
              <w:top w:val="nil"/>
              <w:left w:val="nil"/>
              <w:bottom w:val="single" w:sz="4" w:space="0" w:color="auto"/>
              <w:right w:val="single" w:sz="4" w:space="0" w:color="auto"/>
            </w:tcBorders>
            <w:noWrap/>
            <w:vAlign w:val="center"/>
            <w:hideMark/>
          </w:tcPr>
          <w:p w14:paraId="3B80D3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83CC4B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E533D1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4.018,03   </w:t>
            </w:r>
          </w:p>
        </w:tc>
        <w:tc>
          <w:tcPr>
            <w:tcW w:w="0" w:type="auto"/>
            <w:tcBorders>
              <w:top w:val="nil"/>
              <w:left w:val="nil"/>
              <w:bottom w:val="single" w:sz="4" w:space="0" w:color="auto"/>
              <w:right w:val="single" w:sz="4" w:space="0" w:color="auto"/>
            </w:tcBorders>
            <w:noWrap/>
            <w:vAlign w:val="center"/>
            <w:hideMark/>
          </w:tcPr>
          <w:p w14:paraId="4A5BF71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272,56   </w:t>
            </w:r>
          </w:p>
        </w:tc>
        <w:tc>
          <w:tcPr>
            <w:tcW w:w="0" w:type="auto"/>
            <w:tcBorders>
              <w:top w:val="nil"/>
              <w:left w:val="nil"/>
              <w:bottom w:val="single" w:sz="4" w:space="0" w:color="auto"/>
              <w:right w:val="single" w:sz="4" w:space="0" w:color="auto"/>
            </w:tcBorders>
            <w:noWrap/>
            <w:vAlign w:val="center"/>
            <w:hideMark/>
          </w:tcPr>
          <w:p w14:paraId="4524309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4.290,59   </w:t>
            </w:r>
          </w:p>
        </w:tc>
        <w:tc>
          <w:tcPr>
            <w:tcW w:w="0" w:type="auto"/>
            <w:tcBorders>
              <w:top w:val="nil"/>
              <w:left w:val="nil"/>
              <w:bottom w:val="single" w:sz="4" w:space="0" w:color="auto"/>
              <w:right w:val="single" w:sz="4" w:space="0" w:color="auto"/>
            </w:tcBorders>
            <w:vAlign w:val="center"/>
            <w:hideMark/>
          </w:tcPr>
          <w:p w14:paraId="1868B98B"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702 de la flota de vehículos de Guaguas Municipales, S.A. </w:t>
            </w:r>
          </w:p>
        </w:tc>
        <w:tc>
          <w:tcPr>
            <w:tcW w:w="0" w:type="auto"/>
            <w:tcBorders>
              <w:top w:val="nil"/>
              <w:left w:val="nil"/>
              <w:bottom w:val="single" w:sz="4" w:space="0" w:color="auto"/>
              <w:right w:val="single" w:sz="4" w:space="0" w:color="auto"/>
            </w:tcBorders>
            <w:vAlign w:val="center"/>
            <w:hideMark/>
          </w:tcPr>
          <w:p w14:paraId="04A2D52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5D8E45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CBD5C1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0C927361"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3C8812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168/2024</w:t>
            </w:r>
          </w:p>
        </w:tc>
        <w:tc>
          <w:tcPr>
            <w:tcW w:w="0" w:type="auto"/>
            <w:tcBorders>
              <w:top w:val="nil"/>
              <w:left w:val="nil"/>
              <w:bottom w:val="single" w:sz="4" w:space="0" w:color="auto"/>
              <w:right w:val="single" w:sz="4" w:space="0" w:color="auto"/>
            </w:tcBorders>
            <w:noWrap/>
            <w:vAlign w:val="center"/>
            <w:hideMark/>
          </w:tcPr>
          <w:p w14:paraId="2E102E4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3DCD3E7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05E1B2F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1.472,97   </w:t>
            </w:r>
          </w:p>
        </w:tc>
        <w:tc>
          <w:tcPr>
            <w:tcW w:w="0" w:type="auto"/>
            <w:tcBorders>
              <w:top w:val="nil"/>
              <w:left w:val="nil"/>
              <w:bottom w:val="single" w:sz="4" w:space="0" w:color="auto"/>
              <w:right w:val="single" w:sz="4" w:space="0" w:color="auto"/>
            </w:tcBorders>
            <w:noWrap/>
            <w:vAlign w:val="center"/>
            <w:hideMark/>
          </w:tcPr>
          <w:p w14:paraId="3E9CA5B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103,11   </w:t>
            </w:r>
          </w:p>
        </w:tc>
        <w:tc>
          <w:tcPr>
            <w:tcW w:w="0" w:type="auto"/>
            <w:tcBorders>
              <w:top w:val="nil"/>
              <w:left w:val="nil"/>
              <w:bottom w:val="single" w:sz="4" w:space="0" w:color="auto"/>
              <w:right w:val="single" w:sz="4" w:space="0" w:color="auto"/>
            </w:tcBorders>
            <w:noWrap/>
            <w:vAlign w:val="center"/>
            <w:hideMark/>
          </w:tcPr>
          <w:p w14:paraId="1A8E6FD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1.576,08   </w:t>
            </w:r>
          </w:p>
        </w:tc>
        <w:tc>
          <w:tcPr>
            <w:tcW w:w="0" w:type="auto"/>
            <w:tcBorders>
              <w:top w:val="nil"/>
              <w:left w:val="nil"/>
              <w:bottom w:val="single" w:sz="4" w:space="0" w:color="auto"/>
              <w:right w:val="single" w:sz="4" w:space="0" w:color="auto"/>
            </w:tcBorders>
            <w:vAlign w:val="center"/>
            <w:hideMark/>
          </w:tcPr>
          <w:p w14:paraId="656474F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Suministro de un aforador de urea </w:t>
            </w:r>
            <w:proofErr w:type="spellStart"/>
            <w:r w:rsidRPr="000B7086">
              <w:rPr>
                <w:rFonts w:ascii="Helvetica" w:eastAsia="Times New Roman" w:hAnsi="Helvetica" w:cs="Calibri"/>
                <w:sz w:val="16"/>
                <w:szCs w:val="16"/>
                <w:lang w:bidi="ar-SA"/>
              </w:rPr>
              <w:t>Adblue</w:t>
            </w:r>
            <w:proofErr w:type="spellEnd"/>
            <w:r w:rsidRPr="000B7086">
              <w:rPr>
                <w:rFonts w:ascii="Helvetica" w:eastAsia="Times New Roman" w:hAnsi="Helvetica" w:cs="Calibri"/>
                <w:sz w:val="16"/>
                <w:szCs w:val="16"/>
                <w:lang w:bidi="ar-SA"/>
              </w:rPr>
              <w:t xml:space="preserve"> para la unidad 705 de la flota de Vehículos de Guaguas Municipales, S.A. </w:t>
            </w:r>
          </w:p>
        </w:tc>
        <w:tc>
          <w:tcPr>
            <w:tcW w:w="0" w:type="auto"/>
            <w:tcBorders>
              <w:top w:val="nil"/>
              <w:left w:val="nil"/>
              <w:bottom w:val="single" w:sz="4" w:space="0" w:color="auto"/>
              <w:right w:val="single" w:sz="4" w:space="0" w:color="auto"/>
            </w:tcBorders>
            <w:vAlign w:val="center"/>
            <w:hideMark/>
          </w:tcPr>
          <w:p w14:paraId="59E767D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D86991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FABCAD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14:paraId="319C85E6"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696103B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169/2024</w:t>
            </w:r>
          </w:p>
        </w:tc>
        <w:tc>
          <w:tcPr>
            <w:tcW w:w="0" w:type="auto"/>
            <w:tcBorders>
              <w:top w:val="nil"/>
              <w:left w:val="nil"/>
              <w:bottom w:val="single" w:sz="4" w:space="0" w:color="auto"/>
              <w:right w:val="single" w:sz="4" w:space="0" w:color="auto"/>
            </w:tcBorders>
            <w:noWrap/>
            <w:vAlign w:val="center"/>
            <w:hideMark/>
          </w:tcPr>
          <w:p w14:paraId="49D8552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B47929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3CE46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2.364,99   </w:t>
            </w:r>
          </w:p>
        </w:tc>
        <w:tc>
          <w:tcPr>
            <w:tcW w:w="0" w:type="auto"/>
            <w:tcBorders>
              <w:top w:val="nil"/>
              <w:left w:val="nil"/>
              <w:bottom w:val="single" w:sz="4" w:space="0" w:color="auto"/>
              <w:right w:val="single" w:sz="4" w:space="0" w:color="auto"/>
            </w:tcBorders>
            <w:noWrap/>
            <w:vAlign w:val="center"/>
            <w:hideMark/>
          </w:tcPr>
          <w:p w14:paraId="2B66F8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165,55   </w:t>
            </w:r>
          </w:p>
        </w:tc>
        <w:tc>
          <w:tcPr>
            <w:tcW w:w="0" w:type="auto"/>
            <w:tcBorders>
              <w:top w:val="nil"/>
              <w:left w:val="nil"/>
              <w:bottom w:val="single" w:sz="4" w:space="0" w:color="auto"/>
              <w:right w:val="single" w:sz="4" w:space="0" w:color="auto"/>
            </w:tcBorders>
            <w:noWrap/>
            <w:vAlign w:val="center"/>
            <w:hideMark/>
          </w:tcPr>
          <w:p w14:paraId="2848C96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2.530,54   </w:t>
            </w:r>
          </w:p>
        </w:tc>
        <w:tc>
          <w:tcPr>
            <w:tcW w:w="0" w:type="auto"/>
            <w:tcBorders>
              <w:top w:val="nil"/>
              <w:left w:val="nil"/>
              <w:bottom w:val="single" w:sz="4" w:space="0" w:color="auto"/>
              <w:right w:val="single" w:sz="4" w:space="0" w:color="auto"/>
            </w:tcBorders>
            <w:vAlign w:val="center"/>
            <w:hideMark/>
          </w:tcPr>
          <w:p w14:paraId="0B64151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varios problemas eléctricos y reparación de averías en inyectores, frenos y luces de la unidad 721 de la flota de vehículos de Guaguas Municipales, S.A.</w:t>
            </w:r>
          </w:p>
        </w:tc>
        <w:tc>
          <w:tcPr>
            <w:tcW w:w="0" w:type="auto"/>
            <w:tcBorders>
              <w:top w:val="nil"/>
              <w:left w:val="nil"/>
              <w:bottom w:val="single" w:sz="4" w:space="0" w:color="auto"/>
              <w:right w:val="single" w:sz="4" w:space="0" w:color="auto"/>
            </w:tcBorders>
            <w:vAlign w:val="center"/>
            <w:hideMark/>
          </w:tcPr>
          <w:p w14:paraId="198AF46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2CF828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DCECD0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08/04/24</w:t>
            </w:r>
          </w:p>
        </w:tc>
      </w:tr>
      <w:tr w:rsidR="000B7086" w:rsidRPr="000B7086" w14:paraId="55C844A0"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CC998C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170/2024</w:t>
            </w:r>
          </w:p>
        </w:tc>
        <w:tc>
          <w:tcPr>
            <w:tcW w:w="0" w:type="auto"/>
            <w:tcBorders>
              <w:top w:val="nil"/>
              <w:left w:val="nil"/>
              <w:bottom w:val="single" w:sz="4" w:space="0" w:color="auto"/>
              <w:right w:val="single" w:sz="4" w:space="0" w:color="auto"/>
            </w:tcBorders>
            <w:noWrap/>
            <w:vAlign w:val="center"/>
            <w:hideMark/>
          </w:tcPr>
          <w:p w14:paraId="3CF7DEE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C2FAD2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C13359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4.561,70   </w:t>
            </w:r>
          </w:p>
        </w:tc>
        <w:tc>
          <w:tcPr>
            <w:tcW w:w="0" w:type="auto"/>
            <w:tcBorders>
              <w:top w:val="nil"/>
              <w:left w:val="nil"/>
              <w:bottom w:val="single" w:sz="4" w:space="0" w:color="auto"/>
              <w:right w:val="single" w:sz="4" w:space="0" w:color="auto"/>
            </w:tcBorders>
            <w:noWrap/>
            <w:vAlign w:val="center"/>
            <w:hideMark/>
          </w:tcPr>
          <w:p w14:paraId="27FCD6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319,32   </w:t>
            </w:r>
          </w:p>
        </w:tc>
        <w:tc>
          <w:tcPr>
            <w:tcW w:w="0" w:type="auto"/>
            <w:tcBorders>
              <w:top w:val="nil"/>
              <w:left w:val="nil"/>
              <w:bottom w:val="single" w:sz="4" w:space="0" w:color="auto"/>
              <w:right w:val="single" w:sz="4" w:space="0" w:color="auto"/>
            </w:tcBorders>
            <w:noWrap/>
            <w:vAlign w:val="center"/>
            <w:hideMark/>
          </w:tcPr>
          <w:p w14:paraId="29CE047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4.881,02   </w:t>
            </w:r>
          </w:p>
        </w:tc>
        <w:tc>
          <w:tcPr>
            <w:tcW w:w="0" w:type="auto"/>
            <w:tcBorders>
              <w:top w:val="nil"/>
              <w:left w:val="nil"/>
              <w:bottom w:val="single" w:sz="4" w:space="0" w:color="auto"/>
              <w:right w:val="single" w:sz="4" w:space="0" w:color="auto"/>
            </w:tcBorders>
            <w:vAlign w:val="center"/>
            <w:hideMark/>
          </w:tcPr>
          <w:p w14:paraId="5F8EE05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avería en el motor de la unidad 726 de la flota de vehículos de Guaguas Municipales, S.A. </w:t>
            </w:r>
          </w:p>
        </w:tc>
        <w:tc>
          <w:tcPr>
            <w:tcW w:w="0" w:type="auto"/>
            <w:tcBorders>
              <w:top w:val="nil"/>
              <w:left w:val="nil"/>
              <w:bottom w:val="single" w:sz="4" w:space="0" w:color="auto"/>
              <w:right w:val="single" w:sz="4" w:space="0" w:color="auto"/>
            </w:tcBorders>
            <w:vAlign w:val="center"/>
            <w:hideMark/>
          </w:tcPr>
          <w:p w14:paraId="0741348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B8937D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2F5B2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10/04/24</w:t>
            </w:r>
          </w:p>
        </w:tc>
      </w:tr>
      <w:tr w:rsidR="000B7086" w:rsidRPr="000B7086" w14:paraId="1C5B13DE"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7EFD921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171/2024</w:t>
            </w:r>
          </w:p>
        </w:tc>
        <w:tc>
          <w:tcPr>
            <w:tcW w:w="0" w:type="auto"/>
            <w:tcBorders>
              <w:top w:val="nil"/>
              <w:left w:val="nil"/>
              <w:bottom w:val="single" w:sz="4" w:space="0" w:color="auto"/>
              <w:right w:val="single" w:sz="4" w:space="0" w:color="auto"/>
            </w:tcBorders>
            <w:noWrap/>
            <w:vAlign w:val="center"/>
            <w:hideMark/>
          </w:tcPr>
          <w:p w14:paraId="60D9EEF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23B0802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453006A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1.470,00   </w:t>
            </w:r>
          </w:p>
        </w:tc>
        <w:tc>
          <w:tcPr>
            <w:tcW w:w="0" w:type="auto"/>
            <w:tcBorders>
              <w:top w:val="nil"/>
              <w:left w:val="nil"/>
              <w:bottom w:val="single" w:sz="4" w:space="0" w:color="auto"/>
              <w:right w:val="single" w:sz="4" w:space="0" w:color="auto"/>
            </w:tcBorders>
            <w:noWrap/>
            <w:vAlign w:val="center"/>
            <w:hideMark/>
          </w:tcPr>
          <w:p w14:paraId="5E7CAD0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102,90   </w:t>
            </w:r>
          </w:p>
        </w:tc>
        <w:tc>
          <w:tcPr>
            <w:tcW w:w="0" w:type="auto"/>
            <w:tcBorders>
              <w:top w:val="nil"/>
              <w:left w:val="nil"/>
              <w:bottom w:val="single" w:sz="4" w:space="0" w:color="auto"/>
              <w:right w:val="single" w:sz="4" w:space="0" w:color="auto"/>
            </w:tcBorders>
            <w:noWrap/>
            <w:vAlign w:val="center"/>
            <w:hideMark/>
          </w:tcPr>
          <w:p w14:paraId="7007D13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1.572,90   </w:t>
            </w:r>
          </w:p>
        </w:tc>
        <w:tc>
          <w:tcPr>
            <w:tcW w:w="0" w:type="auto"/>
            <w:tcBorders>
              <w:top w:val="nil"/>
              <w:left w:val="nil"/>
              <w:bottom w:val="single" w:sz="4" w:space="0" w:color="auto"/>
              <w:right w:val="single" w:sz="4" w:space="0" w:color="auto"/>
            </w:tcBorders>
            <w:vAlign w:val="center"/>
            <w:hideMark/>
          </w:tcPr>
          <w:p w14:paraId="76F32B9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Cobertura informativa de la presentación de las nuevas guaguas eléctricas el día 12 de abril de 2024 en la sede central de Guaguas Municipales, S.A. y producción de vídeos promocionales para redes sociales.</w:t>
            </w:r>
          </w:p>
        </w:tc>
        <w:tc>
          <w:tcPr>
            <w:tcW w:w="0" w:type="auto"/>
            <w:tcBorders>
              <w:top w:val="nil"/>
              <w:left w:val="nil"/>
              <w:bottom w:val="single" w:sz="4" w:space="0" w:color="auto"/>
              <w:right w:val="single" w:sz="4" w:space="0" w:color="auto"/>
            </w:tcBorders>
            <w:vAlign w:val="center"/>
            <w:hideMark/>
          </w:tcPr>
          <w:p w14:paraId="69DC014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8297D9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AC32B2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11/04/24</w:t>
            </w:r>
          </w:p>
        </w:tc>
      </w:tr>
      <w:tr w:rsidR="000B7086" w:rsidRPr="000B7086" w14:paraId="2010F8C5"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6D15F4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172/2024</w:t>
            </w:r>
          </w:p>
        </w:tc>
        <w:tc>
          <w:tcPr>
            <w:tcW w:w="0" w:type="auto"/>
            <w:tcBorders>
              <w:top w:val="nil"/>
              <w:left w:val="nil"/>
              <w:bottom w:val="single" w:sz="4" w:space="0" w:color="auto"/>
              <w:right w:val="single" w:sz="4" w:space="0" w:color="auto"/>
            </w:tcBorders>
            <w:noWrap/>
            <w:vAlign w:val="center"/>
            <w:hideMark/>
          </w:tcPr>
          <w:p w14:paraId="7E621AA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14A5BB4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350DA22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2.070,00   </w:t>
            </w:r>
          </w:p>
        </w:tc>
        <w:tc>
          <w:tcPr>
            <w:tcW w:w="0" w:type="auto"/>
            <w:tcBorders>
              <w:top w:val="nil"/>
              <w:left w:val="nil"/>
              <w:bottom w:val="single" w:sz="4" w:space="0" w:color="auto"/>
              <w:right w:val="single" w:sz="4" w:space="0" w:color="auto"/>
            </w:tcBorders>
            <w:noWrap/>
            <w:vAlign w:val="center"/>
            <w:hideMark/>
          </w:tcPr>
          <w:p w14:paraId="671371F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144,90   </w:t>
            </w:r>
          </w:p>
        </w:tc>
        <w:tc>
          <w:tcPr>
            <w:tcW w:w="0" w:type="auto"/>
            <w:tcBorders>
              <w:top w:val="nil"/>
              <w:left w:val="nil"/>
              <w:bottom w:val="single" w:sz="4" w:space="0" w:color="auto"/>
              <w:right w:val="single" w:sz="4" w:space="0" w:color="auto"/>
            </w:tcBorders>
            <w:noWrap/>
            <w:vAlign w:val="center"/>
            <w:hideMark/>
          </w:tcPr>
          <w:p w14:paraId="7007CD7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2.214,90   </w:t>
            </w:r>
          </w:p>
        </w:tc>
        <w:tc>
          <w:tcPr>
            <w:tcW w:w="0" w:type="auto"/>
            <w:tcBorders>
              <w:top w:val="nil"/>
              <w:left w:val="nil"/>
              <w:bottom w:val="single" w:sz="4" w:space="0" w:color="auto"/>
              <w:right w:val="single" w:sz="4" w:space="0" w:color="auto"/>
            </w:tcBorders>
            <w:vAlign w:val="center"/>
            <w:hideMark/>
          </w:tcPr>
          <w:p w14:paraId="766366E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Realización de dos vídeos informativos sobre la desconexión de las guaguas eléctricas y la colocación de EPIS eléctricos. </w:t>
            </w:r>
          </w:p>
        </w:tc>
        <w:tc>
          <w:tcPr>
            <w:tcW w:w="0" w:type="auto"/>
            <w:tcBorders>
              <w:top w:val="nil"/>
              <w:left w:val="nil"/>
              <w:bottom w:val="single" w:sz="4" w:space="0" w:color="auto"/>
              <w:right w:val="single" w:sz="4" w:space="0" w:color="auto"/>
            </w:tcBorders>
            <w:vAlign w:val="center"/>
            <w:hideMark/>
          </w:tcPr>
          <w:p w14:paraId="5E6F061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449119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234D66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11/04/24</w:t>
            </w:r>
          </w:p>
        </w:tc>
      </w:tr>
      <w:tr w:rsidR="000B7086" w:rsidRPr="000B7086" w14:paraId="39BBCC66"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62453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173/2024</w:t>
            </w:r>
          </w:p>
        </w:tc>
        <w:tc>
          <w:tcPr>
            <w:tcW w:w="0" w:type="auto"/>
            <w:tcBorders>
              <w:top w:val="nil"/>
              <w:left w:val="nil"/>
              <w:bottom w:val="single" w:sz="4" w:space="0" w:color="auto"/>
              <w:right w:val="single" w:sz="4" w:space="0" w:color="auto"/>
            </w:tcBorders>
            <w:noWrap/>
            <w:vAlign w:val="center"/>
            <w:hideMark/>
          </w:tcPr>
          <w:p w14:paraId="7AA4C06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D75F3E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11ABFA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3.667,60   </w:t>
            </w:r>
          </w:p>
        </w:tc>
        <w:tc>
          <w:tcPr>
            <w:tcW w:w="0" w:type="auto"/>
            <w:tcBorders>
              <w:top w:val="nil"/>
              <w:left w:val="nil"/>
              <w:bottom w:val="single" w:sz="4" w:space="0" w:color="auto"/>
              <w:right w:val="single" w:sz="4" w:space="0" w:color="auto"/>
            </w:tcBorders>
            <w:noWrap/>
            <w:vAlign w:val="center"/>
            <w:hideMark/>
          </w:tcPr>
          <w:p w14:paraId="0A37689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256,73   </w:t>
            </w:r>
          </w:p>
        </w:tc>
        <w:tc>
          <w:tcPr>
            <w:tcW w:w="0" w:type="auto"/>
            <w:tcBorders>
              <w:top w:val="nil"/>
              <w:left w:val="nil"/>
              <w:bottom w:val="single" w:sz="4" w:space="0" w:color="auto"/>
              <w:right w:val="single" w:sz="4" w:space="0" w:color="auto"/>
            </w:tcBorders>
            <w:noWrap/>
            <w:vAlign w:val="center"/>
            <w:hideMark/>
          </w:tcPr>
          <w:p w14:paraId="0AB483E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3.924,33   </w:t>
            </w:r>
          </w:p>
        </w:tc>
        <w:tc>
          <w:tcPr>
            <w:tcW w:w="0" w:type="auto"/>
            <w:tcBorders>
              <w:top w:val="nil"/>
              <w:left w:val="nil"/>
              <w:bottom w:val="single" w:sz="4" w:space="0" w:color="auto"/>
              <w:right w:val="single" w:sz="4" w:space="0" w:color="auto"/>
            </w:tcBorders>
            <w:vAlign w:val="center"/>
            <w:hideMark/>
          </w:tcPr>
          <w:p w14:paraId="4A3447D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los desperfectos ocasionados por un golpe en la parte trasera de la unidad 756 de la flota de vehículos de Guaguas Municipales, S.A.</w:t>
            </w:r>
          </w:p>
        </w:tc>
        <w:tc>
          <w:tcPr>
            <w:tcW w:w="0" w:type="auto"/>
            <w:tcBorders>
              <w:top w:val="nil"/>
              <w:left w:val="nil"/>
              <w:bottom w:val="single" w:sz="4" w:space="0" w:color="auto"/>
              <w:right w:val="single" w:sz="4" w:space="0" w:color="auto"/>
            </w:tcBorders>
            <w:vAlign w:val="center"/>
            <w:hideMark/>
          </w:tcPr>
          <w:p w14:paraId="52B4318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5DC297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A304B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11/04/24</w:t>
            </w:r>
          </w:p>
        </w:tc>
      </w:tr>
      <w:tr w:rsidR="000B7086" w:rsidRPr="000B7086" w14:paraId="5907744D"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49D320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174/2024</w:t>
            </w:r>
          </w:p>
        </w:tc>
        <w:tc>
          <w:tcPr>
            <w:tcW w:w="0" w:type="auto"/>
            <w:tcBorders>
              <w:top w:val="nil"/>
              <w:left w:val="nil"/>
              <w:bottom w:val="single" w:sz="4" w:space="0" w:color="auto"/>
              <w:right w:val="single" w:sz="4" w:space="0" w:color="auto"/>
            </w:tcBorders>
            <w:noWrap/>
            <w:vAlign w:val="center"/>
            <w:hideMark/>
          </w:tcPr>
          <w:p w14:paraId="4D943F1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B45DAA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1E13A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2.005,37   </w:t>
            </w:r>
          </w:p>
        </w:tc>
        <w:tc>
          <w:tcPr>
            <w:tcW w:w="0" w:type="auto"/>
            <w:tcBorders>
              <w:top w:val="nil"/>
              <w:left w:val="nil"/>
              <w:bottom w:val="single" w:sz="4" w:space="0" w:color="auto"/>
              <w:right w:val="single" w:sz="4" w:space="0" w:color="auto"/>
            </w:tcBorders>
            <w:noWrap/>
            <w:vAlign w:val="center"/>
            <w:hideMark/>
          </w:tcPr>
          <w:p w14:paraId="489EEAF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140,38   </w:t>
            </w:r>
          </w:p>
        </w:tc>
        <w:tc>
          <w:tcPr>
            <w:tcW w:w="0" w:type="auto"/>
            <w:tcBorders>
              <w:top w:val="nil"/>
              <w:left w:val="nil"/>
              <w:bottom w:val="single" w:sz="4" w:space="0" w:color="auto"/>
              <w:right w:val="single" w:sz="4" w:space="0" w:color="auto"/>
            </w:tcBorders>
            <w:noWrap/>
            <w:vAlign w:val="center"/>
            <w:hideMark/>
          </w:tcPr>
          <w:p w14:paraId="13A9078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2.145,75   </w:t>
            </w:r>
          </w:p>
        </w:tc>
        <w:tc>
          <w:tcPr>
            <w:tcW w:w="0" w:type="auto"/>
            <w:tcBorders>
              <w:top w:val="nil"/>
              <w:left w:val="nil"/>
              <w:bottom w:val="single" w:sz="4" w:space="0" w:color="auto"/>
              <w:right w:val="single" w:sz="4" w:space="0" w:color="auto"/>
            </w:tcBorders>
            <w:vAlign w:val="center"/>
            <w:hideMark/>
          </w:tcPr>
          <w:p w14:paraId="5691D0C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en la carrocería de la unidad 806 de la flota de vehículos de Guaguas Municipales, S.A. </w:t>
            </w:r>
          </w:p>
        </w:tc>
        <w:tc>
          <w:tcPr>
            <w:tcW w:w="0" w:type="auto"/>
            <w:tcBorders>
              <w:top w:val="nil"/>
              <w:left w:val="nil"/>
              <w:bottom w:val="single" w:sz="4" w:space="0" w:color="auto"/>
              <w:right w:val="single" w:sz="4" w:space="0" w:color="auto"/>
            </w:tcBorders>
            <w:vAlign w:val="center"/>
            <w:hideMark/>
          </w:tcPr>
          <w:p w14:paraId="3303583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25CA58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746FA9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13/04/24</w:t>
            </w:r>
          </w:p>
        </w:tc>
      </w:tr>
      <w:tr w:rsidR="000B7086" w:rsidRPr="000B7086" w14:paraId="2A35FFFD"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E058FD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175/2024</w:t>
            </w:r>
          </w:p>
        </w:tc>
        <w:tc>
          <w:tcPr>
            <w:tcW w:w="0" w:type="auto"/>
            <w:tcBorders>
              <w:top w:val="nil"/>
              <w:left w:val="nil"/>
              <w:bottom w:val="single" w:sz="4" w:space="0" w:color="auto"/>
              <w:right w:val="single" w:sz="4" w:space="0" w:color="auto"/>
            </w:tcBorders>
            <w:noWrap/>
            <w:vAlign w:val="center"/>
            <w:hideMark/>
          </w:tcPr>
          <w:p w14:paraId="066B9A6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90F017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FB8E85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3.406,63   </w:t>
            </w:r>
          </w:p>
        </w:tc>
        <w:tc>
          <w:tcPr>
            <w:tcW w:w="0" w:type="auto"/>
            <w:tcBorders>
              <w:top w:val="nil"/>
              <w:left w:val="nil"/>
              <w:bottom w:val="single" w:sz="4" w:space="0" w:color="auto"/>
              <w:right w:val="single" w:sz="4" w:space="0" w:color="auto"/>
            </w:tcBorders>
            <w:noWrap/>
            <w:vAlign w:val="center"/>
            <w:hideMark/>
          </w:tcPr>
          <w:p w14:paraId="73B6E3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238,46   </w:t>
            </w:r>
          </w:p>
        </w:tc>
        <w:tc>
          <w:tcPr>
            <w:tcW w:w="0" w:type="auto"/>
            <w:tcBorders>
              <w:top w:val="nil"/>
              <w:left w:val="nil"/>
              <w:bottom w:val="single" w:sz="4" w:space="0" w:color="auto"/>
              <w:right w:val="single" w:sz="4" w:space="0" w:color="auto"/>
            </w:tcBorders>
            <w:noWrap/>
            <w:vAlign w:val="center"/>
            <w:hideMark/>
          </w:tcPr>
          <w:p w14:paraId="4A5567B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3.645,09   </w:t>
            </w:r>
          </w:p>
        </w:tc>
        <w:tc>
          <w:tcPr>
            <w:tcW w:w="0" w:type="auto"/>
            <w:tcBorders>
              <w:top w:val="nil"/>
              <w:left w:val="nil"/>
              <w:bottom w:val="single" w:sz="4" w:space="0" w:color="auto"/>
              <w:right w:val="single" w:sz="4" w:space="0" w:color="auto"/>
            </w:tcBorders>
            <w:vAlign w:val="center"/>
            <w:hideMark/>
          </w:tcPr>
          <w:p w14:paraId="49785BE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 roce en el lado derecho y sustitución de dos cristales rotos de la unidad 843 de la flota de vehículos de Guaguas Municipales, S.A. </w:t>
            </w:r>
          </w:p>
        </w:tc>
        <w:tc>
          <w:tcPr>
            <w:tcW w:w="0" w:type="auto"/>
            <w:tcBorders>
              <w:top w:val="nil"/>
              <w:left w:val="nil"/>
              <w:bottom w:val="single" w:sz="4" w:space="0" w:color="auto"/>
              <w:right w:val="single" w:sz="4" w:space="0" w:color="auto"/>
            </w:tcBorders>
            <w:vAlign w:val="center"/>
            <w:hideMark/>
          </w:tcPr>
          <w:p w14:paraId="296A7BE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51FC4E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ED19B0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13/04/24</w:t>
            </w:r>
          </w:p>
        </w:tc>
      </w:tr>
      <w:tr w:rsidR="000B7086" w:rsidRPr="000B7086" w14:paraId="5F9B8034"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74AA649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176/2024</w:t>
            </w:r>
          </w:p>
        </w:tc>
        <w:tc>
          <w:tcPr>
            <w:tcW w:w="0" w:type="auto"/>
            <w:tcBorders>
              <w:top w:val="nil"/>
              <w:left w:val="nil"/>
              <w:bottom w:val="single" w:sz="4" w:space="0" w:color="auto"/>
              <w:right w:val="single" w:sz="4" w:space="0" w:color="auto"/>
            </w:tcBorders>
            <w:noWrap/>
            <w:vAlign w:val="center"/>
            <w:hideMark/>
          </w:tcPr>
          <w:p w14:paraId="47E149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8C0FAD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E65075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4.370,67   </w:t>
            </w:r>
          </w:p>
        </w:tc>
        <w:tc>
          <w:tcPr>
            <w:tcW w:w="0" w:type="auto"/>
            <w:tcBorders>
              <w:top w:val="nil"/>
              <w:left w:val="nil"/>
              <w:bottom w:val="single" w:sz="4" w:space="0" w:color="auto"/>
              <w:right w:val="single" w:sz="4" w:space="0" w:color="auto"/>
            </w:tcBorders>
            <w:noWrap/>
            <w:vAlign w:val="center"/>
            <w:hideMark/>
          </w:tcPr>
          <w:p w14:paraId="54D775A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305,95   </w:t>
            </w:r>
          </w:p>
        </w:tc>
        <w:tc>
          <w:tcPr>
            <w:tcW w:w="0" w:type="auto"/>
            <w:tcBorders>
              <w:top w:val="nil"/>
              <w:left w:val="nil"/>
              <w:bottom w:val="single" w:sz="4" w:space="0" w:color="auto"/>
              <w:right w:val="single" w:sz="4" w:space="0" w:color="auto"/>
            </w:tcBorders>
            <w:noWrap/>
            <w:vAlign w:val="center"/>
            <w:hideMark/>
          </w:tcPr>
          <w:p w14:paraId="68C8D0A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4.676,62   </w:t>
            </w:r>
          </w:p>
        </w:tc>
        <w:tc>
          <w:tcPr>
            <w:tcW w:w="0" w:type="auto"/>
            <w:tcBorders>
              <w:top w:val="nil"/>
              <w:left w:val="nil"/>
              <w:bottom w:val="single" w:sz="4" w:space="0" w:color="auto"/>
              <w:right w:val="single" w:sz="4" w:space="0" w:color="auto"/>
            </w:tcBorders>
            <w:vAlign w:val="center"/>
            <w:hideMark/>
          </w:tcPr>
          <w:p w14:paraId="7AFA23E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en la carrocería y sustitución de cuatro cristales de la unidad 767 de la flota de vehículos de Guaguas Municipales, S.A. </w:t>
            </w:r>
          </w:p>
        </w:tc>
        <w:tc>
          <w:tcPr>
            <w:tcW w:w="0" w:type="auto"/>
            <w:tcBorders>
              <w:top w:val="nil"/>
              <w:left w:val="nil"/>
              <w:bottom w:val="single" w:sz="4" w:space="0" w:color="auto"/>
              <w:right w:val="single" w:sz="4" w:space="0" w:color="auto"/>
            </w:tcBorders>
            <w:vAlign w:val="center"/>
            <w:hideMark/>
          </w:tcPr>
          <w:p w14:paraId="693F874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5361B3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7BE039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13/04/24</w:t>
            </w:r>
          </w:p>
        </w:tc>
      </w:tr>
    </w:tbl>
    <w:p w14:paraId="6B92435F" w14:textId="77777777" w:rsidR="000B7086" w:rsidRDefault="000B7086" w:rsidP="00155782">
      <w:pPr>
        <w:spacing w:before="85"/>
        <w:ind w:left="284"/>
        <w:rPr>
          <w:color w:val="1F2A47"/>
          <w:sz w:val="24"/>
          <w:szCs w:val="24"/>
        </w:rPr>
      </w:pPr>
    </w:p>
    <w:p w14:paraId="652F96B6" w14:textId="77777777" w:rsidR="000B7086" w:rsidRDefault="000B7086" w:rsidP="00155782">
      <w:pPr>
        <w:spacing w:before="85"/>
        <w:ind w:left="284"/>
        <w:rPr>
          <w:color w:val="1F2A47"/>
          <w:sz w:val="24"/>
          <w:szCs w:val="24"/>
        </w:rPr>
      </w:pPr>
    </w:p>
    <w:p w14:paraId="6DB5A00D" w14:textId="77777777"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(III)</w:t>
      </w:r>
    </w:p>
    <w:p w14:paraId="6BCA0E0D" w14:textId="77777777"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386"/>
        <w:gridCol w:w="986"/>
        <w:gridCol w:w="897"/>
        <w:gridCol w:w="986"/>
        <w:gridCol w:w="5695"/>
        <w:gridCol w:w="790"/>
        <w:gridCol w:w="1262"/>
        <w:gridCol w:w="763"/>
      </w:tblGrid>
      <w:tr w:rsidR="000B7086" w:rsidRPr="000B7086" w14:paraId="676E3EE0"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18A0853"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(III)</w:t>
            </w:r>
          </w:p>
        </w:tc>
      </w:tr>
      <w:tr w:rsidR="000B7086" w:rsidRPr="000B7086" w14:paraId="06C0F366"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B6F18B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4013787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602887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A390488"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86FB91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11B649D"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72EFD803"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763EEA6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66B2EF8B"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799C930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47A8CB3A"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34635B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177/2024</w:t>
            </w:r>
          </w:p>
        </w:tc>
        <w:tc>
          <w:tcPr>
            <w:tcW w:w="0" w:type="auto"/>
            <w:tcBorders>
              <w:top w:val="nil"/>
              <w:left w:val="nil"/>
              <w:bottom w:val="single" w:sz="4" w:space="0" w:color="auto"/>
              <w:right w:val="single" w:sz="4" w:space="0" w:color="auto"/>
            </w:tcBorders>
            <w:noWrap/>
            <w:vAlign w:val="center"/>
            <w:hideMark/>
          </w:tcPr>
          <w:p w14:paraId="2788A1E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B64076482</w:t>
            </w:r>
          </w:p>
        </w:tc>
        <w:tc>
          <w:tcPr>
            <w:tcW w:w="0" w:type="auto"/>
            <w:tcBorders>
              <w:top w:val="nil"/>
              <w:left w:val="nil"/>
              <w:bottom w:val="single" w:sz="4" w:space="0" w:color="auto"/>
              <w:right w:val="single" w:sz="4" w:space="0" w:color="auto"/>
            </w:tcBorders>
            <w:vAlign w:val="center"/>
            <w:hideMark/>
          </w:tcPr>
          <w:p w14:paraId="3FB6DEC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Quirón Prevención, S.L.U.</w:t>
            </w:r>
          </w:p>
        </w:tc>
        <w:tc>
          <w:tcPr>
            <w:tcW w:w="0" w:type="auto"/>
            <w:tcBorders>
              <w:top w:val="nil"/>
              <w:left w:val="nil"/>
              <w:bottom w:val="single" w:sz="4" w:space="0" w:color="auto"/>
              <w:right w:val="single" w:sz="4" w:space="0" w:color="auto"/>
            </w:tcBorders>
            <w:noWrap/>
            <w:vAlign w:val="center"/>
            <w:hideMark/>
          </w:tcPr>
          <w:p w14:paraId="658D27F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1.062,48   </w:t>
            </w:r>
          </w:p>
        </w:tc>
        <w:tc>
          <w:tcPr>
            <w:tcW w:w="0" w:type="auto"/>
            <w:tcBorders>
              <w:top w:val="nil"/>
              <w:left w:val="nil"/>
              <w:bottom w:val="single" w:sz="4" w:space="0" w:color="auto"/>
              <w:right w:val="single" w:sz="4" w:space="0" w:color="auto"/>
            </w:tcBorders>
            <w:noWrap/>
            <w:vAlign w:val="center"/>
            <w:hideMark/>
          </w:tcPr>
          <w:p w14:paraId="73425CD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53F043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1.062,48   </w:t>
            </w:r>
          </w:p>
        </w:tc>
        <w:tc>
          <w:tcPr>
            <w:tcW w:w="0" w:type="auto"/>
            <w:tcBorders>
              <w:top w:val="nil"/>
              <w:left w:val="nil"/>
              <w:bottom w:val="single" w:sz="4" w:space="0" w:color="auto"/>
              <w:right w:val="single" w:sz="4" w:space="0" w:color="auto"/>
            </w:tcBorders>
            <w:vAlign w:val="center"/>
            <w:hideMark/>
          </w:tcPr>
          <w:p w14:paraId="434C044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Curso PRL nivel básico, 30 horas, modalidad online, para el personal de Guaguas Municipales, S.A.</w:t>
            </w:r>
          </w:p>
        </w:tc>
        <w:tc>
          <w:tcPr>
            <w:tcW w:w="0" w:type="auto"/>
            <w:tcBorders>
              <w:top w:val="nil"/>
              <w:left w:val="nil"/>
              <w:bottom w:val="single" w:sz="4" w:space="0" w:color="auto"/>
              <w:right w:val="single" w:sz="4" w:space="0" w:color="auto"/>
            </w:tcBorders>
            <w:vAlign w:val="center"/>
            <w:hideMark/>
          </w:tcPr>
          <w:p w14:paraId="564C25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245A5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4FBB70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16/04/24</w:t>
            </w:r>
          </w:p>
        </w:tc>
      </w:tr>
      <w:tr w:rsidR="000B7086" w:rsidRPr="000B7086" w14:paraId="3D822A1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189417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178/2024</w:t>
            </w:r>
          </w:p>
        </w:tc>
        <w:tc>
          <w:tcPr>
            <w:tcW w:w="0" w:type="auto"/>
            <w:tcBorders>
              <w:top w:val="nil"/>
              <w:left w:val="nil"/>
              <w:bottom w:val="single" w:sz="4" w:space="0" w:color="auto"/>
              <w:right w:val="single" w:sz="4" w:space="0" w:color="auto"/>
            </w:tcBorders>
            <w:noWrap/>
            <w:vAlign w:val="center"/>
            <w:hideMark/>
          </w:tcPr>
          <w:p w14:paraId="79A06F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B35988880</w:t>
            </w:r>
          </w:p>
        </w:tc>
        <w:tc>
          <w:tcPr>
            <w:tcW w:w="0" w:type="auto"/>
            <w:tcBorders>
              <w:top w:val="nil"/>
              <w:left w:val="nil"/>
              <w:bottom w:val="single" w:sz="4" w:space="0" w:color="auto"/>
              <w:right w:val="single" w:sz="4" w:space="0" w:color="auto"/>
            </w:tcBorders>
            <w:vAlign w:val="center"/>
            <w:hideMark/>
          </w:tcPr>
          <w:p w14:paraId="1AF2DC2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Soportes de Comunicación Altera, S.L.</w:t>
            </w:r>
          </w:p>
        </w:tc>
        <w:tc>
          <w:tcPr>
            <w:tcW w:w="0" w:type="auto"/>
            <w:tcBorders>
              <w:top w:val="nil"/>
              <w:left w:val="nil"/>
              <w:bottom w:val="single" w:sz="4" w:space="0" w:color="auto"/>
              <w:right w:val="single" w:sz="4" w:space="0" w:color="auto"/>
            </w:tcBorders>
            <w:noWrap/>
            <w:vAlign w:val="center"/>
            <w:hideMark/>
          </w:tcPr>
          <w:p w14:paraId="71F54E3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14.900,00   </w:t>
            </w:r>
          </w:p>
        </w:tc>
        <w:tc>
          <w:tcPr>
            <w:tcW w:w="0" w:type="auto"/>
            <w:tcBorders>
              <w:top w:val="nil"/>
              <w:left w:val="nil"/>
              <w:bottom w:val="single" w:sz="4" w:space="0" w:color="auto"/>
              <w:right w:val="single" w:sz="4" w:space="0" w:color="auto"/>
            </w:tcBorders>
            <w:noWrap/>
            <w:vAlign w:val="center"/>
            <w:hideMark/>
          </w:tcPr>
          <w:p w14:paraId="6AC7543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1.043,00   </w:t>
            </w:r>
          </w:p>
        </w:tc>
        <w:tc>
          <w:tcPr>
            <w:tcW w:w="0" w:type="auto"/>
            <w:tcBorders>
              <w:top w:val="nil"/>
              <w:left w:val="nil"/>
              <w:bottom w:val="single" w:sz="4" w:space="0" w:color="auto"/>
              <w:right w:val="single" w:sz="4" w:space="0" w:color="auto"/>
            </w:tcBorders>
            <w:noWrap/>
            <w:vAlign w:val="center"/>
            <w:hideMark/>
          </w:tcPr>
          <w:p w14:paraId="7BF6F5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15.943,00   </w:t>
            </w:r>
          </w:p>
        </w:tc>
        <w:tc>
          <w:tcPr>
            <w:tcW w:w="0" w:type="auto"/>
            <w:tcBorders>
              <w:top w:val="nil"/>
              <w:left w:val="nil"/>
              <w:bottom w:val="single" w:sz="4" w:space="0" w:color="auto"/>
              <w:right w:val="single" w:sz="4" w:space="0" w:color="auto"/>
            </w:tcBorders>
            <w:vAlign w:val="center"/>
            <w:hideMark/>
          </w:tcPr>
          <w:p w14:paraId="4C327E5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para diseño y despliegue de hub tecnológico de Guaguas Municipales, S.A. </w:t>
            </w:r>
          </w:p>
        </w:tc>
        <w:tc>
          <w:tcPr>
            <w:tcW w:w="0" w:type="auto"/>
            <w:tcBorders>
              <w:top w:val="nil"/>
              <w:left w:val="nil"/>
              <w:bottom w:val="single" w:sz="4" w:space="0" w:color="auto"/>
              <w:right w:val="single" w:sz="4" w:space="0" w:color="auto"/>
            </w:tcBorders>
            <w:vAlign w:val="center"/>
            <w:hideMark/>
          </w:tcPr>
          <w:p w14:paraId="482683E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8A052F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099BEA8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17/04/24</w:t>
            </w:r>
          </w:p>
        </w:tc>
      </w:tr>
      <w:tr w:rsidR="000B7086" w:rsidRPr="000B7086" w14:paraId="45D20E8B"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595B2C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179/2024</w:t>
            </w:r>
          </w:p>
        </w:tc>
        <w:tc>
          <w:tcPr>
            <w:tcW w:w="0" w:type="auto"/>
            <w:tcBorders>
              <w:top w:val="nil"/>
              <w:left w:val="nil"/>
              <w:bottom w:val="single" w:sz="4" w:space="0" w:color="auto"/>
              <w:right w:val="single" w:sz="4" w:space="0" w:color="auto"/>
            </w:tcBorders>
            <w:noWrap/>
            <w:vAlign w:val="center"/>
            <w:hideMark/>
          </w:tcPr>
          <w:p w14:paraId="1AF7A6B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9C3F6C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DDEF58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4.851,29   </w:t>
            </w:r>
          </w:p>
        </w:tc>
        <w:tc>
          <w:tcPr>
            <w:tcW w:w="0" w:type="auto"/>
            <w:tcBorders>
              <w:top w:val="nil"/>
              <w:left w:val="nil"/>
              <w:bottom w:val="single" w:sz="4" w:space="0" w:color="auto"/>
              <w:right w:val="single" w:sz="4" w:space="0" w:color="auto"/>
            </w:tcBorders>
            <w:noWrap/>
            <w:vAlign w:val="center"/>
            <w:hideMark/>
          </w:tcPr>
          <w:p w14:paraId="4D7E0F9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339,59   </w:t>
            </w:r>
          </w:p>
        </w:tc>
        <w:tc>
          <w:tcPr>
            <w:tcW w:w="0" w:type="auto"/>
            <w:tcBorders>
              <w:top w:val="nil"/>
              <w:left w:val="nil"/>
              <w:bottom w:val="single" w:sz="4" w:space="0" w:color="auto"/>
              <w:right w:val="single" w:sz="4" w:space="0" w:color="auto"/>
            </w:tcBorders>
            <w:noWrap/>
            <w:vAlign w:val="center"/>
            <w:hideMark/>
          </w:tcPr>
          <w:p w14:paraId="7828DBA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5.190,88   </w:t>
            </w:r>
          </w:p>
        </w:tc>
        <w:tc>
          <w:tcPr>
            <w:tcW w:w="0" w:type="auto"/>
            <w:tcBorders>
              <w:top w:val="nil"/>
              <w:left w:val="nil"/>
              <w:bottom w:val="single" w:sz="4" w:space="0" w:color="auto"/>
              <w:right w:val="single" w:sz="4" w:space="0" w:color="auto"/>
            </w:tcBorders>
            <w:vAlign w:val="center"/>
            <w:hideMark/>
          </w:tcPr>
          <w:p w14:paraId="527ED68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reparación de desperfectos en la carrocería de la unidad 769 de la flota de vehículos de Guaguas Municipales, S.A.</w:t>
            </w:r>
          </w:p>
        </w:tc>
        <w:tc>
          <w:tcPr>
            <w:tcW w:w="0" w:type="auto"/>
            <w:tcBorders>
              <w:top w:val="nil"/>
              <w:left w:val="nil"/>
              <w:bottom w:val="single" w:sz="4" w:space="0" w:color="auto"/>
              <w:right w:val="single" w:sz="4" w:space="0" w:color="auto"/>
            </w:tcBorders>
            <w:vAlign w:val="center"/>
            <w:hideMark/>
          </w:tcPr>
          <w:p w14:paraId="66F7E80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F8E4F1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17CA4F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17/04/24</w:t>
            </w:r>
          </w:p>
        </w:tc>
      </w:tr>
      <w:tr w:rsidR="000B7086" w:rsidRPr="000B7086" w14:paraId="27D12B2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684D0C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180/2024</w:t>
            </w:r>
          </w:p>
        </w:tc>
        <w:tc>
          <w:tcPr>
            <w:tcW w:w="0" w:type="auto"/>
            <w:tcBorders>
              <w:top w:val="nil"/>
              <w:left w:val="nil"/>
              <w:bottom w:val="single" w:sz="4" w:space="0" w:color="auto"/>
              <w:right w:val="single" w:sz="4" w:space="0" w:color="auto"/>
            </w:tcBorders>
            <w:noWrap/>
            <w:vAlign w:val="center"/>
            <w:hideMark/>
          </w:tcPr>
          <w:p w14:paraId="504A137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44D8DC3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4E8642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5.631,69   </w:t>
            </w:r>
          </w:p>
        </w:tc>
        <w:tc>
          <w:tcPr>
            <w:tcW w:w="0" w:type="auto"/>
            <w:tcBorders>
              <w:top w:val="nil"/>
              <w:left w:val="nil"/>
              <w:bottom w:val="single" w:sz="4" w:space="0" w:color="auto"/>
              <w:right w:val="single" w:sz="4" w:space="0" w:color="auto"/>
            </w:tcBorders>
            <w:noWrap/>
            <w:vAlign w:val="center"/>
            <w:hideMark/>
          </w:tcPr>
          <w:p w14:paraId="0FC2DA2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394,22   </w:t>
            </w:r>
          </w:p>
        </w:tc>
        <w:tc>
          <w:tcPr>
            <w:tcW w:w="0" w:type="auto"/>
            <w:tcBorders>
              <w:top w:val="nil"/>
              <w:left w:val="nil"/>
              <w:bottom w:val="single" w:sz="4" w:space="0" w:color="auto"/>
              <w:right w:val="single" w:sz="4" w:space="0" w:color="auto"/>
            </w:tcBorders>
            <w:noWrap/>
            <w:vAlign w:val="center"/>
            <w:hideMark/>
          </w:tcPr>
          <w:p w14:paraId="4138431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6.025,91   </w:t>
            </w:r>
          </w:p>
        </w:tc>
        <w:tc>
          <w:tcPr>
            <w:tcW w:w="0" w:type="auto"/>
            <w:tcBorders>
              <w:top w:val="nil"/>
              <w:left w:val="nil"/>
              <w:bottom w:val="single" w:sz="4" w:space="0" w:color="auto"/>
              <w:right w:val="single" w:sz="4" w:space="0" w:color="auto"/>
            </w:tcBorders>
            <w:vAlign w:val="center"/>
            <w:hideMark/>
          </w:tcPr>
          <w:p w14:paraId="2672AE49"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avería en la articulación de la unidad 817 de la flota de vehículos de Guaguas Municipales, S.A. </w:t>
            </w:r>
          </w:p>
        </w:tc>
        <w:tc>
          <w:tcPr>
            <w:tcW w:w="0" w:type="auto"/>
            <w:tcBorders>
              <w:top w:val="nil"/>
              <w:left w:val="nil"/>
              <w:bottom w:val="single" w:sz="4" w:space="0" w:color="auto"/>
              <w:right w:val="single" w:sz="4" w:space="0" w:color="auto"/>
            </w:tcBorders>
            <w:vAlign w:val="center"/>
            <w:hideMark/>
          </w:tcPr>
          <w:p w14:paraId="1894F3B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555D0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3DD99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17/04/24</w:t>
            </w:r>
          </w:p>
        </w:tc>
      </w:tr>
      <w:tr w:rsidR="000B7086" w:rsidRPr="000B7086" w14:paraId="7257D523"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E7070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181/2024</w:t>
            </w:r>
          </w:p>
        </w:tc>
        <w:tc>
          <w:tcPr>
            <w:tcW w:w="0" w:type="auto"/>
            <w:tcBorders>
              <w:top w:val="nil"/>
              <w:left w:val="nil"/>
              <w:bottom w:val="single" w:sz="4" w:space="0" w:color="auto"/>
              <w:right w:val="single" w:sz="4" w:space="0" w:color="auto"/>
            </w:tcBorders>
            <w:noWrap/>
            <w:vAlign w:val="center"/>
            <w:hideMark/>
          </w:tcPr>
          <w:p w14:paraId="5A96AE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B60528973</w:t>
            </w:r>
          </w:p>
        </w:tc>
        <w:tc>
          <w:tcPr>
            <w:tcW w:w="0" w:type="auto"/>
            <w:tcBorders>
              <w:top w:val="nil"/>
              <w:left w:val="nil"/>
              <w:bottom w:val="single" w:sz="4" w:space="0" w:color="auto"/>
              <w:right w:val="single" w:sz="4" w:space="0" w:color="auto"/>
            </w:tcBorders>
            <w:vAlign w:val="center"/>
            <w:hideMark/>
          </w:tcPr>
          <w:p w14:paraId="61C3F72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COMERCIAL FB ZARGES, S.L.</w:t>
            </w:r>
          </w:p>
        </w:tc>
        <w:tc>
          <w:tcPr>
            <w:tcW w:w="0" w:type="auto"/>
            <w:tcBorders>
              <w:top w:val="nil"/>
              <w:left w:val="nil"/>
              <w:bottom w:val="single" w:sz="4" w:space="0" w:color="auto"/>
              <w:right w:val="single" w:sz="4" w:space="0" w:color="auto"/>
            </w:tcBorders>
            <w:noWrap/>
            <w:vAlign w:val="center"/>
            <w:hideMark/>
          </w:tcPr>
          <w:p w14:paraId="35EC70F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1.400,00   </w:t>
            </w:r>
          </w:p>
        </w:tc>
        <w:tc>
          <w:tcPr>
            <w:tcW w:w="0" w:type="auto"/>
            <w:tcBorders>
              <w:top w:val="nil"/>
              <w:left w:val="nil"/>
              <w:bottom w:val="single" w:sz="4" w:space="0" w:color="auto"/>
              <w:right w:val="single" w:sz="4" w:space="0" w:color="auto"/>
            </w:tcBorders>
            <w:noWrap/>
            <w:vAlign w:val="center"/>
            <w:hideMark/>
          </w:tcPr>
          <w:p w14:paraId="4AB5EA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3FF0254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1.400,00   </w:t>
            </w:r>
          </w:p>
        </w:tc>
        <w:tc>
          <w:tcPr>
            <w:tcW w:w="0" w:type="auto"/>
            <w:tcBorders>
              <w:top w:val="nil"/>
              <w:left w:val="nil"/>
              <w:bottom w:val="single" w:sz="4" w:space="0" w:color="auto"/>
              <w:right w:val="single" w:sz="4" w:space="0" w:color="auto"/>
            </w:tcBorders>
            <w:vAlign w:val="center"/>
            <w:hideMark/>
          </w:tcPr>
          <w:p w14:paraId="7AD2028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Formación en el uso de la plataforma ZARGES SAFE PLUS T1 para trabajo en techo de autobuses para el personal del taller de Guaguas Municipales, S.A. </w:t>
            </w:r>
          </w:p>
        </w:tc>
        <w:tc>
          <w:tcPr>
            <w:tcW w:w="0" w:type="auto"/>
            <w:tcBorders>
              <w:top w:val="nil"/>
              <w:left w:val="nil"/>
              <w:bottom w:val="single" w:sz="4" w:space="0" w:color="auto"/>
              <w:right w:val="single" w:sz="4" w:space="0" w:color="auto"/>
            </w:tcBorders>
            <w:vAlign w:val="center"/>
            <w:hideMark/>
          </w:tcPr>
          <w:p w14:paraId="65B8060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FCC26A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5F425B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18/04/24</w:t>
            </w:r>
          </w:p>
        </w:tc>
      </w:tr>
      <w:tr w:rsidR="000B7086" w:rsidRPr="000B7086" w14:paraId="10CA348E"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E98A2F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182/2024</w:t>
            </w:r>
          </w:p>
        </w:tc>
        <w:tc>
          <w:tcPr>
            <w:tcW w:w="0" w:type="auto"/>
            <w:tcBorders>
              <w:top w:val="nil"/>
              <w:left w:val="nil"/>
              <w:bottom w:val="single" w:sz="4" w:space="0" w:color="auto"/>
              <w:right w:val="single" w:sz="4" w:space="0" w:color="auto"/>
            </w:tcBorders>
            <w:noWrap/>
            <w:vAlign w:val="center"/>
            <w:hideMark/>
          </w:tcPr>
          <w:p w14:paraId="30B1A6B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A5690E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601CB8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4.647,79   </w:t>
            </w:r>
          </w:p>
        </w:tc>
        <w:tc>
          <w:tcPr>
            <w:tcW w:w="0" w:type="auto"/>
            <w:tcBorders>
              <w:top w:val="nil"/>
              <w:left w:val="nil"/>
              <w:bottom w:val="single" w:sz="4" w:space="0" w:color="auto"/>
              <w:right w:val="single" w:sz="4" w:space="0" w:color="auto"/>
            </w:tcBorders>
            <w:noWrap/>
            <w:vAlign w:val="center"/>
            <w:hideMark/>
          </w:tcPr>
          <w:p w14:paraId="1DE8E8A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316,02   </w:t>
            </w:r>
          </w:p>
        </w:tc>
        <w:tc>
          <w:tcPr>
            <w:tcW w:w="0" w:type="auto"/>
            <w:tcBorders>
              <w:top w:val="nil"/>
              <w:left w:val="nil"/>
              <w:bottom w:val="single" w:sz="4" w:space="0" w:color="auto"/>
              <w:right w:val="single" w:sz="4" w:space="0" w:color="auto"/>
            </w:tcBorders>
            <w:noWrap/>
            <w:vAlign w:val="center"/>
            <w:hideMark/>
          </w:tcPr>
          <w:p w14:paraId="0B334CB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4.963,81   </w:t>
            </w:r>
          </w:p>
        </w:tc>
        <w:tc>
          <w:tcPr>
            <w:tcW w:w="0" w:type="auto"/>
            <w:tcBorders>
              <w:top w:val="nil"/>
              <w:left w:val="nil"/>
              <w:bottom w:val="single" w:sz="4" w:space="0" w:color="auto"/>
              <w:right w:val="single" w:sz="4" w:space="0" w:color="auto"/>
            </w:tcBorders>
            <w:vAlign w:val="center"/>
            <w:hideMark/>
          </w:tcPr>
          <w:p w14:paraId="4A135C8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caja de velocidades nº de matrícula 00921214 de la flota de Guaguas Municipales, S.A. </w:t>
            </w:r>
          </w:p>
        </w:tc>
        <w:tc>
          <w:tcPr>
            <w:tcW w:w="0" w:type="auto"/>
            <w:tcBorders>
              <w:top w:val="nil"/>
              <w:left w:val="nil"/>
              <w:bottom w:val="single" w:sz="4" w:space="0" w:color="auto"/>
              <w:right w:val="single" w:sz="4" w:space="0" w:color="auto"/>
            </w:tcBorders>
            <w:vAlign w:val="center"/>
            <w:hideMark/>
          </w:tcPr>
          <w:p w14:paraId="63D1828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7896C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E24B1E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18/04/24</w:t>
            </w:r>
          </w:p>
        </w:tc>
      </w:tr>
      <w:tr w:rsidR="000B7086" w:rsidRPr="000B7086" w14:paraId="475CCFE9"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84ED74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183/2024</w:t>
            </w:r>
          </w:p>
        </w:tc>
        <w:tc>
          <w:tcPr>
            <w:tcW w:w="0" w:type="auto"/>
            <w:tcBorders>
              <w:top w:val="nil"/>
              <w:left w:val="nil"/>
              <w:bottom w:val="single" w:sz="4" w:space="0" w:color="auto"/>
              <w:right w:val="single" w:sz="4" w:space="0" w:color="auto"/>
            </w:tcBorders>
            <w:noWrap/>
            <w:vAlign w:val="center"/>
            <w:hideMark/>
          </w:tcPr>
          <w:p w14:paraId="43A547E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B38744231</w:t>
            </w:r>
          </w:p>
        </w:tc>
        <w:tc>
          <w:tcPr>
            <w:tcW w:w="0" w:type="auto"/>
            <w:tcBorders>
              <w:top w:val="nil"/>
              <w:left w:val="nil"/>
              <w:bottom w:val="single" w:sz="4" w:space="0" w:color="auto"/>
              <w:right w:val="single" w:sz="4" w:space="0" w:color="auto"/>
            </w:tcBorders>
            <w:vAlign w:val="center"/>
            <w:hideMark/>
          </w:tcPr>
          <w:p w14:paraId="36C57BCF" w14:textId="77777777"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Dream</w:t>
            </w:r>
            <w:proofErr w:type="spellEnd"/>
            <w:r w:rsidRPr="000B7086">
              <w:rPr>
                <w:rFonts w:ascii="Helvetica" w:eastAsia="Times New Roman" w:hAnsi="Helvetica" w:cs="Calibri"/>
                <w:sz w:val="16"/>
                <w:szCs w:val="16"/>
                <w:lang w:bidi="ar-SA"/>
              </w:rPr>
              <w:t xml:space="preserve"> </w:t>
            </w:r>
            <w:proofErr w:type="spellStart"/>
            <w:r w:rsidRPr="000B7086">
              <w:rPr>
                <w:rFonts w:ascii="Helvetica" w:eastAsia="Times New Roman" w:hAnsi="Helvetica" w:cs="Calibri"/>
                <w:sz w:val="16"/>
                <w:szCs w:val="16"/>
                <w:lang w:bidi="ar-SA"/>
              </w:rPr>
              <w:t>Team</w:t>
            </w:r>
            <w:proofErr w:type="spellEnd"/>
            <w:r w:rsidRPr="000B7086">
              <w:rPr>
                <w:rFonts w:ascii="Helvetica" w:eastAsia="Times New Roman" w:hAnsi="Helvetica" w:cs="Calibri"/>
                <w:sz w:val="16"/>
                <w:szCs w:val="16"/>
                <w:lang w:bidi="ar-SA"/>
              </w:rPr>
              <w:t xml:space="preserve"> Executive </w:t>
            </w:r>
            <w:proofErr w:type="spellStart"/>
            <w:r w:rsidRPr="000B7086">
              <w:rPr>
                <w:rFonts w:ascii="Helvetica" w:eastAsia="Times New Roman" w:hAnsi="Helvetica" w:cs="Calibri"/>
                <w:sz w:val="16"/>
                <w:szCs w:val="16"/>
                <w:lang w:bidi="ar-SA"/>
              </w:rPr>
              <w:t>Search</w:t>
            </w:r>
            <w:proofErr w:type="spellEnd"/>
            <w:r w:rsidRPr="000B7086">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512B81D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3.700,00   </w:t>
            </w:r>
          </w:p>
        </w:tc>
        <w:tc>
          <w:tcPr>
            <w:tcW w:w="0" w:type="auto"/>
            <w:tcBorders>
              <w:top w:val="nil"/>
              <w:left w:val="nil"/>
              <w:bottom w:val="single" w:sz="4" w:space="0" w:color="auto"/>
              <w:right w:val="single" w:sz="4" w:space="0" w:color="auto"/>
            </w:tcBorders>
            <w:noWrap/>
            <w:vAlign w:val="center"/>
            <w:hideMark/>
          </w:tcPr>
          <w:p w14:paraId="0D205C6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259,00   </w:t>
            </w:r>
          </w:p>
        </w:tc>
        <w:tc>
          <w:tcPr>
            <w:tcW w:w="0" w:type="auto"/>
            <w:tcBorders>
              <w:top w:val="nil"/>
              <w:left w:val="nil"/>
              <w:bottom w:val="single" w:sz="4" w:space="0" w:color="auto"/>
              <w:right w:val="single" w:sz="4" w:space="0" w:color="auto"/>
            </w:tcBorders>
            <w:noWrap/>
            <w:vAlign w:val="center"/>
            <w:hideMark/>
          </w:tcPr>
          <w:p w14:paraId="2D85088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3.959,00   </w:t>
            </w:r>
          </w:p>
        </w:tc>
        <w:tc>
          <w:tcPr>
            <w:tcW w:w="0" w:type="auto"/>
            <w:tcBorders>
              <w:top w:val="nil"/>
              <w:left w:val="nil"/>
              <w:bottom w:val="single" w:sz="4" w:space="0" w:color="auto"/>
              <w:right w:val="single" w:sz="4" w:space="0" w:color="auto"/>
            </w:tcBorders>
            <w:vAlign w:val="center"/>
            <w:hideMark/>
          </w:tcPr>
          <w:p w14:paraId="63A5C0B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para la selección de un/a enfermero/a para el departamento de Salud Laboral y Bienestar de Guaguas Municipales, S.A.</w:t>
            </w:r>
          </w:p>
        </w:tc>
        <w:tc>
          <w:tcPr>
            <w:tcW w:w="0" w:type="auto"/>
            <w:tcBorders>
              <w:top w:val="nil"/>
              <w:left w:val="nil"/>
              <w:bottom w:val="single" w:sz="4" w:space="0" w:color="auto"/>
              <w:right w:val="single" w:sz="4" w:space="0" w:color="auto"/>
            </w:tcBorders>
            <w:vAlign w:val="center"/>
            <w:hideMark/>
          </w:tcPr>
          <w:p w14:paraId="68E029B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AAD328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6177AE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14:paraId="560027B0"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EA0F76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184/2024</w:t>
            </w:r>
          </w:p>
        </w:tc>
        <w:tc>
          <w:tcPr>
            <w:tcW w:w="0" w:type="auto"/>
            <w:tcBorders>
              <w:top w:val="nil"/>
              <w:left w:val="nil"/>
              <w:bottom w:val="single" w:sz="4" w:space="0" w:color="auto"/>
              <w:right w:val="single" w:sz="4" w:space="0" w:color="auto"/>
            </w:tcBorders>
            <w:noWrap/>
            <w:vAlign w:val="center"/>
            <w:hideMark/>
          </w:tcPr>
          <w:p w14:paraId="104041D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0C2AFF59"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6892A0D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1.380,00   </w:t>
            </w:r>
          </w:p>
        </w:tc>
        <w:tc>
          <w:tcPr>
            <w:tcW w:w="0" w:type="auto"/>
            <w:tcBorders>
              <w:top w:val="nil"/>
              <w:left w:val="nil"/>
              <w:bottom w:val="single" w:sz="4" w:space="0" w:color="auto"/>
              <w:right w:val="single" w:sz="4" w:space="0" w:color="auto"/>
            </w:tcBorders>
            <w:noWrap/>
            <w:vAlign w:val="center"/>
            <w:hideMark/>
          </w:tcPr>
          <w:p w14:paraId="5C30679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96,60   </w:t>
            </w:r>
          </w:p>
        </w:tc>
        <w:tc>
          <w:tcPr>
            <w:tcW w:w="0" w:type="auto"/>
            <w:tcBorders>
              <w:top w:val="nil"/>
              <w:left w:val="nil"/>
              <w:bottom w:val="single" w:sz="4" w:space="0" w:color="auto"/>
              <w:right w:val="single" w:sz="4" w:space="0" w:color="auto"/>
            </w:tcBorders>
            <w:noWrap/>
            <w:vAlign w:val="center"/>
            <w:hideMark/>
          </w:tcPr>
          <w:p w14:paraId="4801DFE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1.476,60   </w:t>
            </w:r>
          </w:p>
        </w:tc>
        <w:tc>
          <w:tcPr>
            <w:tcW w:w="0" w:type="auto"/>
            <w:tcBorders>
              <w:top w:val="nil"/>
              <w:left w:val="nil"/>
              <w:bottom w:val="single" w:sz="4" w:space="0" w:color="auto"/>
              <w:right w:val="single" w:sz="4" w:space="0" w:color="auto"/>
            </w:tcBorders>
            <w:vAlign w:val="center"/>
            <w:hideMark/>
          </w:tcPr>
          <w:p w14:paraId="0AF7333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Cobertura fotográfica y videos reportajes de la exposición itinerante en vehículos de Guaguas Municipales, S.A. del proyecto "Mueve tu talento"</w:t>
            </w:r>
          </w:p>
        </w:tc>
        <w:tc>
          <w:tcPr>
            <w:tcW w:w="0" w:type="auto"/>
            <w:tcBorders>
              <w:top w:val="nil"/>
              <w:left w:val="nil"/>
              <w:bottom w:val="single" w:sz="4" w:space="0" w:color="auto"/>
              <w:right w:val="single" w:sz="4" w:space="0" w:color="auto"/>
            </w:tcBorders>
            <w:vAlign w:val="center"/>
            <w:hideMark/>
          </w:tcPr>
          <w:p w14:paraId="487411A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7D6239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D20FFB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14:paraId="72F9B241"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EFF7A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185/2024</w:t>
            </w:r>
          </w:p>
        </w:tc>
        <w:tc>
          <w:tcPr>
            <w:tcW w:w="0" w:type="auto"/>
            <w:tcBorders>
              <w:top w:val="nil"/>
              <w:left w:val="nil"/>
              <w:bottom w:val="single" w:sz="4" w:space="0" w:color="auto"/>
              <w:right w:val="single" w:sz="4" w:space="0" w:color="auto"/>
            </w:tcBorders>
            <w:noWrap/>
            <w:vAlign w:val="center"/>
            <w:hideMark/>
          </w:tcPr>
          <w:p w14:paraId="0A1CD1B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0EA507C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C27678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1.349,62   </w:t>
            </w:r>
          </w:p>
        </w:tc>
        <w:tc>
          <w:tcPr>
            <w:tcW w:w="0" w:type="auto"/>
            <w:tcBorders>
              <w:top w:val="nil"/>
              <w:left w:val="nil"/>
              <w:bottom w:val="single" w:sz="4" w:space="0" w:color="auto"/>
              <w:right w:val="single" w:sz="4" w:space="0" w:color="auto"/>
            </w:tcBorders>
            <w:noWrap/>
            <w:vAlign w:val="center"/>
            <w:hideMark/>
          </w:tcPr>
          <w:p w14:paraId="3EBAAB6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94,47   </w:t>
            </w:r>
          </w:p>
        </w:tc>
        <w:tc>
          <w:tcPr>
            <w:tcW w:w="0" w:type="auto"/>
            <w:tcBorders>
              <w:top w:val="nil"/>
              <w:left w:val="nil"/>
              <w:bottom w:val="single" w:sz="4" w:space="0" w:color="auto"/>
              <w:right w:val="single" w:sz="4" w:space="0" w:color="auto"/>
            </w:tcBorders>
            <w:noWrap/>
            <w:vAlign w:val="center"/>
            <w:hideMark/>
          </w:tcPr>
          <w:p w14:paraId="1A4DC19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1.444,09   </w:t>
            </w:r>
          </w:p>
        </w:tc>
        <w:tc>
          <w:tcPr>
            <w:tcW w:w="0" w:type="auto"/>
            <w:tcBorders>
              <w:top w:val="nil"/>
              <w:left w:val="nil"/>
              <w:bottom w:val="single" w:sz="4" w:space="0" w:color="auto"/>
              <w:right w:val="single" w:sz="4" w:space="0" w:color="auto"/>
            </w:tcBorders>
            <w:vAlign w:val="center"/>
            <w:hideMark/>
          </w:tcPr>
          <w:p w14:paraId="34099D4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dos cámaras de espejo de la unidad 840 de la flota de vehículos de Guaguas Municipales, S.A. </w:t>
            </w:r>
          </w:p>
        </w:tc>
        <w:tc>
          <w:tcPr>
            <w:tcW w:w="0" w:type="auto"/>
            <w:tcBorders>
              <w:top w:val="nil"/>
              <w:left w:val="nil"/>
              <w:bottom w:val="single" w:sz="4" w:space="0" w:color="auto"/>
              <w:right w:val="single" w:sz="4" w:space="0" w:color="auto"/>
            </w:tcBorders>
            <w:vAlign w:val="center"/>
            <w:hideMark/>
          </w:tcPr>
          <w:p w14:paraId="6FE335D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A9611E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A3AF5E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14:paraId="6F061396"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70385F0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186/2024</w:t>
            </w:r>
          </w:p>
        </w:tc>
        <w:tc>
          <w:tcPr>
            <w:tcW w:w="0" w:type="auto"/>
            <w:tcBorders>
              <w:top w:val="nil"/>
              <w:left w:val="nil"/>
              <w:bottom w:val="single" w:sz="4" w:space="0" w:color="auto"/>
              <w:right w:val="single" w:sz="4" w:space="0" w:color="auto"/>
            </w:tcBorders>
            <w:noWrap/>
            <w:vAlign w:val="center"/>
            <w:hideMark/>
          </w:tcPr>
          <w:p w14:paraId="3DA33D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A89B79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054969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3.377,39   </w:t>
            </w:r>
          </w:p>
        </w:tc>
        <w:tc>
          <w:tcPr>
            <w:tcW w:w="0" w:type="auto"/>
            <w:tcBorders>
              <w:top w:val="nil"/>
              <w:left w:val="nil"/>
              <w:bottom w:val="single" w:sz="4" w:space="0" w:color="auto"/>
              <w:right w:val="single" w:sz="4" w:space="0" w:color="auto"/>
            </w:tcBorders>
            <w:noWrap/>
            <w:vAlign w:val="center"/>
            <w:hideMark/>
          </w:tcPr>
          <w:p w14:paraId="5822C3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236,42   </w:t>
            </w:r>
          </w:p>
        </w:tc>
        <w:tc>
          <w:tcPr>
            <w:tcW w:w="0" w:type="auto"/>
            <w:tcBorders>
              <w:top w:val="nil"/>
              <w:left w:val="nil"/>
              <w:bottom w:val="single" w:sz="4" w:space="0" w:color="auto"/>
              <w:right w:val="single" w:sz="4" w:space="0" w:color="auto"/>
            </w:tcBorders>
            <w:noWrap/>
            <w:vAlign w:val="center"/>
            <w:hideMark/>
          </w:tcPr>
          <w:p w14:paraId="48B0F86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3.613,81   </w:t>
            </w:r>
          </w:p>
        </w:tc>
        <w:tc>
          <w:tcPr>
            <w:tcW w:w="0" w:type="auto"/>
            <w:tcBorders>
              <w:top w:val="nil"/>
              <w:left w:val="nil"/>
              <w:bottom w:val="single" w:sz="4" w:space="0" w:color="auto"/>
              <w:right w:val="single" w:sz="4" w:space="0" w:color="auto"/>
            </w:tcBorders>
            <w:vAlign w:val="center"/>
            <w:hideMark/>
          </w:tcPr>
          <w:p w14:paraId="483586C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reparación de desperfectos ocasionados en la carrocería por un golpe frontal de la unidad 760 de la flota de vehículos de Guaguas Municipales, S.A. C</w:t>
            </w:r>
          </w:p>
        </w:tc>
        <w:tc>
          <w:tcPr>
            <w:tcW w:w="0" w:type="auto"/>
            <w:tcBorders>
              <w:top w:val="nil"/>
              <w:left w:val="nil"/>
              <w:bottom w:val="single" w:sz="4" w:space="0" w:color="auto"/>
              <w:right w:val="single" w:sz="4" w:space="0" w:color="auto"/>
            </w:tcBorders>
            <w:vAlign w:val="center"/>
            <w:hideMark/>
          </w:tcPr>
          <w:p w14:paraId="487FEBC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E847A8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B5D229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14:paraId="06551CB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72A5C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187/2024</w:t>
            </w:r>
          </w:p>
        </w:tc>
        <w:tc>
          <w:tcPr>
            <w:tcW w:w="0" w:type="auto"/>
            <w:tcBorders>
              <w:top w:val="nil"/>
              <w:left w:val="nil"/>
              <w:bottom w:val="single" w:sz="4" w:space="0" w:color="auto"/>
              <w:right w:val="single" w:sz="4" w:space="0" w:color="auto"/>
            </w:tcBorders>
            <w:noWrap/>
            <w:vAlign w:val="center"/>
            <w:hideMark/>
          </w:tcPr>
          <w:p w14:paraId="0F18453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31251BD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77A8CE8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6.600,00   </w:t>
            </w:r>
          </w:p>
        </w:tc>
        <w:tc>
          <w:tcPr>
            <w:tcW w:w="0" w:type="auto"/>
            <w:tcBorders>
              <w:top w:val="nil"/>
              <w:left w:val="nil"/>
              <w:bottom w:val="single" w:sz="4" w:space="0" w:color="auto"/>
              <w:right w:val="single" w:sz="4" w:space="0" w:color="auto"/>
            </w:tcBorders>
            <w:noWrap/>
            <w:vAlign w:val="center"/>
            <w:hideMark/>
          </w:tcPr>
          <w:p w14:paraId="22090F2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462,00   </w:t>
            </w:r>
          </w:p>
        </w:tc>
        <w:tc>
          <w:tcPr>
            <w:tcW w:w="0" w:type="auto"/>
            <w:tcBorders>
              <w:top w:val="nil"/>
              <w:left w:val="nil"/>
              <w:bottom w:val="single" w:sz="4" w:space="0" w:color="auto"/>
              <w:right w:val="single" w:sz="4" w:space="0" w:color="auto"/>
            </w:tcBorders>
            <w:noWrap/>
            <w:vAlign w:val="center"/>
            <w:hideMark/>
          </w:tcPr>
          <w:p w14:paraId="5098194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7.062,00   </w:t>
            </w:r>
          </w:p>
        </w:tc>
        <w:tc>
          <w:tcPr>
            <w:tcW w:w="0" w:type="auto"/>
            <w:tcBorders>
              <w:top w:val="nil"/>
              <w:left w:val="nil"/>
              <w:bottom w:val="single" w:sz="4" w:space="0" w:color="auto"/>
              <w:right w:val="single" w:sz="4" w:space="0" w:color="auto"/>
            </w:tcBorders>
            <w:vAlign w:val="center"/>
            <w:hideMark/>
          </w:tcPr>
          <w:p w14:paraId="760E69CB"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Campaña de sensibilización sobre el uso del aire acondicionado en los vehículos de Guaguas Municipales, S.A.</w:t>
            </w:r>
          </w:p>
        </w:tc>
        <w:tc>
          <w:tcPr>
            <w:tcW w:w="0" w:type="auto"/>
            <w:tcBorders>
              <w:top w:val="nil"/>
              <w:left w:val="nil"/>
              <w:bottom w:val="single" w:sz="4" w:space="0" w:color="auto"/>
              <w:right w:val="single" w:sz="4" w:space="0" w:color="auto"/>
            </w:tcBorders>
            <w:vAlign w:val="center"/>
            <w:hideMark/>
          </w:tcPr>
          <w:p w14:paraId="21FD890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67DD9B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7516CA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309CBB8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A3C8D4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188/2024</w:t>
            </w:r>
          </w:p>
        </w:tc>
        <w:tc>
          <w:tcPr>
            <w:tcW w:w="0" w:type="auto"/>
            <w:tcBorders>
              <w:top w:val="nil"/>
              <w:left w:val="nil"/>
              <w:bottom w:val="single" w:sz="4" w:space="0" w:color="auto"/>
              <w:right w:val="single" w:sz="4" w:space="0" w:color="auto"/>
            </w:tcBorders>
            <w:noWrap/>
            <w:vAlign w:val="center"/>
            <w:hideMark/>
          </w:tcPr>
          <w:p w14:paraId="50039D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5AFBC6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1DB84D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4.632,97   </w:t>
            </w:r>
          </w:p>
        </w:tc>
        <w:tc>
          <w:tcPr>
            <w:tcW w:w="0" w:type="auto"/>
            <w:tcBorders>
              <w:top w:val="nil"/>
              <w:left w:val="nil"/>
              <w:bottom w:val="single" w:sz="4" w:space="0" w:color="auto"/>
              <w:right w:val="single" w:sz="4" w:space="0" w:color="auto"/>
            </w:tcBorders>
            <w:noWrap/>
            <w:vAlign w:val="center"/>
            <w:hideMark/>
          </w:tcPr>
          <w:p w14:paraId="4D8452F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324,31   </w:t>
            </w:r>
          </w:p>
        </w:tc>
        <w:tc>
          <w:tcPr>
            <w:tcW w:w="0" w:type="auto"/>
            <w:tcBorders>
              <w:top w:val="nil"/>
              <w:left w:val="nil"/>
              <w:bottom w:val="single" w:sz="4" w:space="0" w:color="auto"/>
              <w:right w:val="single" w:sz="4" w:space="0" w:color="auto"/>
            </w:tcBorders>
            <w:noWrap/>
            <w:vAlign w:val="center"/>
            <w:hideMark/>
          </w:tcPr>
          <w:p w14:paraId="686FE1A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4.957,28   </w:t>
            </w:r>
          </w:p>
        </w:tc>
        <w:tc>
          <w:tcPr>
            <w:tcW w:w="0" w:type="auto"/>
            <w:tcBorders>
              <w:top w:val="nil"/>
              <w:left w:val="nil"/>
              <w:bottom w:val="single" w:sz="4" w:space="0" w:color="auto"/>
              <w:right w:val="single" w:sz="4" w:space="0" w:color="auto"/>
            </w:tcBorders>
            <w:vAlign w:val="center"/>
            <w:hideMark/>
          </w:tcPr>
          <w:p w14:paraId="2730197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algunos desperfectos en la carrocería y sustitución de un cristal lateral de la unidad 804 de la flota de vehículos de Guaguas Municipales, S.A.</w:t>
            </w:r>
          </w:p>
        </w:tc>
        <w:tc>
          <w:tcPr>
            <w:tcW w:w="0" w:type="auto"/>
            <w:tcBorders>
              <w:top w:val="nil"/>
              <w:left w:val="nil"/>
              <w:bottom w:val="single" w:sz="4" w:space="0" w:color="auto"/>
              <w:right w:val="single" w:sz="4" w:space="0" w:color="auto"/>
            </w:tcBorders>
            <w:vAlign w:val="center"/>
            <w:hideMark/>
          </w:tcPr>
          <w:p w14:paraId="7B4E79C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CA25E9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C13D9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0FE1A534"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07D327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189/2024</w:t>
            </w:r>
          </w:p>
        </w:tc>
        <w:tc>
          <w:tcPr>
            <w:tcW w:w="0" w:type="auto"/>
            <w:tcBorders>
              <w:top w:val="nil"/>
              <w:left w:val="nil"/>
              <w:bottom w:val="single" w:sz="4" w:space="0" w:color="auto"/>
              <w:right w:val="single" w:sz="4" w:space="0" w:color="auto"/>
            </w:tcBorders>
            <w:noWrap/>
            <w:vAlign w:val="center"/>
            <w:hideMark/>
          </w:tcPr>
          <w:p w14:paraId="4A8FC9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0944DBE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1B61E5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3.714,80   </w:t>
            </w:r>
          </w:p>
        </w:tc>
        <w:tc>
          <w:tcPr>
            <w:tcW w:w="0" w:type="auto"/>
            <w:tcBorders>
              <w:top w:val="nil"/>
              <w:left w:val="nil"/>
              <w:bottom w:val="single" w:sz="4" w:space="0" w:color="auto"/>
              <w:right w:val="single" w:sz="4" w:space="0" w:color="auto"/>
            </w:tcBorders>
            <w:noWrap/>
            <w:vAlign w:val="center"/>
            <w:hideMark/>
          </w:tcPr>
          <w:p w14:paraId="32B5CFA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260,04   </w:t>
            </w:r>
          </w:p>
        </w:tc>
        <w:tc>
          <w:tcPr>
            <w:tcW w:w="0" w:type="auto"/>
            <w:tcBorders>
              <w:top w:val="nil"/>
              <w:left w:val="nil"/>
              <w:bottom w:val="single" w:sz="4" w:space="0" w:color="auto"/>
              <w:right w:val="single" w:sz="4" w:space="0" w:color="auto"/>
            </w:tcBorders>
            <w:noWrap/>
            <w:vAlign w:val="center"/>
            <w:hideMark/>
          </w:tcPr>
          <w:p w14:paraId="03EB5B4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3.974,84   </w:t>
            </w:r>
          </w:p>
        </w:tc>
        <w:tc>
          <w:tcPr>
            <w:tcW w:w="0" w:type="auto"/>
            <w:tcBorders>
              <w:top w:val="nil"/>
              <w:left w:val="nil"/>
              <w:bottom w:val="single" w:sz="4" w:space="0" w:color="auto"/>
              <w:right w:val="single" w:sz="4" w:space="0" w:color="auto"/>
            </w:tcBorders>
            <w:vAlign w:val="center"/>
            <w:hideMark/>
          </w:tcPr>
          <w:p w14:paraId="7718D1E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parte trasera de la carrocería y sustitución de un cristal de la tercera puerta de la unidad 833 de la flota de vehículos de Guaguas Municipales, S.A.</w:t>
            </w:r>
          </w:p>
        </w:tc>
        <w:tc>
          <w:tcPr>
            <w:tcW w:w="0" w:type="auto"/>
            <w:tcBorders>
              <w:top w:val="nil"/>
              <w:left w:val="nil"/>
              <w:bottom w:val="single" w:sz="4" w:space="0" w:color="auto"/>
              <w:right w:val="single" w:sz="4" w:space="0" w:color="auto"/>
            </w:tcBorders>
            <w:vAlign w:val="center"/>
            <w:hideMark/>
          </w:tcPr>
          <w:p w14:paraId="0E39B6C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726CAA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3A913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61312FD0"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E8B748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190/2024</w:t>
            </w:r>
          </w:p>
        </w:tc>
        <w:tc>
          <w:tcPr>
            <w:tcW w:w="0" w:type="auto"/>
            <w:tcBorders>
              <w:top w:val="nil"/>
              <w:left w:val="nil"/>
              <w:bottom w:val="single" w:sz="4" w:space="0" w:color="auto"/>
              <w:right w:val="single" w:sz="4" w:space="0" w:color="auto"/>
            </w:tcBorders>
            <w:noWrap/>
            <w:vAlign w:val="center"/>
            <w:hideMark/>
          </w:tcPr>
          <w:p w14:paraId="270291E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8A3EE2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3F376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4.560,74   </w:t>
            </w:r>
          </w:p>
        </w:tc>
        <w:tc>
          <w:tcPr>
            <w:tcW w:w="0" w:type="auto"/>
            <w:tcBorders>
              <w:top w:val="nil"/>
              <w:left w:val="nil"/>
              <w:bottom w:val="single" w:sz="4" w:space="0" w:color="auto"/>
              <w:right w:val="single" w:sz="4" w:space="0" w:color="auto"/>
            </w:tcBorders>
            <w:noWrap/>
            <w:vAlign w:val="center"/>
            <w:hideMark/>
          </w:tcPr>
          <w:p w14:paraId="1E1318E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319,25   </w:t>
            </w:r>
          </w:p>
        </w:tc>
        <w:tc>
          <w:tcPr>
            <w:tcW w:w="0" w:type="auto"/>
            <w:tcBorders>
              <w:top w:val="nil"/>
              <w:left w:val="nil"/>
              <w:bottom w:val="single" w:sz="4" w:space="0" w:color="auto"/>
              <w:right w:val="single" w:sz="4" w:space="0" w:color="auto"/>
            </w:tcBorders>
            <w:noWrap/>
            <w:vAlign w:val="center"/>
            <w:hideMark/>
          </w:tcPr>
          <w:p w14:paraId="5DAF1F9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4.879,99   </w:t>
            </w:r>
          </w:p>
        </w:tc>
        <w:tc>
          <w:tcPr>
            <w:tcW w:w="0" w:type="auto"/>
            <w:tcBorders>
              <w:top w:val="nil"/>
              <w:left w:val="nil"/>
              <w:bottom w:val="single" w:sz="4" w:space="0" w:color="auto"/>
              <w:right w:val="single" w:sz="4" w:space="0" w:color="auto"/>
            </w:tcBorders>
            <w:vAlign w:val="center"/>
            <w:hideMark/>
          </w:tcPr>
          <w:p w14:paraId="225B131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daños en la carrocería y sustitución del parabrisas de la unidad 835 de la flota de vehículos de Guaguas Municipales, S.A. </w:t>
            </w:r>
          </w:p>
        </w:tc>
        <w:tc>
          <w:tcPr>
            <w:tcW w:w="0" w:type="auto"/>
            <w:tcBorders>
              <w:top w:val="nil"/>
              <w:left w:val="nil"/>
              <w:bottom w:val="single" w:sz="4" w:space="0" w:color="auto"/>
              <w:right w:val="single" w:sz="4" w:space="0" w:color="auto"/>
            </w:tcBorders>
            <w:vAlign w:val="center"/>
            <w:hideMark/>
          </w:tcPr>
          <w:p w14:paraId="1AF7EDD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46B0E9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1BA26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bl>
    <w:p w14:paraId="370430D4" w14:textId="77777777" w:rsidR="000B7086" w:rsidRDefault="000B7086" w:rsidP="00155782">
      <w:pPr>
        <w:spacing w:before="85"/>
        <w:ind w:left="284"/>
        <w:rPr>
          <w:color w:val="1F2A47"/>
          <w:sz w:val="24"/>
          <w:szCs w:val="24"/>
        </w:rPr>
      </w:pPr>
    </w:p>
    <w:p w14:paraId="36D20EEE" w14:textId="77777777"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(IV)</w:t>
      </w:r>
    </w:p>
    <w:p w14:paraId="3393991A" w14:textId="77777777"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1333"/>
        <w:gridCol w:w="2284"/>
        <w:gridCol w:w="986"/>
        <w:gridCol w:w="897"/>
        <w:gridCol w:w="986"/>
        <w:gridCol w:w="5345"/>
        <w:gridCol w:w="896"/>
        <w:gridCol w:w="1234"/>
        <w:gridCol w:w="763"/>
      </w:tblGrid>
      <w:tr w:rsidR="000B7086" w:rsidRPr="000B7086" w14:paraId="09AFEE15"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0654FB7"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(IV)</w:t>
            </w:r>
          </w:p>
        </w:tc>
      </w:tr>
      <w:tr w:rsidR="000B7086" w:rsidRPr="000B7086" w14:paraId="19A783FC"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D4D63DC"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CFCCCA8"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9442BC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750A74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C2EC9F3"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A066A15"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43209CBE"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5529FB31"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46965C4B"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115F8CC1"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535672C0"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A7F13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191/2024</w:t>
            </w:r>
          </w:p>
        </w:tc>
        <w:tc>
          <w:tcPr>
            <w:tcW w:w="0" w:type="auto"/>
            <w:tcBorders>
              <w:top w:val="nil"/>
              <w:left w:val="nil"/>
              <w:bottom w:val="single" w:sz="4" w:space="0" w:color="auto"/>
              <w:right w:val="single" w:sz="4" w:space="0" w:color="auto"/>
            </w:tcBorders>
            <w:noWrap/>
            <w:vAlign w:val="center"/>
            <w:hideMark/>
          </w:tcPr>
          <w:p w14:paraId="080A653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1D8B44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1882F4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1.820,80   </w:t>
            </w:r>
          </w:p>
        </w:tc>
        <w:tc>
          <w:tcPr>
            <w:tcW w:w="0" w:type="auto"/>
            <w:tcBorders>
              <w:top w:val="nil"/>
              <w:left w:val="nil"/>
              <w:bottom w:val="single" w:sz="4" w:space="0" w:color="auto"/>
              <w:right w:val="single" w:sz="4" w:space="0" w:color="auto"/>
            </w:tcBorders>
            <w:noWrap/>
            <w:vAlign w:val="center"/>
            <w:hideMark/>
          </w:tcPr>
          <w:p w14:paraId="208B895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127,46   </w:t>
            </w:r>
          </w:p>
        </w:tc>
        <w:tc>
          <w:tcPr>
            <w:tcW w:w="0" w:type="auto"/>
            <w:tcBorders>
              <w:top w:val="nil"/>
              <w:left w:val="nil"/>
              <w:bottom w:val="single" w:sz="4" w:space="0" w:color="auto"/>
              <w:right w:val="single" w:sz="4" w:space="0" w:color="auto"/>
            </w:tcBorders>
            <w:noWrap/>
            <w:vAlign w:val="center"/>
            <w:hideMark/>
          </w:tcPr>
          <w:p w14:paraId="241FDB4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1.948,26   </w:t>
            </w:r>
          </w:p>
        </w:tc>
        <w:tc>
          <w:tcPr>
            <w:tcW w:w="0" w:type="auto"/>
            <w:tcBorders>
              <w:top w:val="nil"/>
              <w:left w:val="nil"/>
              <w:bottom w:val="single" w:sz="4" w:space="0" w:color="auto"/>
              <w:right w:val="single" w:sz="4" w:space="0" w:color="auto"/>
            </w:tcBorders>
            <w:vAlign w:val="center"/>
            <w:hideMark/>
          </w:tcPr>
          <w:p w14:paraId="752C912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daños en la parte trasera de la carrocería y sustitución del piloto trasero derecho y luz de contorno de la unidad 855 de la flota de vehículos de Guaguas Municipales, S.A.</w:t>
            </w:r>
          </w:p>
        </w:tc>
        <w:tc>
          <w:tcPr>
            <w:tcW w:w="0" w:type="auto"/>
            <w:tcBorders>
              <w:top w:val="nil"/>
              <w:left w:val="nil"/>
              <w:bottom w:val="single" w:sz="4" w:space="0" w:color="auto"/>
              <w:right w:val="single" w:sz="4" w:space="0" w:color="auto"/>
            </w:tcBorders>
            <w:vAlign w:val="center"/>
            <w:hideMark/>
          </w:tcPr>
          <w:p w14:paraId="49CA6FB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62DCAB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5C7215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77D7915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67D046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192/2024</w:t>
            </w:r>
          </w:p>
        </w:tc>
        <w:tc>
          <w:tcPr>
            <w:tcW w:w="0" w:type="auto"/>
            <w:tcBorders>
              <w:top w:val="nil"/>
              <w:left w:val="nil"/>
              <w:bottom w:val="single" w:sz="4" w:space="0" w:color="auto"/>
              <w:right w:val="single" w:sz="4" w:space="0" w:color="auto"/>
            </w:tcBorders>
            <w:noWrap/>
            <w:vAlign w:val="center"/>
            <w:hideMark/>
          </w:tcPr>
          <w:p w14:paraId="751F60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FC404F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DFFC58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1.012,92   </w:t>
            </w:r>
          </w:p>
        </w:tc>
        <w:tc>
          <w:tcPr>
            <w:tcW w:w="0" w:type="auto"/>
            <w:tcBorders>
              <w:top w:val="nil"/>
              <w:left w:val="nil"/>
              <w:bottom w:val="single" w:sz="4" w:space="0" w:color="auto"/>
              <w:right w:val="single" w:sz="4" w:space="0" w:color="auto"/>
            </w:tcBorders>
            <w:noWrap/>
            <w:vAlign w:val="center"/>
            <w:hideMark/>
          </w:tcPr>
          <w:p w14:paraId="484AD7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70,90   </w:t>
            </w:r>
          </w:p>
        </w:tc>
        <w:tc>
          <w:tcPr>
            <w:tcW w:w="0" w:type="auto"/>
            <w:tcBorders>
              <w:top w:val="nil"/>
              <w:left w:val="nil"/>
              <w:bottom w:val="single" w:sz="4" w:space="0" w:color="auto"/>
              <w:right w:val="single" w:sz="4" w:space="0" w:color="auto"/>
            </w:tcBorders>
            <w:noWrap/>
            <w:vAlign w:val="center"/>
            <w:hideMark/>
          </w:tcPr>
          <w:p w14:paraId="7A3AB14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1.083,82   </w:t>
            </w:r>
          </w:p>
        </w:tc>
        <w:tc>
          <w:tcPr>
            <w:tcW w:w="0" w:type="auto"/>
            <w:tcBorders>
              <w:top w:val="nil"/>
              <w:left w:val="nil"/>
              <w:bottom w:val="single" w:sz="4" w:space="0" w:color="auto"/>
              <w:right w:val="single" w:sz="4" w:space="0" w:color="auto"/>
            </w:tcBorders>
            <w:vAlign w:val="center"/>
            <w:hideMark/>
          </w:tcPr>
          <w:p w14:paraId="38AEDD5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en el motor de la unidad 722 de la flota de vehículos de Guaguas Municipales, S.A.</w:t>
            </w:r>
          </w:p>
        </w:tc>
        <w:tc>
          <w:tcPr>
            <w:tcW w:w="0" w:type="auto"/>
            <w:tcBorders>
              <w:top w:val="nil"/>
              <w:left w:val="nil"/>
              <w:bottom w:val="single" w:sz="4" w:space="0" w:color="auto"/>
              <w:right w:val="single" w:sz="4" w:space="0" w:color="auto"/>
            </w:tcBorders>
            <w:vAlign w:val="center"/>
            <w:hideMark/>
          </w:tcPr>
          <w:p w14:paraId="276DF4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03A445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65C8E9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4DA73CFD"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3EFD0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193/2024</w:t>
            </w:r>
          </w:p>
        </w:tc>
        <w:tc>
          <w:tcPr>
            <w:tcW w:w="0" w:type="auto"/>
            <w:tcBorders>
              <w:top w:val="nil"/>
              <w:left w:val="nil"/>
              <w:bottom w:val="single" w:sz="4" w:space="0" w:color="auto"/>
              <w:right w:val="single" w:sz="4" w:space="0" w:color="auto"/>
            </w:tcBorders>
            <w:noWrap/>
            <w:vAlign w:val="center"/>
            <w:hideMark/>
          </w:tcPr>
          <w:p w14:paraId="421648F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BFA6B1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0EB747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2.872,82   </w:t>
            </w:r>
          </w:p>
        </w:tc>
        <w:tc>
          <w:tcPr>
            <w:tcW w:w="0" w:type="auto"/>
            <w:tcBorders>
              <w:top w:val="nil"/>
              <w:left w:val="nil"/>
              <w:bottom w:val="single" w:sz="4" w:space="0" w:color="auto"/>
              <w:right w:val="single" w:sz="4" w:space="0" w:color="auto"/>
            </w:tcBorders>
            <w:noWrap/>
            <w:vAlign w:val="center"/>
            <w:hideMark/>
          </w:tcPr>
          <w:p w14:paraId="63E030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177,15   </w:t>
            </w:r>
          </w:p>
        </w:tc>
        <w:tc>
          <w:tcPr>
            <w:tcW w:w="0" w:type="auto"/>
            <w:tcBorders>
              <w:top w:val="nil"/>
              <w:left w:val="nil"/>
              <w:bottom w:val="single" w:sz="4" w:space="0" w:color="auto"/>
              <w:right w:val="single" w:sz="4" w:space="0" w:color="auto"/>
            </w:tcBorders>
            <w:noWrap/>
            <w:vAlign w:val="center"/>
            <w:hideMark/>
          </w:tcPr>
          <w:p w14:paraId="2AAECA1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3.049,97   </w:t>
            </w:r>
          </w:p>
        </w:tc>
        <w:tc>
          <w:tcPr>
            <w:tcW w:w="0" w:type="auto"/>
            <w:tcBorders>
              <w:top w:val="nil"/>
              <w:left w:val="nil"/>
              <w:bottom w:val="single" w:sz="4" w:space="0" w:color="auto"/>
              <w:right w:val="single" w:sz="4" w:space="0" w:color="auto"/>
            </w:tcBorders>
            <w:vAlign w:val="center"/>
            <w:hideMark/>
          </w:tcPr>
          <w:p w14:paraId="0E8AFF3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606 de la flota de vehículos de Guaguas Municipales, S.A.</w:t>
            </w:r>
          </w:p>
        </w:tc>
        <w:tc>
          <w:tcPr>
            <w:tcW w:w="0" w:type="auto"/>
            <w:tcBorders>
              <w:top w:val="nil"/>
              <w:left w:val="nil"/>
              <w:bottom w:val="single" w:sz="4" w:space="0" w:color="auto"/>
              <w:right w:val="single" w:sz="4" w:space="0" w:color="auto"/>
            </w:tcBorders>
            <w:vAlign w:val="center"/>
            <w:hideMark/>
          </w:tcPr>
          <w:p w14:paraId="056E93D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E2965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525291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4922497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3DB8EA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194/2024</w:t>
            </w:r>
          </w:p>
        </w:tc>
        <w:tc>
          <w:tcPr>
            <w:tcW w:w="0" w:type="auto"/>
            <w:tcBorders>
              <w:top w:val="nil"/>
              <w:left w:val="nil"/>
              <w:bottom w:val="single" w:sz="4" w:space="0" w:color="auto"/>
              <w:right w:val="single" w:sz="4" w:space="0" w:color="auto"/>
            </w:tcBorders>
            <w:noWrap/>
            <w:vAlign w:val="center"/>
            <w:hideMark/>
          </w:tcPr>
          <w:p w14:paraId="38FB6C5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2078F64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B8C574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4.872,56   </w:t>
            </w:r>
          </w:p>
        </w:tc>
        <w:tc>
          <w:tcPr>
            <w:tcW w:w="0" w:type="auto"/>
            <w:tcBorders>
              <w:top w:val="nil"/>
              <w:left w:val="nil"/>
              <w:bottom w:val="single" w:sz="4" w:space="0" w:color="auto"/>
              <w:right w:val="single" w:sz="4" w:space="0" w:color="auto"/>
            </w:tcBorders>
            <w:noWrap/>
            <w:vAlign w:val="center"/>
            <w:hideMark/>
          </w:tcPr>
          <w:p w14:paraId="31FE4BE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341,08   </w:t>
            </w:r>
          </w:p>
        </w:tc>
        <w:tc>
          <w:tcPr>
            <w:tcW w:w="0" w:type="auto"/>
            <w:tcBorders>
              <w:top w:val="nil"/>
              <w:left w:val="nil"/>
              <w:bottom w:val="single" w:sz="4" w:space="0" w:color="auto"/>
              <w:right w:val="single" w:sz="4" w:space="0" w:color="auto"/>
            </w:tcBorders>
            <w:noWrap/>
            <w:vAlign w:val="center"/>
            <w:hideMark/>
          </w:tcPr>
          <w:p w14:paraId="03B31E2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5.213,64   </w:t>
            </w:r>
          </w:p>
        </w:tc>
        <w:tc>
          <w:tcPr>
            <w:tcW w:w="0" w:type="auto"/>
            <w:tcBorders>
              <w:top w:val="nil"/>
              <w:left w:val="nil"/>
              <w:bottom w:val="single" w:sz="4" w:space="0" w:color="auto"/>
              <w:right w:val="single" w:sz="4" w:space="0" w:color="auto"/>
            </w:tcBorders>
            <w:vAlign w:val="center"/>
            <w:hideMark/>
          </w:tcPr>
          <w:p w14:paraId="0998CFA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184 de la flota de vehículos de Guaguas Municipales, S.A. </w:t>
            </w:r>
          </w:p>
        </w:tc>
        <w:tc>
          <w:tcPr>
            <w:tcW w:w="0" w:type="auto"/>
            <w:tcBorders>
              <w:top w:val="nil"/>
              <w:left w:val="nil"/>
              <w:bottom w:val="single" w:sz="4" w:space="0" w:color="auto"/>
              <w:right w:val="single" w:sz="4" w:space="0" w:color="auto"/>
            </w:tcBorders>
            <w:vAlign w:val="center"/>
            <w:hideMark/>
          </w:tcPr>
          <w:p w14:paraId="4664164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8B8B53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0C8A4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5EEFA603"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36A565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195/2024</w:t>
            </w:r>
          </w:p>
        </w:tc>
        <w:tc>
          <w:tcPr>
            <w:tcW w:w="0" w:type="auto"/>
            <w:tcBorders>
              <w:top w:val="nil"/>
              <w:left w:val="nil"/>
              <w:bottom w:val="single" w:sz="4" w:space="0" w:color="auto"/>
              <w:right w:val="single" w:sz="4" w:space="0" w:color="auto"/>
            </w:tcBorders>
            <w:noWrap/>
            <w:vAlign w:val="center"/>
            <w:hideMark/>
          </w:tcPr>
          <w:p w14:paraId="617F333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67DC256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395017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2.009,46   </w:t>
            </w:r>
          </w:p>
        </w:tc>
        <w:tc>
          <w:tcPr>
            <w:tcW w:w="0" w:type="auto"/>
            <w:tcBorders>
              <w:top w:val="nil"/>
              <w:left w:val="nil"/>
              <w:bottom w:val="single" w:sz="4" w:space="0" w:color="auto"/>
              <w:right w:val="single" w:sz="4" w:space="0" w:color="auto"/>
            </w:tcBorders>
            <w:noWrap/>
            <w:vAlign w:val="center"/>
            <w:hideMark/>
          </w:tcPr>
          <w:p w14:paraId="066632E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140,66   </w:t>
            </w:r>
          </w:p>
        </w:tc>
        <w:tc>
          <w:tcPr>
            <w:tcW w:w="0" w:type="auto"/>
            <w:tcBorders>
              <w:top w:val="nil"/>
              <w:left w:val="nil"/>
              <w:bottom w:val="single" w:sz="4" w:space="0" w:color="auto"/>
              <w:right w:val="single" w:sz="4" w:space="0" w:color="auto"/>
            </w:tcBorders>
            <w:noWrap/>
            <w:vAlign w:val="center"/>
            <w:hideMark/>
          </w:tcPr>
          <w:p w14:paraId="19BADD3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2.150,12   </w:t>
            </w:r>
          </w:p>
        </w:tc>
        <w:tc>
          <w:tcPr>
            <w:tcW w:w="0" w:type="auto"/>
            <w:tcBorders>
              <w:top w:val="nil"/>
              <w:left w:val="nil"/>
              <w:bottom w:val="single" w:sz="4" w:space="0" w:color="auto"/>
              <w:right w:val="single" w:sz="4" w:space="0" w:color="auto"/>
            </w:tcBorders>
            <w:vAlign w:val="center"/>
            <w:hideMark/>
          </w:tcPr>
          <w:p w14:paraId="30C5945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un cristal trasero derecho y del piloto trasero izquierdo de la unidad 847 de la flota de vehículo de Guaguas Municipales, S.A. </w:t>
            </w:r>
          </w:p>
        </w:tc>
        <w:tc>
          <w:tcPr>
            <w:tcW w:w="0" w:type="auto"/>
            <w:tcBorders>
              <w:top w:val="nil"/>
              <w:left w:val="nil"/>
              <w:bottom w:val="single" w:sz="4" w:space="0" w:color="auto"/>
              <w:right w:val="single" w:sz="4" w:space="0" w:color="auto"/>
            </w:tcBorders>
            <w:vAlign w:val="center"/>
            <w:hideMark/>
          </w:tcPr>
          <w:p w14:paraId="26D9D0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D33308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FD9BB3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14:paraId="6E8A88F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AC09F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196/2024</w:t>
            </w:r>
          </w:p>
        </w:tc>
        <w:tc>
          <w:tcPr>
            <w:tcW w:w="0" w:type="auto"/>
            <w:tcBorders>
              <w:top w:val="nil"/>
              <w:left w:val="nil"/>
              <w:bottom w:val="single" w:sz="4" w:space="0" w:color="auto"/>
              <w:right w:val="single" w:sz="4" w:space="0" w:color="auto"/>
            </w:tcBorders>
            <w:noWrap/>
            <w:vAlign w:val="center"/>
            <w:hideMark/>
          </w:tcPr>
          <w:p w14:paraId="3AA566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B75117705</w:t>
            </w:r>
          </w:p>
        </w:tc>
        <w:tc>
          <w:tcPr>
            <w:tcW w:w="0" w:type="auto"/>
            <w:tcBorders>
              <w:top w:val="nil"/>
              <w:left w:val="nil"/>
              <w:bottom w:val="single" w:sz="4" w:space="0" w:color="auto"/>
              <w:right w:val="single" w:sz="4" w:space="0" w:color="auto"/>
            </w:tcBorders>
            <w:vAlign w:val="center"/>
            <w:hideMark/>
          </w:tcPr>
          <w:p w14:paraId="7669119D" w14:textId="77777777"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Futit</w:t>
            </w:r>
            <w:proofErr w:type="spellEnd"/>
            <w:r w:rsidRPr="000B7086">
              <w:rPr>
                <w:rFonts w:ascii="Helvetica" w:eastAsia="Times New Roman" w:hAnsi="Helvetica" w:cs="Calibri"/>
                <w:sz w:val="16"/>
                <w:szCs w:val="16"/>
                <w:lang w:bidi="ar-SA"/>
              </w:rPr>
              <w:t xml:space="preserve"> </w:t>
            </w:r>
            <w:proofErr w:type="spellStart"/>
            <w:r w:rsidRPr="000B7086">
              <w:rPr>
                <w:rFonts w:ascii="Helvetica" w:eastAsia="Times New Roman" w:hAnsi="Helvetica" w:cs="Calibri"/>
                <w:sz w:val="16"/>
                <w:szCs w:val="16"/>
                <w:lang w:bidi="ar-SA"/>
              </w:rPr>
              <w:t>Services</w:t>
            </w:r>
            <w:proofErr w:type="spellEnd"/>
            <w:r w:rsidRPr="000B7086">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7D5BD9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12.825,00   </w:t>
            </w:r>
          </w:p>
        </w:tc>
        <w:tc>
          <w:tcPr>
            <w:tcW w:w="0" w:type="auto"/>
            <w:tcBorders>
              <w:top w:val="nil"/>
              <w:left w:val="nil"/>
              <w:bottom w:val="single" w:sz="4" w:space="0" w:color="auto"/>
              <w:right w:val="single" w:sz="4" w:space="0" w:color="auto"/>
            </w:tcBorders>
            <w:noWrap/>
            <w:vAlign w:val="center"/>
            <w:hideMark/>
          </w:tcPr>
          <w:p w14:paraId="1DD7A9A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7594CE1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12.825,00   </w:t>
            </w:r>
          </w:p>
        </w:tc>
        <w:tc>
          <w:tcPr>
            <w:tcW w:w="0" w:type="auto"/>
            <w:tcBorders>
              <w:top w:val="nil"/>
              <w:left w:val="nil"/>
              <w:bottom w:val="single" w:sz="4" w:space="0" w:color="auto"/>
              <w:right w:val="single" w:sz="4" w:space="0" w:color="auto"/>
            </w:tcBorders>
            <w:vAlign w:val="center"/>
            <w:hideMark/>
          </w:tcPr>
          <w:p w14:paraId="68B3922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Implantación de terminal móvil para la gestión y el despacho de bienes en el almacén de Guaguas Municipales S.A. </w:t>
            </w:r>
          </w:p>
        </w:tc>
        <w:tc>
          <w:tcPr>
            <w:tcW w:w="0" w:type="auto"/>
            <w:tcBorders>
              <w:top w:val="nil"/>
              <w:left w:val="nil"/>
              <w:bottom w:val="single" w:sz="4" w:space="0" w:color="auto"/>
              <w:right w:val="single" w:sz="4" w:space="0" w:color="auto"/>
            </w:tcBorders>
            <w:vAlign w:val="center"/>
            <w:hideMark/>
          </w:tcPr>
          <w:p w14:paraId="4BFA28B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6F828A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93C6F6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14:paraId="74A918D3"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53B6A2E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197/2024</w:t>
            </w:r>
          </w:p>
        </w:tc>
        <w:tc>
          <w:tcPr>
            <w:tcW w:w="0" w:type="auto"/>
            <w:tcBorders>
              <w:top w:val="nil"/>
              <w:left w:val="nil"/>
              <w:bottom w:val="single" w:sz="4" w:space="0" w:color="auto"/>
              <w:right w:val="single" w:sz="4" w:space="0" w:color="auto"/>
            </w:tcBorders>
            <w:noWrap/>
            <w:vAlign w:val="center"/>
            <w:hideMark/>
          </w:tcPr>
          <w:p w14:paraId="2093A8D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FR81718201312</w:t>
            </w:r>
          </w:p>
        </w:tc>
        <w:tc>
          <w:tcPr>
            <w:tcW w:w="0" w:type="auto"/>
            <w:tcBorders>
              <w:top w:val="nil"/>
              <w:left w:val="nil"/>
              <w:bottom w:val="single" w:sz="4" w:space="0" w:color="auto"/>
              <w:right w:val="single" w:sz="4" w:space="0" w:color="auto"/>
            </w:tcBorders>
            <w:vAlign w:val="center"/>
            <w:hideMark/>
          </w:tcPr>
          <w:p w14:paraId="5BC234A6" w14:textId="77777777"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Prevor</w:t>
            </w:r>
            <w:proofErr w:type="spellEnd"/>
            <w:r w:rsidRPr="000B7086">
              <w:rPr>
                <w:rFonts w:ascii="Helvetica" w:eastAsia="Times New Roman" w:hAnsi="Helvetica" w:cs="Calibri"/>
                <w:sz w:val="16"/>
                <w:szCs w:val="16"/>
                <w:lang w:bidi="ar-SA"/>
              </w:rPr>
              <w:t>, SARL</w:t>
            </w:r>
          </w:p>
        </w:tc>
        <w:tc>
          <w:tcPr>
            <w:tcW w:w="0" w:type="auto"/>
            <w:tcBorders>
              <w:top w:val="nil"/>
              <w:left w:val="nil"/>
              <w:bottom w:val="single" w:sz="4" w:space="0" w:color="auto"/>
              <w:right w:val="single" w:sz="4" w:space="0" w:color="auto"/>
            </w:tcBorders>
            <w:noWrap/>
            <w:vAlign w:val="center"/>
            <w:hideMark/>
          </w:tcPr>
          <w:p w14:paraId="446AA2A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10.420,00   </w:t>
            </w:r>
          </w:p>
        </w:tc>
        <w:tc>
          <w:tcPr>
            <w:tcW w:w="0" w:type="auto"/>
            <w:tcBorders>
              <w:top w:val="nil"/>
              <w:left w:val="nil"/>
              <w:bottom w:val="single" w:sz="4" w:space="0" w:color="auto"/>
              <w:right w:val="single" w:sz="4" w:space="0" w:color="auto"/>
            </w:tcBorders>
            <w:noWrap/>
            <w:vAlign w:val="center"/>
            <w:hideMark/>
          </w:tcPr>
          <w:p w14:paraId="49EE3B5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729,40   </w:t>
            </w:r>
          </w:p>
        </w:tc>
        <w:tc>
          <w:tcPr>
            <w:tcW w:w="0" w:type="auto"/>
            <w:tcBorders>
              <w:top w:val="nil"/>
              <w:left w:val="nil"/>
              <w:bottom w:val="single" w:sz="4" w:space="0" w:color="auto"/>
              <w:right w:val="single" w:sz="4" w:space="0" w:color="auto"/>
            </w:tcBorders>
            <w:noWrap/>
            <w:vAlign w:val="center"/>
            <w:hideMark/>
          </w:tcPr>
          <w:p w14:paraId="5367DA5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11.149,40   </w:t>
            </w:r>
          </w:p>
        </w:tc>
        <w:tc>
          <w:tcPr>
            <w:tcW w:w="0" w:type="auto"/>
            <w:tcBorders>
              <w:top w:val="nil"/>
              <w:left w:val="nil"/>
              <w:bottom w:val="single" w:sz="4" w:space="0" w:color="auto"/>
              <w:right w:val="single" w:sz="4" w:space="0" w:color="auto"/>
            </w:tcBorders>
            <w:vAlign w:val="center"/>
            <w:hideMark/>
          </w:tcPr>
          <w:p w14:paraId="5231067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cuatro armarios de primeros auxilios para riesgo químico salpicaduras y gases tóxicos combustión baterías ión-litio para la sede central de Guaguas Municipales, S.A.</w:t>
            </w:r>
          </w:p>
        </w:tc>
        <w:tc>
          <w:tcPr>
            <w:tcW w:w="0" w:type="auto"/>
            <w:tcBorders>
              <w:top w:val="nil"/>
              <w:left w:val="nil"/>
              <w:bottom w:val="single" w:sz="4" w:space="0" w:color="auto"/>
              <w:right w:val="single" w:sz="4" w:space="0" w:color="auto"/>
            </w:tcBorders>
            <w:vAlign w:val="center"/>
            <w:hideMark/>
          </w:tcPr>
          <w:p w14:paraId="3DD2C80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5A5137A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D093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14:paraId="0096D53A"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62A4D9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198/2024</w:t>
            </w:r>
          </w:p>
        </w:tc>
        <w:tc>
          <w:tcPr>
            <w:tcW w:w="0" w:type="auto"/>
            <w:tcBorders>
              <w:top w:val="nil"/>
              <w:left w:val="nil"/>
              <w:bottom w:val="single" w:sz="4" w:space="0" w:color="auto"/>
              <w:right w:val="single" w:sz="4" w:space="0" w:color="auto"/>
            </w:tcBorders>
            <w:noWrap/>
            <w:vAlign w:val="center"/>
            <w:hideMark/>
          </w:tcPr>
          <w:p w14:paraId="6FEE715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B35492784</w:t>
            </w:r>
          </w:p>
        </w:tc>
        <w:tc>
          <w:tcPr>
            <w:tcW w:w="0" w:type="auto"/>
            <w:tcBorders>
              <w:top w:val="nil"/>
              <w:left w:val="nil"/>
              <w:bottom w:val="single" w:sz="4" w:space="0" w:color="auto"/>
              <w:right w:val="single" w:sz="4" w:space="0" w:color="auto"/>
            </w:tcBorders>
            <w:vAlign w:val="center"/>
            <w:hideMark/>
          </w:tcPr>
          <w:p w14:paraId="297F034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14:paraId="08AC96C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9.765,63   </w:t>
            </w:r>
          </w:p>
        </w:tc>
        <w:tc>
          <w:tcPr>
            <w:tcW w:w="0" w:type="auto"/>
            <w:tcBorders>
              <w:top w:val="nil"/>
              <w:left w:val="nil"/>
              <w:bottom w:val="single" w:sz="4" w:space="0" w:color="auto"/>
              <w:right w:val="single" w:sz="4" w:space="0" w:color="auto"/>
            </w:tcBorders>
            <w:noWrap/>
            <w:vAlign w:val="center"/>
            <w:hideMark/>
          </w:tcPr>
          <w:p w14:paraId="602112A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683,59   </w:t>
            </w:r>
          </w:p>
        </w:tc>
        <w:tc>
          <w:tcPr>
            <w:tcW w:w="0" w:type="auto"/>
            <w:tcBorders>
              <w:top w:val="nil"/>
              <w:left w:val="nil"/>
              <w:bottom w:val="single" w:sz="4" w:space="0" w:color="auto"/>
              <w:right w:val="single" w:sz="4" w:space="0" w:color="auto"/>
            </w:tcBorders>
            <w:noWrap/>
            <w:vAlign w:val="center"/>
            <w:hideMark/>
          </w:tcPr>
          <w:p w14:paraId="6FD6748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10.449,22   </w:t>
            </w:r>
          </w:p>
        </w:tc>
        <w:tc>
          <w:tcPr>
            <w:tcW w:w="0" w:type="auto"/>
            <w:tcBorders>
              <w:top w:val="nil"/>
              <w:left w:val="nil"/>
              <w:bottom w:val="single" w:sz="4" w:space="0" w:color="auto"/>
              <w:right w:val="single" w:sz="4" w:space="0" w:color="auto"/>
            </w:tcBorders>
            <w:vAlign w:val="center"/>
            <w:hideMark/>
          </w:tcPr>
          <w:p w14:paraId="114043CB"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Implementación de nuevas funcionalidades en el sistema ALPISPA de Guaguas Municipales, S.A. </w:t>
            </w:r>
          </w:p>
        </w:tc>
        <w:tc>
          <w:tcPr>
            <w:tcW w:w="0" w:type="auto"/>
            <w:tcBorders>
              <w:top w:val="nil"/>
              <w:left w:val="nil"/>
              <w:bottom w:val="single" w:sz="4" w:space="0" w:color="auto"/>
              <w:right w:val="single" w:sz="4" w:space="0" w:color="auto"/>
            </w:tcBorders>
            <w:vAlign w:val="center"/>
            <w:hideMark/>
          </w:tcPr>
          <w:p w14:paraId="69758EC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DF40FF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771520C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14:paraId="2FEF76FC"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357EB34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199/2024</w:t>
            </w:r>
          </w:p>
        </w:tc>
        <w:tc>
          <w:tcPr>
            <w:tcW w:w="0" w:type="auto"/>
            <w:tcBorders>
              <w:top w:val="nil"/>
              <w:left w:val="nil"/>
              <w:bottom w:val="single" w:sz="4" w:space="0" w:color="auto"/>
              <w:right w:val="single" w:sz="4" w:space="0" w:color="auto"/>
            </w:tcBorders>
            <w:noWrap/>
            <w:vAlign w:val="center"/>
            <w:hideMark/>
          </w:tcPr>
          <w:p w14:paraId="58AFFD1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28D21E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B5BD21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13.765,08   </w:t>
            </w:r>
          </w:p>
        </w:tc>
        <w:tc>
          <w:tcPr>
            <w:tcW w:w="0" w:type="auto"/>
            <w:tcBorders>
              <w:top w:val="nil"/>
              <w:left w:val="nil"/>
              <w:bottom w:val="single" w:sz="4" w:space="0" w:color="auto"/>
              <w:right w:val="single" w:sz="4" w:space="0" w:color="auto"/>
            </w:tcBorders>
            <w:noWrap/>
            <w:vAlign w:val="center"/>
            <w:hideMark/>
          </w:tcPr>
          <w:p w14:paraId="7C96ED4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963,56   </w:t>
            </w:r>
          </w:p>
        </w:tc>
        <w:tc>
          <w:tcPr>
            <w:tcW w:w="0" w:type="auto"/>
            <w:tcBorders>
              <w:top w:val="nil"/>
              <w:left w:val="nil"/>
              <w:bottom w:val="single" w:sz="4" w:space="0" w:color="auto"/>
              <w:right w:val="single" w:sz="4" w:space="0" w:color="auto"/>
            </w:tcBorders>
            <w:noWrap/>
            <w:vAlign w:val="center"/>
            <w:hideMark/>
          </w:tcPr>
          <w:p w14:paraId="451AB15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14.728,64   </w:t>
            </w:r>
          </w:p>
        </w:tc>
        <w:tc>
          <w:tcPr>
            <w:tcW w:w="0" w:type="auto"/>
            <w:tcBorders>
              <w:top w:val="nil"/>
              <w:left w:val="nil"/>
              <w:bottom w:val="single" w:sz="4" w:space="0" w:color="auto"/>
              <w:right w:val="single" w:sz="4" w:space="0" w:color="auto"/>
            </w:tcBorders>
            <w:vAlign w:val="center"/>
            <w:hideMark/>
          </w:tcPr>
          <w:p w14:paraId="2C120E9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caja de velocidades ECOLIFE EX 654, matrícula nº 00292112 y nº de bastidor 4181040052 de la flota de vehículos de Guaguas Municipales, S.A. </w:t>
            </w:r>
          </w:p>
        </w:tc>
        <w:tc>
          <w:tcPr>
            <w:tcW w:w="0" w:type="auto"/>
            <w:tcBorders>
              <w:top w:val="nil"/>
              <w:left w:val="nil"/>
              <w:bottom w:val="single" w:sz="4" w:space="0" w:color="auto"/>
              <w:right w:val="single" w:sz="4" w:space="0" w:color="auto"/>
            </w:tcBorders>
            <w:vAlign w:val="center"/>
            <w:hideMark/>
          </w:tcPr>
          <w:p w14:paraId="4BC6118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89BC9C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B99A22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14:paraId="7ED20FF5"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10B464D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200/2024</w:t>
            </w:r>
          </w:p>
        </w:tc>
        <w:tc>
          <w:tcPr>
            <w:tcW w:w="0" w:type="auto"/>
            <w:tcBorders>
              <w:top w:val="nil"/>
              <w:left w:val="nil"/>
              <w:bottom w:val="single" w:sz="4" w:space="0" w:color="auto"/>
              <w:right w:val="single" w:sz="4" w:space="0" w:color="auto"/>
            </w:tcBorders>
            <w:noWrap/>
            <w:vAlign w:val="center"/>
            <w:hideMark/>
          </w:tcPr>
          <w:p w14:paraId="738D1D9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B35492784</w:t>
            </w:r>
          </w:p>
        </w:tc>
        <w:tc>
          <w:tcPr>
            <w:tcW w:w="0" w:type="auto"/>
            <w:tcBorders>
              <w:top w:val="nil"/>
              <w:left w:val="nil"/>
              <w:bottom w:val="single" w:sz="4" w:space="0" w:color="auto"/>
              <w:right w:val="single" w:sz="4" w:space="0" w:color="auto"/>
            </w:tcBorders>
            <w:vAlign w:val="center"/>
            <w:hideMark/>
          </w:tcPr>
          <w:p w14:paraId="07B4038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FF7AF8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5.962,31   </w:t>
            </w:r>
          </w:p>
        </w:tc>
        <w:tc>
          <w:tcPr>
            <w:tcW w:w="0" w:type="auto"/>
            <w:tcBorders>
              <w:top w:val="nil"/>
              <w:left w:val="nil"/>
              <w:bottom w:val="single" w:sz="4" w:space="0" w:color="auto"/>
              <w:right w:val="single" w:sz="4" w:space="0" w:color="auto"/>
            </w:tcBorders>
            <w:noWrap/>
            <w:vAlign w:val="center"/>
            <w:hideMark/>
          </w:tcPr>
          <w:p w14:paraId="7C14A5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417,36   </w:t>
            </w:r>
          </w:p>
        </w:tc>
        <w:tc>
          <w:tcPr>
            <w:tcW w:w="0" w:type="auto"/>
            <w:tcBorders>
              <w:top w:val="nil"/>
              <w:left w:val="nil"/>
              <w:bottom w:val="single" w:sz="4" w:space="0" w:color="auto"/>
              <w:right w:val="single" w:sz="4" w:space="0" w:color="auto"/>
            </w:tcBorders>
            <w:noWrap/>
            <w:vAlign w:val="center"/>
            <w:hideMark/>
          </w:tcPr>
          <w:p w14:paraId="3F1C38D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6.379,67   </w:t>
            </w:r>
          </w:p>
        </w:tc>
        <w:tc>
          <w:tcPr>
            <w:tcW w:w="0" w:type="auto"/>
            <w:tcBorders>
              <w:top w:val="nil"/>
              <w:left w:val="nil"/>
              <w:bottom w:val="single" w:sz="4" w:space="0" w:color="auto"/>
              <w:right w:val="single" w:sz="4" w:space="0" w:color="auto"/>
            </w:tcBorders>
            <w:vAlign w:val="center"/>
            <w:hideMark/>
          </w:tcPr>
          <w:p w14:paraId="38BC967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chapa y pintura de todos los desperfectos en la carrocería y sustitución de la trampilla completa del gasoil de la unidad 729 de la flota de vehículos de Guaguas Municipales, S.A.</w:t>
            </w:r>
          </w:p>
        </w:tc>
        <w:tc>
          <w:tcPr>
            <w:tcW w:w="0" w:type="auto"/>
            <w:tcBorders>
              <w:top w:val="nil"/>
              <w:left w:val="nil"/>
              <w:bottom w:val="single" w:sz="4" w:space="0" w:color="auto"/>
              <w:right w:val="single" w:sz="4" w:space="0" w:color="auto"/>
            </w:tcBorders>
            <w:vAlign w:val="center"/>
            <w:hideMark/>
          </w:tcPr>
          <w:p w14:paraId="35E667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31F1E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BDF411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14:paraId="6F7081C6"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BBB381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201/2024</w:t>
            </w:r>
          </w:p>
        </w:tc>
        <w:tc>
          <w:tcPr>
            <w:tcW w:w="0" w:type="auto"/>
            <w:tcBorders>
              <w:top w:val="nil"/>
              <w:left w:val="nil"/>
              <w:bottom w:val="single" w:sz="4" w:space="0" w:color="auto"/>
              <w:right w:val="single" w:sz="4" w:space="0" w:color="auto"/>
            </w:tcBorders>
            <w:noWrap/>
            <w:vAlign w:val="center"/>
            <w:hideMark/>
          </w:tcPr>
          <w:p w14:paraId="3862CD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15F574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1A36C2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2.348,82   </w:t>
            </w:r>
          </w:p>
        </w:tc>
        <w:tc>
          <w:tcPr>
            <w:tcW w:w="0" w:type="auto"/>
            <w:tcBorders>
              <w:top w:val="nil"/>
              <w:left w:val="nil"/>
              <w:bottom w:val="single" w:sz="4" w:space="0" w:color="auto"/>
              <w:right w:val="single" w:sz="4" w:space="0" w:color="auto"/>
            </w:tcBorders>
            <w:noWrap/>
            <w:vAlign w:val="center"/>
            <w:hideMark/>
          </w:tcPr>
          <w:p w14:paraId="7578BA3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164,42   </w:t>
            </w:r>
          </w:p>
        </w:tc>
        <w:tc>
          <w:tcPr>
            <w:tcW w:w="0" w:type="auto"/>
            <w:tcBorders>
              <w:top w:val="nil"/>
              <w:left w:val="nil"/>
              <w:bottom w:val="single" w:sz="4" w:space="0" w:color="auto"/>
              <w:right w:val="single" w:sz="4" w:space="0" w:color="auto"/>
            </w:tcBorders>
            <w:noWrap/>
            <w:vAlign w:val="center"/>
            <w:hideMark/>
          </w:tcPr>
          <w:p w14:paraId="338D4DC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2.513,24   </w:t>
            </w:r>
          </w:p>
        </w:tc>
        <w:tc>
          <w:tcPr>
            <w:tcW w:w="0" w:type="auto"/>
            <w:tcBorders>
              <w:top w:val="nil"/>
              <w:left w:val="nil"/>
              <w:bottom w:val="single" w:sz="4" w:space="0" w:color="auto"/>
              <w:right w:val="single" w:sz="4" w:space="0" w:color="auto"/>
            </w:tcBorders>
            <w:vAlign w:val="center"/>
            <w:hideMark/>
          </w:tcPr>
          <w:p w14:paraId="4EED1F9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725 de la flota de vehículos de Guaguas Municipales, S.A.</w:t>
            </w:r>
          </w:p>
        </w:tc>
        <w:tc>
          <w:tcPr>
            <w:tcW w:w="0" w:type="auto"/>
            <w:tcBorders>
              <w:top w:val="nil"/>
              <w:left w:val="nil"/>
              <w:bottom w:val="single" w:sz="4" w:space="0" w:color="auto"/>
              <w:right w:val="single" w:sz="4" w:space="0" w:color="auto"/>
            </w:tcBorders>
            <w:vAlign w:val="center"/>
            <w:hideMark/>
          </w:tcPr>
          <w:p w14:paraId="79E2817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18E356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7A3BC0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26/04/24</w:t>
            </w:r>
          </w:p>
        </w:tc>
      </w:tr>
      <w:tr w:rsidR="000B7086" w:rsidRPr="000B7086" w14:paraId="33FF1B9B"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A2F878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202/2024</w:t>
            </w:r>
          </w:p>
        </w:tc>
        <w:tc>
          <w:tcPr>
            <w:tcW w:w="0" w:type="auto"/>
            <w:tcBorders>
              <w:top w:val="nil"/>
              <w:left w:val="nil"/>
              <w:bottom w:val="single" w:sz="4" w:space="0" w:color="auto"/>
              <w:right w:val="single" w:sz="4" w:space="0" w:color="auto"/>
            </w:tcBorders>
            <w:noWrap/>
            <w:vAlign w:val="center"/>
            <w:hideMark/>
          </w:tcPr>
          <w:p w14:paraId="1C7051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C02629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28DB8C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2.283,81   </w:t>
            </w:r>
          </w:p>
        </w:tc>
        <w:tc>
          <w:tcPr>
            <w:tcW w:w="0" w:type="auto"/>
            <w:tcBorders>
              <w:top w:val="nil"/>
              <w:left w:val="nil"/>
              <w:bottom w:val="single" w:sz="4" w:space="0" w:color="auto"/>
              <w:right w:val="single" w:sz="4" w:space="0" w:color="auto"/>
            </w:tcBorders>
            <w:noWrap/>
            <w:vAlign w:val="center"/>
            <w:hideMark/>
          </w:tcPr>
          <w:p w14:paraId="31F6E71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159,87   </w:t>
            </w:r>
          </w:p>
        </w:tc>
        <w:tc>
          <w:tcPr>
            <w:tcW w:w="0" w:type="auto"/>
            <w:tcBorders>
              <w:top w:val="nil"/>
              <w:left w:val="nil"/>
              <w:bottom w:val="single" w:sz="4" w:space="0" w:color="auto"/>
              <w:right w:val="single" w:sz="4" w:space="0" w:color="auto"/>
            </w:tcBorders>
            <w:noWrap/>
            <w:vAlign w:val="center"/>
            <w:hideMark/>
          </w:tcPr>
          <w:p w14:paraId="680D132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2.443,68   </w:t>
            </w:r>
          </w:p>
        </w:tc>
        <w:tc>
          <w:tcPr>
            <w:tcW w:w="0" w:type="auto"/>
            <w:tcBorders>
              <w:top w:val="nil"/>
              <w:left w:val="nil"/>
              <w:bottom w:val="single" w:sz="4" w:space="0" w:color="auto"/>
              <w:right w:val="single" w:sz="4" w:space="0" w:color="auto"/>
            </w:tcBorders>
            <w:vAlign w:val="center"/>
            <w:hideMark/>
          </w:tcPr>
          <w:p w14:paraId="58A5CF2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dos averías, una en el sistema de suspensión y otra en el sistema de dirección de la unidad 718 de la flota de vehículos de Guaguas Municipales, S.A.</w:t>
            </w:r>
          </w:p>
        </w:tc>
        <w:tc>
          <w:tcPr>
            <w:tcW w:w="0" w:type="auto"/>
            <w:tcBorders>
              <w:top w:val="nil"/>
              <w:left w:val="nil"/>
              <w:bottom w:val="single" w:sz="4" w:space="0" w:color="auto"/>
              <w:right w:val="single" w:sz="4" w:space="0" w:color="auto"/>
            </w:tcBorders>
            <w:vAlign w:val="center"/>
            <w:hideMark/>
          </w:tcPr>
          <w:p w14:paraId="6C083C1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2F732E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0687F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26/04/24</w:t>
            </w:r>
          </w:p>
        </w:tc>
      </w:tr>
      <w:tr w:rsidR="000B7086" w:rsidRPr="000B7086" w14:paraId="50602BFC"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CD2D19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203/2024</w:t>
            </w:r>
          </w:p>
        </w:tc>
        <w:tc>
          <w:tcPr>
            <w:tcW w:w="0" w:type="auto"/>
            <w:tcBorders>
              <w:top w:val="nil"/>
              <w:left w:val="nil"/>
              <w:bottom w:val="single" w:sz="4" w:space="0" w:color="auto"/>
              <w:right w:val="single" w:sz="4" w:space="0" w:color="auto"/>
            </w:tcBorders>
            <w:noWrap/>
            <w:vAlign w:val="center"/>
            <w:hideMark/>
          </w:tcPr>
          <w:p w14:paraId="1EC058B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419294B"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4520BE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1.102,66   </w:t>
            </w:r>
          </w:p>
        </w:tc>
        <w:tc>
          <w:tcPr>
            <w:tcW w:w="0" w:type="auto"/>
            <w:tcBorders>
              <w:top w:val="nil"/>
              <w:left w:val="nil"/>
              <w:bottom w:val="single" w:sz="4" w:space="0" w:color="auto"/>
              <w:right w:val="single" w:sz="4" w:space="0" w:color="auto"/>
            </w:tcBorders>
            <w:noWrap/>
            <w:vAlign w:val="center"/>
            <w:hideMark/>
          </w:tcPr>
          <w:p w14:paraId="3A9F2E6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77,19   </w:t>
            </w:r>
          </w:p>
        </w:tc>
        <w:tc>
          <w:tcPr>
            <w:tcW w:w="0" w:type="auto"/>
            <w:tcBorders>
              <w:top w:val="nil"/>
              <w:left w:val="nil"/>
              <w:bottom w:val="single" w:sz="4" w:space="0" w:color="auto"/>
              <w:right w:val="single" w:sz="4" w:space="0" w:color="auto"/>
            </w:tcBorders>
            <w:noWrap/>
            <w:vAlign w:val="center"/>
            <w:hideMark/>
          </w:tcPr>
          <w:p w14:paraId="07C2FF1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1.179,85   </w:t>
            </w:r>
          </w:p>
        </w:tc>
        <w:tc>
          <w:tcPr>
            <w:tcW w:w="0" w:type="auto"/>
            <w:tcBorders>
              <w:top w:val="nil"/>
              <w:left w:val="nil"/>
              <w:bottom w:val="single" w:sz="4" w:space="0" w:color="auto"/>
              <w:right w:val="single" w:sz="4" w:space="0" w:color="auto"/>
            </w:tcBorders>
            <w:vAlign w:val="center"/>
            <w:hideMark/>
          </w:tcPr>
          <w:p w14:paraId="5EC072D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un cristal lateral y reparación del espejo retrovisor izquierdo de la unidad 764 de la flota de vehículos de Guaguas Municipales, S.A. </w:t>
            </w:r>
          </w:p>
        </w:tc>
        <w:tc>
          <w:tcPr>
            <w:tcW w:w="0" w:type="auto"/>
            <w:tcBorders>
              <w:top w:val="nil"/>
              <w:left w:val="nil"/>
              <w:bottom w:val="single" w:sz="4" w:space="0" w:color="auto"/>
              <w:right w:val="single" w:sz="4" w:space="0" w:color="auto"/>
            </w:tcBorders>
            <w:vAlign w:val="center"/>
            <w:hideMark/>
          </w:tcPr>
          <w:p w14:paraId="1801798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B9FA2A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2EE6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bl>
    <w:p w14:paraId="1484459B" w14:textId="77777777" w:rsidR="000B7086" w:rsidRDefault="000B7086" w:rsidP="00155782">
      <w:pPr>
        <w:spacing w:before="85"/>
        <w:ind w:left="284"/>
        <w:rPr>
          <w:color w:val="1F2A47"/>
          <w:sz w:val="24"/>
          <w:szCs w:val="24"/>
        </w:rPr>
      </w:pPr>
    </w:p>
    <w:p w14:paraId="316F03BB" w14:textId="77777777"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(V)</w:t>
      </w:r>
    </w:p>
    <w:p w14:paraId="0AEEEE29" w14:textId="77777777"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372"/>
        <w:gridCol w:w="986"/>
        <w:gridCol w:w="897"/>
        <w:gridCol w:w="986"/>
        <w:gridCol w:w="5607"/>
        <w:gridCol w:w="896"/>
        <w:gridCol w:w="1258"/>
        <w:gridCol w:w="763"/>
      </w:tblGrid>
      <w:tr w:rsidR="000B7086" w:rsidRPr="000B7086" w14:paraId="49BCEAE9"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B334A7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w:t>
            </w:r>
          </w:p>
        </w:tc>
      </w:tr>
      <w:tr w:rsidR="000B7086" w:rsidRPr="000B7086" w14:paraId="4FD81CAA"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F8CB626"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434B0E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7473C411"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835AFD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EA6D7A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1AB8BF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6D245C76"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26FC18C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304E373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43A94565"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71420A1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0D091F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204/2024</w:t>
            </w:r>
          </w:p>
        </w:tc>
        <w:tc>
          <w:tcPr>
            <w:tcW w:w="0" w:type="auto"/>
            <w:tcBorders>
              <w:top w:val="nil"/>
              <w:left w:val="nil"/>
              <w:bottom w:val="single" w:sz="4" w:space="0" w:color="auto"/>
              <w:right w:val="single" w:sz="4" w:space="0" w:color="auto"/>
            </w:tcBorders>
            <w:noWrap/>
            <w:vAlign w:val="center"/>
            <w:hideMark/>
          </w:tcPr>
          <w:p w14:paraId="4C7C229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147083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D13034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1.660,37   </w:t>
            </w:r>
          </w:p>
        </w:tc>
        <w:tc>
          <w:tcPr>
            <w:tcW w:w="0" w:type="auto"/>
            <w:tcBorders>
              <w:top w:val="nil"/>
              <w:left w:val="nil"/>
              <w:bottom w:val="single" w:sz="4" w:space="0" w:color="auto"/>
              <w:right w:val="single" w:sz="4" w:space="0" w:color="auto"/>
            </w:tcBorders>
            <w:noWrap/>
            <w:vAlign w:val="center"/>
            <w:hideMark/>
          </w:tcPr>
          <w:p w14:paraId="4D71270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116,23   </w:t>
            </w:r>
          </w:p>
        </w:tc>
        <w:tc>
          <w:tcPr>
            <w:tcW w:w="0" w:type="auto"/>
            <w:tcBorders>
              <w:top w:val="nil"/>
              <w:left w:val="nil"/>
              <w:bottom w:val="single" w:sz="4" w:space="0" w:color="auto"/>
              <w:right w:val="single" w:sz="4" w:space="0" w:color="auto"/>
            </w:tcBorders>
            <w:noWrap/>
            <w:vAlign w:val="center"/>
            <w:hideMark/>
          </w:tcPr>
          <w:p w14:paraId="08F279B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1.776,60   </w:t>
            </w:r>
          </w:p>
        </w:tc>
        <w:tc>
          <w:tcPr>
            <w:tcW w:w="0" w:type="auto"/>
            <w:tcBorders>
              <w:top w:val="nil"/>
              <w:left w:val="nil"/>
              <w:bottom w:val="single" w:sz="4" w:space="0" w:color="auto"/>
              <w:right w:val="single" w:sz="4" w:space="0" w:color="auto"/>
            </w:tcBorders>
            <w:vAlign w:val="center"/>
            <w:hideMark/>
          </w:tcPr>
          <w:p w14:paraId="5934B40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avería en la correa de la dirección de la unidad 728 de la flota de vehículos de Guaguas Municipales, S.A. </w:t>
            </w:r>
          </w:p>
        </w:tc>
        <w:tc>
          <w:tcPr>
            <w:tcW w:w="0" w:type="auto"/>
            <w:tcBorders>
              <w:top w:val="nil"/>
              <w:left w:val="nil"/>
              <w:bottom w:val="single" w:sz="4" w:space="0" w:color="auto"/>
              <w:right w:val="single" w:sz="4" w:space="0" w:color="auto"/>
            </w:tcBorders>
            <w:vAlign w:val="center"/>
            <w:hideMark/>
          </w:tcPr>
          <w:p w14:paraId="55EB5A1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0ED081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5D2AD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67234A3C"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D8A223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205/2024</w:t>
            </w:r>
          </w:p>
        </w:tc>
        <w:tc>
          <w:tcPr>
            <w:tcW w:w="0" w:type="auto"/>
            <w:tcBorders>
              <w:top w:val="nil"/>
              <w:left w:val="nil"/>
              <w:bottom w:val="single" w:sz="4" w:space="0" w:color="auto"/>
              <w:right w:val="single" w:sz="4" w:space="0" w:color="auto"/>
            </w:tcBorders>
            <w:noWrap/>
            <w:vAlign w:val="center"/>
            <w:hideMark/>
          </w:tcPr>
          <w:p w14:paraId="074EAC2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02F6C1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653C92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1.349,62   </w:t>
            </w:r>
          </w:p>
        </w:tc>
        <w:tc>
          <w:tcPr>
            <w:tcW w:w="0" w:type="auto"/>
            <w:tcBorders>
              <w:top w:val="nil"/>
              <w:left w:val="nil"/>
              <w:bottom w:val="single" w:sz="4" w:space="0" w:color="auto"/>
              <w:right w:val="single" w:sz="4" w:space="0" w:color="auto"/>
            </w:tcBorders>
            <w:noWrap/>
            <w:vAlign w:val="center"/>
            <w:hideMark/>
          </w:tcPr>
          <w:p w14:paraId="375A0D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94,47   </w:t>
            </w:r>
          </w:p>
        </w:tc>
        <w:tc>
          <w:tcPr>
            <w:tcW w:w="0" w:type="auto"/>
            <w:tcBorders>
              <w:top w:val="nil"/>
              <w:left w:val="nil"/>
              <w:bottom w:val="single" w:sz="4" w:space="0" w:color="auto"/>
              <w:right w:val="single" w:sz="4" w:space="0" w:color="auto"/>
            </w:tcBorders>
            <w:noWrap/>
            <w:vAlign w:val="center"/>
            <w:hideMark/>
          </w:tcPr>
          <w:p w14:paraId="14D3499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1.444,09   </w:t>
            </w:r>
          </w:p>
        </w:tc>
        <w:tc>
          <w:tcPr>
            <w:tcW w:w="0" w:type="auto"/>
            <w:tcBorders>
              <w:top w:val="nil"/>
              <w:left w:val="nil"/>
              <w:bottom w:val="single" w:sz="4" w:space="0" w:color="auto"/>
              <w:right w:val="single" w:sz="4" w:space="0" w:color="auto"/>
            </w:tcBorders>
            <w:vAlign w:val="center"/>
            <w:hideMark/>
          </w:tcPr>
          <w:p w14:paraId="08BB831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la cámara del lado derecho de la unidad 845 de la flota de vehículos de Guaguas Municipales, S.A.</w:t>
            </w:r>
          </w:p>
        </w:tc>
        <w:tc>
          <w:tcPr>
            <w:tcW w:w="0" w:type="auto"/>
            <w:tcBorders>
              <w:top w:val="nil"/>
              <w:left w:val="nil"/>
              <w:bottom w:val="single" w:sz="4" w:space="0" w:color="auto"/>
              <w:right w:val="single" w:sz="4" w:space="0" w:color="auto"/>
            </w:tcBorders>
            <w:vAlign w:val="center"/>
            <w:hideMark/>
          </w:tcPr>
          <w:p w14:paraId="1CA1FE8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DAD3DD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A2ACDB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13CA9E2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FE3CEB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206/2024</w:t>
            </w:r>
          </w:p>
        </w:tc>
        <w:tc>
          <w:tcPr>
            <w:tcW w:w="0" w:type="auto"/>
            <w:tcBorders>
              <w:top w:val="nil"/>
              <w:left w:val="nil"/>
              <w:bottom w:val="single" w:sz="4" w:space="0" w:color="auto"/>
              <w:right w:val="single" w:sz="4" w:space="0" w:color="auto"/>
            </w:tcBorders>
            <w:noWrap/>
            <w:vAlign w:val="center"/>
            <w:hideMark/>
          </w:tcPr>
          <w:p w14:paraId="717D2F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A95E02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2C43CE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1.316,73   </w:t>
            </w:r>
          </w:p>
        </w:tc>
        <w:tc>
          <w:tcPr>
            <w:tcW w:w="0" w:type="auto"/>
            <w:tcBorders>
              <w:top w:val="nil"/>
              <w:left w:val="nil"/>
              <w:bottom w:val="single" w:sz="4" w:space="0" w:color="auto"/>
              <w:right w:val="single" w:sz="4" w:space="0" w:color="auto"/>
            </w:tcBorders>
            <w:noWrap/>
            <w:vAlign w:val="center"/>
            <w:hideMark/>
          </w:tcPr>
          <w:p w14:paraId="0D61983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92,17   </w:t>
            </w:r>
          </w:p>
        </w:tc>
        <w:tc>
          <w:tcPr>
            <w:tcW w:w="0" w:type="auto"/>
            <w:tcBorders>
              <w:top w:val="nil"/>
              <w:left w:val="nil"/>
              <w:bottom w:val="single" w:sz="4" w:space="0" w:color="auto"/>
              <w:right w:val="single" w:sz="4" w:space="0" w:color="auto"/>
            </w:tcBorders>
            <w:noWrap/>
            <w:vAlign w:val="center"/>
            <w:hideMark/>
          </w:tcPr>
          <w:p w14:paraId="7418C96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1.408,90   </w:t>
            </w:r>
          </w:p>
        </w:tc>
        <w:tc>
          <w:tcPr>
            <w:tcW w:w="0" w:type="auto"/>
            <w:tcBorders>
              <w:top w:val="nil"/>
              <w:left w:val="nil"/>
              <w:bottom w:val="single" w:sz="4" w:space="0" w:color="auto"/>
              <w:right w:val="single" w:sz="4" w:space="0" w:color="auto"/>
            </w:tcBorders>
            <w:vAlign w:val="center"/>
            <w:hideMark/>
          </w:tcPr>
          <w:p w14:paraId="75F324F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en la rampa de PMR de la unidad 767 de la flota de vehículos de Guaguas Municipales, S.A.</w:t>
            </w:r>
          </w:p>
        </w:tc>
        <w:tc>
          <w:tcPr>
            <w:tcW w:w="0" w:type="auto"/>
            <w:tcBorders>
              <w:top w:val="nil"/>
              <w:left w:val="nil"/>
              <w:bottom w:val="single" w:sz="4" w:space="0" w:color="auto"/>
              <w:right w:val="single" w:sz="4" w:space="0" w:color="auto"/>
            </w:tcBorders>
            <w:vAlign w:val="center"/>
            <w:hideMark/>
          </w:tcPr>
          <w:p w14:paraId="0BDE32E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653CF0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839930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21C61488"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F222ED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207/2024</w:t>
            </w:r>
          </w:p>
        </w:tc>
        <w:tc>
          <w:tcPr>
            <w:tcW w:w="0" w:type="auto"/>
            <w:tcBorders>
              <w:top w:val="nil"/>
              <w:left w:val="nil"/>
              <w:bottom w:val="single" w:sz="4" w:space="0" w:color="auto"/>
              <w:right w:val="single" w:sz="4" w:space="0" w:color="auto"/>
            </w:tcBorders>
            <w:noWrap/>
            <w:vAlign w:val="center"/>
            <w:hideMark/>
          </w:tcPr>
          <w:p w14:paraId="3D6C8E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B76110972</w:t>
            </w:r>
          </w:p>
        </w:tc>
        <w:tc>
          <w:tcPr>
            <w:tcW w:w="0" w:type="auto"/>
            <w:tcBorders>
              <w:top w:val="nil"/>
              <w:left w:val="nil"/>
              <w:bottom w:val="single" w:sz="4" w:space="0" w:color="auto"/>
              <w:right w:val="single" w:sz="4" w:space="0" w:color="auto"/>
            </w:tcBorders>
            <w:vAlign w:val="center"/>
            <w:hideMark/>
          </w:tcPr>
          <w:p w14:paraId="08B5091A" w14:textId="77777777"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Voxitel</w:t>
            </w:r>
            <w:proofErr w:type="spellEnd"/>
            <w:r w:rsidRPr="000B7086">
              <w:rPr>
                <w:rFonts w:ascii="Helvetica" w:eastAsia="Times New Roman" w:hAnsi="Helvetica" w:cs="Calibri"/>
                <w:sz w:val="16"/>
                <w:szCs w:val="16"/>
                <w:lang w:bidi="ar-SA"/>
              </w:rPr>
              <w:t xml:space="preserve"> Servicios y Desarrollos Tecnológicos, S.L.</w:t>
            </w:r>
          </w:p>
        </w:tc>
        <w:tc>
          <w:tcPr>
            <w:tcW w:w="0" w:type="auto"/>
            <w:tcBorders>
              <w:top w:val="nil"/>
              <w:left w:val="nil"/>
              <w:bottom w:val="single" w:sz="4" w:space="0" w:color="auto"/>
              <w:right w:val="single" w:sz="4" w:space="0" w:color="auto"/>
            </w:tcBorders>
            <w:noWrap/>
            <w:vAlign w:val="center"/>
            <w:hideMark/>
          </w:tcPr>
          <w:p w14:paraId="242AD17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3.120,00   </w:t>
            </w:r>
          </w:p>
        </w:tc>
        <w:tc>
          <w:tcPr>
            <w:tcW w:w="0" w:type="auto"/>
            <w:tcBorders>
              <w:top w:val="nil"/>
              <w:left w:val="nil"/>
              <w:bottom w:val="single" w:sz="4" w:space="0" w:color="auto"/>
              <w:right w:val="single" w:sz="4" w:space="0" w:color="auto"/>
            </w:tcBorders>
            <w:noWrap/>
            <w:vAlign w:val="center"/>
            <w:hideMark/>
          </w:tcPr>
          <w:p w14:paraId="19B34D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218,40   </w:t>
            </w:r>
          </w:p>
        </w:tc>
        <w:tc>
          <w:tcPr>
            <w:tcW w:w="0" w:type="auto"/>
            <w:tcBorders>
              <w:top w:val="nil"/>
              <w:left w:val="nil"/>
              <w:bottom w:val="single" w:sz="4" w:space="0" w:color="auto"/>
              <w:right w:val="single" w:sz="4" w:space="0" w:color="auto"/>
            </w:tcBorders>
            <w:noWrap/>
            <w:vAlign w:val="center"/>
            <w:hideMark/>
          </w:tcPr>
          <w:p w14:paraId="0EBF5D5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3.338,40   </w:t>
            </w:r>
          </w:p>
        </w:tc>
        <w:tc>
          <w:tcPr>
            <w:tcW w:w="0" w:type="auto"/>
            <w:tcBorders>
              <w:top w:val="nil"/>
              <w:left w:val="nil"/>
              <w:bottom w:val="single" w:sz="4" w:space="0" w:color="auto"/>
              <w:right w:val="single" w:sz="4" w:space="0" w:color="auto"/>
            </w:tcBorders>
            <w:vAlign w:val="center"/>
            <w:hideMark/>
          </w:tcPr>
          <w:p w14:paraId="5E6BEF8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Suministro de un paquete de 50.000 SMS para su utilización en la herramienta de envíos de SMS de Guaguas Municipales, </w:t>
            </w:r>
            <w:proofErr w:type="gramStart"/>
            <w:r w:rsidRPr="000B7086">
              <w:rPr>
                <w:rFonts w:ascii="Helvetica" w:eastAsia="Times New Roman" w:hAnsi="Helvetica" w:cs="Calibri"/>
                <w:sz w:val="16"/>
                <w:szCs w:val="16"/>
                <w:lang w:bidi="ar-SA"/>
              </w:rPr>
              <w:t>S.A..</w:t>
            </w:r>
            <w:proofErr w:type="gramEnd"/>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vAlign w:val="center"/>
            <w:hideMark/>
          </w:tcPr>
          <w:p w14:paraId="6DD1C91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41D560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79DAA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1F3EDA04"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70E736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208/2024</w:t>
            </w:r>
          </w:p>
        </w:tc>
        <w:tc>
          <w:tcPr>
            <w:tcW w:w="0" w:type="auto"/>
            <w:tcBorders>
              <w:top w:val="nil"/>
              <w:left w:val="nil"/>
              <w:bottom w:val="single" w:sz="4" w:space="0" w:color="auto"/>
              <w:right w:val="single" w:sz="4" w:space="0" w:color="auto"/>
            </w:tcBorders>
            <w:noWrap/>
            <w:vAlign w:val="center"/>
            <w:hideMark/>
          </w:tcPr>
          <w:p w14:paraId="106E39F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B35988880</w:t>
            </w:r>
          </w:p>
        </w:tc>
        <w:tc>
          <w:tcPr>
            <w:tcW w:w="0" w:type="auto"/>
            <w:tcBorders>
              <w:top w:val="nil"/>
              <w:left w:val="nil"/>
              <w:bottom w:val="single" w:sz="4" w:space="0" w:color="auto"/>
              <w:right w:val="single" w:sz="4" w:space="0" w:color="auto"/>
            </w:tcBorders>
            <w:vAlign w:val="center"/>
            <w:hideMark/>
          </w:tcPr>
          <w:p w14:paraId="6FB39D9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Soportes de Comunicación Altera, S.L.</w:t>
            </w:r>
          </w:p>
        </w:tc>
        <w:tc>
          <w:tcPr>
            <w:tcW w:w="0" w:type="auto"/>
            <w:tcBorders>
              <w:top w:val="nil"/>
              <w:left w:val="nil"/>
              <w:bottom w:val="single" w:sz="4" w:space="0" w:color="auto"/>
              <w:right w:val="single" w:sz="4" w:space="0" w:color="auto"/>
            </w:tcBorders>
            <w:noWrap/>
            <w:vAlign w:val="center"/>
            <w:hideMark/>
          </w:tcPr>
          <w:p w14:paraId="58B26FC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3.900,00   </w:t>
            </w:r>
          </w:p>
        </w:tc>
        <w:tc>
          <w:tcPr>
            <w:tcW w:w="0" w:type="auto"/>
            <w:tcBorders>
              <w:top w:val="nil"/>
              <w:left w:val="nil"/>
              <w:bottom w:val="single" w:sz="4" w:space="0" w:color="auto"/>
              <w:right w:val="single" w:sz="4" w:space="0" w:color="auto"/>
            </w:tcBorders>
            <w:noWrap/>
            <w:vAlign w:val="center"/>
            <w:hideMark/>
          </w:tcPr>
          <w:p w14:paraId="50779DF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273,00   </w:t>
            </w:r>
          </w:p>
        </w:tc>
        <w:tc>
          <w:tcPr>
            <w:tcW w:w="0" w:type="auto"/>
            <w:tcBorders>
              <w:top w:val="nil"/>
              <w:left w:val="nil"/>
              <w:bottom w:val="single" w:sz="4" w:space="0" w:color="auto"/>
              <w:right w:val="single" w:sz="4" w:space="0" w:color="auto"/>
            </w:tcBorders>
            <w:noWrap/>
            <w:vAlign w:val="center"/>
            <w:hideMark/>
          </w:tcPr>
          <w:p w14:paraId="17F47AD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4.173,00   </w:t>
            </w:r>
          </w:p>
        </w:tc>
        <w:tc>
          <w:tcPr>
            <w:tcW w:w="0" w:type="auto"/>
            <w:tcBorders>
              <w:top w:val="nil"/>
              <w:left w:val="nil"/>
              <w:bottom w:val="single" w:sz="4" w:space="0" w:color="auto"/>
              <w:right w:val="single" w:sz="4" w:space="0" w:color="auto"/>
            </w:tcBorders>
            <w:vAlign w:val="center"/>
            <w:hideMark/>
          </w:tcPr>
          <w:p w14:paraId="1919E0C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cuatro estaciones de carga de teléfonos móviles para la sede central de Guaguas Municipales, S.A.</w:t>
            </w:r>
          </w:p>
        </w:tc>
        <w:tc>
          <w:tcPr>
            <w:tcW w:w="0" w:type="auto"/>
            <w:tcBorders>
              <w:top w:val="nil"/>
              <w:left w:val="nil"/>
              <w:bottom w:val="single" w:sz="4" w:space="0" w:color="auto"/>
              <w:right w:val="single" w:sz="4" w:space="0" w:color="auto"/>
            </w:tcBorders>
            <w:vAlign w:val="center"/>
            <w:hideMark/>
          </w:tcPr>
          <w:p w14:paraId="10D0F52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B58CDB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58D9312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10652772"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93E9E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209/2024</w:t>
            </w:r>
          </w:p>
        </w:tc>
        <w:tc>
          <w:tcPr>
            <w:tcW w:w="0" w:type="auto"/>
            <w:tcBorders>
              <w:top w:val="nil"/>
              <w:left w:val="nil"/>
              <w:bottom w:val="single" w:sz="4" w:space="0" w:color="auto"/>
              <w:right w:val="single" w:sz="4" w:space="0" w:color="auto"/>
            </w:tcBorders>
            <w:noWrap/>
            <w:vAlign w:val="center"/>
            <w:hideMark/>
          </w:tcPr>
          <w:p w14:paraId="0246EC3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14:paraId="75E0682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3D084AC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3.937,29   </w:t>
            </w:r>
          </w:p>
        </w:tc>
        <w:tc>
          <w:tcPr>
            <w:tcW w:w="0" w:type="auto"/>
            <w:tcBorders>
              <w:top w:val="nil"/>
              <w:left w:val="nil"/>
              <w:bottom w:val="single" w:sz="4" w:space="0" w:color="auto"/>
              <w:right w:val="single" w:sz="4" w:space="0" w:color="auto"/>
            </w:tcBorders>
            <w:noWrap/>
            <w:vAlign w:val="center"/>
            <w:hideMark/>
          </w:tcPr>
          <w:p w14:paraId="022A98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275,61   </w:t>
            </w:r>
          </w:p>
        </w:tc>
        <w:tc>
          <w:tcPr>
            <w:tcW w:w="0" w:type="auto"/>
            <w:tcBorders>
              <w:top w:val="nil"/>
              <w:left w:val="nil"/>
              <w:bottom w:val="single" w:sz="4" w:space="0" w:color="auto"/>
              <w:right w:val="single" w:sz="4" w:space="0" w:color="auto"/>
            </w:tcBorders>
            <w:noWrap/>
            <w:vAlign w:val="center"/>
            <w:hideMark/>
          </w:tcPr>
          <w:p w14:paraId="3737B3A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4.212,90   </w:t>
            </w:r>
          </w:p>
        </w:tc>
        <w:tc>
          <w:tcPr>
            <w:tcW w:w="0" w:type="auto"/>
            <w:tcBorders>
              <w:top w:val="nil"/>
              <w:left w:val="nil"/>
              <w:bottom w:val="single" w:sz="4" w:space="0" w:color="auto"/>
              <w:right w:val="single" w:sz="4" w:space="0" w:color="auto"/>
            </w:tcBorders>
            <w:vAlign w:val="center"/>
            <w:hideMark/>
          </w:tcPr>
          <w:p w14:paraId="6EF2CA5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radiador de circuito refrigerante y enfriador y partes de la instalación del intercooler de las unidades 713 y 714 de la flota de Guaguas Municipales, S.A. </w:t>
            </w:r>
          </w:p>
        </w:tc>
        <w:tc>
          <w:tcPr>
            <w:tcW w:w="0" w:type="auto"/>
            <w:tcBorders>
              <w:top w:val="nil"/>
              <w:left w:val="nil"/>
              <w:bottom w:val="single" w:sz="4" w:space="0" w:color="auto"/>
              <w:right w:val="single" w:sz="4" w:space="0" w:color="auto"/>
            </w:tcBorders>
            <w:vAlign w:val="center"/>
            <w:hideMark/>
          </w:tcPr>
          <w:p w14:paraId="7348FB1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1D678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BD7C9C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14:paraId="0C5F233C"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3A70AD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210/2024</w:t>
            </w:r>
          </w:p>
        </w:tc>
        <w:tc>
          <w:tcPr>
            <w:tcW w:w="0" w:type="auto"/>
            <w:tcBorders>
              <w:top w:val="nil"/>
              <w:left w:val="nil"/>
              <w:bottom w:val="single" w:sz="4" w:space="0" w:color="auto"/>
              <w:right w:val="single" w:sz="4" w:space="0" w:color="auto"/>
            </w:tcBorders>
            <w:noWrap/>
            <w:vAlign w:val="center"/>
            <w:hideMark/>
          </w:tcPr>
          <w:p w14:paraId="0A56DBE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13FF16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D1DFD1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1.188,61   </w:t>
            </w:r>
          </w:p>
        </w:tc>
        <w:tc>
          <w:tcPr>
            <w:tcW w:w="0" w:type="auto"/>
            <w:tcBorders>
              <w:top w:val="nil"/>
              <w:left w:val="nil"/>
              <w:bottom w:val="single" w:sz="4" w:space="0" w:color="auto"/>
              <w:right w:val="single" w:sz="4" w:space="0" w:color="auto"/>
            </w:tcBorders>
            <w:noWrap/>
            <w:vAlign w:val="center"/>
            <w:hideMark/>
          </w:tcPr>
          <w:p w14:paraId="128396C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83,20   </w:t>
            </w:r>
          </w:p>
        </w:tc>
        <w:tc>
          <w:tcPr>
            <w:tcW w:w="0" w:type="auto"/>
            <w:tcBorders>
              <w:top w:val="nil"/>
              <w:left w:val="nil"/>
              <w:bottom w:val="single" w:sz="4" w:space="0" w:color="auto"/>
              <w:right w:val="single" w:sz="4" w:space="0" w:color="auto"/>
            </w:tcBorders>
            <w:noWrap/>
            <w:vAlign w:val="center"/>
            <w:hideMark/>
          </w:tcPr>
          <w:p w14:paraId="5D3B28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1.271,81   </w:t>
            </w:r>
          </w:p>
        </w:tc>
        <w:tc>
          <w:tcPr>
            <w:tcW w:w="0" w:type="auto"/>
            <w:tcBorders>
              <w:top w:val="nil"/>
              <w:left w:val="nil"/>
              <w:bottom w:val="single" w:sz="4" w:space="0" w:color="auto"/>
              <w:right w:val="single" w:sz="4" w:space="0" w:color="auto"/>
            </w:tcBorders>
            <w:vAlign w:val="center"/>
            <w:hideMark/>
          </w:tcPr>
          <w:p w14:paraId="418BC8C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en el sistema de frenos de la unidad 719 de la flota de vehículos de Guaguas Municipales, S.A.</w:t>
            </w:r>
          </w:p>
        </w:tc>
        <w:tc>
          <w:tcPr>
            <w:tcW w:w="0" w:type="auto"/>
            <w:tcBorders>
              <w:top w:val="nil"/>
              <w:left w:val="nil"/>
              <w:bottom w:val="single" w:sz="4" w:space="0" w:color="auto"/>
              <w:right w:val="single" w:sz="4" w:space="0" w:color="auto"/>
            </w:tcBorders>
            <w:vAlign w:val="center"/>
            <w:hideMark/>
          </w:tcPr>
          <w:p w14:paraId="2AA23D9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D2134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DF9347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02/05/24</w:t>
            </w:r>
          </w:p>
        </w:tc>
      </w:tr>
      <w:tr w:rsidR="000B7086" w:rsidRPr="000B7086" w14:paraId="7910791E"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38D7727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211/2024</w:t>
            </w:r>
          </w:p>
        </w:tc>
        <w:tc>
          <w:tcPr>
            <w:tcW w:w="0" w:type="auto"/>
            <w:tcBorders>
              <w:top w:val="nil"/>
              <w:left w:val="nil"/>
              <w:bottom w:val="single" w:sz="4" w:space="0" w:color="auto"/>
              <w:right w:val="single" w:sz="4" w:space="0" w:color="auto"/>
            </w:tcBorders>
            <w:noWrap/>
            <w:vAlign w:val="center"/>
            <w:hideMark/>
          </w:tcPr>
          <w:p w14:paraId="3C4F05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E935AF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61590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4.005,14   </w:t>
            </w:r>
          </w:p>
        </w:tc>
        <w:tc>
          <w:tcPr>
            <w:tcW w:w="0" w:type="auto"/>
            <w:tcBorders>
              <w:top w:val="nil"/>
              <w:left w:val="nil"/>
              <w:bottom w:val="single" w:sz="4" w:space="0" w:color="auto"/>
              <w:right w:val="single" w:sz="4" w:space="0" w:color="auto"/>
            </w:tcBorders>
            <w:noWrap/>
            <w:vAlign w:val="center"/>
            <w:hideMark/>
          </w:tcPr>
          <w:p w14:paraId="7457040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280,36   </w:t>
            </w:r>
          </w:p>
        </w:tc>
        <w:tc>
          <w:tcPr>
            <w:tcW w:w="0" w:type="auto"/>
            <w:tcBorders>
              <w:top w:val="nil"/>
              <w:left w:val="nil"/>
              <w:bottom w:val="single" w:sz="4" w:space="0" w:color="auto"/>
              <w:right w:val="single" w:sz="4" w:space="0" w:color="auto"/>
            </w:tcBorders>
            <w:noWrap/>
            <w:vAlign w:val="center"/>
            <w:hideMark/>
          </w:tcPr>
          <w:p w14:paraId="4942711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4.285,50   </w:t>
            </w:r>
          </w:p>
        </w:tc>
        <w:tc>
          <w:tcPr>
            <w:tcW w:w="0" w:type="auto"/>
            <w:tcBorders>
              <w:top w:val="nil"/>
              <w:left w:val="nil"/>
              <w:bottom w:val="single" w:sz="4" w:space="0" w:color="auto"/>
              <w:right w:val="single" w:sz="4" w:space="0" w:color="auto"/>
            </w:tcBorders>
            <w:vAlign w:val="center"/>
            <w:hideMark/>
          </w:tcPr>
          <w:p w14:paraId="14F92C3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del bastidor delantero derecho de la unidad 846 de la flota de vehículos de Guaguas Municipales, S.A. </w:t>
            </w:r>
          </w:p>
        </w:tc>
        <w:tc>
          <w:tcPr>
            <w:tcW w:w="0" w:type="auto"/>
            <w:tcBorders>
              <w:top w:val="nil"/>
              <w:left w:val="nil"/>
              <w:bottom w:val="single" w:sz="4" w:space="0" w:color="auto"/>
              <w:right w:val="single" w:sz="4" w:space="0" w:color="auto"/>
            </w:tcBorders>
            <w:vAlign w:val="center"/>
            <w:hideMark/>
          </w:tcPr>
          <w:p w14:paraId="3622F26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5BB50B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E150FE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02/05/24</w:t>
            </w:r>
          </w:p>
        </w:tc>
      </w:tr>
      <w:tr w:rsidR="000B7086" w:rsidRPr="000B7086" w14:paraId="39962727"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0803706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212/2024</w:t>
            </w:r>
          </w:p>
        </w:tc>
        <w:tc>
          <w:tcPr>
            <w:tcW w:w="0" w:type="auto"/>
            <w:tcBorders>
              <w:top w:val="nil"/>
              <w:left w:val="nil"/>
              <w:bottom w:val="single" w:sz="4" w:space="0" w:color="auto"/>
              <w:right w:val="single" w:sz="4" w:space="0" w:color="auto"/>
            </w:tcBorders>
            <w:noWrap/>
            <w:vAlign w:val="center"/>
            <w:hideMark/>
          </w:tcPr>
          <w:p w14:paraId="06FD019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333626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55249F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2.031,82   </w:t>
            </w:r>
          </w:p>
        </w:tc>
        <w:tc>
          <w:tcPr>
            <w:tcW w:w="0" w:type="auto"/>
            <w:tcBorders>
              <w:top w:val="nil"/>
              <w:left w:val="nil"/>
              <w:bottom w:val="single" w:sz="4" w:space="0" w:color="auto"/>
              <w:right w:val="single" w:sz="4" w:space="0" w:color="auto"/>
            </w:tcBorders>
            <w:noWrap/>
            <w:vAlign w:val="center"/>
            <w:hideMark/>
          </w:tcPr>
          <w:p w14:paraId="50EBF54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142,23   </w:t>
            </w:r>
          </w:p>
        </w:tc>
        <w:tc>
          <w:tcPr>
            <w:tcW w:w="0" w:type="auto"/>
            <w:tcBorders>
              <w:top w:val="nil"/>
              <w:left w:val="nil"/>
              <w:bottom w:val="single" w:sz="4" w:space="0" w:color="auto"/>
              <w:right w:val="single" w:sz="4" w:space="0" w:color="auto"/>
            </w:tcBorders>
            <w:noWrap/>
            <w:vAlign w:val="center"/>
            <w:hideMark/>
          </w:tcPr>
          <w:p w14:paraId="072C696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2.174,05   </w:t>
            </w:r>
          </w:p>
        </w:tc>
        <w:tc>
          <w:tcPr>
            <w:tcW w:w="0" w:type="auto"/>
            <w:tcBorders>
              <w:top w:val="nil"/>
              <w:left w:val="nil"/>
              <w:bottom w:val="single" w:sz="4" w:space="0" w:color="auto"/>
              <w:right w:val="single" w:sz="4" w:space="0" w:color="auto"/>
            </w:tcBorders>
            <w:vAlign w:val="center"/>
            <w:hideMark/>
          </w:tcPr>
          <w:p w14:paraId="4DD43D0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cristal de la tercera puerta y reparación de desperfectos ocasionados por un golpe en la carrocería de la unidad 757 de la flota de vehículos de Guaguas Municipales, S.A.</w:t>
            </w:r>
          </w:p>
        </w:tc>
        <w:tc>
          <w:tcPr>
            <w:tcW w:w="0" w:type="auto"/>
            <w:tcBorders>
              <w:top w:val="nil"/>
              <w:left w:val="nil"/>
              <w:bottom w:val="single" w:sz="4" w:space="0" w:color="auto"/>
              <w:right w:val="single" w:sz="4" w:space="0" w:color="auto"/>
            </w:tcBorders>
            <w:vAlign w:val="center"/>
            <w:hideMark/>
          </w:tcPr>
          <w:p w14:paraId="6236209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18E168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3031DA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6093AAD9"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068CA9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213/2024</w:t>
            </w:r>
          </w:p>
        </w:tc>
        <w:tc>
          <w:tcPr>
            <w:tcW w:w="0" w:type="auto"/>
            <w:tcBorders>
              <w:top w:val="nil"/>
              <w:left w:val="nil"/>
              <w:bottom w:val="single" w:sz="4" w:space="0" w:color="auto"/>
              <w:right w:val="single" w:sz="4" w:space="0" w:color="auto"/>
            </w:tcBorders>
            <w:noWrap/>
            <w:vAlign w:val="center"/>
            <w:hideMark/>
          </w:tcPr>
          <w:p w14:paraId="5F30473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A28CC5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A340AC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3.919,15   </w:t>
            </w:r>
          </w:p>
        </w:tc>
        <w:tc>
          <w:tcPr>
            <w:tcW w:w="0" w:type="auto"/>
            <w:tcBorders>
              <w:top w:val="nil"/>
              <w:left w:val="nil"/>
              <w:bottom w:val="single" w:sz="4" w:space="0" w:color="auto"/>
              <w:right w:val="single" w:sz="4" w:space="0" w:color="auto"/>
            </w:tcBorders>
            <w:noWrap/>
            <w:vAlign w:val="center"/>
            <w:hideMark/>
          </w:tcPr>
          <w:p w14:paraId="698D968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274,34   </w:t>
            </w:r>
          </w:p>
        </w:tc>
        <w:tc>
          <w:tcPr>
            <w:tcW w:w="0" w:type="auto"/>
            <w:tcBorders>
              <w:top w:val="nil"/>
              <w:left w:val="nil"/>
              <w:bottom w:val="single" w:sz="4" w:space="0" w:color="auto"/>
              <w:right w:val="single" w:sz="4" w:space="0" w:color="auto"/>
            </w:tcBorders>
            <w:noWrap/>
            <w:vAlign w:val="center"/>
            <w:hideMark/>
          </w:tcPr>
          <w:p w14:paraId="77D5BCD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4.193,49   </w:t>
            </w:r>
          </w:p>
        </w:tc>
        <w:tc>
          <w:tcPr>
            <w:tcW w:w="0" w:type="auto"/>
            <w:tcBorders>
              <w:top w:val="nil"/>
              <w:left w:val="nil"/>
              <w:bottom w:val="single" w:sz="4" w:space="0" w:color="auto"/>
              <w:right w:val="single" w:sz="4" w:space="0" w:color="auto"/>
            </w:tcBorders>
            <w:vAlign w:val="center"/>
            <w:hideMark/>
          </w:tcPr>
          <w:p w14:paraId="5DBB977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reparación de diversos daños en la carrocería de la unidad 783 de la flota de Guaguas Municipales, S.A. </w:t>
            </w:r>
          </w:p>
        </w:tc>
        <w:tc>
          <w:tcPr>
            <w:tcW w:w="0" w:type="auto"/>
            <w:tcBorders>
              <w:top w:val="nil"/>
              <w:left w:val="nil"/>
              <w:bottom w:val="single" w:sz="4" w:space="0" w:color="auto"/>
              <w:right w:val="single" w:sz="4" w:space="0" w:color="auto"/>
            </w:tcBorders>
            <w:vAlign w:val="center"/>
            <w:hideMark/>
          </w:tcPr>
          <w:p w14:paraId="00ADC19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4E7804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315B9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0A90D28B"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1C0E3A1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214/2024</w:t>
            </w:r>
          </w:p>
        </w:tc>
        <w:tc>
          <w:tcPr>
            <w:tcW w:w="0" w:type="auto"/>
            <w:tcBorders>
              <w:top w:val="nil"/>
              <w:left w:val="nil"/>
              <w:bottom w:val="single" w:sz="4" w:space="0" w:color="auto"/>
              <w:right w:val="single" w:sz="4" w:space="0" w:color="auto"/>
            </w:tcBorders>
            <w:noWrap/>
            <w:vAlign w:val="center"/>
            <w:hideMark/>
          </w:tcPr>
          <w:p w14:paraId="68D6AC5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0E9D68DC" w14:textId="77777777"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Excellence</w:t>
            </w:r>
            <w:proofErr w:type="spellEnd"/>
            <w:r w:rsidRPr="000B7086">
              <w:rPr>
                <w:rFonts w:ascii="Helvetica" w:eastAsia="Times New Roman" w:hAnsi="Helvetica" w:cs="Calibri"/>
                <w:sz w:val="16"/>
                <w:szCs w:val="16"/>
                <w:lang w:bidi="ar-SA"/>
              </w:rPr>
              <w:t xml:space="preserve"> &amp; Business </w:t>
            </w:r>
            <w:proofErr w:type="spellStart"/>
            <w:r w:rsidRPr="000B7086">
              <w:rPr>
                <w:rFonts w:ascii="Helvetica" w:eastAsia="Times New Roman" w:hAnsi="Helvetica" w:cs="Calibri"/>
                <w:sz w:val="16"/>
                <w:szCs w:val="16"/>
                <w:lang w:bidi="ar-SA"/>
              </w:rPr>
              <w:t>Value</w:t>
            </w:r>
            <w:proofErr w:type="spellEnd"/>
            <w:r w:rsidRPr="000B7086">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47CC73B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4.900,00   </w:t>
            </w:r>
          </w:p>
        </w:tc>
        <w:tc>
          <w:tcPr>
            <w:tcW w:w="0" w:type="auto"/>
            <w:tcBorders>
              <w:top w:val="nil"/>
              <w:left w:val="nil"/>
              <w:bottom w:val="single" w:sz="4" w:space="0" w:color="auto"/>
              <w:right w:val="single" w:sz="4" w:space="0" w:color="auto"/>
            </w:tcBorders>
            <w:noWrap/>
            <w:vAlign w:val="center"/>
            <w:hideMark/>
          </w:tcPr>
          <w:p w14:paraId="097F613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343,00   </w:t>
            </w:r>
          </w:p>
        </w:tc>
        <w:tc>
          <w:tcPr>
            <w:tcW w:w="0" w:type="auto"/>
            <w:tcBorders>
              <w:top w:val="nil"/>
              <w:left w:val="nil"/>
              <w:bottom w:val="single" w:sz="4" w:space="0" w:color="auto"/>
              <w:right w:val="single" w:sz="4" w:space="0" w:color="auto"/>
            </w:tcBorders>
            <w:noWrap/>
            <w:vAlign w:val="center"/>
            <w:hideMark/>
          </w:tcPr>
          <w:p w14:paraId="76C11D8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5.243,00   </w:t>
            </w:r>
          </w:p>
        </w:tc>
        <w:tc>
          <w:tcPr>
            <w:tcW w:w="0" w:type="auto"/>
            <w:tcBorders>
              <w:top w:val="nil"/>
              <w:left w:val="nil"/>
              <w:bottom w:val="single" w:sz="4" w:space="0" w:color="auto"/>
              <w:right w:val="single" w:sz="4" w:space="0" w:color="auto"/>
            </w:tcBorders>
            <w:vAlign w:val="center"/>
            <w:hideMark/>
          </w:tcPr>
          <w:p w14:paraId="69966D6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y asistencia técnica para la elaboración y redacción del Informe de Sostenibilidad de Guaguas Municipales, S.A. correspondiente al año 2023. </w:t>
            </w:r>
          </w:p>
        </w:tc>
        <w:tc>
          <w:tcPr>
            <w:tcW w:w="0" w:type="auto"/>
            <w:tcBorders>
              <w:top w:val="nil"/>
              <w:left w:val="nil"/>
              <w:bottom w:val="single" w:sz="4" w:space="0" w:color="auto"/>
              <w:right w:val="single" w:sz="4" w:space="0" w:color="auto"/>
            </w:tcBorders>
            <w:vAlign w:val="center"/>
            <w:hideMark/>
          </w:tcPr>
          <w:p w14:paraId="4AEFEC7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14EBE0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74DE2DD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2E5A93AA"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0E9DEB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215/2024</w:t>
            </w:r>
          </w:p>
        </w:tc>
        <w:tc>
          <w:tcPr>
            <w:tcW w:w="0" w:type="auto"/>
            <w:tcBorders>
              <w:top w:val="nil"/>
              <w:left w:val="nil"/>
              <w:bottom w:val="single" w:sz="4" w:space="0" w:color="auto"/>
              <w:right w:val="single" w:sz="4" w:space="0" w:color="auto"/>
            </w:tcBorders>
            <w:noWrap/>
            <w:vAlign w:val="center"/>
            <w:hideMark/>
          </w:tcPr>
          <w:p w14:paraId="5711B92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DF88FC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3B11FF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2.437,80   </w:t>
            </w:r>
          </w:p>
        </w:tc>
        <w:tc>
          <w:tcPr>
            <w:tcW w:w="0" w:type="auto"/>
            <w:tcBorders>
              <w:top w:val="nil"/>
              <w:left w:val="nil"/>
              <w:bottom w:val="single" w:sz="4" w:space="0" w:color="auto"/>
              <w:right w:val="single" w:sz="4" w:space="0" w:color="auto"/>
            </w:tcBorders>
            <w:noWrap/>
            <w:vAlign w:val="center"/>
            <w:hideMark/>
          </w:tcPr>
          <w:p w14:paraId="5D22EEB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170,65   </w:t>
            </w:r>
          </w:p>
        </w:tc>
        <w:tc>
          <w:tcPr>
            <w:tcW w:w="0" w:type="auto"/>
            <w:tcBorders>
              <w:top w:val="nil"/>
              <w:left w:val="nil"/>
              <w:bottom w:val="single" w:sz="4" w:space="0" w:color="auto"/>
              <w:right w:val="single" w:sz="4" w:space="0" w:color="auto"/>
            </w:tcBorders>
            <w:noWrap/>
            <w:vAlign w:val="center"/>
            <w:hideMark/>
          </w:tcPr>
          <w:p w14:paraId="202CA29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2.608,45   </w:t>
            </w:r>
          </w:p>
        </w:tc>
        <w:tc>
          <w:tcPr>
            <w:tcW w:w="0" w:type="auto"/>
            <w:tcBorders>
              <w:top w:val="nil"/>
              <w:left w:val="nil"/>
              <w:bottom w:val="single" w:sz="4" w:space="0" w:color="auto"/>
              <w:right w:val="single" w:sz="4" w:space="0" w:color="auto"/>
            </w:tcBorders>
            <w:vAlign w:val="center"/>
            <w:hideMark/>
          </w:tcPr>
          <w:p w14:paraId="6B6773D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183 de la flota de vehículos de Guaguas Municipales, S.A.</w:t>
            </w:r>
          </w:p>
        </w:tc>
        <w:tc>
          <w:tcPr>
            <w:tcW w:w="0" w:type="auto"/>
            <w:tcBorders>
              <w:top w:val="nil"/>
              <w:left w:val="nil"/>
              <w:bottom w:val="single" w:sz="4" w:space="0" w:color="auto"/>
              <w:right w:val="single" w:sz="4" w:space="0" w:color="auto"/>
            </w:tcBorders>
            <w:vAlign w:val="center"/>
            <w:hideMark/>
          </w:tcPr>
          <w:p w14:paraId="7AD312C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E8383C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6643B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12EFA23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63DFA19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216/2024</w:t>
            </w:r>
          </w:p>
        </w:tc>
        <w:tc>
          <w:tcPr>
            <w:tcW w:w="0" w:type="auto"/>
            <w:tcBorders>
              <w:top w:val="nil"/>
              <w:left w:val="nil"/>
              <w:bottom w:val="single" w:sz="4" w:space="0" w:color="auto"/>
              <w:right w:val="single" w:sz="4" w:space="0" w:color="auto"/>
            </w:tcBorders>
            <w:shd w:val="clear" w:color="000000" w:fill="FFFFFF"/>
            <w:noWrap/>
            <w:vAlign w:val="center"/>
            <w:hideMark/>
          </w:tcPr>
          <w:p w14:paraId="15463C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B28205904</w:t>
            </w:r>
          </w:p>
        </w:tc>
        <w:tc>
          <w:tcPr>
            <w:tcW w:w="0" w:type="auto"/>
            <w:tcBorders>
              <w:top w:val="nil"/>
              <w:left w:val="nil"/>
              <w:bottom w:val="single" w:sz="4" w:space="0" w:color="auto"/>
              <w:right w:val="single" w:sz="4" w:space="0" w:color="auto"/>
            </w:tcBorders>
            <w:shd w:val="clear" w:color="000000" w:fill="FFFFFF"/>
            <w:vAlign w:val="center"/>
            <w:hideMark/>
          </w:tcPr>
          <w:p w14:paraId="4289DC8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Bureau Veritas Iberia S.L.</w:t>
            </w:r>
          </w:p>
        </w:tc>
        <w:tc>
          <w:tcPr>
            <w:tcW w:w="0" w:type="auto"/>
            <w:tcBorders>
              <w:top w:val="nil"/>
              <w:left w:val="nil"/>
              <w:bottom w:val="single" w:sz="4" w:space="0" w:color="auto"/>
              <w:right w:val="single" w:sz="4" w:space="0" w:color="auto"/>
            </w:tcBorders>
            <w:shd w:val="clear" w:color="000000" w:fill="FFFFFF"/>
            <w:noWrap/>
            <w:vAlign w:val="center"/>
            <w:hideMark/>
          </w:tcPr>
          <w:p w14:paraId="3DDDC4D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9.208,40   </w:t>
            </w:r>
          </w:p>
        </w:tc>
        <w:tc>
          <w:tcPr>
            <w:tcW w:w="0" w:type="auto"/>
            <w:tcBorders>
              <w:top w:val="nil"/>
              <w:left w:val="nil"/>
              <w:bottom w:val="single" w:sz="4" w:space="0" w:color="auto"/>
              <w:right w:val="single" w:sz="4" w:space="0" w:color="auto"/>
            </w:tcBorders>
            <w:shd w:val="clear" w:color="000000" w:fill="FFFFFF"/>
            <w:noWrap/>
            <w:vAlign w:val="center"/>
            <w:hideMark/>
          </w:tcPr>
          <w:p w14:paraId="7FD6375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644,59   </w:t>
            </w:r>
          </w:p>
        </w:tc>
        <w:tc>
          <w:tcPr>
            <w:tcW w:w="0" w:type="auto"/>
            <w:tcBorders>
              <w:top w:val="nil"/>
              <w:left w:val="nil"/>
              <w:bottom w:val="single" w:sz="4" w:space="0" w:color="auto"/>
              <w:right w:val="single" w:sz="4" w:space="0" w:color="auto"/>
            </w:tcBorders>
            <w:shd w:val="clear" w:color="000000" w:fill="FFFFFF"/>
            <w:noWrap/>
            <w:vAlign w:val="center"/>
            <w:hideMark/>
          </w:tcPr>
          <w:p w14:paraId="5816C5E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9.852,99   </w:t>
            </w:r>
          </w:p>
        </w:tc>
        <w:tc>
          <w:tcPr>
            <w:tcW w:w="0" w:type="auto"/>
            <w:tcBorders>
              <w:top w:val="nil"/>
              <w:left w:val="nil"/>
              <w:bottom w:val="single" w:sz="4" w:space="0" w:color="auto"/>
              <w:right w:val="single" w:sz="4" w:space="0" w:color="auto"/>
            </w:tcBorders>
            <w:shd w:val="clear" w:color="000000" w:fill="FFFFFF"/>
            <w:vAlign w:val="center"/>
            <w:hideMark/>
          </w:tcPr>
          <w:p w14:paraId="7CB2DD9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auditorías de certificación y de seguimiento del Sistema de Organización Saludable de Guaguas Municipales, S.A. </w:t>
            </w:r>
          </w:p>
        </w:tc>
        <w:tc>
          <w:tcPr>
            <w:tcW w:w="0" w:type="auto"/>
            <w:tcBorders>
              <w:top w:val="nil"/>
              <w:left w:val="nil"/>
              <w:bottom w:val="single" w:sz="4" w:space="0" w:color="auto"/>
              <w:right w:val="single" w:sz="4" w:space="0" w:color="auto"/>
            </w:tcBorders>
            <w:vAlign w:val="center"/>
            <w:hideMark/>
          </w:tcPr>
          <w:p w14:paraId="74EC16A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02D665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8BB426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2C7D072E" w14:textId="77777777" w:rsidTr="000B7086">
        <w:trPr>
          <w:trHeight w:val="225"/>
        </w:trPr>
        <w:tc>
          <w:tcPr>
            <w:tcW w:w="0" w:type="auto"/>
            <w:tcBorders>
              <w:top w:val="nil"/>
              <w:left w:val="single" w:sz="4" w:space="0" w:color="auto"/>
              <w:bottom w:val="single" w:sz="4" w:space="0" w:color="auto"/>
              <w:right w:val="single" w:sz="4" w:space="0" w:color="auto"/>
            </w:tcBorders>
            <w:noWrap/>
            <w:vAlign w:val="center"/>
            <w:hideMark/>
          </w:tcPr>
          <w:p w14:paraId="0E2E08C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217/2024</w:t>
            </w:r>
          </w:p>
        </w:tc>
        <w:tc>
          <w:tcPr>
            <w:tcW w:w="0" w:type="auto"/>
            <w:tcBorders>
              <w:top w:val="nil"/>
              <w:left w:val="nil"/>
              <w:bottom w:val="single" w:sz="4" w:space="0" w:color="auto"/>
              <w:right w:val="single" w:sz="4" w:space="0" w:color="auto"/>
            </w:tcBorders>
            <w:shd w:val="clear" w:color="000000" w:fill="F2F2F2"/>
            <w:noWrap/>
            <w:vAlign w:val="center"/>
            <w:hideMark/>
          </w:tcPr>
          <w:p w14:paraId="1714292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7B7C0CC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103AE1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53AD3B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CD8FD2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4B73B92C" w14:textId="77777777" w:rsidR="000B7086" w:rsidRPr="000B7086" w:rsidRDefault="000B7086" w:rsidP="000B7086">
            <w:pPr>
              <w:widowControl/>
              <w:autoSpaceDE/>
              <w:autoSpaceDN/>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14:paraId="3193B33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0A4E08F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EBB8F8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r>
    </w:tbl>
    <w:p w14:paraId="538935EB" w14:textId="77777777" w:rsidR="000B7086" w:rsidRDefault="000B7086" w:rsidP="00155782">
      <w:pPr>
        <w:spacing w:before="85"/>
        <w:ind w:left="284"/>
        <w:rPr>
          <w:color w:val="1F2A47"/>
          <w:sz w:val="24"/>
          <w:szCs w:val="24"/>
        </w:rPr>
      </w:pPr>
    </w:p>
    <w:p w14:paraId="51E659C7" w14:textId="77777777" w:rsidR="000B7086" w:rsidRDefault="000B7086" w:rsidP="00155782">
      <w:pPr>
        <w:spacing w:before="85"/>
        <w:ind w:left="284"/>
        <w:rPr>
          <w:color w:val="1F2A47"/>
          <w:sz w:val="24"/>
          <w:szCs w:val="24"/>
        </w:rPr>
      </w:pPr>
    </w:p>
    <w:p w14:paraId="0D0F063B" w14:textId="77777777"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(VI)</w:t>
      </w:r>
    </w:p>
    <w:p w14:paraId="146EBE3B" w14:textId="77777777"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210"/>
        <w:gridCol w:w="968"/>
        <w:gridCol w:w="2537"/>
        <w:gridCol w:w="986"/>
        <w:gridCol w:w="897"/>
        <w:gridCol w:w="986"/>
        <w:gridCol w:w="5277"/>
        <w:gridCol w:w="896"/>
        <w:gridCol w:w="1305"/>
        <w:gridCol w:w="763"/>
      </w:tblGrid>
      <w:tr w:rsidR="000B7086" w:rsidRPr="000B7086" w14:paraId="37A61F0E"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784AB2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(VI)</w:t>
            </w:r>
          </w:p>
        </w:tc>
      </w:tr>
      <w:tr w:rsidR="000B7086" w:rsidRPr="000B7086" w14:paraId="01FC4D3F"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B021E8B"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B5ABF1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362CF39"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00B471B6"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57B08D8"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C0F030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66F3667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22ADBEE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7E81E3E1"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58103CE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69AEEA8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72C24A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218/2024</w:t>
            </w:r>
          </w:p>
        </w:tc>
        <w:tc>
          <w:tcPr>
            <w:tcW w:w="0" w:type="auto"/>
            <w:tcBorders>
              <w:top w:val="nil"/>
              <w:left w:val="nil"/>
              <w:bottom w:val="single" w:sz="4" w:space="0" w:color="auto"/>
              <w:right w:val="single" w:sz="4" w:space="0" w:color="auto"/>
            </w:tcBorders>
            <w:noWrap/>
            <w:vAlign w:val="center"/>
            <w:hideMark/>
          </w:tcPr>
          <w:p w14:paraId="03861DE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B367A4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3FE526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4.328,20   </w:t>
            </w:r>
          </w:p>
        </w:tc>
        <w:tc>
          <w:tcPr>
            <w:tcW w:w="0" w:type="auto"/>
            <w:tcBorders>
              <w:top w:val="nil"/>
              <w:left w:val="nil"/>
              <w:bottom w:val="single" w:sz="4" w:space="0" w:color="auto"/>
              <w:right w:val="single" w:sz="4" w:space="0" w:color="auto"/>
            </w:tcBorders>
            <w:noWrap/>
            <w:vAlign w:val="center"/>
            <w:hideMark/>
          </w:tcPr>
          <w:p w14:paraId="4EAB49D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302,97   </w:t>
            </w:r>
          </w:p>
        </w:tc>
        <w:tc>
          <w:tcPr>
            <w:tcW w:w="0" w:type="auto"/>
            <w:tcBorders>
              <w:top w:val="nil"/>
              <w:left w:val="nil"/>
              <w:bottom w:val="single" w:sz="4" w:space="0" w:color="auto"/>
              <w:right w:val="single" w:sz="4" w:space="0" w:color="auto"/>
            </w:tcBorders>
            <w:noWrap/>
            <w:vAlign w:val="center"/>
            <w:hideMark/>
          </w:tcPr>
          <w:p w14:paraId="1C3CF84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4.631,17   </w:t>
            </w:r>
          </w:p>
        </w:tc>
        <w:tc>
          <w:tcPr>
            <w:tcW w:w="0" w:type="auto"/>
            <w:tcBorders>
              <w:top w:val="nil"/>
              <w:left w:val="nil"/>
              <w:bottom w:val="single" w:sz="4" w:space="0" w:color="auto"/>
              <w:right w:val="single" w:sz="4" w:space="0" w:color="auto"/>
            </w:tcBorders>
            <w:vAlign w:val="center"/>
            <w:hideMark/>
          </w:tcPr>
          <w:p w14:paraId="6A0D8B9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ocasionados por golpes en la carrocería de la unidad 789 de la flota de vehículos de Guaguas Municipales, S.A. </w:t>
            </w:r>
          </w:p>
        </w:tc>
        <w:tc>
          <w:tcPr>
            <w:tcW w:w="0" w:type="auto"/>
            <w:tcBorders>
              <w:top w:val="nil"/>
              <w:left w:val="nil"/>
              <w:bottom w:val="single" w:sz="4" w:space="0" w:color="auto"/>
              <w:right w:val="single" w:sz="4" w:space="0" w:color="auto"/>
            </w:tcBorders>
            <w:vAlign w:val="center"/>
            <w:hideMark/>
          </w:tcPr>
          <w:p w14:paraId="24B10AD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6FA35B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7EBBC9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417D4B87"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6676E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219/2024</w:t>
            </w:r>
          </w:p>
        </w:tc>
        <w:tc>
          <w:tcPr>
            <w:tcW w:w="0" w:type="auto"/>
            <w:tcBorders>
              <w:top w:val="nil"/>
              <w:left w:val="nil"/>
              <w:bottom w:val="single" w:sz="4" w:space="0" w:color="auto"/>
              <w:right w:val="single" w:sz="4" w:space="0" w:color="auto"/>
            </w:tcBorders>
            <w:noWrap/>
            <w:vAlign w:val="center"/>
            <w:hideMark/>
          </w:tcPr>
          <w:p w14:paraId="7907B05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B38886362</w:t>
            </w:r>
          </w:p>
        </w:tc>
        <w:tc>
          <w:tcPr>
            <w:tcW w:w="0" w:type="auto"/>
            <w:tcBorders>
              <w:top w:val="nil"/>
              <w:left w:val="nil"/>
              <w:bottom w:val="single" w:sz="4" w:space="0" w:color="auto"/>
              <w:right w:val="single" w:sz="4" w:space="0" w:color="auto"/>
            </w:tcBorders>
            <w:vAlign w:val="center"/>
            <w:hideMark/>
          </w:tcPr>
          <w:p w14:paraId="3705EE1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ELEKAGUA, S.L.</w:t>
            </w:r>
          </w:p>
        </w:tc>
        <w:tc>
          <w:tcPr>
            <w:tcW w:w="0" w:type="auto"/>
            <w:tcBorders>
              <w:top w:val="nil"/>
              <w:left w:val="nil"/>
              <w:bottom w:val="single" w:sz="4" w:space="0" w:color="auto"/>
              <w:right w:val="single" w:sz="4" w:space="0" w:color="auto"/>
            </w:tcBorders>
            <w:noWrap/>
            <w:vAlign w:val="center"/>
            <w:hideMark/>
          </w:tcPr>
          <w:p w14:paraId="798B265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5.829,66   </w:t>
            </w:r>
          </w:p>
        </w:tc>
        <w:tc>
          <w:tcPr>
            <w:tcW w:w="0" w:type="auto"/>
            <w:tcBorders>
              <w:top w:val="nil"/>
              <w:left w:val="nil"/>
              <w:bottom w:val="single" w:sz="4" w:space="0" w:color="auto"/>
              <w:right w:val="single" w:sz="4" w:space="0" w:color="auto"/>
            </w:tcBorders>
            <w:noWrap/>
            <w:vAlign w:val="center"/>
            <w:hideMark/>
          </w:tcPr>
          <w:p w14:paraId="6A4AD6D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408,08   </w:t>
            </w:r>
          </w:p>
        </w:tc>
        <w:tc>
          <w:tcPr>
            <w:tcW w:w="0" w:type="auto"/>
            <w:tcBorders>
              <w:top w:val="nil"/>
              <w:left w:val="nil"/>
              <w:bottom w:val="single" w:sz="4" w:space="0" w:color="auto"/>
              <w:right w:val="single" w:sz="4" w:space="0" w:color="auto"/>
            </w:tcBorders>
            <w:noWrap/>
            <w:vAlign w:val="center"/>
            <w:hideMark/>
          </w:tcPr>
          <w:p w14:paraId="542093B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6.237,74   </w:t>
            </w:r>
          </w:p>
        </w:tc>
        <w:tc>
          <w:tcPr>
            <w:tcW w:w="0" w:type="auto"/>
            <w:tcBorders>
              <w:top w:val="nil"/>
              <w:left w:val="nil"/>
              <w:bottom w:val="single" w:sz="4" w:space="0" w:color="auto"/>
              <w:right w:val="single" w:sz="4" w:space="0" w:color="auto"/>
            </w:tcBorders>
            <w:vAlign w:val="center"/>
            <w:hideMark/>
          </w:tcPr>
          <w:p w14:paraId="00CF309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Adecuación para la puesta a punto del grupo electrógeno de la cochera de Guaguas Municipales, S.A. </w:t>
            </w:r>
          </w:p>
        </w:tc>
        <w:tc>
          <w:tcPr>
            <w:tcW w:w="0" w:type="auto"/>
            <w:tcBorders>
              <w:top w:val="nil"/>
              <w:left w:val="nil"/>
              <w:bottom w:val="single" w:sz="4" w:space="0" w:color="auto"/>
              <w:right w:val="single" w:sz="4" w:space="0" w:color="auto"/>
            </w:tcBorders>
            <w:vAlign w:val="center"/>
            <w:hideMark/>
          </w:tcPr>
          <w:p w14:paraId="2786EBC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14:paraId="7E10784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58E4181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34B13049"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EC748B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220/2024</w:t>
            </w:r>
          </w:p>
        </w:tc>
        <w:tc>
          <w:tcPr>
            <w:tcW w:w="0" w:type="auto"/>
            <w:tcBorders>
              <w:top w:val="nil"/>
              <w:left w:val="nil"/>
              <w:bottom w:val="single" w:sz="4" w:space="0" w:color="auto"/>
              <w:right w:val="single" w:sz="4" w:space="0" w:color="auto"/>
            </w:tcBorders>
            <w:noWrap/>
            <w:vAlign w:val="center"/>
            <w:hideMark/>
          </w:tcPr>
          <w:p w14:paraId="3E3D8A0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B35679638</w:t>
            </w:r>
          </w:p>
        </w:tc>
        <w:tc>
          <w:tcPr>
            <w:tcW w:w="0" w:type="auto"/>
            <w:tcBorders>
              <w:top w:val="nil"/>
              <w:left w:val="nil"/>
              <w:bottom w:val="single" w:sz="4" w:space="0" w:color="auto"/>
              <w:right w:val="single" w:sz="4" w:space="0" w:color="auto"/>
            </w:tcBorders>
            <w:vAlign w:val="center"/>
            <w:hideMark/>
          </w:tcPr>
          <w:p w14:paraId="59E5A1A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Gateway Comunicaciones y Sistemas, S.L.</w:t>
            </w:r>
          </w:p>
        </w:tc>
        <w:tc>
          <w:tcPr>
            <w:tcW w:w="0" w:type="auto"/>
            <w:tcBorders>
              <w:top w:val="nil"/>
              <w:left w:val="nil"/>
              <w:bottom w:val="single" w:sz="4" w:space="0" w:color="auto"/>
              <w:right w:val="single" w:sz="4" w:space="0" w:color="auto"/>
            </w:tcBorders>
            <w:noWrap/>
            <w:vAlign w:val="center"/>
            <w:hideMark/>
          </w:tcPr>
          <w:p w14:paraId="5978A0A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832,65   </w:t>
            </w:r>
          </w:p>
        </w:tc>
        <w:tc>
          <w:tcPr>
            <w:tcW w:w="0" w:type="auto"/>
            <w:tcBorders>
              <w:top w:val="nil"/>
              <w:left w:val="nil"/>
              <w:bottom w:val="single" w:sz="4" w:space="0" w:color="auto"/>
              <w:right w:val="single" w:sz="4" w:space="0" w:color="auto"/>
            </w:tcBorders>
            <w:noWrap/>
            <w:vAlign w:val="center"/>
            <w:hideMark/>
          </w:tcPr>
          <w:p w14:paraId="03B8C81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58,29   </w:t>
            </w:r>
          </w:p>
        </w:tc>
        <w:tc>
          <w:tcPr>
            <w:tcW w:w="0" w:type="auto"/>
            <w:tcBorders>
              <w:top w:val="nil"/>
              <w:left w:val="nil"/>
              <w:bottom w:val="single" w:sz="4" w:space="0" w:color="auto"/>
              <w:right w:val="single" w:sz="4" w:space="0" w:color="auto"/>
            </w:tcBorders>
            <w:noWrap/>
            <w:vAlign w:val="center"/>
            <w:hideMark/>
          </w:tcPr>
          <w:p w14:paraId="62E1F45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890,94   </w:t>
            </w:r>
          </w:p>
        </w:tc>
        <w:tc>
          <w:tcPr>
            <w:tcW w:w="0" w:type="auto"/>
            <w:tcBorders>
              <w:top w:val="nil"/>
              <w:left w:val="nil"/>
              <w:bottom w:val="single" w:sz="4" w:space="0" w:color="auto"/>
              <w:right w:val="single" w:sz="4" w:space="0" w:color="auto"/>
            </w:tcBorders>
            <w:vAlign w:val="center"/>
            <w:hideMark/>
          </w:tcPr>
          <w:p w14:paraId="1168D9A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cableado de red para la sede central de Guaguas Municipales, S.A.</w:t>
            </w:r>
          </w:p>
        </w:tc>
        <w:tc>
          <w:tcPr>
            <w:tcW w:w="0" w:type="auto"/>
            <w:tcBorders>
              <w:top w:val="nil"/>
              <w:left w:val="nil"/>
              <w:bottom w:val="single" w:sz="4" w:space="0" w:color="auto"/>
              <w:right w:val="single" w:sz="4" w:space="0" w:color="auto"/>
            </w:tcBorders>
            <w:vAlign w:val="center"/>
            <w:hideMark/>
          </w:tcPr>
          <w:p w14:paraId="7E736A4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CC235D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98243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14:paraId="6E243B5E"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C963B1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221/2024</w:t>
            </w:r>
          </w:p>
        </w:tc>
        <w:tc>
          <w:tcPr>
            <w:tcW w:w="0" w:type="auto"/>
            <w:tcBorders>
              <w:top w:val="nil"/>
              <w:left w:val="nil"/>
              <w:bottom w:val="single" w:sz="4" w:space="0" w:color="auto"/>
              <w:right w:val="single" w:sz="4" w:space="0" w:color="auto"/>
            </w:tcBorders>
            <w:noWrap/>
            <w:vAlign w:val="center"/>
            <w:hideMark/>
          </w:tcPr>
          <w:p w14:paraId="7A666BC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14:paraId="46426E0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7D83617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1.875,93   </w:t>
            </w:r>
          </w:p>
        </w:tc>
        <w:tc>
          <w:tcPr>
            <w:tcW w:w="0" w:type="auto"/>
            <w:tcBorders>
              <w:top w:val="nil"/>
              <w:left w:val="nil"/>
              <w:bottom w:val="single" w:sz="4" w:space="0" w:color="auto"/>
              <w:right w:val="single" w:sz="4" w:space="0" w:color="auto"/>
            </w:tcBorders>
            <w:noWrap/>
            <w:vAlign w:val="center"/>
            <w:hideMark/>
          </w:tcPr>
          <w:p w14:paraId="3440415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131,32   </w:t>
            </w:r>
          </w:p>
        </w:tc>
        <w:tc>
          <w:tcPr>
            <w:tcW w:w="0" w:type="auto"/>
            <w:tcBorders>
              <w:top w:val="nil"/>
              <w:left w:val="nil"/>
              <w:bottom w:val="single" w:sz="4" w:space="0" w:color="auto"/>
              <w:right w:val="single" w:sz="4" w:space="0" w:color="auto"/>
            </w:tcBorders>
            <w:noWrap/>
            <w:vAlign w:val="center"/>
            <w:hideMark/>
          </w:tcPr>
          <w:p w14:paraId="201893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2.007,25   </w:t>
            </w:r>
          </w:p>
        </w:tc>
        <w:tc>
          <w:tcPr>
            <w:tcW w:w="0" w:type="auto"/>
            <w:tcBorders>
              <w:top w:val="nil"/>
              <w:left w:val="nil"/>
              <w:bottom w:val="single" w:sz="4" w:space="0" w:color="auto"/>
              <w:right w:val="single" w:sz="4" w:space="0" w:color="auto"/>
            </w:tcBorders>
            <w:vAlign w:val="center"/>
            <w:hideMark/>
          </w:tcPr>
          <w:p w14:paraId="69D70CB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motor hidrostático del ventilador para la unidad 714 de la flota de Guaguas Municipales, S.A. </w:t>
            </w:r>
          </w:p>
        </w:tc>
        <w:tc>
          <w:tcPr>
            <w:tcW w:w="0" w:type="auto"/>
            <w:tcBorders>
              <w:top w:val="nil"/>
              <w:left w:val="nil"/>
              <w:bottom w:val="single" w:sz="4" w:space="0" w:color="auto"/>
              <w:right w:val="single" w:sz="4" w:space="0" w:color="auto"/>
            </w:tcBorders>
            <w:vAlign w:val="center"/>
            <w:hideMark/>
          </w:tcPr>
          <w:p w14:paraId="7A0FC75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A5EF59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7FFDF3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07/05/24</w:t>
            </w:r>
          </w:p>
        </w:tc>
      </w:tr>
      <w:tr w:rsidR="000B7086" w:rsidRPr="000B7086" w14:paraId="5B23DCC6"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F0669E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222/2024</w:t>
            </w:r>
          </w:p>
        </w:tc>
        <w:tc>
          <w:tcPr>
            <w:tcW w:w="0" w:type="auto"/>
            <w:tcBorders>
              <w:top w:val="nil"/>
              <w:left w:val="nil"/>
              <w:bottom w:val="single" w:sz="4" w:space="0" w:color="auto"/>
              <w:right w:val="single" w:sz="4" w:space="0" w:color="auto"/>
            </w:tcBorders>
            <w:noWrap/>
            <w:vAlign w:val="center"/>
            <w:hideMark/>
          </w:tcPr>
          <w:p w14:paraId="341A8EC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43651318D</w:t>
            </w:r>
          </w:p>
        </w:tc>
        <w:tc>
          <w:tcPr>
            <w:tcW w:w="0" w:type="auto"/>
            <w:tcBorders>
              <w:top w:val="nil"/>
              <w:left w:val="nil"/>
              <w:bottom w:val="single" w:sz="4" w:space="0" w:color="auto"/>
              <w:right w:val="single" w:sz="4" w:space="0" w:color="auto"/>
            </w:tcBorders>
            <w:vAlign w:val="center"/>
            <w:hideMark/>
          </w:tcPr>
          <w:p w14:paraId="79E42E7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Antonio Javier Morera Rodríguez</w:t>
            </w:r>
          </w:p>
        </w:tc>
        <w:tc>
          <w:tcPr>
            <w:tcW w:w="0" w:type="auto"/>
            <w:tcBorders>
              <w:top w:val="nil"/>
              <w:left w:val="nil"/>
              <w:bottom w:val="single" w:sz="4" w:space="0" w:color="auto"/>
              <w:right w:val="single" w:sz="4" w:space="0" w:color="auto"/>
            </w:tcBorders>
            <w:noWrap/>
            <w:vAlign w:val="center"/>
            <w:hideMark/>
          </w:tcPr>
          <w:p w14:paraId="41D8C5E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1.085,00   </w:t>
            </w:r>
          </w:p>
        </w:tc>
        <w:tc>
          <w:tcPr>
            <w:tcW w:w="0" w:type="auto"/>
            <w:tcBorders>
              <w:top w:val="nil"/>
              <w:left w:val="nil"/>
              <w:bottom w:val="single" w:sz="4" w:space="0" w:color="auto"/>
              <w:right w:val="single" w:sz="4" w:space="0" w:color="auto"/>
            </w:tcBorders>
            <w:noWrap/>
            <w:vAlign w:val="center"/>
            <w:hideMark/>
          </w:tcPr>
          <w:p w14:paraId="342D343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75,95   </w:t>
            </w:r>
          </w:p>
        </w:tc>
        <w:tc>
          <w:tcPr>
            <w:tcW w:w="0" w:type="auto"/>
            <w:tcBorders>
              <w:top w:val="nil"/>
              <w:left w:val="nil"/>
              <w:bottom w:val="single" w:sz="4" w:space="0" w:color="auto"/>
              <w:right w:val="single" w:sz="4" w:space="0" w:color="auto"/>
            </w:tcBorders>
            <w:noWrap/>
            <w:vAlign w:val="center"/>
            <w:hideMark/>
          </w:tcPr>
          <w:p w14:paraId="4539012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1.160,95   </w:t>
            </w:r>
          </w:p>
        </w:tc>
        <w:tc>
          <w:tcPr>
            <w:tcW w:w="0" w:type="auto"/>
            <w:tcBorders>
              <w:top w:val="nil"/>
              <w:left w:val="nil"/>
              <w:bottom w:val="single" w:sz="4" w:space="0" w:color="auto"/>
              <w:right w:val="single" w:sz="4" w:space="0" w:color="auto"/>
            </w:tcBorders>
            <w:vAlign w:val="center"/>
            <w:hideMark/>
          </w:tcPr>
          <w:p w14:paraId="36ED8FC8"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culatas de la unidad 691 de la flota de vehículos de Guaguas Municipales, S.A. </w:t>
            </w:r>
          </w:p>
        </w:tc>
        <w:tc>
          <w:tcPr>
            <w:tcW w:w="0" w:type="auto"/>
            <w:tcBorders>
              <w:top w:val="nil"/>
              <w:left w:val="nil"/>
              <w:bottom w:val="single" w:sz="4" w:space="0" w:color="auto"/>
              <w:right w:val="single" w:sz="4" w:space="0" w:color="auto"/>
            </w:tcBorders>
            <w:vAlign w:val="center"/>
            <w:hideMark/>
          </w:tcPr>
          <w:p w14:paraId="52B1ACF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4675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B071E5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07/05/24</w:t>
            </w:r>
          </w:p>
        </w:tc>
      </w:tr>
      <w:tr w:rsidR="000B7086" w:rsidRPr="000B7086" w14:paraId="0C1D2A8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9D98AC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223/2024</w:t>
            </w:r>
          </w:p>
        </w:tc>
        <w:tc>
          <w:tcPr>
            <w:tcW w:w="0" w:type="auto"/>
            <w:tcBorders>
              <w:top w:val="nil"/>
              <w:left w:val="nil"/>
              <w:bottom w:val="single" w:sz="4" w:space="0" w:color="auto"/>
              <w:right w:val="single" w:sz="4" w:space="0" w:color="auto"/>
            </w:tcBorders>
            <w:noWrap/>
            <w:vAlign w:val="center"/>
            <w:hideMark/>
          </w:tcPr>
          <w:p w14:paraId="79AE790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35667908" w14:textId="77777777"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Excellence</w:t>
            </w:r>
            <w:proofErr w:type="spellEnd"/>
            <w:r w:rsidRPr="000B7086">
              <w:rPr>
                <w:rFonts w:ascii="Helvetica" w:eastAsia="Times New Roman" w:hAnsi="Helvetica" w:cs="Calibri"/>
                <w:sz w:val="16"/>
                <w:szCs w:val="16"/>
                <w:lang w:bidi="ar-SA"/>
              </w:rPr>
              <w:t xml:space="preserve"> &amp; Business </w:t>
            </w:r>
            <w:proofErr w:type="spellStart"/>
            <w:r w:rsidRPr="000B7086">
              <w:rPr>
                <w:rFonts w:ascii="Helvetica" w:eastAsia="Times New Roman" w:hAnsi="Helvetica" w:cs="Calibri"/>
                <w:sz w:val="16"/>
                <w:szCs w:val="16"/>
                <w:lang w:bidi="ar-SA"/>
              </w:rPr>
              <w:t>Value</w:t>
            </w:r>
            <w:proofErr w:type="spellEnd"/>
            <w:r w:rsidRPr="000B7086">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73E003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14.000,00   </w:t>
            </w:r>
          </w:p>
        </w:tc>
        <w:tc>
          <w:tcPr>
            <w:tcW w:w="0" w:type="auto"/>
            <w:tcBorders>
              <w:top w:val="nil"/>
              <w:left w:val="nil"/>
              <w:bottom w:val="single" w:sz="4" w:space="0" w:color="auto"/>
              <w:right w:val="single" w:sz="4" w:space="0" w:color="auto"/>
            </w:tcBorders>
            <w:noWrap/>
            <w:vAlign w:val="center"/>
            <w:hideMark/>
          </w:tcPr>
          <w:p w14:paraId="609C50A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980,00   </w:t>
            </w:r>
          </w:p>
        </w:tc>
        <w:tc>
          <w:tcPr>
            <w:tcW w:w="0" w:type="auto"/>
            <w:tcBorders>
              <w:top w:val="nil"/>
              <w:left w:val="nil"/>
              <w:bottom w:val="single" w:sz="4" w:space="0" w:color="auto"/>
              <w:right w:val="single" w:sz="4" w:space="0" w:color="auto"/>
            </w:tcBorders>
            <w:noWrap/>
            <w:vAlign w:val="center"/>
            <w:hideMark/>
          </w:tcPr>
          <w:p w14:paraId="67CEA90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14.980,00   </w:t>
            </w:r>
          </w:p>
        </w:tc>
        <w:tc>
          <w:tcPr>
            <w:tcW w:w="0" w:type="auto"/>
            <w:tcBorders>
              <w:top w:val="nil"/>
              <w:left w:val="nil"/>
              <w:bottom w:val="single" w:sz="4" w:space="0" w:color="auto"/>
              <w:right w:val="single" w:sz="4" w:space="0" w:color="auto"/>
            </w:tcBorders>
            <w:vAlign w:val="center"/>
            <w:hideMark/>
          </w:tcPr>
          <w:p w14:paraId="7E37384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y asistencia técnica para la elaboración del Plan Estratégico 2024-2027 de Guaguas Municipales, S.A.</w:t>
            </w:r>
          </w:p>
        </w:tc>
        <w:tc>
          <w:tcPr>
            <w:tcW w:w="0" w:type="auto"/>
            <w:tcBorders>
              <w:top w:val="nil"/>
              <w:left w:val="nil"/>
              <w:bottom w:val="single" w:sz="4" w:space="0" w:color="auto"/>
              <w:right w:val="single" w:sz="4" w:space="0" w:color="auto"/>
            </w:tcBorders>
            <w:vAlign w:val="center"/>
            <w:hideMark/>
          </w:tcPr>
          <w:p w14:paraId="2776C14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1E09CC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70EB40A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14:paraId="46993D1A"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55F461D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224/2024</w:t>
            </w:r>
          </w:p>
        </w:tc>
        <w:tc>
          <w:tcPr>
            <w:tcW w:w="0" w:type="auto"/>
            <w:tcBorders>
              <w:top w:val="nil"/>
              <w:left w:val="nil"/>
              <w:bottom w:val="single" w:sz="4" w:space="0" w:color="auto"/>
              <w:right w:val="single" w:sz="4" w:space="0" w:color="auto"/>
            </w:tcBorders>
            <w:noWrap/>
            <w:vAlign w:val="center"/>
            <w:hideMark/>
          </w:tcPr>
          <w:p w14:paraId="1B5B54A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19CC07D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435606F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1.800,00   </w:t>
            </w:r>
          </w:p>
        </w:tc>
        <w:tc>
          <w:tcPr>
            <w:tcW w:w="0" w:type="auto"/>
            <w:tcBorders>
              <w:top w:val="nil"/>
              <w:left w:val="nil"/>
              <w:bottom w:val="single" w:sz="4" w:space="0" w:color="auto"/>
              <w:right w:val="single" w:sz="4" w:space="0" w:color="auto"/>
            </w:tcBorders>
            <w:noWrap/>
            <w:vAlign w:val="center"/>
            <w:hideMark/>
          </w:tcPr>
          <w:p w14:paraId="56562A9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126,00   </w:t>
            </w:r>
          </w:p>
        </w:tc>
        <w:tc>
          <w:tcPr>
            <w:tcW w:w="0" w:type="auto"/>
            <w:tcBorders>
              <w:top w:val="nil"/>
              <w:left w:val="nil"/>
              <w:bottom w:val="single" w:sz="4" w:space="0" w:color="auto"/>
              <w:right w:val="single" w:sz="4" w:space="0" w:color="auto"/>
            </w:tcBorders>
            <w:noWrap/>
            <w:vAlign w:val="center"/>
            <w:hideMark/>
          </w:tcPr>
          <w:p w14:paraId="42ACBC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1.926,00   </w:t>
            </w:r>
          </w:p>
        </w:tc>
        <w:tc>
          <w:tcPr>
            <w:tcW w:w="0" w:type="auto"/>
            <w:tcBorders>
              <w:top w:val="nil"/>
              <w:left w:val="nil"/>
              <w:bottom w:val="single" w:sz="4" w:space="0" w:color="auto"/>
              <w:right w:val="single" w:sz="4" w:space="0" w:color="auto"/>
            </w:tcBorders>
            <w:vAlign w:val="center"/>
            <w:hideMark/>
          </w:tcPr>
          <w:p w14:paraId="77BBAB3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Cobertura audiovisual para la recepción en Guaguas Municipales, S.A. del Club Voleibol Guaguas, campeones de la </w:t>
            </w:r>
            <w:proofErr w:type="spellStart"/>
            <w:r w:rsidRPr="000B7086">
              <w:rPr>
                <w:rFonts w:ascii="Helvetica" w:eastAsia="Times New Roman" w:hAnsi="Helvetica" w:cs="Calibri"/>
                <w:sz w:val="16"/>
                <w:szCs w:val="16"/>
                <w:lang w:bidi="ar-SA"/>
              </w:rPr>
              <w:t>Superliga</w:t>
            </w:r>
            <w:proofErr w:type="spellEnd"/>
            <w:r w:rsidRPr="000B7086">
              <w:rPr>
                <w:rFonts w:ascii="Helvetica" w:eastAsia="Times New Roman" w:hAnsi="Helvetica" w:cs="Calibri"/>
                <w:sz w:val="16"/>
                <w:szCs w:val="16"/>
                <w:lang w:bidi="ar-SA"/>
              </w:rPr>
              <w:t xml:space="preserve"> 2023-2024. </w:t>
            </w:r>
          </w:p>
        </w:tc>
        <w:tc>
          <w:tcPr>
            <w:tcW w:w="0" w:type="auto"/>
            <w:tcBorders>
              <w:top w:val="nil"/>
              <w:left w:val="nil"/>
              <w:bottom w:val="single" w:sz="4" w:space="0" w:color="auto"/>
              <w:right w:val="single" w:sz="4" w:space="0" w:color="auto"/>
            </w:tcBorders>
            <w:vAlign w:val="center"/>
            <w:hideMark/>
          </w:tcPr>
          <w:p w14:paraId="75A5396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97C9C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025D64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14:paraId="738CEC9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FC9DED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225/2024</w:t>
            </w:r>
          </w:p>
        </w:tc>
        <w:tc>
          <w:tcPr>
            <w:tcW w:w="0" w:type="auto"/>
            <w:tcBorders>
              <w:top w:val="nil"/>
              <w:left w:val="nil"/>
              <w:bottom w:val="single" w:sz="4" w:space="0" w:color="auto"/>
              <w:right w:val="single" w:sz="4" w:space="0" w:color="auto"/>
            </w:tcBorders>
            <w:noWrap/>
            <w:vAlign w:val="center"/>
            <w:hideMark/>
          </w:tcPr>
          <w:p w14:paraId="7E76E8D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42858387A</w:t>
            </w:r>
          </w:p>
        </w:tc>
        <w:tc>
          <w:tcPr>
            <w:tcW w:w="0" w:type="auto"/>
            <w:tcBorders>
              <w:top w:val="nil"/>
              <w:left w:val="nil"/>
              <w:bottom w:val="single" w:sz="4" w:space="0" w:color="auto"/>
              <w:right w:val="single" w:sz="4" w:space="0" w:color="auto"/>
            </w:tcBorders>
            <w:vAlign w:val="center"/>
            <w:hideMark/>
          </w:tcPr>
          <w:p w14:paraId="32D09C2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Agustín Juárez Navarro</w:t>
            </w:r>
          </w:p>
        </w:tc>
        <w:tc>
          <w:tcPr>
            <w:tcW w:w="0" w:type="auto"/>
            <w:tcBorders>
              <w:top w:val="nil"/>
              <w:left w:val="nil"/>
              <w:bottom w:val="single" w:sz="4" w:space="0" w:color="auto"/>
              <w:right w:val="single" w:sz="4" w:space="0" w:color="auto"/>
            </w:tcBorders>
            <w:noWrap/>
            <w:vAlign w:val="center"/>
            <w:hideMark/>
          </w:tcPr>
          <w:p w14:paraId="0802BE9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9.500,00   </w:t>
            </w:r>
          </w:p>
        </w:tc>
        <w:tc>
          <w:tcPr>
            <w:tcW w:w="0" w:type="auto"/>
            <w:tcBorders>
              <w:top w:val="nil"/>
              <w:left w:val="nil"/>
              <w:bottom w:val="single" w:sz="4" w:space="0" w:color="auto"/>
              <w:right w:val="single" w:sz="4" w:space="0" w:color="auto"/>
            </w:tcBorders>
            <w:noWrap/>
            <w:vAlign w:val="center"/>
            <w:hideMark/>
          </w:tcPr>
          <w:p w14:paraId="6C55579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665,00   </w:t>
            </w:r>
          </w:p>
        </w:tc>
        <w:tc>
          <w:tcPr>
            <w:tcW w:w="0" w:type="auto"/>
            <w:tcBorders>
              <w:top w:val="nil"/>
              <w:left w:val="nil"/>
              <w:bottom w:val="single" w:sz="4" w:space="0" w:color="auto"/>
              <w:right w:val="single" w:sz="4" w:space="0" w:color="auto"/>
            </w:tcBorders>
            <w:noWrap/>
            <w:vAlign w:val="center"/>
            <w:hideMark/>
          </w:tcPr>
          <w:p w14:paraId="210E9F1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10.165,00   </w:t>
            </w:r>
          </w:p>
        </w:tc>
        <w:tc>
          <w:tcPr>
            <w:tcW w:w="0" w:type="auto"/>
            <w:tcBorders>
              <w:top w:val="nil"/>
              <w:left w:val="nil"/>
              <w:bottom w:val="single" w:sz="4" w:space="0" w:color="auto"/>
              <w:right w:val="single" w:sz="4" w:space="0" w:color="auto"/>
            </w:tcBorders>
            <w:vAlign w:val="center"/>
            <w:hideMark/>
          </w:tcPr>
          <w:p w14:paraId="48FAF23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Redacción del modificado del proyecto y dirección de obra de adaptación de la instalación eléctrica de la sede de Guaguas Municipales, S.A. </w:t>
            </w:r>
          </w:p>
        </w:tc>
        <w:tc>
          <w:tcPr>
            <w:tcW w:w="0" w:type="auto"/>
            <w:tcBorders>
              <w:top w:val="nil"/>
              <w:left w:val="nil"/>
              <w:bottom w:val="single" w:sz="4" w:space="0" w:color="auto"/>
              <w:right w:val="single" w:sz="4" w:space="0" w:color="auto"/>
            </w:tcBorders>
            <w:vAlign w:val="center"/>
            <w:hideMark/>
          </w:tcPr>
          <w:p w14:paraId="5E2B7AF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519B5D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0661DDF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14:paraId="5097B867"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05CA4D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226/2024</w:t>
            </w:r>
          </w:p>
        </w:tc>
        <w:tc>
          <w:tcPr>
            <w:tcW w:w="0" w:type="auto"/>
            <w:tcBorders>
              <w:top w:val="nil"/>
              <w:left w:val="nil"/>
              <w:bottom w:val="single" w:sz="4" w:space="0" w:color="auto"/>
              <w:right w:val="single" w:sz="4" w:space="0" w:color="auto"/>
            </w:tcBorders>
            <w:noWrap/>
            <w:vAlign w:val="center"/>
            <w:hideMark/>
          </w:tcPr>
          <w:p w14:paraId="7D2B782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07AC8F8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020A70A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623,54   </w:t>
            </w:r>
          </w:p>
        </w:tc>
        <w:tc>
          <w:tcPr>
            <w:tcW w:w="0" w:type="auto"/>
            <w:tcBorders>
              <w:top w:val="nil"/>
              <w:left w:val="nil"/>
              <w:bottom w:val="single" w:sz="4" w:space="0" w:color="auto"/>
              <w:right w:val="single" w:sz="4" w:space="0" w:color="auto"/>
            </w:tcBorders>
            <w:noWrap/>
            <w:vAlign w:val="center"/>
            <w:hideMark/>
          </w:tcPr>
          <w:p w14:paraId="65917FC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43,65   </w:t>
            </w:r>
          </w:p>
        </w:tc>
        <w:tc>
          <w:tcPr>
            <w:tcW w:w="0" w:type="auto"/>
            <w:tcBorders>
              <w:top w:val="nil"/>
              <w:left w:val="nil"/>
              <w:bottom w:val="single" w:sz="4" w:space="0" w:color="auto"/>
              <w:right w:val="single" w:sz="4" w:space="0" w:color="auto"/>
            </w:tcBorders>
            <w:noWrap/>
            <w:vAlign w:val="center"/>
            <w:hideMark/>
          </w:tcPr>
          <w:p w14:paraId="19DEDFF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667,19   </w:t>
            </w:r>
          </w:p>
        </w:tc>
        <w:tc>
          <w:tcPr>
            <w:tcW w:w="0" w:type="auto"/>
            <w:tcBorders>
              <w:top w:val="nil"/>
              <w:left w:val="nil"/>
              <w:bottom w:val="single" w:sz="4" w:space="0" w:color="auto"/>
              <w:right w:val="single" w:sz="4" w:space="0" w:color="auto"/>
            </w:tcBorders>
            <w:vAlign w:val="center"/>
            <w:hideMark/>
          </w:tcPr>
          <w:p w14:paraId="1642D0D6"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crucetas de transmisión para la unidad 651 de la flota de vehículos de Guaguas Municipales, S.A. </w:t>
            </w:r>
          </w:p>
        </w:tc>
        <w:tc>
          <w:tcPr>
            <w:tcW w:w="0" w:type="auto"/>
            <w:tcBorders>
              <w:top w:val="nil"/>
              <w:left w:val="nil"/>
              <w:bottom w:val="single" w:sz="4" w:space="0" w:color="auto"/>
              <w:right w:val="single" w:sz="4" w:space="0" w:color="auto"/>
            </w:tcBorders>
            <w:vAlign w:val="center"/>
            <w:hideMark/>
          </w:tcPr>
          <w:p w14:paraId="1C526DD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14DCC7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0A9E3D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14:paraId="3D042281" w14:textId="77777777" w:rsidTr="000B7086">
        <w:trPr>
          <w:trHeight w:val="525"/>
        </w:trPr>
        <w:tc>
          <w:tcPr>
            <w:tcW w:w="0" w:type="auto"/>
            <w:tcBorders>
              <w:top w:val="nil"/>
              <w:left w:val="single" w:sz="4" w:space="0" w:color="auto"/>
              <w:bottom w:val="single" w:sz="4" w:space="0" w:color="auto"/>
              <w:right w:val="single" w:sz="4" w:space="0" w:color="auto"/>
            </w:tcBorders>
            <w:vAlign w:val="center"/>
            <w:hideMark/>
          </w:tcPr>
          <w:p w14:paraId="678A31D0"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del CM 227/2024 </w:t>
            </w:r>
            <w:r w:rsidRPr="000B7086">
              <w:rPr>
                <w:rFonts w:ascii="Helvetica" w:eastAsia="Times New Roman" w:hAnsi="Helvetica" w:cs="Calibri"/>
                <w:sz w:val="16"/>
                <w:szCs w:val="16"/>
                <w:lang w:bidi="ar-SA"/>
              </w:rPr>
              <w:br/>
              <w:t>al CM 232/2024</w:t>
            </w:r>
          </w:p>
        </w:tc>
        <w:tc>
          <w:tcPr>
            <w:tcW w:w="0" w:type="auto"/>
            <w:tcBorders>
              <w:top w:val="nil"/>
              <w:left w:val="nil"/>
              <w:bottom w:val="single" w:sz="4" w:space="0" w:color="auto"/>
              <w:right w:val="single" w:sz="4" w:space="0" w:color="auto"/>
            </w:tcBorders>
            <w:shd w:val="clear" w:color="000000" w:fill="F2F2F2"/>
            <w:noWrap/>
            <w:vAlign w:val="center"/>
            <w:hideMark/>
          </w:tcPr>
          <w:p w14:paraId="3BA5F61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68DDCD87" w14:textId="77777777" w:rsidR="000B7086" w:rsidRPr="000B7086" w:rsidRDefault="000B7086" w:rsidP="000B7086">
            <w:pPr>
              <w:widowControl/>
              <w:autoSpaceDE/>
              <w:autoSpaceDN/>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022AEB4"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D94F020"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05CCF96F"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2389C9E7" w14:textId="77777777" w:rsidR="000B7086" w:rsidRPr="000B7086" w:rsidRDefault="000B7086" w:rsidP="000B7086">
            <w:pPr>
              <w:widowControl/>
              <w:autoSpaceDE/>
              <w:autoSpaceDN/>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Anulados</w:t>
            </w:r>
          </w:p>
        </w:tc>
        <w:tc>
          <w:tcPr>
            <w:tcW w:w="0" w:type="auto"/>
            <w:tcBorders>
              <w:top w:val="nil"/>
              <w:left w:val="nil"/>
              <w:bottom w:val="single" w:sz="4" w:space="0" w:color="auto"/>
              <w:right w:val="single" w:sz="4" w:space="0" w:color="auto"/>
            </w:tcBorders>
            <w:shd w:val="clear" w:color="000000" w:fill="F2F2F2"/>
            <w:vAlign w:val="center"/>
            <w:hideMark/>
          </w:tcPr>
          <w:p w14:paraId="78136DB1"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C642A25"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9B1973F" w14:textId="77777777"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r>
      <w:tr w:rsidR="000B7086" w:rsidRPr="000B7086" w14:paraId="0E8452F3"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62AC87C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233/2024</w:t>
            </w:r>
          </w:p>
        </w:tc>
        <w:tc>
          <w:tcPr>
            <w:tcW w:w="0" w:type="auto"/>
            <w:tcBorders>
              <w:top w:val="nil"/>
              <w:left w:val="nil"/>
              <w:bottom w:val="single" w:sz="4" w:space="0" w:color="auto"/>
              <w:right w:val="single" w:sz="4" w:space="0" w:color="auto"/>
            </w:tcBorders>
            <w:noWrap/>
            <w:vAlign w:val="center"/>
            <w:hideMark/>
          </w:tcPr>
          <w:p w14:paraId="0FE2B49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737CF8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320C4B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6.626,53   </w:t>
            </w:r>
          </w:p>
        </w:tc>
        <w:tc>
          <w:tcPr>
            <w:tcW w:w="0" w:type="auto"/>
            <w:tcBorders>
              <w:top w:val="nil"/>
              <w:left w:val="nil"/>
              <w:bottom w:val="single" w:sz="4" w:space="0" w:color="auto"/>
              <w:right w:val="single" w:sz="4" w:space="0" w:color="auto"/>
            </w:tcBorders>
            <w:noWrap/>
            <w:vAlign w:val="center"/>
            <w:hideMark/>
          </w:tcPr>
          <w:p w14:paraId="1B263D3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463,86   </w:t>
            </w:r>
          </w:p>
        </w:tc>
        <w:tc>
          <w:tcPr>
            <w:tcW w:w="0" w:type="auto"/>
            <w:tcBorders>
              <w:top w:val="nil"/>
              <w:left w:val="nil"/>
              <w:bottom w:val="single" w:sz="4" w:space="0" w:color="auto"/>
              <w:right w:val="single" w:sz="4" w:space="0" w:color="auto"/>
            </w:tcBorders>
            <w:noWrap/>
            <w:vAlign w:val="center"/>
            <w:hideMark/>
          </w:tcPr>
          <w:p w14:paraId="250790C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7.090,39   </w:t>
            </w:r>
          </w:p>
        </w:tc>
        <w:tc>
          <w:tcPr>
            <w:tcW w:w="0" w:type="auto"/>
            <w:tcBorders>
              <w:top w:val="nil"/>
              <w:left w:val="nil"/>
              <w:bottom w:val="single" w:sz="4" w:space="0" w:color="auto"/>
              <w:right w:val="single" w:sz="4" w:space="0" w:color="auto"/>
            </w:tcBorders>
            <w:vAlign w:val="center"/>
            <w:hideMark/>
          </w:tcPr>
          <w:p w14:paraId="2E49B6F9"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carrocería de la unidad 731 de la flota de vehículos de Guaguas Municipales, S.A. </w:t>
            </w:r>
          </w:p>
        </w:tc>
        <w:tc>
          <w:tcPr>
            <w:tcW w:w="0" w:type="auto"/>
            <w:tcBorders>
              <w:top w:val="nil"/>
              <w:left w:val="nil"/>
              <w:bottom w:val="single" w:sz="4" w:space="0" w:color="auto"/>
              <w:right w:val="single" w:sz="4" w:space="0" w:color="auto"/>
            </w:tcBorders>
            <w:vAlign w:val="center"/>
            <w:hideMark/>
          </w:tcPr>
          <w:p w14:paraId="5CFD4D6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C8ED47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E7A8D1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14:paraId="4C796ACC"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056EFDB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234/2024</w:t>
            </w:r>
          </w:p>
        </w:tc>
        <w:tc>
          <w:tcPr>
            <w:tcW w:w="0" w:type="auto"/>
            <w:tcBorders>
              <w:top w:val="nil"/>
              <w:left w:val="nil"/>
              <w:bottom w:val="single" w:sz="4" w:space="0" w:color="auto"/>
              <w:right w:val="single" w:sz="4" w:space="0" w:color="auto"/>
            </w:tcBorders>
            <w:noWrap/>
            <w:vAlign w:val="center"/>
            <w:hideMark/>
          </w:tcPr>
          <w:p w14:paraId="0E07E2E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F98325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CD155C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1.745,50   </w:t>
            </w:r>
          </w:p>
        </w:tc>
        <w:tc>
          <w:tcPr>
            <w:tcW w:w="0" w:type="auto"/>
            <w:tcBorders>
              <w:top w:val="nil"/>
              <w:left w:val="nil"/>
              <w:bottom w:val="single" w:sz="4" w:space="0" w:color="auto"/>
              <w:right w:val="single" w:sz="4" w:space="0" w:color="auto"/>
            </w:tcBorders>
            <w:noWrap/>
            <w:vAlign w:val="center"/>
            <w:hideMark/>
          </w:tcPr>
          <w:p w14:paraId="35D4A96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122,19   </w:t>
            </w:r>
          </w:p>
        </w:tc>
        <w:tc>
          <w:tcPr>
            <w:tcW w:w="0" w:type="auto"/>
            <w:tcBorders>
              <w:top w:val="nil"/>
              <w:left w:val="nil"/>
              <w:bottom w:val="single" w:sz="4" w:space="0" w:color="auto"/>
              <w:right w:val="single" w:sz="4" w:space="0" w:color="auto"/>
            </w:tcBorders>
            <w:noWrap/>
            <w:vAlign w:val="center"/>
            <w:hideMark/>
          </w:tcPr>
          <w:p w14:paraId="3A72D24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1.867,69   </w:t>
            </w:r>
          </w:p>
        </w:tc>
        <w:tc>
          <w:tcPr>
            <w:tcW w:w="0" w:type="auto"/>
            <w:tcBorders>
              <w:top w:val="nil"/>
              <w:left w:val="nil"/>
              <w:bottom w:val="single" w:sz="4" w:space="0" w:color="auto"/>
              <w:right w:val="single" w:sz="4" w:space="0" w:color="auto"/>
            </w:tcBorders>
            <w:vAlign w:val="center"/>
            <w:hideMark/>
          </w:tcPr>
          <w:p w14:paraId="61F96759"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carrocería y sustitución del piloto trasero de la unidad 848 de la flota de vehículos de Guaguas Municipales, S.A.</w:t>
            </w:r>
          </w:p>
        </w:tc>
        <w:tc>
          <w:tcPr>
            <w:tcW w:w="0" w:type="auto"/>
            <w:tcBorders>
              <w:top w:val="nil"/>
              <w:left w:val="nil"/>
              <w:bottom w:val="single" w:sz="4" w:space="0" w:color="auto"/>
              <w:right w:val="single" w:sz="4" w:space="0" w:color="auto"/>
            </w:tcBorders>
            <w:vAlign w:val="center"/>
            <w:hideMark/>
          </w:tcPr>
          <w:p w14:paraId="37FEA9B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C15F9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7C1D3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14:paraId="3A58D3D6"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6902E75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235/2024</w:t>
            </w:r>
          </w:p>
        </w:tc>
        <w:tc>
          <w:tcPr>
            <w:tcW w:w="0" w:type="auto"/>
            <w:tcBorders>
              <w:top w:val="nil"/>
              <w:left w:val="nil"/>
              <w:bottom w:val="single" w:sz="4" w:space="0" w:color="auto"/>
              <w:right w:val="single" w:sz="4" w:space="0" w:color="auto"/>
            </w:tcBorders>
            <w:noWrap/>
            <w:vAlign w:val="center"/>
            <w:hideMark/>
          </w:tcPr>
          <w:p w14:paraId="2F72605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1E6614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E2F278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1.349,62   </w:t>
            </w:r>
          </w:p>
        </w:tc>
        <w:tc>
          <w:tcPr>
            <w:tcW w:w="0" w:type="auto"/>
            <w:tcBorders>
              <w:top w:val="nil"/>
              <w:left w:val="nil"/>
              <w:bottom w:val="single" w:sz="4" w:space="0" w:color="auto"/>
              <w:right w:val="single" w:sz="4" w:space="0" w:color="auto"/>
            </w:tcBorders>
            <w:noWrap/>
            <w:vAlign w:val="center"/>
            <w:hideMark/>
          </w:tcPr>
          <w:p w14:paraId="420B4E9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94,47   </w:t>
            </w:r>
          </w:p>
        </w:tc>
        <w:tc>
          <w:tcPr>
            <w:tcW w:w="0" w:type="auto"/>
            <w:tcBorders>
              <w:top w:val="nil"/>
              <w:left w:val="nil"/>
              <w:bottom w:val="single" w:sz="4" w:space="0" w:color="auto"/>
              <w:right w:val="single" w:sz="4" w:space="0" w:color="auto"/>
            </w:tcBorders>
            <w:noWrap/>
            <w:vAlign w:val="center"/>
            <w:hideMark/>
          </w:tcPr>
          <w:p w14:paraId="46D3B33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1.444,09   </w:t>
            </w:r>
          </w:p>
        </w:tc>
        <w:tc>
          <w:tcPr>
            <w:tcW w:w="0" w:type="auto"/>
            <w:tcBorders>
              <w:top w:val="nil"/>
              <w:left w:val="nil"/>
              <w:bottom w:val="single" w:sz="4" w:space="0" w:color="auto"/>
              <w:right w:val="single" w:sz="4" w:space="0" w:color="auto"/>
            </w:tcBorders>
            <w:vAlign w:val="center"/>
            <w:hideMark/>
          </w:tcPr>
          <w:p w14:paraId="428EA76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las cámaras de espejo externas derecha y la carcasa de la unidad 842 de la flota de vehículos de Guaguas Municipales, S.A. </w:t>
            </w:r>
          </w:p>
        </w:tc>
        <w:tc>
          <w:tcPr>
            <w:tcW w:w="0" w:type="auto"/>
            <w:tcBorders>
              <w:top w:val="nil"/>
              <w:left w:val="nil"/>
              <w:bottom w:val="single" w:sz="4" w:space="0" w:color="auto"/>
              <w:right w:val="single" w:sz="4" w:space="0" w:color="auto"/>
            </w:tcBorders>
            <w:vAlign w:val="center"/>
            <w:hideMark/>
          </w:tcPr>
          <w:p w14:paraId="75B83E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833740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8F7829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14:paraId="350732E1"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CC3867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236/2024</w:t>
            </w:r>
          </w:p>
        </w:tc>
        <w:tc>
          <w:tcPr>
            <w:tcW w:w="0" w:type="auto"/>
            <w:tcBorders>
              <w:top w:val="nil"/>
              <w:left w:val="nil"/>
              <w:bottom w:val="single" w:sz="4" w:space="0" w:color="auto"/>
              <w:right w:val="single" w:sz="4" w:space="0" w:color="auto"/>
            </w:tcBorders>
            <w:noWrap/>
            <w:vAlign w:val="center"/>
            <w:hideMark/>
          </w:tcPr>
          <w:p w14:paraId="740984C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14:paraId="2C36A29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4707BFB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2.239,01   </w:t>
            </w:r>
          </w:p>
        </w:tc>
        <w:tc>
          <w:tcPr>
            <w:tcW w:w="0" w:type="auto"/>
            <w:tcBorders>
              <w:top w:val="nil"/>
              <w:left w:val="nil"/>
              <w:bottom w:val="single" w:sz="4" w:space="0" w:color="auto"/>
              <w:right w:val="single" w:sz="4" w:space="0" w:color="auto"/>
            </w:tcBorders>
            <w:noWrap/>
            <w:vAlign w:val="center"/>
            <w:hideMark/>
          </w:tcPr>
          <w:p w14:paraId="0F53837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156,73   </w:t>
            </w:r>
          </w:p>
        </w:tc>
        <w:tc>
          <w:tcPr>
            <w:tcW w:w="0" w:type="auto"/>
            <w:tcBorders>
              <w:top w:val="nil"/>
              <w:left w:val="nil"/>
              <w:bottom w:val="single" w:sz="4" w:space="0" w:color="auto"/>
              <w:right w:val="single" w:sz="4" w:space="0" w:color="auto"/>
            </w:tcBorders>
            <w:noWrap/>
            <w:vAlign w:val="center"/>
            <w:hideMark/>
          </w:tcPr>
          <w:p w14:paraId="11E627F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2.395,74   </w:t>
            </w:r>
          </w:p>
        </w:tc>
        <w:tc>
          <w:tcPr>
            <w:tcW w:w="0" w:type="auto"/>
            <w:tcBorders>
              <w:top w:val="nil"/>
              <w:left w:val="nil"/>
              <w:bottom w:val="single" w:sz="4" w:space="0" w:color="auto"/>
              <w:right w:val="single" w:sz="4" w:space="0" w:color="auto"/>
            </w:tcBorders>
            <w:vAlign w:val="center"/>
            <w:hideMark/>
          </w:tcPr>
          <w:p w14:paraId="45991FF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toma de fuerza del circuito de refrigeración para la unidad 713 de la flota de vehículos de Guaguas Municipales, S.A. </w:t>
            </w:r>
          </w:p>
        </w:tc>
        <w:tc>
          <w:tcPr>
            <w:tcW w:w="0" w:type="auto"/>
            <w:tcBorders>
              <w:top w:val="nil"/>
              <w:left w:val="nil"/>
              <w:bottom w:val="single" w:sz="4" w:space="0" w:color="auto"/>
              <w:right w:val="single" w:sz="4" w:space="0" w:color="auto"/>
            </w:tcBorders>
            <w:vAlign w:val="center"/>
            <w:hideMark/>
          </w:tcPr>
          <w:p w14:paraId="1E6C987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72183C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6BC9BA9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14:paraId="2A4A453F"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037B2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237/2024</w:t>
            </w:r>
          </w:p>
        </w:tc>
        <w:tc>
          <w:tcPr>
            <w:tcW w:w="0" w:type="auto"/>
            <w:tcBorders>
              <w:top w:val="nil"/>
              <w:left w:val="nil"/>
              <w:bottom w:val="single" w:sz="4" w:space="0" w:color="auto"/>
              <w:right w:val="single" w:sz="4" w:space="0" w:color="auto"/>
            </w:tcBorders>
            <w:noWrap/>
            <w:vAlign w:val="center"/>
            <w:hideMark/>
          </w:tcPr>
          <w:p w14:paraId="23BF7E7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463CDC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3DA6C1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1.207,03   </w:t>
            </w:r>
          </w:p>
        </w:tc>
        <w:tc>
          <w:tcPr>
            <w:tcW w:w="0" w:type="auto"/>
            <w:tcBorders>
              <w:top w:val="nil"/>
              <w:left w:val="nil"/>
              <w:bottom w:val="single" w:sz="4" w:space="0" w:color="auto"/>
              <w:right w:val="single" w:sz="4" w:space="0" w:color="auto"/>
            </w:tcBorders>
            <w:noWrap/>
            <w:vAlign w:val="center"/>
            <w:hideMark/>
          </w:tcPr>
          <w:p w14:paraId="6D71808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84,49   </w:t>
            </w:r>
          </w:p>
        </w:tc>
        <w:tc>
          <w:tcPr>
            <w:tcW w:w="0" w:type="auto"/>
            <w:tcBorders>
              <w:top w:val="nil"/>
              <w:left w:val="nil"/>
              <w:bottom w:val="single" w:sz="4" w:space="0" w:color="auto"/>
              <w:right w:val="single" w:sz="4" w:space="0" w:color="auto"/>
            </w:tcBorders>
            <w:noWrap/>
            <w:vAlign w:val="center"/>
            <w:hideMark/>
          </w:tcPr>
          <w:p w14:paraId="365D850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1.291,52   </w:t>
            </w:r>
          </w:p>
        </w:tc>
        <w:tc>
          <w:tcPr>
            <w:tcW w:w="0" w:type="auto"/>
            <w:tcBorders>
              <w:top w:val="nil"/>
              <w:left w:val="nil"/>
              <w:bottom w:val="single" w:sz="4" w:space="0" w:color="auto"/>
              <w:right w:val="single" w:sz="4" w:space="0" w:color="auto"/>
            </w:tcBorders>
            <w:vAlign w:val="center"/>
            <w:hideMark/>
          </w:tcPr>
          <w:p w14:paraId="3CC53549"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720 de la flota de vehículos de Guaguas Municipales, S.A.</w:t>
            </w:r>
          </w:p>
        </w:tc>
        <w:tc>
          <w:tcPr>
            <w:tcW w:w="0" w:type="auto"/>
            <w:tcBorders>
              <w:top w:val="nil"/>
              <w:left w:val="nil"/>
              <w:bottom w:val="single" w:sz="4" w:space="0" w:color="auto"/>
              <w:right w:val="single" w:sz="4" w:space="0" w:color="auto"/>
            </w:tcBorders>
            <w:vAlign w:val="center"/>
            <w:hideMark/>
          </w:tcPr>
          <w:p w14:paraId="7499FF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2FACDE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AB91AE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bl>
    <w:p w14:paraId="7E4F4B3D" w14:textId="77777777"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(VII)</w:t>
      </w:r>
    </w:p>
    <w:p w14:paraId="43065CB2" w14:textId="77777777" w:rsidR="000B7086" w:rsidRDefault="000B7086" w:rsidP="000B7086">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3004"/>
        <w:gridCol w:w="986"/>
        <w:gridCol w:w="897"/>
        <w:gridCol w:w="986"/>
        <w:gridCol w:w="5008"/>
        <w:gridCol w:w="896"/>
        <w:gridCol w:w="1216"/>
        <w:gridCol w:w="763"/>
      </w:tblGrid>
      <w:tr w:rsidR="000B7086" w:rsidRPr="000B7086" w14:paraId="4A22295E" w14:textId="77777777"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61EE41D"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(VII)</w:t>
            </w:r>
          </w:p>
        </w:tc>
      </w:tr>
      <w:tr w:rsidR="000B7086" w:rsidRPr="000B7086" w14:paraId="6CBF0D34" w14:textId="77777777"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1B99C627"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75539930"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328AA2B"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A150477"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359490F"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35499A4"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6F97169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1249D1C2"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3500B68D"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7768061A" w14:textId="77777777"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14:paraId="5AD21F9B"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86A642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238/2024</w:t>
            </w:r>
          </w:p>
        </w:tc>
        <w:tc>
          <w:tcPr>
            <w:tcW w:w="0" w:type="auto"/>
            <w:tcBorders>
              <w:top w:val="nil"/>
              <w:left w:val="nil"/>
              <w:bottom w:val="single" w:sz="4" w:space="0" w:color="auto"/>
              <w:right w:val="single" w:sz="4" w:space="0" w:color="auto"/>
            </w:tcBorders>
            <w:noWrap/>
            <w:vAlign w:val="center"/>
            <w:hideMark/>
          </w:tcPr>
          <w:p w14:paraId="2491D58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9BAA63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888637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1.559,97   </w:t>
            </w:r>
          </w:p>
        </w:tc>
        <w:tc>
          <w:tcPr>
            <w:tcW w:w="0" w:type="auto"/>
            <w:tcBorders>
              <w:top w:val="nil"/>
              <w:left w:val="nil"/>
              <w:bottom w:val="single" w:sz="4" w:space="0" w:color="auto"/>
              <w:right w:val="single" w:sz="4" w:space="0" w:color="auto"/>
            </w:tcBorders>
            <w:noWrap/>
            <w:vAlign w:val="center"/>
            <w:hideMark/>
          </w:tcPr>
          <w:p w14:paraId="035C253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109,20   </w:t>
            </w:r>
          </w:p>
        </w:tc>
        <w:tc>
          <w:tcPr>
            <w:tcW w:w="0" w:type="auto"/>
            <w:tcBorders>
              <w:top w:val="nil"/>
              <w:left w:val="nil"/>
              <w:bottom w:val="single" w:sz="4" w:space="0" w:color="auto"/>
              <w:right w:val="single" w:sz="4" w:space="0" w:color="auto"/>
            </w:tcBorders>
            <w:noWrap/>
            <w:vAlign w:val="center"/>
            <w:hideMark/>
          </w:tcPr>
          <w:p w14:paraId="010BB0A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1.669,17   </w:t>
            </w:r>
          </w:p>
        </w:tc>
        <w:tc>
          <w:tcPr>
            <w:tcW w:w="0" w:type="auto"/>
            <w:tcBorders>
              <w:top w:val="nil"/>
              <w:left w:val="nil"/>
              <w:bottom w:val="single" w:sz="4" w:space="0" w:color="auto"/>
              <w:right w:val="single" w:sz="4" w:space="0" w:color="auto"/>
            </w:tcBorders>
            <w:vAlign w:val="center"/>
            <w:hideMark/>
          </w:tcPr>
          <w:p w14:paraId="3884C71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718 de la flota de vehículos de Guaguas Municipales, S.A.</w:t>
            </w:r>
          </w:p>
        </w:tc>
        <w:tc>
          <w:tcPr>
            <w:tcW w:w="0" w:type="auto"/>
            <w:tcBorders>
              <w:top w:val="nil"/>
              <w:left w:val="nil"/>
              <w:bottom w:val="single" w:sz="4" w:space="0" w:color="auto"/>
              <w:right w:val="single" w:sz="4" w:space="0" w:color="auto"/>
            </w:tcBorders>
            <w:vAlign w:val="center"/>
            <w:hideMark/>
          </w:tcPr>
          <w:p w14:paraId="58D5AD3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622A3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8F930C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14:paraId="67E7EBD5"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A13762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239/2024</w:t>
            </w:r>
          </w:p>
        </w:tc>
        <w:tc>
          <w:tcPr>
            <w:tcW w:w="0" w:type="auto"/>
            <w:tcBorders>
              <w:top w:val="nil"/>
              <w:left w:val="nil"/>
              <w:bottom w:val="single" w:sz="4" w:space="0" w:color="auto"/>
              <w:right w:val="single" w:sz="4" w:space="0" w:color="auto"/>
            </w:tcBorders>
            <w:noWrap/>
            <w:vAlign w:val="center"/>
            <w:hideMark/>
          </w:tcPr>
          <w:p w14:paraId="67A928E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F94467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65F53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3.693,96   </w:t>
            </w:r>
          </w:p>
        </w:tc>
        <w:tc>
          <w:tcPr>
            <w:tcW w:w="0" w:type="auto"/>
            <w:tcBorders>
              <w:top w:val="nil"/>
              <w:left w:val="nil"/>
              <w:bottom w:val="single" w:sz="4" w:space="0" w:color="auto"/>
              <w:right w:val="single" w:sz="4" w:space="0" w:color="auto"/>
            </w:tcBorders>
            <w:noWrap/>
            <w:vAlign w:val="center"/>
            <w:hideMark/>
          </w:tcPr>
          <w:p w14:paraId="220B097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258,58   </w:t>
            </w:r>
          </w:p>
        </w:tc>
        <w:tc>
          <w:tcPr>
            <w:tcW w:w="0" w:type="auto"/>
            <w:tcBorders>
              <w:top w:val="nil"/>
              <w:left w:val="nil"/>
              <w:bottom w:val="single" w:sz="4" w:space="0" w:color="auto"/>
              <w:right w:val="single" w:sz="4" w:space="0" w:color="auto"/>
            </w:tcBorders>
            <w:noWrap/>
            <w:vAlign w:val="center"/>
            <w:hideMark/>
          </w:tcPr>
          <w:p w14:paraId="1C77BE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3.952,54   </w:t>
            </w:r>
          </w:p>
        </w:tc>
        <w:tc>
          <w:tcPr>
            <w:tcW w:w="0" w:type="auto"/>
            <w:tcBorders>
              <w:top w:val="nil"/>
              <w:left w:val="nil"/>
              <w:bottom w:val="single" w:sz="4" w:space="0" w:color="auto"/>
              <w:right w:val="single" w:sz="4" w:space="0" w:color="auto"/>
            </w:tcBorders>
            <w:vAlign w:val="center"/>
            <w:hideMark/>
          </w:tcPr>
          <w:p w14:paraId="38D22AE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728 de la flota de vehículos de Guaguas Municipales, S.A.</w:t>
            </w:r>
          </w:p>
        </w:tc>
        <w:tc>
          <w:tcPr>
            <w:tcW w:w="0" w:type="auto"/>
            <w:tcBorders>
              <w:top w:val="nil"/>
              <w:left w:val="nil"/>
              <w:bottom w:val="single" w:sz="4" w:space="0" w:color="auto"/>
              <w:right w:val="single" w:sz="4" w:space="0" w:color="auto"/>
            </w:tcBorders>
            <w:vAlign w:val="center"/>
            <w:hideMark/>
          </w:tcPr>
          <w:p w14:paraId="71C4B3A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22E43A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3E51F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14/05/24</w:t>
            </w:r>
          </w:p>
        </w:tc>
      </w:tr>
      <w:tr w:rsidR="000B7086" w:rsidRPr="000B7086" w14:paraId="0CFEF6CB" w14:textId="77777777" w:rsidTr="000B7086">
        <w:trPr>
          <w:trHeight w:val="225"/>
        </w:trPr>
        <w:tc>
          <w:tcPr>
            <w:tcW w:w="0" w:type="auto"/>
            <w:tcBorders>
              <w:top w:val="nil"/>
              <w:left w:val="single" w:sz="4" w:space="0" w:color="auto"/>
              <w:bottom w:val="single" w:sz="4" w:space="0" w:color="auto"/>
              <w:right w:val="single" w:sz="4" w:space="0" w:color="auto"/>
            </w:tcBorders>
            <w:noWrap/>
            <w:vAlign w:val="center"/>
            <w:hideMark/>
          </w:tcPr>
          <w:p w14:paraId="474F491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240/2024</w:t>
            </w:r>
          </w:p>
        </w:tc>
        <w:tc>
          <w:tcPr>
            <w:tcW w:w="0" w:type="auto"/>
            <w:tcBorders>
              <w:top w:val="nil"/>
              <w:left w:val="nil"/>
              <w:bottom w:val="single" w:sz="4" w:space="0" w:color="auto"/>
              <w:right w:val="single" w:sz="4" w:space="0" w:color="auto"/>
            </w:tcBorders>
            <w:noWrap/>
            <w:vAlign w:val="center"/>
            <w:hideMark/>
          </w:tcPr>
          <w:p w14:paraId="47B38A6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B46356481</w:t>
            </w:r>
          </w:p>
        </w:tc>
        <w:tc>
          <w:tcPr>
            <w:tcW w:w="0" w:type="auto"/>
            <w:tcBorders>
              <w:top w:val="nil"/>
              <w:left w:val="nil"/>
              <w:bottom w:val="single" w:sz="4" w:space="0" w:color="auto"/>
              <w:right w:val="single" w:sz="4" w:space="0" w:color="auto"/>
            </w:tcBorders>
            <w:vAlign w:val="center"/>
            <w:hideMark/>
          </w:tcPr>
          <w:p w14:paraId="4DD0D70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Andersen </w:t>
            </w:r>
            <w:proofErr w:type="spellStart"/>
            <w:r w:rsidRPr="000B7086">
              <w:rPr>
                <w:rFonts w:ascii="Helvetica" w:eastAsia="Times New Roman" w:hAnsi="Helvetica" w:cs="Calibri"/>
                <w:sz w:val="16"/>
                <w:szCs w:val="16"/>
                <w:lang w:bidi="ar-SA"/>
              </w:rPr>
              <w:t>Tax</w:t>
            </w:r>
            <w:proofErr w:type="spellEnd"/>
            <w:r w:rsidRPr="000B7086">
              <w:rPr>
                <w:rFonts w:ascii="Helvetica" w:eastAsia="Times New Roman" w:hAnsi="Helvetica" w:cs="Calibri"/>
                <w:sz w:val="16"/>
                <w:szCs w:val="16"/>
                <w:lang w:bidi="ar-SA"/>
              </w:rPr>
              <w:t xml:space="preserve"> &amp; Legal Iberia, S.L.P.</w:t>
            </w:r>
          </w:p>
        </w:tc>
        <w:tc>
          <w:tcPr>
            <w:tcW w:w="0" w:type="auto"/>
            <w:tcBorders>
              <w:top w:val="nil"/>
              <w:left w:val="nil"/>
              <w:bottom w:val="single" w:sz="4" w:space="0" w:color="auto"/>
              <w:right w:val="single" w:sz="4" w:space="0" w:color="auto"/>
            </w:tcBorders>
            <w:noWrap/>
            <w:vAlign w:val="center"/>
            <w:hideMark/>
          </w:tcPr>
          <w:p w14:paraId="5FD6D4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14.400,00   </w:t>
            </w:r>
          </w:p>
        </w:tc>
        <w:tc>
          <w:tcPr>
            <w:tcW w:w="0" w:type="auto"/>
            <w:tcBorders>
              <w:top w:val="nil"/>
              <w:left w:val="nil"/>
              <w:bottom w:val="single" w:sz="4" w:space="0" w:color="auto"/>
              <w:right w:val="single" w:sz="4" w:space="0" w:color="auto"/>
            </w:tcBorders>
            <w:noWrap/>
            <w:vAlign w:val="center"/>
            <w:hideMark/>
          </w:tcPr>
          <w:p w14:paraId="4FA151F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1.008,00   </w:t>
            </w:r>
          </w:p>
        </w:tc>
        <w:tc>
          <w:tcPr>
            <w:tcW w:w="0" w:type="auto"/>
            <w:tcBorders>
              <w:top w:val="nil"/>
              <w:left w:val="nil"/>
              <w:bottom w:val="single" w:sz="4" w:space="0" w:color="auto"/>
              <w:right w:val="single" w:sz="4" w:space="0" w:color="auto"/>
            </w:tcBorders>
            <w:noWrap/>
            <w:vAlign w:val="center"/>
            <w:hideMark/>
          </w:tcPr>
          <w:p w14:paraId="7AD232D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15.408,00   </w:t>
            </w:r>
          </w:p>
        </w:tc>
        <w:tc>
          <w:tcPr>
            <w:tcW w:w="0" w:type="auto"/>
            <w:tcBorders>
              <w:top w:val="nil"/>
              <w:left w:val="nil"/>
              <w:bottom w:val="single" w:sz="4" w:space="0" w:color="auto"/>
              <w:right w:val="single" w:sz="4" w:space="0" w:color="auto"/>
            </w:tcBorders>
            <w:vAlign w:val="center"/>
            <w:hideMark/>
          </w:tcPr>
          <w:p w14:paraId="6CF45DB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Asesoramiento jurídico sobre una reclamación de daños y perjuicios. </w:t>
            </w:r>
          </w:p>
        </w:tc>
        <w:tc>
          <w:tcPr>
            <w:tcW w:w="0" w:type="auto"/>
            <w:tcBorders>
              <w:top w:val="nil"/>
              <w:left w:val="nil"/>
              <w:bottom w:val="single" w:sz="4" w:space="0" w:color="auto"/>
              <w:right w:val="single" w:sz="4" w:space="0" w:color="auto"/>
            </w:tcBorders>
            <w:vAlign w:val="center"/>
            <w:hideMark/>
          </w:tcPr>
          <w:p w14:paraId="75BBC43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64501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066287C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16/05/24</w:t>
            </w:r>
          </w:p>
        </w:tc>
      </w:tr>
      <w:tr w:rsidR="000B7086" w:rsidRPr="000B7086" w14:paraId="0F7D8BD7"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2C4E910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241/2024</w:t>
            </w:r>
          </w:p>
        </w:tc>
        <w:tc>
          <w:tcPr>
            <w:tcW w:w="0" w:type="auto"/>
            <w:tcBorders>
              <w:top w:val="nil"/>
              <w:left w:val="nil"/>
              <w:bottom w:val="single" w:sz="4" w:space="0" w:color="auto"/>
              <w:right w:val="single" w:sz="4" w:space="0" w:color="auto"/>
            </w:tcBorders>
            <w:noWrap/>
            <w:vAlign w:val="center"/>
            <w:hideMark/>
          </w:tcPr>
          <w:p w14:paraId="5D1DA33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B01814557</w:t>
            </w:r>
          </w:p>
        </w:tc>
        <w:tc>
          <w:tcPr>
            <w:tcW w:w="0" w:type="auto"/>
            <w:tcBorders>
              <w:top w:val="nil"/>
              <w:left w:val="nil"/>
              <w:bottom w:val="single" w:sz="4" w:space="0" w:color="auto"/>
              <w:right w:val="single" w:sz="4" w:space="0" w:color="auto"/>
            </w:tcBorders>
            <w:vAlign w:val="center"/>
            <w:hideMark/>
          </w:tcPr>
          <w:p w14:paraId="550C26C3"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Van Beveren, S.L.</w:t>
            </w:r>
          </w:p>
        </w:tc>
        <w:tc>
          <w:tcPr>
            <w:tcW w:w="0" w:type="auto"/>
            <w:tcBorders>
              <w:top w:val="nil"/>
              <w:left w:val="nil"/>
              <w:bottom w:val="single" w:sz="4" w:space="0" w:color="auto"/>
              <w:right w:val="single" w:sz="4" w:space="0" w:color="auto"/>
            </w:tcBorders>
            <w:noWrap/>
            <w:vAlign w:val="center"/>
            <w:hideMark/>
          </w:tcPr>
          <w:p w14:paraId="4E37EB3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2.500,00   </w:t>
            </w:r>
          </w:p>
        </w:tc>
        <w:tc>
          <w:tcPr>
            <w:tcW w:w="0" w:type="auto"/>
            <w:tcBorders>
              <w:top w:val="nil"/>
              <w:left w:val="nil"/>
              <w:bottom w:val="single" w:sz="4" w:space="0" w:color="auto"/>
              <w:right w:val="single" w:sz="4" w:space="0" w:color="auto"/>
            </w:tcBorders>
            <w:noWrap/>
            <w:vAlign w:val="center"/>
            <w:hideMark/>
          </w:tcPr>
          <w:p w14:paraId="524892A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452EBE1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2.500,00   </w:t>
            </w:r>
          </w:p>
        </w:tc>
        <w:tc>
          <w:tcPr>
            <w:tcW w:w="0" w:type="auto"/>
            <w:tcBorders>
              <w:top w:val="nil"/>
              <w:left w:val="nil"/>
              <w:bottom w:val="single" w:sz="4" w:space="0" w:color="auto"/>
              <w:right w:val="single" w:sz="4" w:space="0" w:color="auto"/>
            </w:tcBorders>
            <w:vAlign w:val="center"/>
            <w:hideMark/>
          </w:tcPr>
          <w:p w14:paraId="2D3EBB97"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en materia de contratación pública para la confección de diversos informes.</w:t>
            </w:r>
          </w:p>
        </w:tc>
        <w:tc>
          <w:tcPr>
            <w:tcW w:w="0" w:type="auto"/>
            <w:tcBorders>
              <w:top w:val="nil"/>
              <w:left w:val="nil"/>
              <w:bottom w:val="single" w:sz="4" w:space="0" w:color="auto"/>
              <w:right w:val="single" w:sz="4" w:space="0" w:color="auto"/>
            </w:tcBorders>
            <w:vAlign w:val="center"/>
            <w:hideMark/>
          </w:tcPr>
          <w:p w14:paraId="5AAF5DC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4AD97E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62A92F0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16/05/24</w:t>
            </w:r>
          </w:p>
        </w:tc>
      </w:tr>
      <w:tr w:rsidR="000B7086" w:rsidRPr="000B7086" w14:paraId="4F641EAB"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5E6A735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242/2024</w:t>
            </w:r>
          </w:p>
        </w:tc>
        <w:tc>
          <w:tcPr>
            <w:tcW w:w="0" w:type="auto"/>
            <w:tcBorders>
              <w:top w:val="nil"/>
              <w:left w:val="nil"/>
              <w:bottom w:val="single" w:sz="4" w:space="0" w:color="auto"/>
              <w:right w:val="single" w:sz="4" w:space="0" w:color="auto"/>
            </w:tcBorders>
            <w:noWrap/>
            <w:vAlign w:val="center"/>
            <w:hideMark/>
          </w:tcPr>
          <w:p w14:paraId="34D7F8A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B76339548</w:t>
            </w:r>
          </w:p>
        </w:tc>
        <w:tc>
          <w:tcPr>
            <w:tcW w:w="0" w:type="auto"/>
            <w:tcBorders>
              <w:top w:val="nil"/>
              <w:left w:val="nil"/>
              <w:bottom w:val="single" w:sz="4" w:space="0" w:color="auto"/>
              <w:right w:val="single" w:sz="4" w:space="0" w:color="auto"/>
            </w:tcBorders>
            <w:vAlign w:val="center"/>
            <w:hideMark/>
          </w:tcPr>
          <w:p w14:paraId="5C6BA21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Reflejos Vídeo, S.L.</w:t>
            </w:r>
          </w:p>
        </w:tc>
        <w:tc>
          <w:tcPr>
            <w:tcW w:w="0" w:type="auto"/>
            <w:tcBorders>
              <w:top w:val="nil"/>
              <w:left w:val="nil"/>
              <w:bottom w:val="single" w:sz="4" w:space="0" w:color="auto"/>
              <w:right w:val="single" w:sz="4" w:space="0" w:color="auto"/>
            </w:tcBorders>
            <w:noWrap/>
            <w:vAlign w:val="center"/>
            <w:hideMark/>
          </w:tcPr>
          <w:p w14:paraId="2835603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2.320,00   </w:t>
            </w:r>
          </w:p>
        </w:tc>
        <w:tc>
          <w:tcPr>
            <w:tcW w:w="0" w:type="auto"/>
            <w:tcBorders>
              <w:top w:val="nil"/>
              <w:left w:val="nil"/>
              <w:bottom w:val="single" w:sz="4" w:space="0" w:color="auto"/>
              <w:right w:val="single" w:sz="4" w:space="0" w:color="auto"/>
            </w:tcBorders>
            <w:noWrap/>
            <w:vAlign w:val="center"/>
            <w:hideMark/>
          </w:tcPr>
          <w:p w14:paraId="22B9B3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162,40   </w:t>
            </w:r>
          </w:p>
        </w:tc>
        <w:tc>
          <w:tcPr>
            <w:tcW w:w="0" w:type="auto"/>
            <w:tcBorders>
              <w:top w:val="nil"/>
              <w:left w:val="nil"/>
              <w:bottom w:val="single" w:sz="4" w:space="0" w:color="auto"/>
              <w:right w:val="single" w:sz="4" w:space="0" w:color="auto"/>
            </w:tcBorders>
            <w:noWrap/>
            <w:vAlign w:val="center"/>
            <w:hideMark/>
          </w:tcPr>
          <w:p w14:paraId="4928A10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2.482,40   </w:t>
            </w:r>
          </w:p>
        </w:tc>
        <w:tc>
          <w:tcPr>
            <w:tcW w:w="0" w:type="auto"/>
            <w:tcBorders>
              <w:top w:val="nil"/>
              <w:left w:val="nil"/>
              <w:bottom w:val="single" w:sz="4" w:space="0" w:color="auto"/>
              <w:right w:val="single" w:sz="4" w:space="0" w:color="auto"/>
            </w:tcBorders>
            <w:vAlign w:val="center"/>
            <w:hideMark/>
          </w:tcPr>
          <w:p w14:paraId="36B552D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Realización, producción y grabación del vídeo corporativo por el día del Guagüero que se celebrará el día 23 de octubre de 2024 y coincidirá con el 45 aniversario de Guaguas Municipales, S.A. </w:t>
            </w:r>
          </w:p>
        </w:tc>
        <w:tc>
          <w:tcPr>
            <w:tcW w:w="0" w:type="auto"/>
            <w:tcBorders>
              <w:top w:val="nil"/>
              <w:left w:val="nil"/>
              <w:bottom w:val="single" w:sz="4" w:space="0" w:color="auto"/>
              <w:right w:val="single" w:sz="4" w:space="0" w:color="auto"/>
            </w:tcBorders>
            <w:vAlign w:val="center"/>
            <w:hideMark/>
          </w:tcPr>
          <w:p w14:paraId="6538EEA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4278A7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0BF84B0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16/05/24</w:t>
            </w:r>
          </w:p>
        </w:tc>
      </w:tr>
      <w:tr w:rsidR="000B7086" w:rsidRPr="000B7086" w14:paraId="0FE9CEF1"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4EF9640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243/2024</w:t>
            </w:r>
          </w:p>
        </w:tc>
        <w:tc>
          <w:tcPr>
            <w:tcW w:w="0" w:type="auto"/>
            <w:tcBorders>
              <w:top w:val="nil"/>
              <w:left w:val="nil"/>
              <w:bottom w:val="single" w:sz="4" w:space="0" w:color="auto"/>
              <w:right w:val="single" w:sz="4" w:space="0" w:color="auto"/>
            </w:tcBorders>
            <w:noWrap/>
            <w:vAlign w:val="center"/>
            <w:hideMark/>
          </w:tcPr>
          <w:p w14:paraId="507E6B0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78489709R</w:t>
            </w:r>
          </w:p>
        </w:tc>
        <w:tc>
          <w:tcPr>
            <w:tcW w:w="0" w:type="auto"/>
            <w:tcBorders>
              <w:top w:val="nil"/>
              <w:left w:val="nil"/>
              <w:bottom w:val="single" w:sz="4" w:space="0" w:color="auto"/>
              <w:right w:val="single" w:sz="4" w:space="0" w:color="auto"/>
            </w:tcBorders>
            <w:vAlign w:val="center"/>
            <w:hideMark/>
          </w:tcPr>
          <w:p w14:paraId="1CDDD91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María Rocío González Cuadrado</w:t>
            </w:r>
          </w:p>
        </w:tc>
        <w:tc>
          <w:tcPr>
            <w:tcW w:w="0" w:type="auto"/>
            <w:tcBorders>
              <w:top w:val="nil"/>
              <w:left w:val="nil"/>
              <w:bottom w:val="single" w:sz="4" w:space="0" w:color="auto"/>
              <w:right w:val="single" w:sz="4" w:space="0" w:color="auto"/>
            </w:tcBorders>
            <w:noWrap/>
            <w:vAlign w:val="center"/>
            <w:hideMark/>
          </w:tcPr>
          <w:p w14:paraId="05DF365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13.550,00   </w:t>
            </w:r>
          </w:p>
        </w:tc>
        <w:tc>
          <w:tcPr>
            <w:tcW w:w="0" w:type="auto"/>
            <w:tcBorders>
              <w:top w:val="nil"/>
              <w:left w:val="nil"/>
              <w:bottom w:val="single" w:sz="4" w:space="0" w:color="auto"/>
              <w:right w:val="single" w:sz="4" w:space="0" w:color="auto"/>
            </w:tcBorders>
            <w:noWrap/>
            <w:vAlign w:val="center"/>
            <w:hideMark/>
          </w:tcPr>
          <w:p w14:paraId="5F350E7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948,50   </w:t>
            </w:r>
          </w:p>
        </w:tc>
        <w:tc>
          <w:tcPr>
            <w:tcW w:w="0" w:type="auto"/>
            <w:tcBorders>
              <w:top w:val="nil"/>
              <w:left w:val="nil"/>
              <w:bottom w:val="single" w:sz="4" w:space="0" w:color="auto"/>
              <w:right w:val="single" w:sz="4" w:space="0" w:color="auto"/>
            </w:tcBorders>
            <w:noWrap/>
            <w:vAlign w:val="center"/>
            <w:hideMark/>
          </w:tcPr>
          <w:p w14:paraId="117890B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14.498,50   </w:t>
            </w:r>
          </w:p>
        </w:tc>
        <w:tc>
          <w:tcPr>
            <w:tcW w:w="0" w:type="auto"/>
            <w:tcBorders>
              <w:top w:val="nil"/>
              <w:left w:val="nil"/>
              <w:bottom w:val="single" w:sz="4" w:space="0" w:color="auto"/>
              <w:right w:val="single" w:sz="4" w:space="0" w:color="auto"/>
            </w:tcBorders>
            <w:vAlign w:val="center"/>
            <w:hideMark/>
          </w:tcPr>
          <w:p w14:paraId="5953CF9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asesoramiento para el seguimiento de pautas de nutrición adecuadas para la plantilla de Guaguas Municipales, S.A.</w:t>
            </w:r>
          </w:p>
        </w:tc>
        <w:tc>
          <w:tcPr>
            <w:tcW w:w="0" w:type="auto"/>
            <w:tcBorders>
              <w:top w:val="nil"/>
              <w:left w:val="nil"/>
              <w:bottom w:val="single" w:sz="4" w:space="0" w:color="auto"/>
              <w:right w:val="single" w:sz="4" w:space="0" w:color="auto"/>
            </w:tcBorders>
            <w:vAlign w:val="center"/>
            <w:hideMark/>
          </w:tcPr>
          <w:p w14:paraId="7F50706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F6273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noWrap/>
            <w:vAlign w:val="center"/>
            <w:hideMark/>
          </w:tcPr>
          <w:p w14:paraId="3D4B618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14:paraId="01164426"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17B4A4E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244/2024</w:t>
            </w:r>
          </w:p>
        </w:tc>
        <w:tc>
          <w:tcPr>
            <w:tcW w:w="0" w:type="auto"/>
            <w:tcBorders>
              <w:top w:val="nil"/>
              <w:left w:val="nil"/>
              <w:bottom w:val="single" w:sz="4" w:space="0" w:color="auto"/>
              <w:right w:val="single" w:sz="4" w:space="0" w:color="auto"/>
            </w:tcBorders>
            <w:noWrap/>
            <w:vAlign w:val="center"/>
            <w:hideMark/>
          </w:tcPr>
          <w:p w14:paraId="08280CD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14:paraId="0381476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119E311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1.139,37   </w:t>
            </w:r>
          </w:p>
        </w:tc>
        <w:tc>
          <w:tcPr>
            <w:tcW w:w="0" w:type="auto"/>
            <w:tcBorders>
              <w:top w:val="nil"/>
              <w:left w:val="nil"/>
              <w:bottom w:val="single" w:sz="4" w:space="0" w:color="auto"/>
              <w:right w:val="single" w:sz="4" w:space="0" w:color="auto"/>
            </w:tcBorders>
            <w:noWrap/>
            <w:vAlign w:val="center"/>
            <w:hideMark/>
          </w:tcPr>
          <w:p w14:paraId="7CCCEE1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79,76   </w:t>
            </w:r>
          </w:p>
        </w:tc>
        <w:tc>
          <w:tcPr>
            <w:tcW w:w="0" w:type="auto"/>
            <w:tcBorders>
              <w:top w:val="nil"/>
              <w:left w:val="nil"/>
              <w:bottom w:val="single" w:sz="4" w:space="0" w:color="auto"/>
              <w:right w:val="single" w:sz="4" w:space="0" w:color="auto"/>
            </w:tcBorders>
            <w:noWrap/>
            <w:vAlign w:val="center"/>
            <w:hideMark/>
          </w:tcPr>
          <w:p w14:paraId="5CD6691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1.219,13   </w:t>
            </w:r>
          </w:p>
        </w:tc>
        <w:tc>
          <w:tcPr>
            <w:tcW w:w="0" w:type="auto"/>
            <w:tcBorders>
              <w:top w:val="nil"/>
              <w:left w:val="nil"/>
              <w:bottom w:val="single" w:sz="4" w:space="0" w:color="auto"/>
              <w:right w:val="single" w:sz="4" w:space="0" w:color="auto"/>
            </w:tcBorders>
            <w:vAlign w:val="center"/>
            <w:hideMark/>
          </w:tcPr>
          <w:p w14:paraId="288B03C2"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una columna de dirección para la unidad 577 de la flota de Guaguas Municipales, S.A.</w:t>
            </w:r>
          </w:p>
        </w:tc>
        <w:tc>
          <w:tcPr>
            <w:tcW w:w="0" w:type="auto"/>
            <w:tcBorders>
              <w:top w:val="nil"/>
              <w:left w:val="nil"/>
              <w:bottom w:val="single" w:sz="4" w:space="0" w:color="auto"/>
              <w:right w:val="single" w:sz="4" w:space="0" w:color="auto"/>
            </w:tcBorders>
            <w:vAlign w:val="center"/>
            <w:hideMark/>
          </w:tcPr>
          <w:p w14:paraId="781BDFD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6068694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09B4E4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17/05/24</w:t>
            </w:r>
          </w:p>
        </w:tc>
      </w:tr>
      <w:tr w:rsidR="000B7086" w:rsidRPr="000B7086" w14:paraId="079E73A3"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E41172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245/2024</w:t>
            </w:r>
          </w:p>
        </w:tc>
        <w:tc>
          <w:tcPr>
            <w:tcW w:w="0" w:type="auto"/>
            <w:tcBorders>
              <w:top w:val="nil"/>
              <w:left w:val="nil"/>
              <w:bottom w:val="single" w:sz="4" w:space="0" w:color="auto"/>
              <w:right w:val="single" w:sz="4" w:space="0" w:color="auto"/>
            </w:tcBorders>
            <w:noWrap/>
            <w:vAlign w:val="center"/>
            <w:hideMark/>
          </w:tcPr>
          <w:p w14:paraId="322334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0BA004EF"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4EA008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4.016,08   </w:t>
            </w:r>
          </w:p>
        </w:tc>
        <w:tc>
          <w:tcPr>
            <w:tcW w:w="0" w:type="auto"/>
            <w:tcBorders>
              <w:top w:val="nil"/>
              <w:left w:val="nil"/>
              <w:bottom w:val="single" w:sz="4" w:space="0" w:color="auto"/>
              <w:right w:val="single" w:sz="4" w:space="0" w:color="auto"/>
            </w:tcBorders>
            <w:noWrap/>
            <w:vAlign w:val="center"/>
            <w:hideMark/>
          </w:tcPr>
          <w:p w14:paraId="7023A56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281,13   </w:t>
            </w:r>
          </w:p>
        </w:tc>
        <w:tc>
          <w:tcPr>
            <w:tcW w:w="0" w:type="auto"/>
            <w:tcBorders>
              <w:top w:val="nil"/>
              <w:left w:val="nil"/>
              <w:bottom w:val="single" w:sz="4" w:space="0" w:color="auto"/>
              <w:right w:val="single" w:sz="4" w:space="0" w:color="auto"/>
            </w:tcBorders>
            <w:noWrap/>
            <w:vAlign w:val="center"/>
            <w:hideMark/>
          </w:tcPr>
          <w:p w14:paraId="228DDA4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4.297,21   </w:t>
            </w:r>
          </w:p>
        </w:tc>
        <w:tc>
          <w:tcPr>
            <w:tcW w:w="0" w:type="auto"/>
            <w:tcBorders>
              <w:top w:val="nil"/>
              <w:left w:val="nil"/>
              <w:bottom w:val="single" w:sz="4" w:space="0" w:color="auto"/>
              <w:right w:val="single" w:sz="4" w:space="0" w:color="auto"/>
            </w:tcBorders>
            <w:vAlign w:val="center"/>
            <w:hideMark/>
          </w:tcPr>
          <w:p w14:paraId="36FCB37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un cristal fijo lateral, un cristal abatible lateral, un cristal del panel de destino y ajustar barrotes interiores de la unidad 845 de la flota de vehículos de Guaguas Municipales, S.A.</w:t>
            </w:r>
          </w:p>
        </w:tc>
        <w:tc>
          <w:tcPr>
            <w:tcW w:w="0" w:type="auto"/>
            <w:tcBorders>
              <w:top w:val="nil"/>
              <w:left w:val="nil"/>
              <w:bottom w:val="single" w:sz="4" w:space="0" w:color="auto"/>
              <w:right w:val="single" w:sz="4" w:space="0" w:color="auto"/>
            </w:tcBorders>
            <w:vAlign w:val="center"/>
            <w:hideMark/>
          </w:tcPr>
          <w:p w14:paraId="177E6B0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7DC89E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2A2B8F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14:paraId="276C4042"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64C6E58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246/2024</w:t>
            </w:r>
          </w:p>
        </w:tc>
        <w:tc>
          <w:tcPr>
            <w:tcW w:w="0" w:type="auto"/>
            <w:tcBorders>
              <w:top w:val="nil"/>
              <w:left w:val="nil"/>
              <w:bottom w:val="single" w:sz="4" w:space="0" w:color="auto"/>
              <w:right w:val="single" w:sz="4" w:space="0" w:color="auto"/>
            </w:tcBorders>
            <w:noWrap/>
            <w:vAlign w:val="center"/>
            <w:hideMark/>
          </w:tcPr>
          <w:p w14:paraId="3D5FE6B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323250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64FF42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3.175,54   </w:t>
            </w:r>
          </w:p>
        </w:tc>
        <w:tc>
          <w:tcPr>
            <w:tcW w:w="0" w:type="auto"/>
            <w:tcBorders>
              <w:top w:val="nil"/>
              <w:left w:val="nil"/>
              <w:bottom w:val="single" w:sz="4" w:space="0" w:color="auto"/>
              <w:right w:val="single" w:sz="4" w:space="0" w:color="auto"/>
            </w:tcBorders>
            <w:noWrap/>
            <w:vAlign w:val="center"/>
            <w:hideMark/>
          </w:tcPr>
          <w:p w14:paraId="1457478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222,29   </w:t>
            </w:r>
          </w:p>
        </w:tc>
        <w:tc>
          <w:tcPr>
            <w:tcW w:w="0" w:type="auto"/>
            <w:tcBorders>
              <w:top w:val="nil"/>
              <w:left w:val="nil"/>
              <w:bottom w:val="single" w:sz="4" w:space="0" w:color="auto"/>
              <w:right w:val="single" w:sz="4" w:space="0" w:color="auto"/>
            </w:tcBorders>
            <w:noWrap/>
            <w:vAlign w:val="center"/>
            <w:hideMark/>
          </w:tcPr>
          <w:p w14:paraId="735EDB9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3.397,83   </w:t>
            </w:r>
          </w:p>
        </w:tc>
        <w:tc>
          <w:tcPr>
            <w:tcW w:w="0" w:type="auto"/>
            <w:tcBorders>
              <w:top w:val="nil"/>
              <w:left w:val="nil"/>
              <w:bottom w:val="single" w:sz="4" w:space="0" w:color="auto"/>
              <w:right w:val="single" w:sz="4" w:space="0" w:color="auto"/>
            </w:tcBorders>
            <w:vAlign w:val="center"/>
            <w:hideMark/>
          </w:tcPr>
          <w:p w14:paraId="191AB40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de la unidad 840 de la flota de vehículos de Guaguas Municipales, S.A.</w:t>
            </w:r>
          </w:p>
        </w:tc>
        <w:tc>
          <w:tcPr>
            <w:tcW w:w="0" w:type="auto"/>
            <w:tcBorders>
              <w:top w:val="nil"/>
              <w:left w:val="nil"/>
              <w:bottom w:val="single" w:sz="4" w:space="0" w:color="auto"/>
              <w:right w:val="single" w:sz="4" w:space="0" w:color="auto"/>
            </w:tcBorders>
            <w:vAlign w:val="center"/>
            <w:hideMark/>
          </w:tcPr>
          <w:p w14:paraId="307A372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BA2CA9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F43645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14:paraId="2EC4BBD5" w14:textId="77777777"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14:paraId="7EE9ECB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247/2024</w:t>
            </w:r>
          </w:p>
        </w:tc>
        <w:tc>
          <w:tcPr>
            <w:tcW w:w="0" w:type="auto"/>
            <w:tcBorders>
              <w:top w:val="nil"/>
              <w:left w:val="nil"/>
              <w:bottom w:val="single" w:sz="4" w:space="0" w:color="auto"/>
              <w:right w:val="single" w:sz="4" w:space="0" w:color="auto"/>
            </w:tcBorders>
            <w:noWrap/>
            <w:vAlign w:val="center"/>
            <w:hideMark/>
          </w:tcPr>
          <w:p w14:paraId="6F2BAA1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928D40C"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E5BCA4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1.285,44   </w:t>
            </w:r>
          </w:p>
        </w:tc>
        <w:tc>
          <w:tcPr>
            <w:tcW w:w="0" w:type="auto"/>
            <w:tcBorders>
              <w:top w:val="nil"/>
              <w:left w:val="nil"/>
              <w:bottom w:val="single" w:sz="4" w:space="0" w:color="auto"/>
              <w:right w:val="single" w:sz="4" w:space="0" w:color="auto"/>
            </w:tcBorders>
            <w:noWrap/>
            <w:vAlign w:val="center"/>
            <w:hideMark/>
          </w:tcPr>
          <w:p w14:paraId="126B80E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89,98   </w:t>
            </w:r>
          </w:p>
        </w:tc>
        <w:tc>
          <w:tcPr>
            <w:tcW w:w="0" w:type="auto"/>
            <w:tcBorders>
              <w:top w:val="nil"/>
              <w:left w:val="nil"/>
              <w:bottom w:val="single" w:sz="4" w:space="0" w:color="auto"/>
              <w:right w:val="single" w:sz="4" w:space="0" w:color="auto"/>
            </w:tcBorders>
            <w:noWrap/>
            <w:vAlign w:val="center"/>
            <w:hideMark/>
          </w:tcPr>
          <w:p w14:paraId="413DBEF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1.375,42   </w:t>
            </w:r>
          </w:p>
        </w:tc>
        <w:tc>
          <w:tcPr>
            <w:tcW w:w="0" w:type="auto"/>
            <w:tcBorders>
              <w:top w:val="nil"/>
              <w:left w:val="nil"/>
              <w:bottom w:val="single" w:sz="4" w:space="0" w:color="auto"/>
              <w:right w:val="single" w:sz="4" w:space="0" w:color="auto"/>
            </w:tcBorders>
            <w:vAlign w:val="center"/>
            <w:hideMark/>
          </w:tcPr>
          <w:p w14:paraId="78D4E745"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roces en la carrocería de la unidad 779 de la flota de vehículos de Guaguas Municipales, S.A. </w:t>
            </w:r>
          </w:p>
        </w:tc>
        <w:tc>
          <w:tcPr>
            <w:tcW w:w="0" w:type="auto"/>
            <w:tcBorders>
              <w:top w:val="nil"/>
              <w:left w:val="nil"/>
              <w:bottom w:val="single" w:sz="4" w:space="0" w:color="auto"/>
              <w:right w:val="single" w:sz="4" w:space="0" w:color="auto"/>
            </w:tcBorders>
            <w:vAlign w:val="center"/>
            <w:hideMark/>
          </w:tcPr>
          <w:p w14:paraId="1AB9297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C78AD8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CA69C3D"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14:paraId="2083563B"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C66B4E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248/2024</w:t>
            </w:r>
          </w:p>
        </w:tc>
        <w:tc>
          <w:tcPr>
            <w:tcW w:w="0" w:type="auto"/>
            <w:tcBorders>
              <w:top w:val="nil"/>
              <w:left w:val="nil"/>
              <w:bottom w:val="single" w:sz="4" w:space="0" w:color="auto"/>
              <w:right w:val="single" w:sz="4" w:space="0" w:color="auto"/>
            </w:tcBorders>
            <w:noWrap/>
            <w:vAlign w:val="center"/>
            <w:hideMark/>
          </w:tcPr>
          <w:p w14:paraId="1B3678D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13C71DDD"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58D15285"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3.407,81   </w:t>
            </w:r>
          </w:p>
        </w:tc>
        <w:tc>
          <w:tcPr>
            <w:tcW w:w="0" w:type="auto"/>
            <w:tcBorders>
              <w:top w:val="nil"/>
              <w:left w:val="nil"/>
              <w:bottom w:val="single" w:sz="4" w:space="0" w:color="auto"/>
              <w:right w:val="single" w:sz="4" w:space="0" w:color="auto"/>
            </w:tcBorders>
            <w:noWrap/>
            <w:vAlign w:val="center"/>
            <w:hideMark/>
          </w:tcPr>
          <w:p w14:paraId="71578ABC"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238,55   </w:t>
            </w:r>
          </w:p>
        </w:tc>
        <w:tc>
          <w:tcPr>
            <w:tcW w:w="0" w:type="auto"/>
            <w:tcBorders>
              <w:top w:val="nil"/>
              <w:left w:val="nil"/>
              <w:bottom w:val="single" w:sz="4" w:space="0" w:color="auto"/>
              <w:right w:val="single" w:sz="4" w:space="0" w:color="auto"/>
            </w:tcBorders>
            <w:noWrap/>
            <w:vAlign w:val="center"/>
            <w:hideMark/>
          </w:tcPr>
          <w:p w14:paraId="46724702"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3.646,36   </w:t>
            </w:r>
          </w:p>
        </w:tc>
        <w:tc>
          <w:tcPr>
            <w:tcW w:w="0" w:type="auto"/>
            <w:tcBorders>
              <w:top w:val="nil"/>
              <w:left w:val="nil"/>
              <w:bottom w:val="single" w:sz="4" w:space="0" w:color="auto"/>
              <w:right w:val="single" w:sz="4" w:space="0" w:color="auto"/>
            </w:tcBorders>
            <w:vAlign w:val="center"/>
            <w:hideMark/>
          </w:tcPr>
          <w:p w14:paraId="291AE32E"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Suministro de bandeja de aceite, tornillo </w:t>
            </w:r>
            <w:proofErr w:type="spellStart"/>
            <w:r w:rsidRPr="000B7086">
              <w:rPr>
                <w:rFonts w:ascii="Helvetica" w:eastAsia="Times New Roman" w:hAnsi="Helvetica" w:cs="Calibri"/>
                <w:sz w:val="16"/>
                <w:szCs w:val="16"/>
                <w:lang w:bidi="ar-SA"/>
              </w:rPr>
              <w:t>hex</w:t>
            </w:r>
            <w:proofErr w:type="spellEnd"/>
            <w:r w:rsidRPr="000B7086">
              <w:rPr>
                <w:rFonts w:ascii="Helvetica" w:eastAsia="Times New Roman" w:hAnsi="Helvetica" w:cs="Calibri"/>
                <w:sz w:val="16"/>
                <w:szCs w:val="16"/>
                <w:lang w:bidi="ar-SA"/>
              </w:rPr>
              <w:t>. plano, material de estanqueidad y junta del cárter de aceite para la unidad 641 de la flota de vehículos de Guaguas Municipales, S.A. </w:t>
            </w:r>
          </w:p>
        </w:tc>
        <w:tc>
          <w:tcPr>
            <w:tcW w:w="0" w:type="auto"/>
            <w:tcBorders>
              <w:top w:val="nil"/>
              <w:left w:val="nil"/>
              <w:bottom w:val="single" w:sz="4" w:space="0" w:color="auto"/>
              <w:right w:val="single" w:sz="4" w:space="0" w:color="auto"/>
            </w:tcBorders>
            <w:vAlign w:val="center"/>
            <w:hideMark/>
          </w:tcPr>
          <w:p w14:paraId="078A322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5BB3D9B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DB41481"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14:paraId="5D16CECE"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698FE63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249/2024</w:t>
            </w:r>
          </w:p>
        </w:tc>
        <w:tc>
          <w:tcPr>
            <w:tcW w:w="0" w:type="auto"/>
            <w:tcBorders>
              <w:top w:val="nil"/>
              <w:left w:val="nil"/>
              <w:bottom w:val="single" w:sz="4" w:space="0" w:color="auto"/>
              <w:right w:val="single" w:sz="4" w:space="0" w:color="auto"/>
            </w:tcBorders>
            <w:noWrap/>
            <w:vAlign w:val="center"/>
            <w:hideMark/>
          </w:tcPr>
          <w:p w14:paraId="507F51C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U44861300</w:t>
            </w:r>
          </w:p>
        </w:tc>
        <w:tc>
          <w:tcPr>
            <w:tcW w:w="0" w:type="auto"/>
            <w:tcBorders>
              <w:top w:val="nil"/>
              <w:left w:val="nil"/>
              <w:bottom w:val="single" w:sz="4" w:space="0" w:color="auto"/>
              <w:right w:val="single" w:sz="4" w:space="0" w:color="auto"/>
            </w:tcBorders>
            <w:vAlign w:val="center"/>
            <w:hideMark/>
          </w:tcPr>
          <w:p w14:paraId="3F700C11"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UTE GUAGUAS SOCIEDAD IBERICA DE CONSTRUCCIONES ELECTRICAS, S.A.</w:t>
            </w:r>
          </w:p>
        </w:tc>
        <w:tc>
          <w:tcPr>
            <w:tcW w:w="0" w:type="auto"/>
            <w:tcBorders>
              <w:top w:val="nil"/>
              <w:left w:val="nil"/>
              <w:bottom w:val="single" w:sz="4" w:space="0" w:color="auto"/>
              <w:right w:val="single" w:sz="4" w:space="0" w:color="auto"/>
            </w:tcBorders>
            <w:noWrap/>
            <w:vAlign w:val="center"/>
            <w:hideMark/>
          </w:tcPr>
          <w:p w14:paraId="488BAF6F"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2.896,46   </w:t>
            </w:r>
          </w:p>
        </w:tc>
        <w:tc>
          <w:tcPr>
            <w:tcW w:w="0" w:type="auto"/>
            <w:tcBorders>
              <w:top w:val="nil"/>
              <w:left w:val="nil"/>
              <w:bottom w:val="single" w:sz="4" w:space="0" w:color="auto"/>
              <w:right w:val="single" w:sz="4" w:space="0" w:color="auto"/>
            </w:tcBorders>
            <w:noWrap/>
            <w:vAlign w:val="center"/>
            <w:hideMark/>
          </w:tcPr>
          <w:p w14:paraId="31D60533"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202,75   </w:t>
            </w:r>
          </w:p>
        </w:tc>
        <w:tc>
          <w:tcPr>
            <w:tcW w:w="0" w:type="auto"/>
            <w:tcBorders>
              <w:top w:val="nil"/>
              <w:left w:val="nil"/>
              <w:bottom w:val="single" w:sz="4" w:space="0" w:color="auto"/>
              <w:right w:val="single" w:sz="4" w:space="0" w:color="auto"/>
            </w:tcBorders>
            <w:noWrap/>
            <w:vAlign w:val="center"/>
            <w:hideMark/>
          </w:tcPr>
          <w:p w14:paraId="7A92412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3.099,21   </w:t>
            </w:r>
          </w:p>
        </w:tc>
        <w:tc>
          <w:tcPr>
            <w:tcW w:w="0" w:type="auto"/>
            <w:tcBorders>
              <w:top w:val="nil"/>
              <w:left w:val="nil"/>
              <w:bottom w:val="single" w:sz="4" w:space="0" w:color="auto"/>
              <w:right w:val="single" w:sz="4" w:space="0" w:color="auto"/>
            </w:tcBorders>
            <w:vAlign w:val="center"/>
            <w:hideMark/>
          </w:tcPr>
          <w:p w14:paraId="57D9736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Configuración de VDR y orientación de cámaras existentes en 15 unidades DAF Solaris articuladas de 18 metros de la flota de vehículos de Guaguas Municipales, S.A.</w:t>
            </w:r>
          </w:p>
        </w:tc>
        <w:tc>
          <w:tcPr>
            <w:tcW w:w="0" w:type="auto"/>
            <w:tcBorders>
              <w:top w:val="nil"/>
              <w:left w:val="nil"/>
              <w:bottom w:val="single" w:sz="4" w:space="0" w:color="auto"/>
              <w:right w:val="single" w:sz="4" w:space="0" w:color="auto"/>
            </w:tcBorders>
            <w:vAlign w:val="center"/>
            <w:hideMark/>
          </w:tcPr>
          <w:p w14:paraId="4C2CAC7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E0B1E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0F161456"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24/05/24</w:t>
            </w:r>
          </w:p>
        </w:tc>
      </w:tr>
      <w:tr w:rsidR="000B7086" w:rsidRPr="000B7086" w14:paraId="6EAE365E" w14:textId="77777777"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14:paraId="4F088B14"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250/2024</w:t>
            </w:r>
          </w:p>
        </w:tc>
        <w:tc>
          <w:tcPr>
            <w:tcW w:w="0" w:type="auto"/>
            <w:tcBorders>
              <w:top w:val="nil"/>
              <w:left w:val="nil"/>
              <w:bottom w:val="single" w:sz="4" w:space="0" w:color="auto"/>
              <w:right w:val="single" w:sz="4" w:space="0" w:color="auto"/>
            </w:tcBorders>
            <w:noWrap/>
            <w:vAlign w:val="center"/>
            <w:hideMark/>
          </w:tcPr>
          <w:p w14:paraId="15CC5ABB"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5BC170F4"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27172340"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2.850,00   </w:t>
            </w:r>
          </w:p>
        </w:tc>
        <w:tc>
          <w:tcPr>
            <w:tcW w:w="0" w:type="auto"/>
            <w:tcBorders>
              <w:top w:val="nil"/>
              <w:left w:val="nil"/>
              <w:bottom w:val="single" w:sz="4" w:space="0" w:color="auto"/>
              <w:right w:val="single" w:sz="4" w:space="0" w:color="auto"/>
            </w:tcBorders>
            <w:noWrap/>
            <w:vAlign w:val="center"/>
            <w:hideMark/>
          </w:tcPr>
          <w:p w14:paraId="3DB0033A"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199,50   </w:t>
            </w:r>
          </w:p>
        </w:tc>
        <w:tc>
          <w:tcPr>
            <w:tcW w:w="0" w:type="auto"/>
            <w:tcBorders>
              <w:top w:val="nil"/>
              <w:left w:val="nil"/>
              <w:bottom w:val="single" w:sz="4" w:space="0" w:color="auto"/>
              <w:right w:val="single" w:sz="4" w:space="0" w:color="auto"/>
            </w:tcBorders>
            <w:noWrap/>
            <w:vAlign w:val="center"/>
            <w:hideMark/>
          </w:tcPr>
          <w:p w14:paraId="24788BA8"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3.049,50   </w:t>
            </w:r>
          </w:p>
        </w:tc>
        <w:tc>
          <w:tcPr>
            <w:tcW w:w="0" w:type="auto"/>
            <w:tcBorders>
              <w:top w:val="nil"/>
              <w:left w:val="nil"/>
              <w:bottom w:val="single" w:sz="4" w:space="0" w:color="auto"/>
              <w:right w:val="single" w:sz="4" w:space="0" w:color="auto"/>
            </w:tcBorders>
            <w:vAlign w:val="center"/>
            <w:hideMark/>
          </w:tcPr>
          <w:p w14:paraId="3F927FBA" w14:textId="77777777"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Dirección de arte, diseño gráfico, maquetación de contenido, diseño de tablas y gráficas del Informe de Sostenibilidad del año 2023 de Guaguas Municipales, S.A.</w:t>
            </w:r>
          </w:p>
        </w:tc>
        <w:tc>
          <w:tcPr>
            <w:tcW w:w="0" w:type="auto"/>
            <w:tcBorders>
              <w:top w:val="nil"/>
              <w:left w:val="nil"/>
              <w:bottom w:val="single" w:sz="4" w:space="0" w:color="auto"/>
              <w:right w:val="single" w:sz="4" w:space="0" w:color="auto"/>
            </w:tcBorders>
            <w:vAlign w:val="center"/>
            <w:hideMark/>
          </w:tcPr>
          <w:p w14:paraId="723AD849"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68860EE"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48FB6067" w14:textId="77777777"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24/05/24</w:t>
            </w:r>
          </w:p>
        </w:tc>
      </w:tr>
    </w:tbl>
    <w:p w14:paraId="2C68A405" w14:textId="77777777" w:rsidR="000B7086" w:rsidRDefault="000B7086" w:rsidP="00155782">
      <w:pPr>
        <w:spacing w:before="85"/>
        <w:ind w:left="284"/>
        <w:rPr>
          <w:color w:val="1F2A47"/>
          <w:sz w:val="24"/>
          <w:szCs w:val="24"/>
        </w:rPr>
      </w:pPr>
    </w:p>
    <w:p w14:paraId="45690EA3" w14:textId="77777777" w:rsidR="000B7086" w:rsidRDefault="000B7086" w:rsidP="00155782">
      <w:pPr>
        <w:spacing w:before="85"/>
        <w:ind w:left="284"/>
        <w:rPr>
          <w:color w:val="1F2A47"/>
          <w:sz w:val="24"/>
          <w:szCs w:val="24"/>
        </w:rPr>
      </w:pPr>
    </w:p>
    <w:p w14:paraId="6A634D3E" w14:textId="77777777" w:rsidR="00D654A4" w:rsidRDefault="00D654A4" w:rsidP="00D654A4">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(VIII)</w:t>
      </w:r>
    </w:p>
    <w:p w14:paraId="7E972F0B" w14:textId="77777777" w:rsidR="00D654A4" w:rsidRDefault="00D654A4"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790"/>
        <w:gridCol w:w="986"/>
        <w:gridCol w:w="897"/>
        <w:gridCol w:w="986"/>
        <w:gridCol w:w="5211"/>
        <w:gridCol w:w="896"/>
        <w:gridCol w:w="1182"/>
        <w:gridCol w:w="808"/>
      </w:tblGrid>
      <w:tr w:rsidR="00D654A4" w:rsidRPr="00D654A4" w14:paraId="2D74E23E" w14:textId="77777777"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8F4ABF1"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(VIII)</w:t>
            </w:r>
          </w:p>
        </w:tc>
      </w:tr>
      <w:tr w:rsidR="00D654A4" w:rsidRPr="00D654A4" w14:paraId="7B785CFB" w14:textId="77777777"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8182602"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177117D"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FE6BE80"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2272964"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36BA298"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3495CB6"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6076947F"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402BB902"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686558A4"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13068065"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14:paraId="6E7DDCEF"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394158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251/2024</w:t>
            </w:r>
          </w:p>
        </w:tc>
        <w:tc>
          <w:tcPr>
            <w:tcW w:w="0" w:type="auto"/>
            <w:tcBorders>
              <w:top w:val="nil"/>
              <w:left w:val="nil"/>
              <w:bottom w:val="single" w:sz="4" w:space="0" w:color="auto"/>
              <w:right w:val="single" w:sz="4" w:space="0" w:color="auto"/>
            </w:tcBorders>
            <w:noWrap/>
            <w:vAlign w:val="center"/>
            <w:hideMark/>
          </w:tcPr>
          <w:p w14:paraId="730A97C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86CE4C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490ED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1.127,68   </w:t>
            </w:r>
          </w:p>
        </w:tc>
        <w:tc>
          <w:tcPr>
            <w:tcW w:w="0" w:type="auto"/>
            <w:tcBorders>
              <w:top w:val="nil"/>
              <w:left w:val="nil"/>
              <w:bottom w:val="single" w:sz="4" w:space="0" w:color="auto"/>
              <w:right w:val="single" w:sz="4" w:space="0" w:color="auto"/>
            </w:tcBorders>
            <w:noWrap/>
            <w:vAlign w:val="center"/>
            <w:hideMark/>
          </w:tcPr>
          <w:p w14:paraId="46EB679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78,94   </w:t>
            </w:r>
          </w:p>
        </w:tc>
        <w:tc>
          <w:tcPr>
            <w:tcW w:w="0" w:type="auto"/>
            <w:tcBorders>
              <w:top w:val="nil"/>
              <w:left w:val="nil"/>
              <w:bottom w:val="single" w:sz="4" w:space="0" w:color="auto"/>
              <w:right w:val="single" w:sz="4" w:space="0" w:color="auto"/>
            </w:tcBorders>
            <w:noWrap/>
            <w:vAlign w:val="center"/>
            <w:hideMark/>
          </w:tcPr>
          <w:p w14:paraId="4FF167B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1.206,62   </w:t>
            </w:r>
          </w:p>
        </w:tc>
        <w:tc>
          <w:tcPr>
            <w:tcW w:w="0" w:type="auto"/>
            <w:tcBorders>
              <w:top w:val="nil"/>
              <w:left w:val="nil"/>
              <w:bottom w:val="single" w:sz="4" w:space="0" w:color="auto"/>
              <w:right w:val="single" w:sz="4" w:space="0" w:color="auto"/>
            </w:tcBorders>
            <w:vAlign w:val="center"/>
            <w:hideMark/>
          </w:tcPr>
          <w:p w14:paraId="7B25A8B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cristal del cartel superior de la unidad 835 de la flota de vehículos de Guaguas Municipales, S.A.</w:t>
            </w:r>
          </w:p>
        </w:tc>
        <w:tc>
          <w:tcPr>
            <w:tcW w:w="0" w:type="auto"/>
            <w:tcBorders>
              <w:top w:val="nil"/>
              <w:left w:val="nil"/>
              <w:bottom w:val="single" w:sz="4" w:space="0" w:color="auto"/>
              <w:right w:val="single" w:sz="4" w:space="0" w:color="auto"/>
            </w:tcBorders>
            <w:vAlign w:val="center"/>
            <w:hideMark/>
          </w:tcPr>
          <w:p w14:paraId="6EC6FD6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2F5233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1553FC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24/05/24</w:t>
            </w:r>
          </w:p>
        </w:tc>
      </w:tr>
      <w:tr w:rsidR="00D654A4" w:rsidRPr="00D654A4" w14:paraId="1D3829FC"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D91BD0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252/2024</w:t>
            </w:r>
          </w:p>
        </w:tc>
        <w:tc>
          <w:tcPr>
            <w:tcW w:w="0" w:type="auto"/>
            <w:tcBorders>
              <w:top w:val="nil"/>
              <w:left w:val="nil"/>
              <w:bottom w:val="single" w:sz="4" w:space="0" w:color="auto"/>
              <w:right w:val="single" w:sz="4" w:space="0" w:color="auto"/>
            </w:tcBorders>
            <w:noWrap/>
            <w:vAlign w:val="center"/>
            <w:hideMark/>
          </w:tcPr>
          <w:p w14:paraId="0B0D874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U44861300</w:t>
            </w:r>
          </w:p>
        </w:tc>
        <w:tc>
          <w:tcPr>
            <w:tcW w:w="0" w:type="auto"/>
            <w:tcBorders>
              <w:top w:val="nil"/>
              <w:left w:val="nil"/>
              <w:bottom w:val="single" w:sz="4" w:space="0" w:color="auto"/>
              <w:right w:val="single" w:sz="4" w:space="0" w:color="auto"/>
            </w:tcBorders>
            <w:vAlign w:val="center"/>
            <w:hideMark/>
          </w:tcPr>
          <w:p w14:paraId="210C0251"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UTE GUAGUAS SOCIEDAD IBERICA DE CONSTRUCCIONES ELECTRICAS, S.A.</w:t>
            </w:r>
          </w:p>
        </w:tc>
        <w:tc>
          <w:tcPr>
            <w:tcW w:w="0" w:type="auto"/>
            <w:tcBorders>
              <w:top w:val="nil"/>
              <w:left w:val="nil"/>
              <w:bottom w:val="single" w:sz="4" w:space="0" w:color="auto"/>
              <w:right w:val="single" w:sz="4" w:space="0" w:color="auto"/>
            </w:tcBorders>
            <w:noWrap/>
            <w:vAlign w:val="center"/>
            <w:hideMark/>
          </w:tcPr>
          <w:p w14:paraId="64C1AE7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12.803,82   </w:t>
            </w:r>
          </w:p>
        </w:tc>
        <w:tc>
          <w:tcPr>
            <w:tcW w:w="0" w:type="auto"/>
            <w:tcBorders>
              <w:top w:val="nil"/>
              <w:left w:val="nil"/>
              <w:bottom w:val="single" w:sz="4" w:space="0" w:color="auto"/>
              <w:right w:val="single" w:sz="4" w:space="0" w:color="auto"/>
            </w:tcBorders>
            <w:noWrap/>
            <w:vAlign w:val="center"/>
            <w:hideMark/>
          </w:tcPr>
          <w:p w14:paraId="75502C8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896,27   </w:t>
            </w:r>
          </w:p>
        </w:tc>
        <w:tc>
          <w:tcPr>
            <w:tcW w:w="0" w:type="auto"/>
            <w:tcBorders>
              <w:top w:val="nil"/>
              <w:left w:val="nil"/>
              <w:bottom w:val="single" w:sz="4" w:space="0" w:color="auto"/>
              <w:right w:val="single" w:sz="4" w:space="0" w:color="auto"/>
            </w:tcBorders>
            <w:noWrap/>
            <w:vAlign w:val="center"/>
            <w:hideMark/>
          </w:tcPr>
          <w:p w14:paraId="1FC8400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13.700,09   </w:t>
            </w:r>
          </w:p>
        </w:tc>
        <w:tc>
          <w:tcPr>
            <w:tcW w:w="0" w:type="auto"/>
            <w:tcBorders>
              <w:top w:val="nil"/>
              <w:left w:val="nil"/>
              <w:bottom w:val="single" w:sz="4" w:space="0" w:color="auto"/>
              <w:right w:val="single" w:sz="4" w:space="0" w:color="auto"/>
            </w:tcBorders>
            <w:vAlign w:val="center"/>
            <w:hideMark/>
          </w:tcPr>
          <w:p w14:paraId="604E483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mantenimiento, gestión y extracción de imágenes de 25 unidades de la flota de vehículos de Guaguas Municipales, S.A. </w:t>
            </w:r>
          </w:p>
        </w:tc>
        <w:tc>
          <w:tcPr>
            <w:tcW w:w="0" w:type="auto"/>
            <w:tcBorders>
              <w:top w:val="nil"/>
              <w:left w:val="nil"/>
              <w:bottom w:val="single" w:sz="4" w:space="0" w:color="auto"/>
              <w:right w:val="single" w:sz="4" w:space="0" w:color="auto"/>
            </w:tcBorders>
            <w:vAlign w:val="center"/>
            <w:hideMark/>
          </w:tcPr>
          <w:p w14:paraId="3634DB0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4C3FAE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D7D5B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24/05/24</w:t>
            </w:r>
          </w:p>
        </w:tc>
      </w:tr>
      <w:tr w:rsidR="00D654A4" w:rsidRPr="00D654A4" w14:paraId="13B4769D"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EAF5FD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253/2024</w:t>
            </w:r>
          </w:p>
        </w:tc>
        <w:tc>
          <w:tcPr>
            <w:tcW w:w="0" w:type="auto"/>
            <w:tcBorders>
              <w:top w:val="nil"/>
              <w:left w:val="nil"/>
              <w:bottom w:val="single" w:sz="4" w:space="0" w:color="auto"/>
              <w:right w:val="single" w:sz="4" w:space="0" w:color="auto"/>
            </w:tcBorders>
            <w:noWrap/>
            <w:vAlign w:val="center"/>
            <w:hideMark/>
          </w:tcPr>
          <w:p w14:paraId="78FCBD4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12F55403"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8A4B20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1.446,41   </w:t>
            </w:r>
          </w:p>
        </w:tc>
        <w:tc>
          <w:tcPr>
            <w:tcW w:w="0" w:type="auto"/>
            <w:tcBorders>
              <w:top w:val="nil"/>
              <w:left w:val="nil"/>
              <w:bottom w:val="single" w:sz="4" w:space="0" w:color="auto"/>
              <w:right w:val="single" w:sz="4" w:space="0" w:color="auto"/>
            </w:tcBorders>
            <w:noWrap/>
            <w:vAlign w:val="center"/>
            <w:hideMark/>
          </w:tcPr>
          <w:p w14:paraId="114FC16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101,25   </w:t>
            </w:r>
          </w:p>
        </w:tc>
        <w:tc>
          <w:tcPr>
            <w:tcW w:w="0" w:type="auto"/>
            <w:tcBorders>
              <w:top w:val="nil"/>
              <w:left w:val="nil"/>
              <w:bottom w:val="single" w:sz="4" w:space="0" w:color="auto"/>
              <w:right w:val="single" w:sz="4" w:space="0" w:color="auto"/>
            </w:tcBorders>
            <w:noWrap/>
            <w:vAlign w:val="center"/>
            <w:hideMark/>
          </w:tcPr>
          <w:p w14:paraId="3BBBE2C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1.547,66   </w:t>
            </w:r>
          </w:p>
        </w:tc>
        <w:tc>
          <w:tcPr>
            <w:tcW w:w="0" w:type="auto"/>
            <w:tcBorders>
              <w:top w:val="nil"/>
              <w:left w:val="nil"/>
              <w:bottom w:val="single" w:sz="4" w:space="0" w:color="auto"/>
              <w:right w:val="single" w:sz="4" w:space="0" w:color="auto"/>
            </w:tcBorders>
            <w:vAlign w:val="center"/>
            <w:hideMark/>
          </w:tcPr>
          <w:p w14:paraId="31F82CB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Suministro de válvula EBS delantera para la unidad 609 de la flota de vehículos de Guaguas Municipales, S.A. </w:t>
            </w:r>
          </w:p>
        </w:tc>
        <w:tc>
          <w:tcPr>
            <w:tcW w:w="0" w:type="auto"/>
            <w:tcBorders>
              <w:top w:val="nil"/>
              <w:left w:val="nil"/>
              <w:bottom w:val="single" w:sz="4" w:space="0" w:color="auto"/>
              <w:right w:val="single" w:sz="4" w:space="0" w:color="auto"/>
            </w:tcBorders>
            <w:vAlign w:val="center"/>
            <w:hideMark/>
          </w:tcPr>
          <w:p w14:paraId="18D806F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2907BE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BED8FD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24/05/24</w:t>
            </w:r>
          </w:p>
        </w:tc>
      </w:tr>
      <w:tr w:rsidR="00D654A4" w:rsidRPr="00D654A4" w14:paraId="1DC87EC7" w14:textId="77777777" w:rsidTr="00D654A4">
        <w:trPr>
          <w:trHeight w:val="900"/>
        </w:trPr>
        <w:tc>
          <w:tcPr>
            <w:tcW w:w="0" w:type="auto"/>
            <w:tcBorders>
              <w:top w:val="nil"/>
              <w:left w:val="single" w:sz="4" w:space="0" w:color="auto"/>
              <w:bottom w:val="single" w:sz="4" w:space="0" w:color="auto"/>
              <w:right w:val="single" w:sz="4" w:space="0" w:color="auto"/>
            </w:tcBorders>
            <w:noWrap/>
            <w:vAlign w:val="center"/>
            <w:hideMark/>
          </w:tcPr>
          <w:p w14:paraId="0D37256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254/2024</w:t>
            </w:r>
          </w:p>
        </w:tc>
        <w:tc>
          <w:tcPr>
            <w:tcW w:w="0" w:type="auto"/>
            <w:tcBorders>
              <w:top w:val="nil"/>
              <w:left w:val="nil"/>
              <w:bottom w:val="single" w:sz="4" w:space="0" w:color="auto"/>
              <w:right w:val="single" w:sz="4" w:space="0" w:color="auto"/>
            </w:tcBorders>
            <w:noWrap/>
            <w:vAlign w:val="center"/>
            <w:hideMark/>
          </w:tcPr>
          <w:p w14:paraId="17A2950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533BA7EC" w14:textId="77777777" w:rsidR="00D654A4" w:rsidRPr="00D654A4" w:rsidRDefault="00D654A4" w:rsidP="00D654A4">
            <w:pPr>
              <w:widowControl/>
              <w:autoSpaceDE/>
              <w:autoSpaceDN/>
              <w:rPr>
                <w:rFonts w:ascii="Helvetica" w:eastAsia="Times New Roman" w:hAnsi="Helvetica" w:cs="Calibri"/>
                <w:sz w:val="16"/>
                <w:szCs w:val="16"/>
                <w:lang w:bidi="ar-SA"/>
              </w:rPr>
            </w:pPr>
            <w:proofErr w:type="spellStart"/>
            <w:r w:rsidRPr="00D654A4">
              <w:rPr>
                <w:rFonts w:ascii="Helvetica" w:eastAsia="Times New Roman" w:hAnsi="Helvetica" w:cs="Calibri"/>
                <w:sz w:val="16"/>
                <w:szCs w:val="16"/>
                <w:lang w:bidi="ar-SA"/>
              </w:rPr>
              <w:t>Excellence</w:t>
            </w:r>
            <w:proofErr w:type="spellEnd"/>
            <w:r w:rsidRPr="00D654A4">
              <w:rPr>
                <w:rFonts w:ascii="Helvetica" w:eastAsia="Times New Roman" w:hAnsi="Helvetica" w:cs="Calibri"/>
                <w:sz w:val="16"/>
                <w:szCs w:val="16"/>
                <w:lang w:bidi="ar-SA"/>
              </w:rPr>
              <w:t xml:space="preserve"> &amp; Business </w:t>
            </w:r>
            <w:proofErr w:type="spellStart"/>
            <w:r w:rsidRPr="00D654A4">
              <w:rPr>
                <w:rFonts w:ascii="Helvetica" w:eastAsia="Times New Roman" w:hAnsi="Helvetica" w:cs="Calibri"/>
                <w:sz w:val="16"/>
                <w:szCs w:val="16"/>
                <w:lang w:bidi="ar-SA"/>
              </w:rPr>
              <w:t>Value</w:t>
            </w:r>
            <w:proofErr w:type="spellEnd"/>
            <w:r w:rsidRPr="00D654A4">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2A5F10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4.000,00   </w:t>
            </w:r>
          </w:p>
        </w:tc>
        <w:tc>
          <w:tcPr>
            <w:tcW w:w="0" w:type="auto"/>
            <w:tcBorders>
              <w:top w:val="nil"/>
              <w:left w:val="nil"/>
              <w:bottom w:val="single" w:sz="4" w:space="0" w:color="auto"/>
              <w:right w:val="single" w:sz="4" w:space="0" w:color="auto"/>
            </w:tcBorders>
            <w:noWrap/>
            <w:vAlign w:val="center"/>
            <w:hideMark/>
          </w:tcPr>
          <w:p w14:paraId="231CBA1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280,00   </w:t>
            </w:r>
          </w:p>
        </w:tc>
        <w:tc>
          <w:tcPr>
            <w:tcW w:w="0" w:type="auto"/>
            <w:tcBorders>
              <w:top w:val="nil"/>
              <w:left w:val="nil"/>
              <w:bottom w:val="single" w:sz="4" w:space="0" w:color="auto"/>
              <w:right w:val="single" w:sz="4" w:space="0" w:color="auto"/>
            </w:tcBorders>
            <w:noWrap/>
            <w:vAlign w:val="center"/>
            <w:hideMark/>
          </w:tcPr>
          <w:p w14:paraId="201CCE3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4.280,00   </w:t>
            </w:r>
          </w:p>
        </w:tc>
        <w:tc>
          <w:tcPr>
            <w:tcW w:w="0" w:type="auto"/>
            <w:tcBorders>
              <w:top w:val="nil"/>
              <w:left w:val="nil"/>
              <w:bottom w:val="single" w:sz="4" w:space="0" w:color="auto"/>
              <w:right w:val="single" w:sz="4" w:space="0" w:color="auto"/>
            </w:tcBorders>
            <w:vAlign w:val="center"/>
            <w:hideMark/>
          </w:tcPr>
          <w:p w14:paraId="0C1EF79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asistencia técnica para el cálculo de la huella de carbono, elaboración del informe de emisiones de gases efecto invernadero del año 2023 y del plan de reducción de emisiones de GEI 2023-2027 de Guaguas Municipales, S.A.</w:t>
            </w:r>
          </w:p>
        </w:tc>
        <w:tc>
          <w:tcPr>
            <w:tcW w:w="0" w:type="auto"/>
            <w:tcBorders>
              <w:top w:val="nil"/>
              <w:left w:val="nil"/>
              <w:bottom w:val="single" w:sz="4" w:space="0" w:color="auto"/>
              <w:right w:val="single" w:sz="4" w:space="0" w:color="auto"/>
            </w:tcBorders>
            <w:vAlign w:val="center"/>
            <w:hideMark/>
          </w:tcPr>
          <w:p w14:paraId="1B0DCBE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551C0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0B21766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27/05/24</w:t>
            </w:r>
          </w:p>
        </w:tc>
      </w:tr>
      <w:tr w:rsidR="00D654A4" w:rsidRPr="00D654A4" w14:paraId="0175CE47"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2FB4499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255/2024</w:t>
            </w:r>
          </w:p>
        </w:tc>
        <w:tc>
          <w:tcPr>
            <w:tcW w:w="0" w:type="auto"/>
            <w:tcBorders>
              <w:top w:val="nil"/>
              <w:left w:val="nil"/>
              <w:bottom w:val="single" w:sz="4" w:space="0" w:color="auto"/>
              <w:right w:val="single" w:sz="4" w:space="0" w:color="auto"/>
            </w:tcBorders>
            <w:noWrap/>
            <w:vAlign w:val="center"/>
            <w:hideMark/>
          </w:tcPr>
          <w:p w14:paraId="327839F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49557CB8"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F9E889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2.814,38   </w:t>
            </w:r>
          </w:p>
        </w:tc>
        <w:tc>
          <w:tcPr>
            <w:tcW w:w="0" w:type="auto"/>
            <w:tcBorders>
              <w:top w:val="nil"/>
              <w:left w:val="nil"/>
              <w:bottom w:val="single" w:sz="4" w:space="0" w:color="auto"/>
              <w:right w:val="single" w:sz="4" w:space="0" w:color="auto"/>
            </w:tcBorders>
            <w:noWrap/>
            <w:vAlign w:val="center"/>
            <w:hideMark/>
          </w:tcPr>
          <w:p w14:paraId="2FEA07D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180,18   </w:t>
            </w:r>
          </w:p>
        </w:tc>
        <w:tc>
          <w:tcPr>
            <w:tcW w:w="0" w:type="auto"/>
            <w:tcBorders>
              <w:top w:val="nil"/>
              <w:left w:val="nil"/>
              <w:bottom w:val="single" w:sz="4" w:space="0" w:color="auto"/>
              <w:right w:val="single" w:sz="4" w:space="0" w:color="auto"/>
            </w:tcBorders>
            <w:noWrap/>
            <w:vAlign w:val="center"/>
            <w:hideMark/>
          </w:tcPr>
          <w:p w14:paraId="403B323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2.994,56   </w:t>
            </w:r>
          </w:p>
        </w:tc>
        <w:tc>
          <w:tcPr>
            <w:tcW w:w="0" w:type="auto"/>
            <w:tcBorders>
              <w:top w:val="nil"/>
              <w:left w:val="nil"/>
              <w:bottom w:val="single" w:sz="4" w:space="0" w:color="auto"/>
              <w:right w:val="single" w:sz="4" w:space="0" w:color="auto"/>
            </w:tcBorders>
            <w:vAlign w:val="center"/>
            <w:hideMark/>
          </w:tcPr>
          <w:p w14:paraId="3A0379B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Servicio de mantenimiento e ITV de la unidad 712 de la flota de vehículos de Guaguas Municipales, S.A.</w:t>
            </w:r>
          </w:p>
        </w:tc>
        <w:tc>
          <w:tcPr>
            <w:tcW w:w="0" w:type="auto"/>
            <w:tcBorders>
              <w:top w:val="nil"/>
              <w:left w:val="nil"/>
              <w:bottom w:val="single" w:sz="4" w:space="0" w:color="auto"/>
              <w:right w:val="single" w:sz="4" w:space="0" w:color="auto"/>
            </w:tcBorders>
            <w:vAlign w:val="center"/>
            <w:hideMark/>
          </w:tcPr>
          <w:p w14:paraId="32626C9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4EC3B9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5B6D0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255/2024</w:t>
            </w:r>
          </w:p>
        </w:tc>
      </w:tr>
      <w:tr w:rsidR="00D654A4" w:rsidRPr="00D654A4" w14:paraId="29B01AB0"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1F77201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256/2024</w:t>
            </w:r>
          </w:p>
        </w:tc>
        <w:tc>
          <w:tcPr>
            <w:tcW w:w="0" w:type="auto"/>
            <w:tcBorders>
              <w:top w:val="nil"/>
              <w:left w:val="nil"/>
              <w:bottom w:val="single" w:sz="4" w:space="0" w:color="auto"/>
              <w:right w:val="single" w:sz="4" w:space="0" w:color="auto"/>
            </w:tcBorders>
            <w:noWrap/>
            <w:vAlign w:val="center"/>
            <w:hideMark/>
          </w:tcPr>
          <w:p w14:paraId="3816988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B76332915</w:t>
            </w:r>
          </w:p>
        </w:tc>
        <w:tc>
          <w:tcPr>
            <w:tcW w:w="0" w:type="auto"/>
            <w:tcBorders>
              <w:top w:val="nil"/>
              <w:left w:val="nil"/>
              <w:bottom w:val="single" w:sz="4" w:space="0" w:color="auto"/>
              <w:right w:val="single" w:sz="4" w:space="0" w:color="auto"/>
            </w:tcBorders>
            <w:vAlign w:val="center"/>
            <w:hideMark/>
          </w:tcPr>
          <w:p w14:paraId="55E547C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PIXEL AND ME, S.L.</w:t>
            </w:r>
          </w:p>
        </w:tc>
        <w:tc>
          <w:tcPr>
            <w:tcW w:w="0" w:type="auto"/>
            <w:tcBorders>
              <w:top w:val="nil"/>
              <w:left w:val="nil"/>
              <w:bottom w:val="single" w:sz="4" w:space="0" w:color="auto"/>
              <w:right w:val="single" w:sz="4" w:space="0" w:color="auto"/>
            </w:tcBorders>
            <w:noWrap/>
            <w:vAlign w:val="center"/>
            <w:hideMark/>
          </w:tcPr>
          <w:p w14:paraId="58001E7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1.845,00   </w:t>
            </w:r>
          </w:p>
        </w:tc>
        <w:tc>
          <w:tcPr>
            <w:tcW w:w="0" w:type="auto"/>
            <w:tcBorders>
              <w:top w:val="nil"/>
              <w:left w:val="nil"/>
              <w:bottom w:val="single" w:sz="4" w:space="0" w:color="auto"/>
              <w:right w:val="single" w:sz="4" w:space="0" w:color="auto"/>
            </w:tcBorders>
            <w:noWrap/>
            <w:vAlign w:val="center"/>
            <w:hideMark/>
          </w:tcPr>
          <w:p w14:paraId="179CE43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129,15   </w:t>
            </w:r>
          </w:p>
        </w:tc>
        <w:tc>
          <w:tcPr>
            <w:tcW w:w="0" w:type="auto"/>
            <w:tcBorders>
              <w:top w:val="nil"/>
              <w:left w:val="nil"/>
              <w:bottom w:val="single" w:sz="4" w:space="0" w:color="auto"/>
              <w:right w:val="single" w:sz="4" w:space="0" w:color="auto"/>
            </w:tcBorders>
            <w:noWrap/>
            <w:vAlign w:val="center"/>
            <w:hideMark/>
          </w:tcPr>
          <w:p w14:paraId="78ECD66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1.974,15   </w:t>
            </w:r>
          </w:p>
        </w:tc>
        <w:tc>
          <w:tcPr>
            <w:tcW w:w="0" w:type="auto"/>
            <w:tcBorders>
              <w:top w:val="nil"/>
              <w:left w:val="nil"/>
              <w:bottom w:val="single" w:sz="4" w:space="0" w:color="auto"/>
              <w:right w:val="single" w:sz="4" w:space="0" w:color="auto"/>
            </w:tcBorders>
            <w:vAlign w:val="center"/>
            <w:hideMark/>
          </w:tcPr>
          <w:p w14:paraId="30EAB40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Suministro de rótulo corpóreo conformado en EPS troquelado con recubrimiento de </w:t>
            </w:r>
            <w:proofErr w:type="spellStart"/>
            <w:r w:rsidRPr="00D654A4">
              <w:rPr>
                <w:rFonts w:ascii="Helvetica" w:eastAsia="Times New Roman" w:hAnsi="Helvetica" w:cs="Calibri"/>
                <w:sz w:val="16"/>
                <w:szCs w:val="16"/>
                <w:lang w:bidi="ar-SA"/>
              </w:rPr>
              <w:t>poliurea</w:t>
            </w:r>
            <w:proofErr w:type="spellEnd"/>
            <w:r w:rsidRPr="00D654A4">
              <w:rPr>
                <w:rFonts w:ascii="Helvetica" w:eastAsia="Times New Roman" w:hAnsi="Helvetica" w:cs="Calibri"/>
                <w:sz w:val="16"/>
                <w:szCs w:val="16"/>
                <w:lang w:bidi="ar-SA"/>
              </w:rPr>
              <w:t xml:space="preserve"> para la sede de Guaguas Municipales, S.A. </w:t>
            </w:r>
          </w:p>
        </w:tc>
        <w:tc>
          <w:tcPr>
            <w:tcW w:w="0" w:type="auto"/>
            <w:tcBorders>
              <w:top w:val="nil"/>
              <w:left w:val="nil"/>
              <w:bottom w:val="single" w:sz="4" w:space="0" w:color="auto"/>
              <w:right w:val="single" w:sz="4" w:space="0" w:color="auto"/>
            </w:tcBorders>
            <w:vAlign w:val="center"/>
            <w:hideMark/>
          </w:tcPr>
          <w:p w14:paraId="3709D68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F76B17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781CD5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29/05/24</w:t>
            </w:r>
          </w:p>
        </w:tc>
      </w:tr>
      <w:tr w:rsidR="00D654A4" w:rsidRPr="00D654A4" w14:paraId="2C88F91C"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3FCAAB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258/2024</w:t>
            </w:r>
          </w:p>
        </w:tc>
        <w:tc>
          <w:tcPr>
            <w:tcW w:w="0" w:type="auto"/>
            <w:tcBorders>
              <w:top w:val="nil"/>
              <w:left w:val="nil"/>
              <w:bottom w:val="single" w:sz="4" w:space="0" w:color="auto"/>
              <w:right w:val="single" w:sz="4" w:space="0" w:color="auto"/>
            </w:tcBorders>
            <w:noWrap/>
            <w:vAlign w:val="center"/>
            <w:hideMark/>
          </w:tcPr>
          <w:p w14:paraId="6F2E84C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6A88CA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B28ABB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1.250,03   </w:t>
            </w:r>
          </w:p>
        </w:tc>
        <w:tc>
          <w:tcPr>
            <w:tcW w:w="0" w:type="auto"/>
            <w:tcBorders>
              <w:top w:val="nil"/>
              <w:left w:val="nil"/>
              <w:bottom w:val="single" w:sz="4" w:space="0" w:color="auto"/>
              <w:right w:val="single" w:sz="4" w:space="0" w:color="auto"/>
            </w:tcBorders>
            <w:noWrap/>
            <w:vAlign w:val="center"/>
            <w:hideMark/>
          </w:tcPr>
          <w:p w14:paraId="1250B5D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87,50   </w:t>
            </w:r>
          </w:p>
        </w:tc>
        <w:tc>
          <w:tcPr>
            <w:tcW w:w="0" w:type="auto"/>
            <w:tcBorders>
              <w:top w:val="nil"/>
              <w:left w:val="nil"/>
              <w:bottom w:val="single" w:sz="4" w:space="0" w:color="auto"/>
              <w:right w:val="single" w:sz="4" w:space="0" w:color="auto"/>
            </w:tcBorders>
            <w:noWrap/>
            <w:vAlign w:val="center"/>
            <w:hideMark/>
          </w:tcPr>
          <w:p w14:paraId="3D5DE19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1.337,53   </w:t>
            </w:r>
          </w:p>
        </w:tc>
        <w:tc>
          <w:tcPr>
            <w:tcW w:w="0" w:type="auto"/>
            <w:tcBorders>
              <w:top w:val="nil"/>
              <w:left w:val="nil"/>
              <w:bottom w:val="single" w:sz="4" w:space="0" w:color="auto"/>
              <w:right w:val="single" w:sz="4" w:space="0" w:color="auto"/>
            </w:tcBorders>
            <w:vAlign w:val="center"/>
            <w:hideMark/>
          </w:tcPr>
          <w:p w14:paraId="55A40C7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los daños ocasionados por un golpe en la esquina trasera derecha de la unidad 791 de la flota de vehículos de Guaguas Municipales, S.A. </w:t>
            </w:r>
          </w:p>
        </w:tc>
        <w:tc>
          <w:tcPr>
            <w:tcW w:w="0" w:type="auto"/>
            <w:tcBorders>
              <w:top w:val="nil"/>
              <w:left w:val="nil"/>
              <w:bottom w:val="single" w:sz="4" w:space="0" w:color="auto"/>
              <w:right w:val="single" w:sz="4" w:space="0" w:color="auto"/>
            </w:tcBorders>
            <w:vAlign w:val="center"/>
            <w:hideMark/>
          </w:tcPr>
          <w:p w14:paraId="117EE3F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FC06B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E9A9D1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29/05/24</w:t>
            </w:r>
          </w:p>
        </w:tc>
      </w:tr>
      <w:tr w:rsidR="00D654A4" w:rsidRPr="00D654A4" w14:paraId="606516A8"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1DC96FC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259/2024</w:t>
            </w:r>
          </w:p>
        </w:tc>
        <w:tc>
          <w:tcPr>
            <w:tcW w:w="0" w:type="auto"/>
            <w:tcBorders>
              <w:top w:val="nil"/>
              <w:left w:val="nil"/>
              <w:bottom w:val="single" w:sz="4" w:space="0" w:color="auto"/>
              <w:right w:val="single" w:sz="4" w:space="0" w:color="auto"/>
            </w:tcBorders>
            <w:noWrap/>
            <w:vAlign w:val="center"/>
            <w:hideMark/>
          </w:tcPr>
          <w:p w14:paraId="53D1FF8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A43EC61"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AD00A0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2.100,71   </w:t>
            </w:r>
          </w:p>
        </w:tc>
        <w:tc>
          <w:tcPr>
            <w:tcW w:w="0" w:type="auto"/>
            <w:tcBorders>
              <w:top w:val="nil"/>
              <w:left w:val="nil"/>
              <w:bottom w:val="single" w:sz="4" w:space="0" w:color="auto"/>
              <w:right w:val="single" w:sz="4" w:space="0" w:color="auto"/>
            </w:tcBorders>
            <w:noWrap/>
            <w:vAlign w:val="center"/>
            <w:hideMark/>
          </w:tcPr>
          <w:p w14:paraId="7A1D584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147,05   </w:t>
            </w:r>
          </w:p>
        </w:tc>
        <w:tc>
          <w:tcPr>
            <w:tcW w:w="0" w:type="auto"/>
            <w:tcBorders>
              <w:top w:val="nil"/>
              <w:left w:val="nil"/>
              <w:bottom w:val="single" w:sz="4" w:space="0" w:color="auto"/>
              <w:right w:val="single" w:sz="4" w:space="0" w:color="auto"/>
            </w:tcBorders>
            <w:noWrap/>
            <w:vAlign w:val="center"/>
            <w:hideMark/>
          </w:tcPr>
          <w:p w14:paraId="52D07C4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2.247,76   </w:t>
            </w:r>
          </w:p>
        </w:tc>
        <w:tc>
          <w:tcPr>
            <w:tcW w:w="0" w:type="auto"/>
            <w:tcBorders>
              <w:top w:val="nil"/>
              <w:left w:val="nil"/>
              <w:bottom w:val="single" w:sz="4" w:space="0" w:color="auto"/>
              <w:right w:val="single" w:sz="4" w:space="0" w:color="auto"/>
            </w:tcBorders>
            <w:vAlign w:val="center"/>
            <w:hideMark/>
          </w:tcPr>
          <w:p w14:paraId="233D6E0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los daños ocasionados por un golpe en la carrocería y sustitución de un piloto lateral de la unidad 774 de la flota de vehículos de Guaguas Municipales, S.A.</w:t>
            </w:r>
          </w:p>
        </w:tc>
        <w:tc>
          <w:tcPr>
            <w:tcW w:w="0" w:type="auto"/>
            <w:tcBorders>
              <w:top w:val="nil"/>
              <w:left w:val="nil"/>
              <w:bottom w:val="single" w:sz="4" w:space="0" w:color="auto"/>
              <w:right w:val="single" w:sz="4" w:space="0" w:color="auto"/>
            </w:tcBorders>
            <w:vAlign w:val="center"/>
            <w:hideMark/>
          </w:tcPr>
          <w:p w14:paraId="06B2535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233F9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F0365C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04/06/24</w:t>
            </w:r>
          </w:p>
        </w:tc>
      </w:tr>
      <w:tr w:rsidR="00D654A4" w:rsidRPr="00D654A4" w14:paraId="1A44E9B6"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212309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260/2024</w:t>
            </w:r>
          </w:p>
        </w:tc>
        <w:tc>
          <w:tcPr>
            <w:tcW w:w="0" w:type="auto"/>
            <w:tcBorders>
              <w:top w:val="nil"/>
              <w:left w:val="nil"/>
              <w:bottom w:val="single" w:sz="4" w:space="0" w:color="auto"/>
              <w:right w:val="single" w:sz="4" w:space="0" w:color="auto"/>
            </w:tcBorders>
            <w:noWrap/>
            <w:vAlign w:val="center"/>
            <w:hideMark/>
          </w:tcPr>
          <w:p w14:paraId="583C682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0744FC0"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924395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1.395,17   </w:t>
            </w:r>
          </w:p>
        </w:tc>
        <w:tc>
          <w:tcPr>
            <w:tcW w:w="0" w:type="auto"/>
            <w:tcBorders>
              <w:top w:val="nil"/>
              <w:left w:val="nil"/>
              <w:bottom w:val="single" w:sz="4" w:space="0" w:color="auto"/>
              <w:right w:val="single" w:sz="4" w:space="0" w:color="auto"/>
            </w:tcBorders>
            <w:noWrap/>
            <w:vAlign w:val="center"/>
            <w:hideMark/>
          </w:tcPr>
          <w:p w14:paraId="6DB8881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97,66   </w:t>
            </w:r>
          </w:p>
        </w:tc>
        <w:tc>
          <w:tcPr>
            <w:tcW w:w="0" w:type="auto"/>
            <w:tcBorders>
              <w:top w:val="nil"/>
              <w:left w:val="nil"/>
              <w:bottom w:val="single" w:sz="4" w:space="0" w:color="auto"/>
              <w:right w:val="single" w:sz="4" w:space="0" w:color="auto"/>
            </w:tcBorders>
            <w:noWrap/>
            <w:vAlign w:val="center"/>
            <w:hideMark/>
          </w:tcPr>
          <w:p w14:paraId="5B4A7B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1.492,83   </w:t>
            </w:r>
          </w:p>
        </w:tc>
        <w:tc>
          <w:tcPr>
            <w:tcW w:w="0" w:type="auto"/>
            <w:tcBorders>
              <w:top w:val="nil"/>
              <w:left w:val="nil"/>
              <w:bottom w:val="single" w:sz="4" w:space="0" w:color="auto"/>
              <w:right w:val="single" w:sz="4" w:space="0" w:color="auto"/>
            </w:tcBorders>
            <w:vAlign w:val="center"/>
            <w:hideMark/>
          </w:tcPr>
          <w:p w14:paraId="53683C3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los daños ocasionados por un golpe en el lateral derecho y sustitución de cristal derecho trasero de la unidad 844 de la flota de vehículos de Guaguas Municipales, S.A. </w:t>
            </w:r>
          </w:p>
        </w:tc>
        <w:tc>
          <w:tcPr>
            <w:tcW w:w="0" w:type="auto"/>
            <w:tcBorders>
              <w:top w:val="nil"/>
              <w:left w:val="nil"/>
              <w:bottom w:val="single" w:sz="4" w:space="0" w:color="auto"/>
              <w:right w:val="single" w:sz="4" w:space="0" w:color="auto"/>
            </w:tcBorders>
            <w:vAlign w:val="center"/>
            <w:hideMark/>
          </w:tcPr>
          <w:p w14:paraId="60DAF99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A73B5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99BD4F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04/06/24</w:t>
            </w:r>
          </w:p>
        </w:tc>
      </w:tr>
      <w:tr w:rsidR="00D654A4" w:rsidRPr="00D654A4" w14:paraId="21AB5DEE" w14:textId="77777777" w:rsidTr="00D654A4">
        <w:trPr>
          <w:trHeight w:val="225"/>
        </w:trPr>
        <w:tc>
          <w:tcPr>
            <w:tcW w:w="0" w:type="auto"/>
            <w:tcBorders>
              <w:top w:val="nil"/>
              <w:left w:val="single" w:sz="4" w:space="0" w:color="auto"/>
              <w:bottom w:val="single" w:sz="4" w:space="0" w:color="auto"/>
              <w:right w:val="single" w:sz="4" w:space="0" w:color="auto"/>
            </w:tcBorders>
            <w:noWrap/>
            <w:vAlign w:val="center"/>
            <w:hideMark/>
          </w:tcPr>
          <w:p w14:paraId="60C69B8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261/2024</w:t>
            </w:r>
          </w:p>
        </w:tc>
        <w:tc>
          <w:tcPr>
            <w:tcW w:w="0" w:type="auto"/>
            <w:tcBorders>
              <w:top w:val="nil"/>
              <w:left w:val="nil"/>
              <w:bottom w:val="single" w:sz="4" w:space="0" w:color="auto"/>
              <w:right w:val="single" w:sz="4" w:space="0" w:color="auto"/>
            </w:tcBorders>
            <w:shd w:val="clear" w:color="000000" w:fill="F2F2F2"/>
            <w:noWrap/>
            <w:vAlign w:val="center"/>
            <w:hideMark/>
          </w:tcPr>
          <w:p w14:paraId="3E492432" w14:textId="77777777"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16FE54B4" w14:textId="77777777" w:rsidR="00D654A4" w:rsidRPr="00D654A4" w:rsidRDefault="00D654A4" w:rsidP="00D654A4">
            <w:pPr>
              <w:widowControl/>
              <w:autoSpaceDE/>
              <w:autoSpaceDN/>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6043C42" w14:textId="77777777"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5B8872A9" w14:textId="77777777"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CA3B090" w14:textId="77777777"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vAlign w:val="center"/>
            <w:hideMark/>
          </w:tcPr>
          <w:p w14:paraId="4EB93EC2" w14:textId="77777777" w:rsidR="00D654A4" w:rsidRPr="00D654A4" w:rsidRDefault="00B05D31" w:rsidP="00D654A4">
            <w:pPr>
              <w:widowControl/>
              <w:autoSpaceDE/>
              <w:autoSpaceDN/>
              <w:rPr>
                <w:rFonts w:ascii="Helvetica" w:eastAsia="Times New Roman" w:hAnsi="Helvetica" w:cs="Calibri"/>
                <w:color w:val="FF0000"/>
                <w:sz w:val="16"/>
                <w:szCs w:val="16"/>
                <w:lang w:bidi="ar-SA"/>
              </w:rPr>
            </w:pPr>
            <w:r>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14:paraId="33A9660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04BBF45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998456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p>
        </w:tc>
      </w:tr>
      <w:tr w:rsidR="00D654A4" w:rsidRPr="00D654A4" w14:paraId="7C00B857"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463F415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262/2024</w:t>
            </w:r>
          </w:p>
        </w:tc>
        <w:tc>
          <w:tcPr>
            <w:tcW w:w="0" w:type="auto"/>
            <w:tcBorders>
              <w:top w:val="nil"/>
              <w:left w:val="nil"/>
              <w:bottom w:val="single" w:sz="4" w:space="0" w:color="auto"/>
              <w:right w:val="single" w:sz="4" w:space="0" w:color="auto"/>
            </w:tcBorders>
            <w:noWrap/>
            <w:vAlign w:val="center"/>
            <w:hideMark/>
          </w:tcPr>
          <w:p w14:paraId="03B9695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B35311323</w:t>
            </w:r>
          </w:p>
        </w:tc>
        <w:tc>
          <w:tcPr>
            <w:tcW w:w="0" w:type="auto"/>
            <w:tcBorders>
              <w:top w:val="nil"/>
              <w:left w:val="nil"/>
              <w:bottom w:val="single" w:sz="4" w:space="0" w:color="auto"/>
              <w:right w:val="single" w:sz="4" w:space="0" w:color="auto"/>
            </w:tcBorders>
            <w:vAlign w:val="center"/>
            <w:hideMark/>
          </w:tcPr>
          <w:p w14:paraId="7B0AE8D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Gabinete de Urología y Andrología, S.L.P.</w:t>
            </w:r>
          </w:p>
        </w:tc>
        <w:tc>
          <w:tcPr>
            <w:tcW w:w="0" w:type="auto"/>
            <w:tcBorders>
              <w:top w:val="nil"/>
              <w:left w:val="nil"/>
              <w:bottom w:val="single" w:sz="4" w:space="0" w:color="auto"/>
              <w:right w:val="single" w:sz="4" w:space="0" w:color="auto"/>
            </w:tcBorders>
            <w:noWrap/>
            <w:vAlign w:val="center"/>
            <w:hideMark/>
          </w:tcPr>
          <w:p w14:paraId="6C92C5A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14.915,00   </w:t>
            </w:r>
          </w:p>
        </w:tc>
        <w:tc>
          <w:tcPr>
            <w:tcW w:w="0" w:type="auto"/>
            <w:tcBorders>
              <w:top w:val="nil"/>
              <w:left w:val="nil"/>
              <w:bottom w:val="single" w:sz="4" w:space="0" w:color="auto"/>
              <w:right w:val="single" w:sz="4" w:space="0" w:color="auto"/>
            </w:tcBorders>
            <w:noWrap/>
            <w:vAlign w:val="center"/>
            <w:hideMark/>
          </w:tcPr>
          <w:p w14:paraId="55B5CA8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1.044,05   </w:t>
            </w:r>
          </w:p>
        </w:tc>
        <w:tc>
          <w:tcPr>
            <w:tcW w:w="0" w:type="auto"/>
            <w:tcBorders>
              <w:top w:val="nil"/>
              <w:left w:val="nil"/>
              <w:bottom w:val="single" w:sz="4" w:space="0" w:color="auto"/>
              <w:right w:val="single" w:sz="4" w:space="0" w:color="auto"/>
            </w:tcBorders>
            <w:noWrap/>
            <w:vAlign w:val="center"/>
            <w:hideMark/>
          </w:tcPr>
          <w:p w14:paraId="3A27405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15.959,05   </w:t>
            </w:r>
          </w:p>
        </w:tc>
        <w:tc>
          <w:tcPr>
            <w:tcW w:w="0" w:type="auto"/>
            <w:tcBorders>
              <w:top w:val="nil"/>
              <w:left w:val="nil"/>
              <w:bottom w:val="single" w:sz="4" w:space="0" w:color="auto"/>
              <w:right w:val="single" w:sz="4" w:space="0" w:color="auto"/>
            </w:tcBorders>
            <w:vAlign w:val="center"/>
            <w:hideMark/>
          </w:tcPr>
          <w:p w14:paraId="0EDBEBE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revisión anual urológica y ginecológica para el personal de Guaguas Municipales, S.A. </w:t>
            </w:r>
          </w:p>
        </w:tc>
        <w:tc>
          <w:tcPr>
            <w:tcW w:w="0" w:type="auto"/>
            <w:tcBorders>
              <w:top w:val="nil"/>
              <w:left w:val="nil"/>
              <w:bottom w:val="single" w:sz="4" w:space="0" w:color="auto"/>
              <w:right w:val="single" w:sz="4" w:space="0" w:color="auto"/>
            </w:tcBorders>
            <w:vAlign w:val="center"/>
            <w:hideMark/>
          </w:tcPr>
          <w:p w14:paraId="25F69DE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1150A6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1F3CD69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04/06/24</w:t>
            </w:r>
          </w:p>
        </w:tc>
      </w:tr>
      <w:tr w:rsidR="00D654A4" w:rsidRPr="00D654A4" w14:paraId="6EF5720B"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42ACDF5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263/2024</w:t>
            </w:r>
          </w:p>
        </w:tc>
        <w:tc>
          <w:tcPr>
            <w:tcW w:w="0" w:type="auto"/>
            <w:tcBorders>
              <w:top w:val="nil"/>
              <w:left w:val="nil"/>
              <w:bottom w:val="single" w:sz="4" w:space="0" w:color="auto"/>
              <w:right w:val="single" w:sz="4" w:space="0" w:color="auto"/>
            </w:tcBorders>
            <w:noWrap/>
            <w:vAlign w:val="center"/>
            <w:hideMark/>
          </w:tcPr>
          <w:p w14:paraId="7D02282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6CC89C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FCDCCE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9.639,54   </w:t>
            </w:r>
          </w:p>
        </w:tc>
        <w:tc>
          <w:tcPr>
            <w:tcW w:w="0" w:type="auto"/>
            <w:tcBorders>
              <w:top w:val="nil"/>
              <w:left w:val="nil"/>
              <w:bottom w:val="single" w:sz="4" w:space="0" w:color="auto"/>
              <w:right w:val="single" w:sz="4" w:space="0" w:color="auto"/>
            </w:tcBorders>
            <w:noWrap/>
            <w:vAlign w:val="center"/>
            <w:hideMark/>
          </w:tcPr>
          <w:p w14:paraId="153A128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674,77   </w:t>
            </w:r>
          </w:p>
        </w:tc>
        <w:tc>
          <w:tcPr>
            <w:tcW w:w="0" w:type="auto"/>
            <w:tcBorders>
              <w:top w:val="nil"/>
              <w:left w:val="nil"/>
              <w:bottom w:val="single" w:sz="4" w:space="0" w:color="auto"/>
              <w:right w:val="single" w:sz="4" w:space="0" w:color="auto"/>
            </w:tcBorders>
            <w:noWrap/>
            <w:vAlign w:val="center"/>
            <w:hideMark/>
          </w:tcPr>
          <w:p w14:paraId="6FE4CA6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10.314,31   </w:t>
            </w:r>
          </w:p>
        </w:tc>
        <w:tc>
          <w:tcPr>
            <w:tcW w:w="0" w:type="auto"/>
            <w:tcBorders>
              <w:top w:val="nil"/>
              <w:left w:val="nil"/>
              <w:bottom w:val="single" w:sz="4" w:space="0" w:color="auto"/>
              <w:right w:val="single" w:sz="4" w:space="0" w:color="auto"/>
            </w:tcBorders>
            <w:vAlign w:val="center"/>
            <w:hideMark/>
          </w:tcPr>
          <w:p w14:paraId="3735048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chapa y pintura de la unidad 725 de la flota de vehículos de Guaguas Municipales, S.A.</w:t>
            </w:r>
          </w:p>
        </w:tc>
        <w:tc>
          <w:tcPr>
            <w:tcW w:w="0" w:type="auto"/>
            <w:tcBorders>
              <w:top w:val="nil"/>
              <w:left w:val="nil"/>
              <w:bottom w:val="single" w:sz="4" w:space="0" w:color="auto"/>
              <w:right w:val="single" w:sz="4" w:space="0" w:color="auto"/>
            </w:tcBorders>
            <w:vAlign w:val="center"/>
            <w:hideMark/>
          </w:tcPr>
          <w:p w14:paraId="07FC148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CAD26B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9B2E48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r w:rsidR="00D654A4" w:rsidRPr="00D654A4" w14:paraId="139B9C91"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92504E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264/2024</w:t>
            </w:r>
          </w:p>
        </w:tc>
        <w:tc>
          <w:tcPr>
            <w:tcW w:w="0" w:type="auto"/>
            <w:tcBorders>
              <w:top w:val="nil"/>
              <w:left w:val="nil"/>
              <w:bottom w:val="single" w:sz="4" w:space="0" w:color="auto"/>
              <w:right w:val="single" w:sz="4" w:space="0" w:color="auto"/>
            </w:tcBorders>
            <w:noWrap/>
            <w:vAlign w:val="center"/>
            <w:hideMark/>
          </w:tcPr>
          <w:p w14:paraId="7C3939B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A68766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494162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7.215,54   </w:t>
            </w:r>
          </w:p>
        </w:tc>
        <w:tc>
          <w:tcPr>
            <w:tcW w:w="0" w:type="auto"/>
            <w:tcBorders>
              <w:top w:val="nil"/>
              <w:left w:val="nil"/>
              <w:bottom w:val="single" w:sz="4" w:space="0" w:color="auto"/>
              <w:right w:val="single" w:sz="4" w:space="0" w:color="auto"/>
            </w:tcBorders>
            <w:noWrap/>
            <w:vAlign w:val="center"/>
            <w:hideMark/>
          </w:tcPr>
          <w:p w14:paraId="5021C45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505,09   </w:t>
            </w:r>
          </w:p>
        </w:tc>
        <w:tc>
          <w:tcPr>
            <w:tcW w:w="0" w:type="auto"/>
            <w:tcBorders>
              <w:top w:val="nil"/>
              <w:left w:val="nil"/>
              <w:bottom w:val="single" w:sz="4" w:space="0" w:color="auto"/>
              <w:right w:val="single" w:sz="4" w:space="0" w:color="auto"/>
            </w:tcBorders>
            <w:noWrap/>
            <w:vAlign w:val="center"/>
            <w:hideMark/>
          </w:tcPr>
          <w:p w14:paraId="3A76C52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7.720,63   </w:t>
            </w:r>
          </w:p>
        </w:tc>
        <w:tc>
          <w:tcPr>
            <w:tcW w:w="0" w:type="auto"/>
            <w:tcBorders>
              <w:top w:val="nil"/>
              <w:left w:val="nil"/>
              <w:bottom w:val="single" w:sz="4" w:space="0" w:color="auto"/>
              <w:right w:val="single" w:sz="4" w:space="0" w:color="auto"/>
            </w:tcBorders>
            <w:vAlign w:val="center"/>
            <w:hideMark/>
          </w:tcPr>
          <w:p w14:paraId="7975564E"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chapa y pintura de la unidad 183 de la flota de vehículos de Guaguas Municipales, S.A. </w:t>
            </w:r>
          </w:p>
        </w:tc>
        <w:tc>
          <w:tcPr>
            <w:tcW w:w="0" w:type="auto"/>
            <w:tcBorders>
              <w:top w:val="nil"/>
              <w:left w:val="nil"/>
              <w:bottom w:val="single" w:sz="4" w:space="0" w:color="auto"/>
              <w:right w:val="single" w:sz="4" w:space="0" w:color="auto"/>
            </w:tcBorders>
            <w:vAlign w:val="center"/>
            <w:hideMark/>
          </w:tcPr>
          <w:p w14:paraId="257CEDF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C0F6E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9CD49F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r w:rsidR="00D654A4" w:rsidRPr="00D654A4" w14:paraId="22812405"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3D2289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265/2024</w:t>
            </w:r>
          </w:p>
        </w:tc>
        <w:tc>
          <w:tcPr>
            <w:tcW w:w="0" w:type="auto"/>
            <w:tcBorders>
              <w:top w:val="nil"/>
              <w:left w:val="nil"/>
              <w:bottom w:val="single" w:sz="4" w:space="0" w:color="auto"/>
              <w:right w:val="single" w:sz="4" w:space="0" w:color="auto"/>
            </w:tcBorders>
            <w:noWrap/>
            <w:vAlign w:val="center"/>
            <w:hideMark/>
          </w:tcPr>
          <w:p w14:paraId="406CE2E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C48B56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C63AD7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1.809,17   </w:t>
            </w:r>
          </w:p>
        </w:tc>
        <w:tc>
          <w:tcPr>
            <w:tcW w:w="0" w:type="auto"/>
            <w:tcBorders>
              <w:top w:val="nil"/>
              <w:left w:val="nil"/>
              <w:bottom w:val="single" w:sz="4" w:space="0" w:color="auto"/>
              <w:right w:val="single" w:sz="4" w:space="0" w:color="auto"/>
            </w:tcBorders>
            <w:noWrap/>
            <w:vAlign w:val="center"/>
            <w:hideMark/>
          </w:tcPr>
          <w:p w14:paraId="1703B7C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126,64   </w:t>
            </w:r>
          </w:p>
        </w:tc>
        <w:tc>
          <w:tcPr>
            <w:tcW w:w="0" w:type="auto"/>
            <w:tcBorders>
              <w:top w:val="nil"/>
              <w:left w:val="nil"/>
              <w:bottom w:val="single" w:sz="4" w:space="0" w:color="auto"/>
              <w:right w:val="single" w:sz="4" w:space="0" w:color="auto"/>
            </w:tcBorders>
            <w:noWrap/>
            <w:vAlign w:val="center"/>
            <w:hideMark/>
          </w:tcPr>
          <w:p w14:paraId="04AD400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1.935,81   </w:t>
            </w:r>
          </w:p>
        </w:tc>
        <w:tc>
          <w:tcPr>
            <w:tcW w:w="0" w:type="auto"/>
            <w:tcBorders>
              <w:top w:val="nil"/>
              <w:left w:val="nil"/>
              <w:bottom w:val="single" w:sz="4" w:space="0" w:color="auto"/>
              <w:right w:val="single" w:sz="4" w:space="0" w:color="auto"/>
            </w:tcBorders>
            <w:vAlign w:val="center"/>
            <w:hideMark/>
          </w:tcPr>
          <w:p w14:paraId="057F23DE"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daños en la carrocería y sustitución de un cristal lateral derecho de la unidad 765 de la flota de Guaguas Municipales, S.A.</w:t>
            </w:r>
          </w:p>
        </w:tc>
        <w:tc>
          <w:tcPr>
            <w:tcW w:w="0" w:type="auto"/>
            <w:tcBorders>
              <w:top w:val="nil"/>
              <w:left w:val="nil"/>
              <w:bottom w:val="single" w:sz="4" w:space="0" w:color="auto"/>
              <w:right w:val="single" w:sz="4" w:space="0" w:color="auto"/>
            </w:tcBorders>
            <w:vAlign w:val="center"/>
            <w:hideMark/>
          </w:tcPr>
          <w:p w14:paraId="798FB9C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D65DE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FDE697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bl>
    <w:p w14:paraId="4F4F9E38" w14:textId="77777777" w:rsidR="00262BD8" w:rsidRDefault="00262BD8" w:rsidP="00D654A4">
      <w:pPr>
        <w:spacing w:before="85"/>
        <w:ind w:left="284"/>
        <w:rPr>
          <w:color w:val="1F2A47"/>
          <w:sz w:val="24"/>
          <w:szCs w:val="24"/>
        </w:rPr>
      </w:pPr>
    </w:p>
    <w:p w14:paraId="3C75B258" w14:textId="77777777" w:rsidR="00D654A4" w:rsidRDefault="00D654A4" w:rsidP="00D654A4">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(IX)</w:t>
      </w:r>
    </w:p>
    <w:p w14:paraId="0A47B84F" w14:textId="77777777" w:rsidR="00D654A4" w:rsidRDefault="00D654A4"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777"/>
        <w:gridCol w:w="986"/>
        <w:gridCol w:w="897"/>
        <w:gridCol w:w="986"/>
        <w:gridCol w:w="5402"/>
        <w:gridCol w:w="710"/>
        <w:gridCol w:w="1244"/>
        <w:gridCol w:w="763"/>
      </w:tblGrid>
      <w:tr w:rsidR="00D654A4" w:rsidRPr="00D654A4" w14:paraId="62D25ED7" w14:textId="77777777"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C76561C"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(IX)</w:t>
            </w:r>
          </w:p>
        </w:tc>
      </w:tr>
      <w:tr w:rsidR="00D654A4" w:rsidRPr="00D654A4" w14:paraId="69EF0631" w14:textId="77777777"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B8D42E2"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54BBDB5"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5B987EB"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9A020EF"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F1C2D23"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6FCA062"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54A1B56E"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5ABA111B"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2F2F11FA"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BD15D24"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14:paraId="679CAB04"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11CD770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266/2024</w:t>
            </w:r>
          </w:p>
        </w:tc>
        <w:tc>
          <w:tcPr>
            <w:tcW w:w="0" w:type="auto"/>
            <w:tcBorders>
              <w:top w:val="nil"/>
              <w:left w:val="nil"/>
              <w:bottom w:val="single" w:sz="4" w:space="0" w:color="auto"/>
              <w:right w:val="single" w:sz="4" w:space="0" w:color="auto"/>
            </w:tcBorders>
            <w:noWrap/>
            <w:vAlign w:val="center"/>
            <w:hideMark/>
          </w:tcPr>
          <w:p w14:paraId="125BBFE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4DDC68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B15F91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4.318,96   </w:t>
            </w:r>
          </w:p>
        </w:tc>
        <w:tc>
          <w:tcPr>
            <w:tcW w:w="0" w:type="auto"/>
            <w:tcBorders>
              <w:top w:val="nil"/>
              <w:left w:val="nil"/>
              <w:bottom w:val="single" w:sz="4" w:space="0" w:color="auto"/>
              <w:right w:val="single" w:sz="4" w:space="0" w:color="auto"/>
            </w:tcBorders>
            <w:noWrap/>
            <w:vAlign w:val="center"/>
            <w:hideMark/>
          </w:tcPr>
          <w:p w14:paraId="0500DAB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302,33   </w:t>
            </w:r>
          </w:p>
        </w:tc>
        <w:tc>
          <w:tcPr>
            <w:tcW w:w="0" w:type="auto"/>
            <w:tcBorders>
              <w:top w:val="nil"/>
              <w:left w:val="nil"/>
              <w:bottom w:val="single" w:sz="4" w:space="0" w:color="auto"/>
              <w:right w:val="single" w:sz="4" w:space="0" w:color="auto"/>
            </w:tcBorders>
            <w:noWrap/>
            <w:vAlign w:val="center"/>
            <w:hideMark/>
          </w:tcPr>
          <w:p w14:paraId="0CD37AA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4.621,29   </w:t>
            </w:r>
          </w:p>
        </w:tc>
        <w:tc>
          <w:tcPr>
            <w:tcW w:w="0" w:type="auto"/>
            <w:tcBorders>
              <w:top w:val="nil"/>
              <w:left w:val="nil"/>
              <w:bottom w:val="single" w:sz="4" w:space="0" w:color="auto"/>
              <w:right w:val="single" w:sz="4" w:space="0" w:color="auto"/>
            </w:tcBorders>
            <w:vAlign w:val="center"/>
            <w:hideMark/>
          </w:tcPr>
          <w:p w14:paraId="2814CF7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mantenimiento e ITV de la unidad 723 de la flota de vehículos de Guaguas Municipales, S.A.</w:t>
            </w:r>
          </w:p>
        </w:tc>
        <w:tc>
          <w:tcPr>
            <w:tcW w:w="0" w:type="auto"/>
            <w:tcBorders>
              <w:top w:val="nil"/>
              <w:left w:val="nil"/>
              <w:bottom w:val="single" w:sz="4" w:space="0" w:color="auto"/>
              <w:right w:val="single" w:sz="4" w:space="0" w:color="auto"/>
            </w:tcBorders>
            <w:vAlign w:val="center"/>
            <w:hideMark/>
          </w:tcPr>
          <w:p w14:paraId="416761D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6225B7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F1C9C1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r w:rsidR="00D654A4" w:rsidRPr="00D654A4" w14:paraId="4D245F5E"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059AD0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267/2024</w:t>
            </w:r>
          </w:p>
        </w:tc>
        <w:tc>
          <w:tcPr>
            <w:tcW w:w="0" w:type="auto"/>
            <w:tcBorders>
              <w:top w:val="nil"/>
              <w:left w:val="nil"/>
              <w:bottom w:val="single" w:sz="4" w:space="0" w:color="auto"/>
              <w:right w:val="single" w:sz="4" w:space="0" w:color="auto"/>
            </w:tcBorders>
            <w:noWrap/>
            <w:vAlign w:val="center"/>
            <w:hideMark/>
          </w:tcPr>
          <w:p w14:paraId="0B504AC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225073B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37495D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7.570,00   </w:t>
            </w:r>
          </w:p>
        </w:tc>
        <w:tc>
          <w:tcPr>
            <w:tcW w:w="0" w:type="auto"/>
            <w:tcBorders>
              <w:top w:val="nil"/>
              <w:left w:val="nil"/>
              <w:bottom w:val="single" w:sz="4" w:space="0" w:color="auto"/>
              <w:right w:val="single" w:sz="4" w:space="0" w:color="auto"/>
            </w:tcBorders>
            <w:noWrap/>
            <w:vAlign w:val="center"/>
            <w:hideMark/>
          </w:tcPr>
          <w:p w14:paraId="2AA4CCD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529,90   </w:t>
            </w:r>
          </w:p>
        </w:tc>
        <w:tc>
          <w:tcPr>
            <w:tcW w:w="0" w:type="auto"/>
            <w:tcBorders>
              <w:top w:val="nil"/>
              <w:left w:val="nil"/>
              <w:bottom w:val="single" w:sz="4" w:space="0" w:color="auto"/>
              <w:right w:val="single" w:sz="4" w:space="0" w:color="auto"/>
            </w:tcBorders>
            <w:noWrap/>
            <w:vAlign w:val="center"/>
            <w:hideMark/>
          </w:tcPr>
          <w:p w14:paraId="0F53BFC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8.099,90   </w:t>
            </w:r>
          </w:p>
        </w:tc>
        <w:tc>
          <w:tcPr>
            <w:tcW w:w="0" w:type="auto"/>
            <w:tcBorders>
              <w:top w:val="nil"/>
              <w:left w:val="nil"/>
              <w:bottom w:val="single" w:sz="4" w:space="0" w:color="auto"/>
              <w:right w:val="single" w:sz="4" w:space="0" w:color="auto"/>
            </w:tcBorders>
            <w:vAlign w:val="center"/>
            <w:hideMark/>
          </w:tcPr>
          <w:p w14:paraId="1AF1A2D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un golpe que afecta a los dos lados de la defensa delantera de la unidad 733 de la flota de vehículos de Guaguas Municipales, S.A. </w:t>
            </w:r>
          </w:p>
        </w:tc>
        <w:tc>
          <w:tcPr>
            <w:tcW w:w="0" w:type="auto"/>
            <w:tcBorders>
              <w:top w:val="nil"/>
              <w:left w:val="nil"/>
              <w:bottom w:val="single" w:sz="4" w:space="0" w:color="auto"/>
              <w:right w:val="single" w:sz="4" w:space="0" w:color="auto"/>
            </w:tcBorders>
            <w:vAlign w:val="center"/>
            <w:hideMark/>
          </w:tcPr>
          <w:p w14:paraId="43016E0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8E8040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7EEBF0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14:paraId="74948BA7"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76B667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268/2024</w:t>
            </w:r>
          </w:p>
        </w:tc>
        <w:tc>
          <w:tcPr>
            <w:tcW w:w="0" w:type="auto"/>
            <w:tcBorders>
              <w:top w:val="nil"/>
              <w:left w:val="nil"/>
              <w:bottom w:val="single" w:sz="4" w:space="0" w:color="auto"/>
              <w:right w:val="single" w:sz="4" w:space="0" w:color="auto"/>
            </w:tcBorders>
            <w:noWrap/>
            <w:vAlign w:val="center"/>
            <w:hideMark/>
          </w:tcPr>
          <w:p w14:paraId="3E471B2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8EA8AC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8DAD0A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1.096,27   </w:t>
            </w:r>
          </w:p>
        </w:tc>
        <w:tc>
          <w:tcPr>
            <w:tcW w:w="0" w:type="auto"/>
            <w:tcBorders>
              <w:top w:val="nil"/>
              <w:left w:val="nil"/>
              <w:bottom w:val="single" w:sz="4" w:space="0" w:color="auto"/>
              <w:right w:val="single" w:sz="4" w:space="0" w:color="auto"/>
            </w:tcBorders>
            <w:noWrap/>
            <w:vAlign w:val="center"/>
            <w:hideMark/>
          </w:tcPr>
          <w:p w14:paraId="2D847BA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76,74   </w:t>
            </w:r>
          </w:p>
        </w:tc>
        <w:tc>
          <w:tcPr>
            <w:tcW w:w="0" w:type="auto"/>
            <w:tcBorders>
              <w:top w:val="nil"/>
              <w:left w:val="nil"/>
              <w:bottom w:val="single" w:sz="4" w:space="0" w:color="auto"/>
              <w:right w:val="single" w:sz="4" w:space="0" w:color="auto"/>
            </w:tcBorders>
            <w:noWrap/>
            <w:vAlign w:val="center"/>
            <w:hideMark/>
          </w:tcPr>
          <w:p w14:paraId="4E878FD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1.173,01   </w:t>
            </w:r>
          </w:p>
        </w:tc>
        <w:tc>
          <w:tcPr>
            <w:tcW w:w="0" w:type="auto"/>
            <w:tcBorders>
              <w:top w:val="nil"/>
              <w:left w:val="nil"/>
              <w:bottom w:val="single" w:sz="4" w:space="0" w:color="auto"/>
              <w:right w:val="single" w:sz="4" w:space="0" w:color="auto"/>
            </w:tcBorders>
            <w:vAlign w:val="center"/>
            <w:hideMark/>
          </w:tcPr>
          <w:p w14:paraId="41A6792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avería en el alternador de la unidad 721 de la flota de vehículos de Guaguas Municipales, S.A.</w:t>
            </w:r>
          </w:p>
        </w:tc>
        <w:tc>
          <w:tcPr>
            <w:tcW w:w="0" w:type="auto"/>
            <w:tcBorders>
              <w:top w:val="nil"/>
              <w:left w:val="nil"/>
              <w:bottom w:val="single" w:sz="4" w:space="0" w:color="auto"/>
              <w:right w:val="single" w:sz="4" w:space="0" w:color="auto"/>
            </w:tcBorders>
            <w:vAlign w:val="center"/>
            <w:hideMark/>
          </w:tcPr>
          <w:p w14:paraId="2A82E10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FEA54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9184E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14:paraId="2521898A"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1BE7CC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269/2024</w:t>
            </w:r>
          </w:p>
        </w:tc>
        <w:tc>
          <w:tcPr>
            <w:tcW w:w="0" w:type="auto"/>
            <w:tcBorders>
              <w:top w:val="nil"/>
              <w:left w:val="nil"/>
              <w:bottom w:val="single" w:sz="4" w:space="0" w:color="auto"/>
              <w:right w:val="single" w:sz="4" w:space="0" w:color="auto"/>
            </w:tcBorders>
            <w:noWrap/>
            <w:vAlign w:val="center"/>
            <w:hideMark/>
          </w:tcPr>
          <w:p w14:paraId="03C6BD7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7A5FFEE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FC4133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1.320,99   </w:t>
            </w:r>
          </w:p>
        </w:tc>
        <w:tc>
          <w:tcPr>
            <w:tcW w:w="0" w:type="auto"/>
            <w:tcBorders>
              <w:top w:val="nil"/>
              <w:left w:val="nil"/>
              <w:bottom w:val="single" w:sz="4" w:space="0" w:color="auto"/>
              <w:right w:val="single" w:sz="4" w:space="0" w:color="auto"/>
            </w:tcBorders>
            <w:noWrap/>
            <w:vAlign w:val="center"/>
            <w:hideMark/>
          </w:tcPr>
          <w:p w14:paraId="302143F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92,47   </w:t>
            </w:r>
          </w:p>
        </w:tc>
        <w:tc>
          <w:tcPr>
            <w:tcW w:w="0" w:type="auto"/>
            <w:tcBorders>
              <w:top w:val="nil"/>
              <w:left w:val="nil"/>
              <w:bottom w:val="single" w:sz="4" w:space="0" w:color="auto"/>
              <w:right w:val="single" w:sz="4" w:space="0" w:color="auto"/>
            </w:tcBorders>
            <w:noWrap/>
            <w:vAlign w:val="center"/>
            <w:hideMark/>
          </w:tcPr>
          <w:p w14:paraId="0738928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1.413,46   </w:t>
            </w:r>
          </w:p>
        </w:tc>
        <w:tc>
          <w:tcPr>
            <w:tcW w:w="0" w:type="auto"/>
            <w:tcBorders>
              <w:top w:val="nil"/>
              <w:left w:val="nil"/>
              <w:bottom w:val="single" w:sz="4" w:space="0" w:color="auto"/>
              <w:right w:val="single" w:sz="4" w:space="0" w:color="auto"/>
            </w:tcBorders>
            <w:vAlign w:val="center"/>
            <w:hideMark/>
          </w:tcPr>
          <w:p w14:paraId="20590E7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parabrisas de la unidad 741 de la flota de vehículos de Guaguas Municipales, S.A.</w:t>
            </w:r>
          </w:p>
        </w:tc>
        <w:tc>
          <w:tcPr>
            <w:tcW w:w="0" w:type="auto"/>
            <w:tcBorders>
              <w:top w:val="nil"/>
              <w:left w:val="nil"/>
              <w:bottom w:val="single" w:sz="4" w:space="0" w:color="auto"/>
              <w:right w:val="single" w:sz="4" w:space="0" w:color="auto"/>
            </w:tcBorders>
            <w:vAlign w:val="center"/>
            <w:hideMark/>
          </w:tcPr>
          <w:p w14:paraId="138BEC0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E9ABD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7344C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14:paraId="400E38FA"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12A63C6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270/2024</w:t>
            </w:r>
          </w:p>
        </w:tc>
        <w:tc>
          <w:tcPr>
            <w:tcW w:w="0" w:type="auto"/>
            <w:tcBorders>
              <w:top w:val="nil"/>
              <w:left w:val="nil"/>
              <w:bottom w:val="single" w:sz="4" w:space="0" w:color="auto"/>
              <w:right w:val="single" w:sz="4" w:space="0" w:color="auto"/>
            </w:tcBorders>
            <w:noWrap/>
            <w:vAlign w:val="center"/>
            <w:hideMark/>
          </w:tcPr>
          <w:p w14:paraId="0E687AB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938678A"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3E907A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1.070,20   </w:t>
            </w:r>
          </w:p>
        </w:tc>
        <w:tc>
          <w:tcPr>
            <w:tcW w:w="0" w:type="auto"/>
            <w:tcBorders>
              <w:top w:val="nil"/>
              <w:left w:val="nil"/>
              <w:bottom w:val="single" w:sz="4" w:space="0" w:color="auto"/>
              <w:right w:val="single" w:sz="4" w:space="0" w:color="auto"/>
            </w:tcBorders>
            <w:noWrap/>
            <w:vAlign w:val="center"/>
            <w:hideMark/>
          </w:tcPr>
          <w:p w14:paraId="7DD7686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74,91   </w:t>
            </w:r>
          </w:p>
        </w:tc>
        <w:tc>
          <w:tcPr>
            <w:tcW w:w="0" w:type="auto"/>
            <w:tcBorders>
              <w:top w:val="nil"/>
              <w:left w:val="nil"/>
              <w:bottom w:val="single" w:sz="4" w:space="0" w:color="auto"/>
              <w:right w:val="single" w:sz="4" w:space="0" w:color="auto"/>
            </w:tcBorders>
            <w:noWrap/>
            <w:vAlign w:val="center"/>
            <w:hideMark/>
          </w:tcPr>
          <w:p w14:paraId="4BCE513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1.145,11   </w:t>
            </w:r>
          </w:p>
        </w:tc>
        <w:tc>
          <w:tcPr>
            <w:tcW w:w="0" w:type="auto"/>
            <w:tcBorders>
              <w:top w:val="nil"/>
              <w:left w:val="nil"/>
              <w:bottom w:val="single" w:sz="4" w:space="0" w:color="auto"/>
              <w:right w:val="single" w:sz="4" w:space="0" w:color="auto"/>
            </w:tcBorders>
            <w:vAlign w:val="center"/>
            <w:hideMark/>
          </w:tcPr>
          <w:p w14:paraId="450DFA80"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una avería en el alternador de la unidad 184 de la flota de vehículos de Guaguas Municipales, S.A.</w:t>
            </w:r>
          </w:p>
        </w:tc>
        <w:tc>
          <w:tcPr>
            <w:tcW w:w="0" w:type="auto"/>
            <w:tcBorders>
              <w:top w:val="nil"/>
              <w:left w:val="nil"/>
              <w:bottom w:val="single" w:sz="4" w:space="0" w:color="auto"/>
              <w:right w:val="single" w:sz="4" w:space="0" w:color="auto"/>
            </w:tcBorders>
            <w:vAlign w:val="center"/>
            <w:hideMark/>
          </w:tcPr>
          <w:p w14:paraId="444FECB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384D9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0058D6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14:paraId="1CE90A46"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7CACAE2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271/2024</w:t>
            </w:r>
          </w:p>
        </w:tc>
        <w:tc>
          <w:tcPr>
            <w:tcW w:w="0" w:type="auto"/>
            <w:tcBorders>
              <w:top w:val="nil"/>
              <w:left w:val="nil"/>
              <w:bottom w:val="single" w:sz="4" w:space="0" w:color="auto"/>
              <w:right w:val="single" w:sz="4" w:space="0" w:color="auto"/>
            </w:tcBorders>
            <w:noWrap/>
            <w:vAlign w:val="center"/>
            <w:hideMark/>
          </w:tcPr>
          <w:p w14:paraId="07A103A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4714F0A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09614D9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1.928,92   </w:t>
            </w:r>
          </w:p>
        </w:tc>
        <w:tc>
          <w:tcPr>
            <w:tcW w:w="0" w:type="auto"/>
            <w:tcBorders>
              <w:top w:val="nil"/>
              <w:left w:val="nil"/>
              <w:bottom w:val="single" w:sz="4" w:space="0" w:color="auto"/>
              <w:right w:val="single" w:sz="4" w:space="0" w:color="auto"/>
            </w:tcBorders>
            <w:noWrap/>
            <w:vAlign w:val="center"/>
            <w:hideMark/>
          </w:tcPr>
          <w:p w14:paraId="74E9D37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135,02   </w:t>
            </w:r>
          </w:p>
        </w:tc>
        <w:tc>
          <w:tcPr>
            <w:tcW w:w="0" w:type="auto"/>
            <w:tcBorders>
              <w:top w:val="nil"/>
              <w:left w:val="nil"/>
              <w:bottom w:val="single" w:sz="4" w:space="0" w:color="auto"/>
              <w:right w:val="single" w:sz="4" w:space="0" w:color="auto"/>
            </w:tcBorders>
            <w:noWrap/>
            <w:vAlign w:val="center"/>
            <w:hideMark/>
          </w:tcPr>
          <w:p w14:paraId="496399D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2.063,94   </w:t>
            </w:r>
          </w:p>
        </w:tc>
        <w:tc>
          <w:tcPr>
            <w:tcW w:w="0" w:type="auto"/>
            <w:tcBorders>
              <w:top w:val="nil"/>
              <w:left w:val="nil"/>
              <w:bottom w:val="single" w:sz="4" w:space="0" w:color="auto"/>
              <w:right w:val="single" w:sz="4" w:space="0" w:color="auto"/>
            </w:tcBorders>
            <w:vAlign w:val="center"/>
            <w:hideMark/>
          </w:tcPr>
          <w:p w14:paraId="0D11736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limpieza en la zona de almacenamiento de residuos no peligrosos del taller de Guaguas Municipales, S.A.</w:t>
            </w:r>
          </w:p>
        </w:tc>
        <w:tc>
          <w:tcPr>
            <w:tcW w:w="0" w:type="auto"/>
            <w:tcBorders>
              <w:top w:val="nil"/>
              <w:left w:val="nil"/>
              <w:bottom w:val="single" w:sz="4" w:space="0" w:color="auto"/>
              <w:right w:val="single" w:sz="4" w:space="0" w:color="auto"/>
            </w:tcBorders>
            <w:vAlign w:val="center"/>
            <w:hideMark/>
          </w:tcPr>
          <w:p w14:paraId="7184BC8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C42B61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65102E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12/06/24</w:t>
            </w:r>
          </w:p>
        </w:tc>
      </w:tr>
      <w:tr w:rsidR="00D654A4" w:rsidRPr="00D654A4" w14:paraId="2ECBEA02"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333BD54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272/2024</w:t>
            </w:r>
          </w:p>
        </w:tc>
        <w:tc>
          <w:tcPr>
            <w:tcW w:w="0" w:type="auto"/>
            <w:tcBorders>
              <w:top w:val="nil"/>
              <w:left w:val="nil"/>
              <w:bottom w:val="single" w:sz="4" w:space="0" w:color="auto"/>
              <w:right w:val="single" w:sz="4" w:space="0" w:color="auto"/>
            </w:tcBorders>
            <w:noWrap/>
            <w:vAlign w:val="center"/>
            <w:hideMark/>
          </w:tcPr>
          <w:p w14:paraId="1972DBD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6667A98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31DFA09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1.755,14   </w:t>
            </w:r>
          </w:p>
        </w:tc>
        <w:tc>
          <w:tcPr>
            <w:tcW w:w="0" w:type="auto"/>
            <w:tcBorders>
              <w:top w:val="nil"/>
              <w:left w:val="nil"/>
              <w:bottom w:val="single" w:sz="4" w:space="0" w:color="auto"/>
              <w:right w:val="single" w:sz="4" w:space="0" w:color="auto"/>
            </w:tcBorders>
            <w:noWrap/>
            <w:vAlign w:val="center"/>
            <w:hideMark/>
          </w:tcPr>
          <w:p w14:paraId="6B21C1E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122,86   </w:t>
            </w:r>
          </w:p>
        </w:tc>
        <w:tc>
          <w:tcPr>
            <w:tcW w:w="0" w:type="auto"/>
            <w:tcBorders>
              <w:top w:val="nil"/>
              <w:left w:val="nil"/>
              <w:bottom w:val="single" w:sz="4" w:space="0" w:color="auto"/>
              <w:right w:val="single" w:sz="4" w:space="0" w:color="auto"/>
            </w:tcBorders>
            <w:noWrap/>
            <w:vAlign w:val="center"/>
            <w:hideMark/>
          </w:tcPr>
          <w:p w14:paraId="0918F2C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1.878,00   </w:t>
            </w:r>
          </w:p>
        </w:tc>
        <w:tc>
          <w:tcPr>
            <w:tcW w:w="0" w:type="auto"/>
            <w:tcBorders>
              <w:top w:val="nil"/>
              <w:left w:val="nil"/>
              <w:bottom w:val="single" w:sz="4" w:space="0" w:color="auto"/>
              <w:right w:val="single" w:sz="4" w:space="0" w:color="auto"/>
            </w:tcBorders>
            <w:vAlign w:val="center"/>
            <w:hideMark/>
          </w:tcPr>
          <w:p w14:paraId="1D2725F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retirada de residuos peligrosos del taller de Guaguas Municipales, S.A. </w:t>
            </w:r>
          </w:p>
        </w:tc>
        <w:tc>
          <w:tcPr>
            <w:tcW w:w="0" w:type="auto"/>
            <w:tcBorders>
              <w:top w:val="nil"/>
              <w:left w:val="nil"/>
              <w:bottom w:val="single" w:sz="4" w:space="0" w:color="auto"/>
              <w:right w:val="single" w:sz="4" w:space="0" w:color="auto"/>
            </w:tcBorders>
            <w:vAlign w:val="center"/>
            <w:hideMark/>
          </w:tcPr>
          <w:p w14:paraId="01E96FB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36FB5A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F983F9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12/06/24</w:t>
            </w:r>
          </w:p>
        </w:tc>
      </w:tr>
      <w:tr w:rsidR="00D654A4" w:rsidRPr="00D654A4" w14:paraId="2B7A29DD"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FDD0F0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273/2024</w:t>
            </w:r>
          </w:p>
        </w:tc>
        <w:tc>
          <w:tcPr>
            <w:tcW w:w="0" w:type="auto"/>
            <w:tcBorders>
              <w:top w:val="nil"/>
              <w:left w:val="nil"/>
              <w:bottom w:val="single" w:sz="4" w:space="0" w:color="auto"/>
              <w:right w:val="single" w:sz="4" w:space="0" w:color="auto"/>
            </w:tcBorders>
            <w:noWrap/>
            <w:vAlign w:val="center"/>
            <w:hideMark/>
          </w:tcPr>
          <w:p w14:paraId="3E95E07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6D0670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40C794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10.942,55   </w:t>
            </w:r>
          </w:p>
        </w:tc>
        <w:tc>
          <w:tcPr>
            <w:tcW w:w="0" w:type="auto"/>
            <w:tcBorders>
              <w:top w:val="nil"/>
              <w:left w:val="nil"/>
              <w:bottom w:val="single" w:sz="4" w:space="0" w:color="auto"/>
              <w:right w:val="single" w:sz="4" w:space="0" w:color="auto"/>
            </w:tcBorders>
            <w:noWrap/>
            <w:vAlign w:val="center"/>
            <w:hideMark/>
          </w:tcPr>
          <w:p w14:paraId="7D95E33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760,95   </w:t>
            </w:r>
          </w:p>
        </w:tc>
        <w:tc>
          <w:tcPr>
            <w:tcW w:w="0" w:type="auto"/>
            <w:tcBorders>
              <w:top w:val="nil"/>
              <w:left w:val="nil"/>
              <w:bottom w:val="single" w:sz="4" w:space="0" w:color="auto"/>
              <w:right w:val="single" w:sz="4" w:space="0" w:color="auto"/>
            </w:tcBorders>
            <w:noWrap/>
            <w:vAlign w:val="center"/>
            <w:hideMark/>
          </w:tcPr>
          <w:p w14:paraId="7A3BE02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11.703,50   </w:t>
            </w:r>
          </w:p>
        </w:tc>
        <w:tc>
          <w:tcPr>
            <w:tcW w:w="0" w:type="auto"/>
            <w:tcBorders>
              <w:top w:val="nil"/>
              <w:left w:val="nil"/>
              <w:bottom w:val="single" w:sz="4" w:space="0" w:color="auto"/>
              <w:right w:val="single" w:sz="4" w:space="0" w:color="auto"/>
            </w:tcBorders>
            <w:vAlign w:val="center"/>
            <w:hideMark/>
          </w:tcPr>
          <w:p w14:paraId="6612D9C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la caja de velocidades matrícula 00321353, bastidor 4182064512, de la unidad 699 de la flota de vehículos de Guaguas Municipales, S.A.</w:t>
            </w:r>
          </w:p>
        </w:tc>
        <w:tc>
          <w:tcPr>
            <w:tcW w:w="0" w:type="auto"/>
            <w:tcBorders>
              <w:top w:val="nil"/>
              <w:left w:val="nil"/>
              <w:bottom w:val="single" w:sz="4" w:space="0" w:color="auto"/>
              <w:right w:val="single" w:sz="4" w:space="0" w:color="auto"/>
            </w:tcBorders>
            <w:vAlign w:val="center"/>
            <w:hideMark/>
          </w:tcPr>
          <w:p w14:paraId="7C3AC97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4FD05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EF7977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11/06/24</w:t>
            </w:r>
          </w:p>
        </w:tc>
      </w:tr>
      <w:tr w:rsidR="00D654A4" w:rsidRPr="00D654A4" w14:paraId="0FEC26C3"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8A4CC5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274/2024</w:t>
            </w:r>
          </w:p>
        </w:tc>
        <w:tc>
          <w:tcPr>
            <w:tcW w:w="0" w:type="auto"/>
            <w:tcBorders>
              <w:top w:val="nil"/>
              <w:left w:val="nil"/>
              <w:bottom w:val="single" w:sz="4" w:space="0" w:color="auto"/>
              <w:right w:val="single" w:sz="4" w:space="0" w:color="auto"/>
            </w:tcBorders>
            <w:noWrap/>
            <w:vAlign w:val="center"/>
            <w:hideMark/>
          </w:tcPr>
          <w:p w14:paraId="3540034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A78053147</w:t>
            </w:r>
          </w:p>
        </w:tc>
        <w:tc>
          <w:tcPr>
            <w:tcW w:w="0" w:type="auto"/>
            <w:tcBorders>
              <w:top w:val="nil"/>
              <w:left w:val="nil"/>
              <w:bottom w:val="single" w:sz="4" w:space="0" w:color="auto"/>
              <w:right w:val="single" w:sz="4" w:space="0" w:color="auto"/>
            </w:tcBorders>
            <w:vAlign w:val="center"/>
            <w:hideMark/>
          </w:tcPr>
          <w:p w14:paraId="73CA237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Telefónica Soluciones Informáticas y Comunicaciones de España, S.A.U.</w:t>
            </w:r>
          </w:p>
        </w:tc>
        <w:tc>
          <w:tcPr>
            <w:tcW w:w="0" w:type="auto"/>
            <w:tcBorders>
              <w:top w:val="nil"/>
              <w:left w:val="nil"/>
              <w:bottom w:val="single" w:sz="4" w:space="0" w:color="auto"/>
              <w:right w:val="single" w:sz="4" w:space="0" w:color="auto"/>
            </w:tcBorders>
            <w:noWrap/>
            <w:vAlign w:val="center"/>
            <w:hideMark/>
          </w:tcPr>
          <w:p w14:paraId="2CC05FC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14.115,00   </w:t>
            </w:r>
          </w:p>
        </w:tc>
        <w:tc>
          <w:tcPr>
            <w:tcW w:w="0" w:type="auto"/>
            <w:tcBorders>
              <w:top w:val="nil"/>
              <w:left w:val="nil"/>
              <w:bottom w:val="single" w:sz="4" w:space="0" w:color="auto"/>
              <w:right w:val="single" w:sz="4" w:space="0" w:color="auto"/>
            </w:tcBorders>
            <w:noWrap/>
            <w:vAlign w:val="center"/>
            <w:hideMark/>
          </w:tcPr>
          <w:p w14:paraId="6B28432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988,05   </w:t>
            </w:r>
          </w:p>
        </w:tc>
        <w:tc>
          <w:tcPr>
            <w:tcW w:w="0" w:type="auto"/>
            <w:tcBorders>
              <w:top w:val="nil"/>
              <w:left w:val="nil"/>
              <w:bottom w:val="single" w:sz="4" w:space="0" w:color="auto"/>
              <w:right w:val="single" w:sz="4" w:space="0" w:color="auto"/>
            </w:tcBorders>
            <w:noWrap/>
            <w:vAlign w:val="center"/>
            <w:hideMark/>
          </w:tcPr>
          <w:p w14:paraId="02A5A09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15.103,05   </w:t>
            </w:r>
          </w:p>
        </w:tc>
        <w:tc>
          <w:tcPr>
            <w:tcW w:w="0" w:type="auto"/>
            <w:tcBorders>
              <w:top w:val="nil"/>
              <w:left w:val="nil"/>
              <w:bottom w:val="single" w:sz="4" w:space="0" w:color="auto"/>
              <w:right w:val="single" w:sz="4" w:space="0" w:color="auto"/>
            </w:tcBorders>
            <w:vAlign w:val="center"/>
            <w:hideMark/>
          </w:tcPr>
          <w:p w14:paraId="270E7DE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consultoría para la implantación del ENS en Guaguas Municipales, S.A.</w:t>
            </w:r>
          </w:p>
        </w:tc>
        <w:tc>
          <w:tcPr>
            <w:tcW w:w="0" w:type="auto"/>
            <w:tcBorders>
              <w:top w:val="nil"/>
              <w:left w:val="nil"/>
              <w:bottom w:val="single" w:sz="4" w:space="0" w:color="auto"/>
              <w:right w:val="single" w:sz="4" w:space="0" w:color="auto"/>
            </w:tcBorders>
            <w:vAlign w:val="center"/>
            <w:hideMark/>
          </w:tcPr>
          <w:p w14:paraId="7201A1F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B0AD9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6C017B8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12/06/24</w:t>
            </w:r>
          </w:p>
        </w:tc>
      </w:tr>
      <w:tr w:rsidR="00D654A4" w:rsidRPr="00D654A4" w14:paraId="70F23F97"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7197B61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275/2024</w:t>
            </w:r>
          </w:p>
        </w:tc>
        <w:tc>
          <w:tcPr>
            <w:tcW w:w="0" w:type="auto"/>
            <w:tcBorders>
              <w:top w:val="nil"/>
              <w:left w:val="nil"/>
              <w:bottom w:val="single" w:sz="4" w:space="0" w:color="auto"/>
              <w:right w:val="single" w:sz="4" w:space="0" w:color="auto"/>
            </w:tcBorders>
            <w:noWrap/>
            <w:vAlign w:val="center"/>
            <w:hideMark/>
          </w:tcPr>
          <w:p w14:paraId="64328E5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28B79C0"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BCA5B9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5.301,76   </w:t>
            </w:r>
          </w:p>
        </w:tc>
        <w:tc>
          <w:tcPr>
            <w:tcW w:w="0" w:type="auto"/>
            <w:tcBorders>
              <w:top w:val="nil"/>
              <w:left w:val="nil"/>
              <w:bottom w:val="single" w:sz="4" w:space="0" w:color="auto"/>
              <w:right w:val="single" w:sz="4" w:space="0" w:color="auto"/>
            </w:tcBorders>
            <w:noWrap/>
            <w:vAlign w:val="center"/>
            <w:hideMark/>
          </w:tcPr>
          <w:p w14:paraId="5D27B8F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371,12   </w:t>
            </w:r>
          </w:p>
        </w:tc>
        <w:tc>
          <w:tcPr>
            <w:tcW w:w="0" w:type="auto"/>
            <w:tcBorders>
              <w:top w:val="nil"/>
              <w:left w:val="nil"/>
              <w:bottom w:val="single" w:sz="4" w:space="0" w:color="auto"/>
              <w:right w:val="single" w:sz="4" w:space="0" w:color="auto"/>
            </w:tcBorders>
            <w:noWrap/>
            <w:vAlign w:val="center"/>
            <w:hideMark/>
          </w:tcPr>
          <w:p w14:paraId="57EF02A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5.672,88   </w:t>
            </w:r>
          </w:p>
        </w:tc>
        <w:tc>
          <w:tcPr>
            <w:tcW w:w="0" w:type="auto"/>
            <w:tcBorders>
              <w:top w:val="nil"/>
              <w:left w:val="nil"/>
              <w:bottom w:val="single" w:sz="4" w:space="0" w:color="auto"/>
              <w:right w:val="single" w:sz="4" w:space="0" w:color="auto"/>
            </w:tcBorders>
            <w:vAlign w:val="center"/>
            <w:hideMark/>
          </w:tcPr>
          <w:p w14:paraId="0745288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desperfectos ocasionados por un golpe en la parte delantera y sustitución del parabrisas delantero de la unidad 855 de la flota de vehículos de Guaguas Municipales, S.A. </w:t>
            </w:r>
          </w:p>
        </w:tc>
        <w:tc>
          <w:tcPr>
            <w:tcW w:w="0" w:type="auto"/>
            <w:tcBorders>
              <w:top w:val="nil"/>
              <w:left w:val="nil"/>
              <w:bottom w:val="single" w:sz="4" w:space="0" w:color="auto"/>
              <w:right w:val="single" w:sz="4" w:space="0" w:color="auto"/>
            </w:tcBorders>
            <w:vAlign w:val="center"/>
            <w:hideMark/>
          </w:tcPr>
          <w:p w14:paraId="0331239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F2FB34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3FC4BB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14:paraId="50ACF916"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187E6AF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276/2024</w:t>
            </w:r>
          </w:p>
        </w:tc>
        <w:tc>
          <w:tcPr>
            <w:tcW w:w="0" w:type="auto"/>
            <w:tcBorders>
              <w:top w:val="nil"/>
              <w:left w:val="nil"/>
              <w:bottom w:val="single" w:sz="4" w:space="0" w:color="auto"/>
              <w:right w:val="single" w:sz="4" w:space="0" w:color="auto"/>
            </w:tcBorders>
            <w:noWrap/>
            <w:vAlign w:val="center"/>
            <w:hideMark/>
          </w:tcPr>
          <w:p w14:paraId="44DA107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7CB5BE4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35193F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4.040,11   </w:t>
            </w:r>
          </w:p>
        </w:tc>
        <w:tc>
          <w:tcPr>
            <w:tcW w:w="0" w:type="auto"/>
            <w:tcBorders>
              <w:top w:val="nil"/>
              <w:left w:val="nil"/>
              <w:bottom w:val="single" w:sz="4" w:space="0" w:color="auto"/>
              <w:right w:val="single" w:sz="4" w:space="0" w:color="auto"/>
            </w:tcBorders>
            <w:noWrap/>
            <w:vAlign w:val="center"/>
            <w:hideMark/>
          </w:tcPr>
          <w:p w14:paraId="4BA6536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282,81   </w:t>
            </w:r>
          </w:p>
        </w:tc>
        <w:tc>
          <w:tcPr>
            <w:tcW w:w="0" w:type="auto"/>
            <w:tcBorders>
              <w:top w:val="nil"/>
              <w:left w:val="nil"/>
              <w:bottom w:val="single" w:sz="4" w:space="0" w:color="auto"/>
              <w:right w:val="single" w:sz="4" w:space="0" w:color="auto"/>
            </w:tcBorders>
            <w:noWrap/>
            <w:vAlign w:val="center"/>
            <w:hideMark/>
          </w:tcPr>
          <w:p w14:paraId="46DA8D1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4.322,92   </w:t>
            </w:r>
          </w:p>
        </w:tc>
        <w:tc>
          <w:tcPr>
            <w:tcW w:w="0" w:type="auto"/>
            <w:tcBorders>
              <w:top w:val="nil"/>
              <w:left w:val="nil"/>
              <w:bottom w:val="single" w:sz="4" w:space="0" w:color="auto"/>
              <w:right w:val="single" w:sz="4" w:space="0" w:color="auto"/>
            </w:tcBorders>
            <w:vAlign w:val="center"/>
            <w:hideMark/>
          </w:tcPr>
          <w:p w14:paraId="496413D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filtro de partículas de la unidad 728 de la flota de vehículos de Guaguas Municipales, S.A. </w:t>
            </w:r>
          </w:p>
        </w:tc>
        <w:tc>
          <w:tcPr>
            <w:tcW w:w="0" w:type="auto"/>
            <w:tcBorders>
              <w:top w:val="nil"/>
              <w:left w:val="nil"/>
              <w:bottom w:val="single" w:sz="4" w:space="0" w:color="auto"/>
              <w:right w:val="single" w:sz="4" w:space="0" w:color="auto"/>
            </w:tcBorders>
            <w:vAlign w:val="center"/>
            <w:hideMark/>
          </w:tcPr>
          <w:p w14:paraId="1F5AAA9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4F9AF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CF867A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14:paraId="6FD59A4C"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16DC9A2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277/2024</w:t>
            </w:r>
          </w:p>
        </w:tc>
        <w:tc>
          <w:tcPr>
            <w:tcW w:w="0" w:type="auto"/>
            <w:tcBorders>
              <w:top w:val="nil"/>
              <w:left w:val="nil"/>
              <w:bottom w:val="single" w:sz="4" w:space="0" w:color="auto"/>
              <w:right w:val="single" w:sz="4" w:space="0" w:color="auto"/>
            </w:tcBorders>
            <w:noWrap/>
            <w:vAlign w:val="center"/>
            <w:hideMark/>
          </w:tcPr>
          <w:p w14:paraId="2812D03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4CAA618"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D52D7F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3.433,14   </w:t>
            </w:r>
          </w:p>
        </w:tc>
        <w:tc>
          <w:tcPr>
            <w:tcW w:w="0" w:type="auto"/>
            <w:tcBorders>
              <w:top w:val="nil"/>
              <w:left w:val="nil"/>
              <w:bottom w:val="single" w:sz="4" w:space="0" w:color="auto"/>
              <w:right w:val="single" w:sz="4" w:space="0" w:color="auto"/>
            </w:tcBorders>
            <w:noWrap/>
            <w:vAlign w:val="center"/>
            <w:hideMark/>
          </w:tcPr>
          <w:p w14:paraId="0E32D75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240,32   </w:t>
            </w:r>
          </w:p>
        </w:tc>
        <w:tc>
          <w:tcPr>
            <w:tcW w:w="0" w:type="auto"/>
            <w:tcBorders>
              <w:top w:val="nil"/>
              <w:left w:val="nil"/>
              <w:bottom w:val="single" w:sz="4" w:space="0" w:color="auto"/>
              <w:right w:val="single" w:sz="4" w:space="0" w:color="auto"/>
            </w:tcBorders>
            <w:noWrap/>
            <w:vAlign w:val="center"/>
            <w:hideMark/>
          </w:tcPr>
          <w:p w14:paraId="4F7C3DE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3.673,46   </w:t>
            </w:r>
          </w:p>
        </w:tc>
        <w:tc>
          <w:tcPr>
            <w:tcW w:w="0" w:type="auto"/>
            <w:tcBorders>
              <w:top w:val="nil"/>
              <w:left w:val="nil"/>
              <w:bottom w:val="single" w:sz="4" w:space="0" w:color="auto"/>
              <w:right w:val="single" w:sz="4" w:space="0" w:color="auto"/>
            </w:tcBorders>
            <w:vAlign w:val="center"/>
            <w:hideMark/>
          </w:tcPr>
          <w:p w14:paraId="6C5FDF8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parabrisas delantero y de la base del espejo retrovisor derecho de la unidad 744 de la flota de vehículos de Guaguas Municipales, S.A. </w:t>
            </w:r>
          </w:p>
        </w:tc>
        <w:tc>
          <w:tcPr>
            <w:tcW w:w="0" w:type="auto"/>
            <w:tcBorders>
              <w:top w:val="nil"/>
              <w:left w:val="nil"/>
              <w:bottom w:val="single" w:sz="4" w:space="0" w:color="auto"/>
              <w:right w:val="single" w:sz="4" w:space="0" w:color="auto"/>
            </w:tcBorders>
            <w:vAlign w:val="center"/>
            <w:hideMark/>
          </w:tcPr>
          <w:p w14:paraId="350FD7C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BD59F9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D57795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14:paraId="39D9CB6D"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708D443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278/2024</w:t>
            </w:r>
          </w:p>
        </w:tc>
        <w:tc>
          <w:tcPr>
            <w:tcW w:w="0" w:type="auto"/>
            <w:tcBorders>
              <w:top w:val="nil"/>
              <w:left w:val="nil"/>
              <w:bottom w:val="single" w:sz="4" w:space="0" w:color="auto"/>
              <w:right w:val="single" w:sz="4" w:space="0" w:color="auto"/>
            </w:tcBorders>
            <w:noWrap/>
            <w:vAlign w:val="center"/>
            <w:hideMark/>
          </w:tcPr>
          <w:p w14:paraId="767E5C9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8B448F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75FA8F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2.815,45   </w:t>
            </w:r>
          </w:p>
        </w:tc>
        <w:tc>
          <w:tcPr>
            <w:tcW w:w="0" w:type="auto"/>
            <w:tcBorders>
              <w:top w:val="nil"/>
              <w:left w:val="nil"/>
              <w:bottom w:val="single" w:sz="4" w:space="0" w:color="auto"/>
              <w:right w:val="single" w:sz="4" w:space="0" w:color="auto"/>
            </w:tcBorders>
            <w:noWrap/>
            <w:vAlign w:val="center"/>
            <w:hideMark/>
          </w:tcPr>
          <w:p w14:paraId="5BE1A38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197,08   </w:t>
            </w:r>
          </w:p>
        </w:tc>
        <w:tc>
          <w:tcPr>
            <w:tcW w:w="0" w:type="auto"/>
            <w:tcBorders>
              <w:top w:val="nil"/>
              <w:left w:val="nil"/>
              <w:bottom w:val="single" w:sz="4" w:space="0" w:color="auto"/>
              <w:right w:val="single" w:sz="4" w:space="0" w:color="auto"/>
            </w:tcBorders>
            <w:noWrap/>
            <w:vAlign w:val="center"/>
            <w:hideMark/>
          </w:tcPr>
          <w:p w14:paraId="7A4C75A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3.012,53   </w:t>
            </w:r>
          </w:p>
        </w:tc>
        <w:tc>
          <w:tcPr>
            <w:tcW w:w="0" w:type="auto"/>
            <w:tcBorders>
              <w:top w:val="nil"/>
              <w:left w:val="nil"/>
              <w:bottom w:val="single" w:sz="4" w:space="0" w:color="auto"/>
              <w:right w:val="single" w:sz="4" w:space="0" w:color="auto"/>
            </w:tcBorders>
            <w:vAlign w:val="center"/>
            <w:hideMark/>
          </w:tcPr>
          <w:p w14:paraId="624A2CD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desperfectos en la carrocería de la unidad 785 de la flota de vehículos de Guaguas Municipales, S.A. </w:t>
            </w:r>
          </w:p>
        </w:tc>
        <w:tc>
          <w:tcPr>
            <w:tcW w:w="0" w:type="auto"/>
            <w:tcBorders>
              <w:top w:val="nil"/>
              <w:left w:val="nil"/>
              <w:bottom w:val="single" w:sz="4" w:space="0" w:color="auto"/>
              <w:right w:val="single" w:sz="4" w:space="0" w:color="auto"/>
            </w:tcBorders>
            <w:vAlign w:val="center"/>
            <w:hideMark/>
          </w:tcPr>
          <w:p w14:paraId="52A6C4D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2D94CC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564749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14:paraId="3FAD0B60"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735DF72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279/2024</w:t>
            </w:r>
          </w:p>
        </w:tc>
        <w:tc>
          <w:tcPr>
            <w:tcW w:w="0" w:type="auto"/>
            <w:tcBorders>
              <w:top w:val="nil"/>
              <w:left w:val="nil"/>
              <w:bottom w:val="single" w:sz="4" w:space="0" w:color="auto"/>
              <w:right w:val="single" w:sz="4" w:space="0" w:color="auto"/>
            </w:tcBorders>
            <w:noWrap/>
            <w:vAlign w:val="center"/>
            <w:hideMark/>
          </w:tcPr>
          <w:p w14:paraId="76DE815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1156E4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E347B2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6.302,08   </w:t>
            </w:r>
          </w:p>
        </w:tc>
        <w:tc>
          <w:tcPr>
            <w:tcW w:w="0" w:type="auto"/>
            <w:tcBorders>
              <w:top w:val="nil"/>
              <w:left w:val="nil"/>
              <w:bottom w:val="single" w:sz="4" w:space="0" w:color="auto"/>
              <w:right w:val="single" w:sz="4" w:space="0" w:color="auto"/>
            </w:tcBorders>
            <w:noWrap/>
            <w:vAlign w:val="center"/>
            <w:hideMark/>
          </w:tcPr>
          <w:p w14:paraId="7E64529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441,15   </w:t>
            </w:r>
          </w:p>
        </w:tc>
        <w:tc>
          <w:tcPr>
            <w:tcW w:w="0" w:type="auto"/>
            <w:tcBorders>
              <w:top w:val="nil"/>
              <w:left w:val="nil"/>
              <w:bottom w:val="single" w:sz="4" w:space="0" w:color="auto"/>
              <w:right w:val="single" w:sz="4" w:space="0" w:color="auto"/>
            </w:tcBorders>
            <w:noWrap/>
            <w:vAlign w:val="center"/>
            <w:hideMark/>
          </w:tcPr>
          <w:p w14:paraId="69C14E2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6.743,23   </w:t>
            </w:r>
          </w:p>
        </w:tc>
        <w:tc>
          <w:tcPr>
            <w:tcW w:w="0" w:type="auto"/>
            <w:tcBorders>
              <w:top w:val="nil"/>
              <w:left w:val="nil"/>
              <w:bottom w:val="single" w:sz="4" w:space="0" w:color="auto"/>
              <w:right w:val="single" w:sz="4" w:space="0" w:color="auto"/>
            </w:tcBorders>
            <w:vAlign w:val="center"/>
            <w:hideMark/>
          </w:tcPr>
          <w:p w14:paraId="37DF621E"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desperfectos ocasionados por un golpe delantero en la carrocería de la unidad 856 de la flota de vehículos de Guaguas Municipales, S.A. </w:t>
            </w:r>
          </w:p>
        </w:tc>
        <w:tc>
          <w:tcPr>
            <w:tcW w:w="0" w:type="auto"/>
            <w:tcBorders>
              <w:top w:val="nil"/>
              <w:left w:val="nil"/>
              <w:bottom w:val="single" w:sz="4" w:space="0" w:color="auto"/>
              <w:right w:val="single" w:sz="4" w:space="0" w:color="auto"/>
            </w:tcBorders>
            <w:vAlign w:val="center"/>
            <w:hideMark/>
          </w:tcPr>
          <w:p w14:paraId="0FC3E4B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2A868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F7752B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bl>
    <w:p w14:paraId="6C9A33FE" w14:textId="77777777" w:rsidR="00D654A4" w:rsidRDefault="00D654A4" w:rsidP="00155782">
      <w:pPr>
        <w:spacing w:before="85"/>
        <w:ind w:left="284"/>
        <w:rPr>
          <w:color w:val="1F2A47"/>
          <w:sz w:val="24"/>
          <w:szCs w:val="24"/>
        </w:rPr>
      </w:pPr>
    </w:p>
    <w:p w14:paraId="72C99A78" w14:textId="77777777" w:rsidR="00D654A4" w:rsidRDefault="00D654A4" w:rsidP="00D654A4">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(X)</w:t>
      </w:r>
    </w:p>
    <w:p w14:paraId="3B37EFE5" w14:textId="77777777" w:rsidR="00D654A4" w:rsidRDefault="00D654A4"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2267"/>
        <w:gridCol w:w="986"/>
        <w:gridCol w:w="897"/>
        <w:gridCol w:w="986"/>
        <w:gridCol w:w="5925"/>
        <w:gridCol w:w="710"/>
        <w:gridCol w:w="1213"/>
        <w:gridCol w:w="763"/>
      </w:tblGrid>
      <w:tr w:rsidR="00D654A4" w:rsidRPr="00D654A4" w14:paraId="163852DC" w14:textId="77777777"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BFAF93C"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(X)</w:t>
            </w:r>
          </w:p>
        </w:tc>
      </w:tr>
      <w:tr w:rsidR="00D654A4" w:rsidRPr="00D654A4" w14:paraId="4A3B0C55" w14:textId="77777777"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9CF704E"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76142485"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7DC9E764"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45BEE8E1"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7F8DBD3"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116108F"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36860ECC"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4FF28193"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2561B999"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119EA37"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14:paraId="462DAF1D"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654F63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280/2024</w:t>
            </w:r>
          </w:p>
        </w:tc>
        <w:tc>
          <w:tcPr>
            <w:tcW w:w="0" w:type="auto"/>
            <w:tcBorders>
              <w:top w:val="nil"/>
              <w:left w:val="nil"/>
              <w:bottom w:val="single" w:sz="4" w:space="0" w:color="auto"/>
              <w:right w:val="single" w:sz="4" w:space="0" w:color="auto"/>
            </w:tcBorders>
            <w:noWrap/>
            <w:vAlign w:val="center"/>
            <w:hideMark/>
          </w:tcPr>
          <w:p w14:paraId="1477687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B55524946</w:t>
            </w:r>
          </w:p>
        </w:tc>
        <w:tc>
          <w:tcPr>
            <w:tcW w:w="0" w:type="auto"/>
            <w:tcBorders>
              <w:top w:val="nil"/>
              <w:left w:val="nil"/>
              <w:bottom w:val="single" w:sz="4" w:space="0" w:color="auto"/>
              <w:right w:val="single" w:sz="4" w:space="0" w:color="auto"/>
            </w:tcBorders>
            <w:vAlign w:val="center"/>
            <w:hideMark/>
          </w:tcPr>
          <w:p w14:paraId="43EE683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BQB Technology, S.L.</w:t>
            </w:r>
          </w:p>
        </w:tc>
        <w:tc>
          <w:tcPr>
            <w:tcW w:w="0" w:type="auto"/>
            <w:tcBorders>
              <w:top w:val="nil"/>
              <w:left w:val="nil"/>
              <w:bottom w:val="single" w:sz="4" w:space="0" w:color="auto"/>
              <w:right w:val="single" w:sz="4" w:space="0" w:color="auto"/>
            </w:tcBorders>
            <w:noWrap/>
            <w:vAlign w:val="center"/>
            <w:hideMark/>
          </w:tcPr>
          <w:p w14:paraId="2C2072B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3.284,00   </w:t>
            </w:r>
          </w:p>
        </w:tc>
        <w:tc>
          <w:tcPr>
            <w:tcW w:w="0" w:type="auto"/>
            <w:tcBorders>
              <w:top w:val="nil"/>
              <w:left w:val="nil"/>
              <w:bottom w:val="single" w:sz="4" w:space="0" w:color="auto"/>
              <w:right w:val="single" w:sz="4" w:space="0" w:color="auto"/>
            </w:tcBorders>
            <w:noWrap/>
            <w:vAlign w:val="center"/>
            <w:hideMark/>
          </w:tcPr>
          <w:p w14:paraId="73DE094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229,88   </w:t>
            </w:r>
          </w:p>
        </w:tc>
        <w:tc>
          <w:tcPr>
            <w:tcW w:w="0" w:type="auto"/>
            <w:tcBorders>
              <w:top w:val="nil"/>
              <w:left w:val="nil"/>
              <w:bottom w:val="single" w:sz="4" w:space="0" w:color="auto"/>
              <w:right w:val="single" w:sz="4" w:space="0" w:color="auto"/>
            </w:tcBorders>
            <w:noWrap/>
            <w:vAlign w:val="center"/>
            <w:hideMark/>
          </w:tcPr>
          <w:p w14:paraId="281611F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3.513,88   </w:t>
            </w:r>
          </w:p>
        </w:tc>
        <w:tc>
          <w:tcPr>
            <w:tcW w:w="0" w:type="auto"/>
            <w:tcBorders>
              <w:top w:val="nil"/>
              <w:left w:val="nil"/>
              <w:bottom w:val="single" w:sz="4" w:space="0" w:color="auto"/>
              <w:right w:val="single" w:sz="4" w:space="0" w:color="auto"/>
            </w:tcBorders>
            <w:vAlign w:val="center"/>
            <w:hideMark/>
          </w:tcPr>
          <w:p w14:paraId="71BB838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fuentes de alimentación y controladoras LED para la flota de vehículos de Guaguas Municipales, S.A. </w:t>
            </w:r>
          </w:p>
        </w:tc>
        <w:tc>
          <w:tcPr>
            <w:tcW w:w="0" w:type="auto"/>
            <w:tcBorders>
              <w:top w:val="nil"/>
              <w:left w:val="nil"/>
              <w:bottom w:val="single" w:sz="4" w:space="0" w:color="auto"/>
              <w:right w:val="single" w:sz="4" w:space="0" w:color="auto"/>
            </w:tcBorders>
            <w:vAlign w:val="center"/>
            <w:hideMark/>
          </w:tcPr>
          <w:p w14:paraId="41B27DC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78F448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E44F31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3A1FC5D0" w14:textId="77777777" w:rsidTr="00D654A4">
        <w:trPr>
          <w:trHeight w:val="900"/>
        </w:trPr>
        <w:tc>
          <w:tcPr>
            <w:tcW w:w="0" w:type="auto"/>
            <w:tcBorders>
              <w:top w:val="nil"/>
              <w:left w:val="single" w:sz="4" w:space="0" w:color="auto"/>
              <w:bottom w:val="single" w:sz="4" w:space="0" w:color="auto"/>
              <w:right w:val="single" w:sz="4" w:space="0" w:color="auto"/>
            </w:tcBorders>
            <w:noWrap/>
            <w:vAlign w:val="center"/>
            <w:hideMark/>
          </w:tcPr>
          <w:p w14:paraId="61A3C08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281/2024</w:t>
            </w:r>
          </w:p>
        </w:tc>
        <w:tc>
          <w:tcPr>
            <w:tcW w:w="0" w:type="auto"/>
            <w:tcBorders>
              <w:top w:val="nil"/>
              <w:left w:val="nil"/>
              <w:bottom w:val="single" w:sz="4" w:space="0" w:color="auto"/>
              <w:right w:val="single" w:sz="4" w:space="0" w:color="auto"/>
            </w:tcBorders>
            <w:noWrap/>
            <w:vAlign w:val="center"/>
            <w:hideMark/>
          </w:tcPr>
          <w:p w14:paraId="621CEDF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0AE1825C" w14:textId="77777777" w:rsidR="00D654A4" w:rsidRPr="00D654A4" w:rsidRDefault="00D654A4" w:rsidP="00D654A4">
            <w:pPr>
              <w:widowControl/>
              <w:autoSpaceDE/>
              <w:autoSpaceDN/>
              <w:rPr>
                <w:rFonts w:ascii="Helvetica" w:eastAsia="Times New Roman" w:hAnsi="Helvetica" w:cs="Calibri"/>
                <w:sz w:val="16"/>
                <w:szCs w:val="16"/>
                <w:lang w:bidi="ar-SA"/>
              </w:rPr>
            </w:pPr>
            <w:proofErr w:type="spellStart"/>
            <w:r w:rsidRPr="00D654A4">
              <w:rPr>
                <w:rFonts w:ascii="Helvetica" w:eastAsia="Times New Roman" w:hAnsi="Helvetica" w:cs="Calibri"/>
                <w:sz w:val="16"/>
                <w:szCs w:val="16"/>
                <w:lang w:bidi="ar-SA"/>
              </w:rPr>
              <w:t>Cartplan</w:t>
            </w:r>
            <w:proofErr w:type="spellEnd"/>
            <w:r w:rsidRPr="00D654A4">
              <w:rPr>
                <w:rFonts w:ascii="Helvetica" w:eastAsia="Times New Roman" w:hAnsi="Helvetica" w:cs="Calibri"/>
                <w:sz w:val="16"/>
                <w:szCs w:val="16"/>
                <w:lang w:bidi="ar-SA"/>
              </w:rPr>
              <w:t xml:space="preserve"> </w:t>
            </w:r>
            <w:proofErr w:type="spellStart"/>
            <w:r w:rsidRPr="00D654A4">
              <w:rPr>
                <w:rFonts w:ascii="Helvetica" w:eastAsia="Times New Roman" w:hAnsi="Helvetica" w:cs="Calibri"/>
                <w:sz w:val="16"/>
                <w:szCs w:val="16"/>
                <w:lang w:bidi="ar-SA"/>
              </w:rPr>
              <w:t>Planols</w:t>
            </w:r>
            <w:proofErr w:type="spellEnd"/>
            <w:r w:rsidRPr="00D654A4">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0852B94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8.425,00   </w:t>
            </w:r>
          </w:p>
        </w:tc>
        <w:tc>
          <w:tcPr>
            <w:tcW w:w="0" w:type="auto"/>
            <w:tcBorders>
              <w:top w:val="nil"/>
              <w:left w:val="nil"/>
              <w:bottom w:val="single" w:sz="4" w:space="0" w:color="auto"/>
              <w:right w:val="single" w:sz="4" w:space="0" w:color="auto"/>
            </w:tcBorders>
            <w:noWrap/>
            <w:vAlign w:val="center"/>
            <w:hideMark/>
          </w:tcPr>
          <w:p w14:paraId="689B631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589,75   </w:t>
            </w:r>
          </w:p>
        </w:tc>
        <w:tc>
          <w:tcPr>
            <w:tcW w:w="0" w:type="auto"/>
            <w:tcBorders>
              <w:top w:val="nil"/>
              <w:left w:val="nil"/>
              <w:bottom w:val="single" w:sz="4" w:space="0" w:color="auto"/>
              <w:right w:val="single" w:sz="4" w:space="0" w:color="auto"/>
            </w:tcBorders>
            <w:noWrap/>
            <w:vAlign w:val="center"/>
            <w:hideMark/>
          </w:tcPr>
          <w:p w14:paraId="2C3531F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9.014,75   </w:t>
            </w:r>
          </w:p>
        </w:tc>
        <w:tc>
          <w:tcPr>
            <w:tcW w:w="0" w:type="auto"/>
            <w:tcBorders>
              <w:top w:val="nil"/>
              <w:left w:val="nil"/>
              <w:bottom w:val="single" w:sz="4" w:space="0" w:color="auto"/>
              <w:right w:val="single" w:sz="4" w:space="0" w:color="auto"/>
            </w:tcBorders>
            <w:vAlign w:val="center"/>
            <w:hideMark/>
          </w:tcPr>
          <w:p w14:paraId="0FCA849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Modificación y actualización de fichas de horarios, termómetros e integración de códigos Navilens del servicio de Guaguas Municipales, S.A. en paradas y marquesinas de la red de líneas de la compañía para la temporada de verano 2024.</w:t>
            </w:r>
          </w:p>
        </w:tc>
        <w:tc>
          <w:tcPr>
            <w:tcW w:w="0" w:type="auto"/>
            <w:tcBorders>
              <w:top w:val="nil"/>
              <w:left w:val="nil"/>
              <w:bottom w:val="single" w:sz="4" w:space="0" w:color="auto"/>
              <w:right w:val="single" w:sz="4" w:space="0" w:color="auto"/>
            </w:tcBorders>
            <w:vAlign w:val="center"/>
            <w:hideMark/>
          </w:tcPr>
          <w:p w14:paraId="674D16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35C8CF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97C9A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64CA3387"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FF4949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282/2024</w:t>
            </w:r>
          </w:p>
        </w:tc>
        <w:tc>
          <w:tcPr>
            <w:tcW w:w="0" w:type="auto"/>
            <w:tcBorders>
              <w:top w:val="nil"/>
              <w:left w:val="nil"/>
              <w:bottom w:val="single" w:sz="4" w:space="0" w:color="auto"/>
              <w:right w:val="single" w:sz="4" w:space="0" w:color="auto"/>
            </w:tcBorders>
            <w:noWrap/>
            <w:vAlign w:val="center"/>
            <w:hideMark/>
          </w:tcPr>
          <w:p w14:paraId="14F5C23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A79486833</w:t>
            </w:r>
          </w:p>
        </w:tc>
        <w:tc>
          <w:tcPr>
            <w:tcW w:w="0" w:type="auto"/>
            <w:tcBorders>
              <w:top w:val="nil"/>
              <w:left w:val="nil"/>
              <w:bottom w:val="single" w:sz="4" w:space="0" w:color="auto"/>
              <w:right w:val="single" w:sz="4" w:space="0" w:color="auto"/>
            </w:tcBorders>
            <w:vAlign w:val="center"/>
            <w:hideMark/>
          </w:tcPr>
          <w:p w14:paraId="3327C18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14:paraId="1737DE7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12.840,00   </w:t>
            </w:r>
          </w:p>
        </w:tc>
        <w:tc>
          <w:tcPr>
            <w:tcW w:w="0" w:type="auto"/>
            <w:tcBorders>
              <w:top w:val="nil"/>
              <w:left w:val="nil"/>
              <w:bottom w:val="single" w:sz="4" w:space="0" w:color="auto"/>
              <w:right w:val="single" w:sz="4" w:space="0" w:color="auto"/>
            </w:tcBorders>
            <w:noWrap/>
            <w:vAlign w:val="center"/>
            <w:hideMark/>
          </w:tcPr>
          <w:p w14:paraId="555F2CB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898,80   </w:t>
            </w:r>
          </w:p>
        </w:tc>
        <w:tc>
          <w:tcPr>
            <w:tcW w:w="0" w:type="auto"/>
            <w:tcBorders>
              <w:top w:val="nil"/>
              <w:left w:val="nil"/>
              <w:bottom w:val="single" w:sz="4" w:space="0" w:color="auto"/>
              <w:right w:val="single" w:sz="4" w:space="0" w:color="auto"/>
            </w:tcBorders>
            <w:noWrap/>
            <w:vAlign w:val="center"/>
            <w:hideMark/>
          </w:tcPr>
          <w:p w14:paraId="3F43310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13.738,80   </w:t>
            </w:r>
          </w:p>
        </w:tc>
        <w:tc>
          <w:tcPr>
            <w:tcW w:w="0" w:type="auto"/>
            <w:tcBorders>
              <w:top w:val="nil"/>
              <w:left w:val="nil"/>
              <w:bottom w:val="single" w:sz="4" w:space="0" w:color="auto"/>
              <w:right w:val="single" w:sz="4" w:space="0" w:color="auto"/>
            </w:tcBorders>
            <w:vAlign w:val="center"/>
            <w:hideMark/>
          </w:tcPr>
          <w:p w14:paraId="0FBC135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Asistencia técnica para la realización de tareas de mantenimiento extraordinarias en las instalaciones de Guaguas Municipales, S.A. </w:t>
            </w:r>
          </w:p>
        </w:tc>
        <w:tc>
          <w:tcPr>
            <w:tcW w:w="0" w:type="auto"/>
            <w:tcBorders>
              <w:top w:val="nil"/>
              <w:left w:val="nil"/>
              <w:bottom w:val="single" w:sz="4" w:space="0" w:color="auto"/>
              <w:right w:val="single" w:sz="4" w:space="0" w:color="auto"/>
            </w:tcBorders>
            <w:vAlign w:val="center"/>
            <w:hideMark/>
          </w:tcPr>
          <w:p w14:paraId="3D3E9C8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607385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E0A1B6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3DFD59AA"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3C27BEA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283/2024</w:t>
            </w:r>
          </w:p>
        </w:tc>
        <w:tc>
          <w:tcPr>
            <w:tcW w:w="0" w:type="auto"/>
            <w:tcBorders>
              <w:top w:val="nil"/>
              <w:left w:val="nil"/>
              <w:bottom w:val="single" w:sz="4" w:space="0" w:color="auto"/>
              <w:right w:val="single" w:sz="4" w:space="0" w:color="auto"/>
            </w:tcBorders>
            <w:noWrap/>
            <w:vAlign w:val="center"/>
            <w:hideMark/>
          </w:tcPr>
          <w:p w14:paraId="5BC9C2C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6641B896" w14:textId="77777777" w:rsidR="00D654A4" w:rsidRPr="00D654A4" w:rsidRDefault="00D654A4" w:rsidP="00D654A4">
            <w:pPr>
              <w:widowControl/>
              <w:autoSpaceDE/>
              <w:autoSpaceDN/>
              <w:rPr>
                <w:rFonts w:ascii="Helvetica" w:eastAsia="Times New Roman" w:hAnsi="Helvetica" w:cs="Calibri"/>
                <w:sz w:val="16"/>
                <w:szCs w:val="16"/>
                <w:lang w:bidi="ar-SA"/>
              </w:rPr>
            </w:pPr>
            <w:proofErr w:type="spellStart"/>
            <w:r w:rsidRPr="00D654A4">
              <w:rPr>
                <w:rFonts w:ascii="Helvetica" w:eastAsia="Times New Roman" w:hAnsi="Helvetica" w:cs="Calibri"/>
                <w:sz w:val="16"/>
                <w:szCs w:val="16"/>
                <w:lang w:bidi="ar-SA"/>
              </w:rPr>
              <w:t>Capross</w:t>
            </w:r>
            <w:proofErr w:type="spellEnd"/>
            <w:r w:rsidRPr="00D654A4">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0253351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14.581,04   </w:t>
            </w:r>
          </w:p>
        </w:tc>
        <w:tc>
          <w:tcPr>
            <w:tcW w:w="0" w:type="auto"/>
            <w:tcBorders>
              <w:top w:val="nil"/>
              <w:left w:val="nil"/>
              <w:bottom w:val="single" w:sz="4" w:space="0" w:color="auto"/>
              <w:right w:val="single" w:sz="4" w:space="0" w:color="auto"/>
            </w:tcBorders>
            <w:noWrap/>
            <w:vAlign w:val="center"/>
            <w:hideMark/>
          </w:tcPr>
          <w:p w14:paraId="4D28DB6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1.020,67   </w:t>
            </w:r>
          </w:p>
        </w:tc>
        <w:tc>
          <w:tcPr>
            <w:tcW w:w="0" w:type="auto"/>
            <w:tcBorders>
              <w:top w:val="nil"/>
              <w:left w:val="nil"/>
              <w:bottom w:val="single" w:sz="4" w:space="0" w:color="auto"/>
              <w:right w:val="single" w:sz="4" w:space="0" w:color="auto"/>
            </w:tcBorders>
            <w:noWrap/>
            <w:vAlign w:val="center"/>
            <w:hideMark/>
          </w:tcPr>
          <w:p w14:paraId="337681D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15.601,71   </w:t>
            </w:r>
          </w:p>
        </w:tc>
        <w:tc>
          <w:tcPr>
            <w:tcW w:w="0" w:type="auto"/>
            <w:tcBorders>
              <w:top w:val="nil"/>
              <w:left w:val="nil"/>
              <w:bottom w:val="single" w:sz="4" w:space="0" w:color="auto"/>
              <w:right w:val="single" w:sz="4" w:space="0" w:color="auto"/>
            </w:tcBorders>
            <w:vAlign w:val="center"/>
            <w:hideMark/>
          </w:tcPr>
          <w:p w14:paraId="645F3FF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Actualización de información de horarios en las paradas de la red de líneas de Guaguas Municipales, S.A.</w:t>
            </w:r>
          </w:p>
        </w:tc>
        <w:tc>
          <w:tcPr>
            <w:tcW w:w="0" w:type="auto"/>
            <w:tcBorders>
              <w:top w:val="nil"/>
              <w:left w:val="nil"/>
              <w:bottom w:val="single" w:sz="4" w:space="0" w:color="auto"/>
              <w:right w:val="single" w:sz="4" w:space="0" w:color="auto"/>
            </w:tcBorders>
            <w:vAlign w:val="center"/>
            <w:hideMark/>
          </w:tcPr>
          <w:p w14:paraId="3526999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4DDFC2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206CD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35CECEAB"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3B65A08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284/2024</w:t>
            </w:r>
          </w:p>
        </w:tc>
        <w:tc>
          <w:tcPr>
            <w:tcW w:w="0" w:type="auto"/>
            <w:tcBorders>
              <w:top w:val="nil"/>
              <w:left w:val="nil"/>
              <w:bottom w:val="single" w:sz="4" w:space="0" w:color="auto"/>
              <w:right w:val="single" w:sz="4" w:space="0" w:color="auto"/>
            </w:tcBorders>
            <w:noWrap/>
            <w:vAlign w:val="center"/>
            <w:hideMark/>
          </w:tcPr>
          <w:p w14:paraId="44CB553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479135D0"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8CA38B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13.262,66   </w:t>
            </w:r>
          </w:p>
        </w:tc>
        <w:tc>
          <w:tcPr>
            <w:tcW w:w="0" w:type="auto"/>
            <w:tcBorders>
              <w:top w:val="nil"/>
              <w:left w:val="nil"/>
              <w:bottom w:val="single" w:sz="4" w:space="0" w:color="auto"/>
              <w:right w:val="single" w:sz="4" w:space="0" w:color="auto"/>
            </w:tcBorders>
            <w:noWrap/>
            <w:vAlign w:val="center"/>
            <w:hideMark/>
          </w:tcPr>
          <w:p w14:paraId="70EDA6C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928,39   </w:t>
            </w:r>
          </w:p>
        </w:tc>
        <w:tc>
          <w:tcPr>
            <w:tcW w:w="0" w:type="auto"/>
            <w:tcBorders>
              <w:top w:val="nil"/>
              <w:left w:val="nil"/>
              <w:bottom w:val="single" w:sz="4" w:space="0" w:color="auto"/>
              <w:right w:val="single" w:sz="4" w:space="0" w:color="auto"/>
            </w:tcBorders>
            <w:noWrap/>
            <w:vAlign w:val="center"/>
            <w:hideMark/>
          </w:tcPr>
          <w:p w14:paraId="68232CC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14.191,05   </w:t>
            </w:r>
          </w:p>
        </w:tc>
        <w:tc>
          <w:tcPr>
            <w:tcW w:w="0" w:type="auto"/>
            <w:tcBorders>
              <w:top w:val="nil"/>
              <w:left w:val="nil"/>
              <w:bottom w:val="single" w:sz="4" w:space="0" w:color="auto"/>
              <w:right w:val="single" w:sz="4" w:space="0" w:color="auto"/>
            </w:tcBorders>
            <w:vAlign w:val="center"/>
            <w:hideMark/>
          </w:tcPr>
          <w:p w14:paraId="2878BEA8"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la caja de velocidades ECOLIFE, matrícula 00300127 y nº de bastidor 4181040052 de la flota de vehículos de Guaguas Municipales, S.A.</w:t>
            </w:r>
          </w:p>
        </w:tc>
        <w:tc>
          <w:tcPr>
            <w:tcW w:w="0" w:type="auto"/>
            <w:tcBorders>
              <w:top w:val="nil"/>
              <w:left w:val="nil"/>
              <w:bottom w:val="single" w:sz="4" w:space="0" w:color="auto"/>
              <w:right w:val="single" w:sz="4" w:space="0" w:color="auto"/>
            </w:tcBorders>
            <w:vAlign w:val="center"/>
            <w:hideMark/>
          </w:tcPr>
          <w:p w14:paraId="3B37050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8C7C64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30DDC7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1ABCE972"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9DB340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285/2024</w:t>
            </w:r>
          </w:p>
        </w:tc>
        <w:tc>
          <w:tcPr>
            <w:tcW w:w="0" w:type="auto"/>
            <w:tcBorders>
              <w:top w:val="nil"/>
              <w:left w:val="nil"/>
              <w:bottom w:val="single" w:sz="4" w:space="0" w:color="auto"/>
              <w:right w:val="single" w:sz="4" w:space="0" w:color="auto"/>
            </w:tcBorders>
            <w:noWrap/>
            <w:vAlign w:val="center"/>
            <w:hideMark/>
          </w:tcPr>
          <w:p w14:paraId="496732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B76141092</w:t>
            </w:r>
          </w:p>
        </w:tc>
        <w:tc>
          <w:tcPr>
            <w:tcW w:w="0" w:type="auto"/>
            <w:tcBorders>
              <w:top w:val="nil"/>
              <w:left w:val="nil"/>
              <w:bottom w:val="single" w:sz="4" w:space="0" w:color="auto"/>
              <w:right w:val="single" w:sz="4" w:space="0" w:color="auto"/>
            </w:tcBorders>
            <w:vAlign w:val="center"/>
            <w:hideMark/>
          </w:tcPr>
          <w:p w14:paraId="1700A9C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Forward Sport Solutions, S.L.U.</w:t>
            </w:r>
          </w:p>
        </w:tc>
        <w:tc>
          <w:tcPr>
            <w:tcW w:w="0" w:type="auto"/>
            <w:tcBorders>
              <w:top w:val="nil"/>
              <w:left w:val="nil"/>
              <w:bottom w:val="single" w:sz="4" w:space="0" w:color="auto"/>
              <w:right w:val="single" w:sz="4" w:space="0" w:color="auto"/>
            </w:tcBorders>
            <w:noWrap/>
            <w:vAlign w:val="center"/>
            <w:hideMark/>
          </w:tcPr>
          <w:p w14:paraId="0F7F1FC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13.950,00   </w:t>
            </w:r>
          </w:p>
        </w:tc>
        <w:tc>
          <w:tcPr>
            <w:tcW w:w="0" w:type="auto"/>
            <w:tcBorders>
              <w:top w:val="nil"/>
              <w:left w:val="nil"/>
              <w:bottom w:val="single" w:sz="4" w:space="0" w:color="auto"/>
              <w:right w:val="single" w:sz="4" w:space="0" w:color="auto"/>
            </w:tcBorders>
            <w:noWrap/>
            <w:vAlign w:val="center"/>
            <w:hideMark/>
          </w:tcPr>
          <w:p w14:paraId="1AF2C3E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976,50   </w:t>
            </w:r>
          </w:p>
        </w:tc>
        <w:tc>
          <w:tcPr>
            <w:tcW w:w="0" w:type="auto"/>
            <w:tcBorders>
              <w:top w:val="nil"/>
              <w:left w:val="nil"/>
              <w:bottom w:val="single" w:sz="4" w:space="0" w:color="auto"/>
              <w:right w:val="single" w:sz="4" w:space="0" w:color="auto"/>
            </w:tcBorders>
            <w:noWrap/>
            <w:vAlign w:val="center"/>
            <w:hideMark/>
          </w:tcPr>
          <w:p w14:paraId="6E5227A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14.926,50   </w:t>
            </w:r>
          </w:p>
        </w:tc>
        <w:tc>
          <w:tcPr>
            <w:tcW w:w="0" w:type="auto"/>
            <w:tcBorders>
              <w:top w:val="nil"/>
              <w:left w:val="nil"/>
              <w:bottom w:val="single" w:sz="4" w:space="0" w:color="auto"/>
              <w:right w:val="single" w:sz="4" w:space="0" w:color="auto"/>
            </w:tcBorders>
            <w:vAlign w:val="center"/>
            <w:hideMark/>
          </w:tcPr>
          <w:p w14:paraId="60C7BDA8"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asesoramiento de entrenamientos personalizados y preparación física para el personal de Guaguas Municipales, S.A. dentro del proyecto Guaguas es Bienestar.</w:t>
            </w:r>
          </w:p>
        </w:tc>
        <w:tc>
          <w:tcPr>
            <w:tcW w:w="0" w:type="auto"/>
            <w:tcBorders>
              <w:top w:val="nil"/>
              <w:left w:val="nil"/>
              <w:bottom w:val="single" w:sz="4" w:space="0" w:color="auto"/>
              <w:right w:val="single" w:sz="4" w:space="0" w:color="auto"/>
            </w:tcBorders>
            <w:vAlign w:val="center"/>
            <w:hideMark/>
          </w:tcPr>
          <w:p w14:paraId="69C3B24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39ACB8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47F827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14:paraId="66C1D285"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C54889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286/2024</w:t>
            </w:r>
          </w:p>
        </w:tc>
        <w:tc>
          <w:tcPr>
            <w:tcW w:w="0" w:type="auto"/>
            <w:tcBorders>
              <w:top w:val="nil"/>
              <w:left w:val="nil"/>
              <w:bottom w:val="single" w:sz="4" w:space="0" w:color="auto"/>
              <w:right w:val="single" w:sz="4" w:space="0" w:color="auto"/>
            </w:tcBorders>
            <w:noWrap/>
            <w:vAlign w:val="center"/>
            <w:hideMark/>
          </w:tcPr>
          <w:p w14:paraId="3207E77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G06966246</w:t>
            </w:r>
          </w:p>
        </w:tc>
        <w:tc>
          <w:tcPr>
            <w:tcW w:w="0" w:type="auto"/>
            <w:tcBorders>
              <w:top w:val="nil"/>
              <w:left w:val="nil"/>
              <w:bottom w:val="single" w:sz="4" w:space="0" w:color="auto"/>
              <w:right w:val="single" w:sz="4" w:space="0" w:color="auto"/>
            </w:tcBorders>
            <w:vAlign w:val="center"/>
            <w:hideMark/>
          </w:tcPr>
          <w:p w14:paraId="744769F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Fundación Canaria Grupo Canario de Cáncer de Pulmón</w:t>
            </w:r>
          </w:p>
        </w:tc>
        <w:tc>
          <w:tcPr>
            <w:tcW w:w="0" w:type="auto"/>
            <w:tcBorders>
              <w:top w:val="nil"/>
              <w:left w:val="nil"/>
              <w:bottom w:val="single" w:sz="4" w:space="0" w:color="auto"/>
              <w:right w:val="single" w:sz="4" w:space="0" w:color="auto"/>
            </w:tcBorders>
            <w:noWrap/>
            <w:vAlign w:val="center"/>
            <w:hideMark/>
          </w:tcPr>
          <w:p w14:paraId="72B9093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5.800,00   </w:t>
            </w:r>
          </w:p>
        </w:tc>
        <w:tc>
          <w:tcPr>
            <w:tcW w:w="0" w:type="auto"/>
            <w:tcBorders>
              <w:top w:val="nil"/>
              <w:left w:val="nil"/>
              <w:bottom w:val="single" w:sz="4" w:space="0" w:color="auto"/>
              <w:right w:val="single" w:sz="4" w:space="0" w:color="auto"/>
            </w:tcBorders>
            <w:noWrap/>
            <w:vAlign w:val="center"/>
            <w:hideMark/>
          </w:tcPr>
          <w:p w14:paraId="3FA4413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406,00   </w:t>
            </w:r>
          </w:p>
        </w:tc>
        <w:tc>
          <w:tcPr>
            <w:tcW w:w="0" w:type="auto"/>
            <w:tcBorders>
              <w:top w:val="nil"/>
              <w:left w:val="nil"/>
              <w:bottom w:val="single" w:sz="4" w:space="0" w:color="auto"/>
              <w:right w:val="single" w:sz="4" w:space="0" w:color="auto"/>
            </w:tcBorders>
            <w:noWrap/>
            <w:vAlign w:val="center"/>
            <w:hideMark/>
          </w:tcPr>
          <w:p w14:paraId="1B662BD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6.206,00   </w:t>
            </w:r>
          </w:p>
        </w:tc>
        <w:tc>
          <w:tcPr>
            <w:tcW w:w="0" w:type="auto"/>
            <w:tcBorders>
              <w:top w:val="nil"/>
              <w:left w:val="nil"/>
              <w:bottom w:val="single" w:sz="4" w:space="0" w:color="auto"/>
              <w:right w:val="single" w:sz="4" w:space="0" w:color="auto"/>
            </w:tcBorders>
            <w:vAlign w:val="center"/>
            <w:hideMark/>
          </w:tcPr>
          <w:p w14:paraId="39AD1A5F"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Plan para la prevención y deshabituación tabáquica de los trabajadores de Guaguas Municipales, S.A. con creación de espacios libres de humo dentro del proyecto Guaguas es Bienestar. </w:t>
            </w:r>
          </w:p>
        </w:tc>
        <w:tc>
          <w:tcPr>
            <w:tcW w:w="0" w:type="auto"/>
            <w:tcBorders>
              <w:top w:val="nil"/>
              <w:left w:val="nil"/>
              <w:bottom w:val="single" w:sz="4" w:space="0" w:color="auto"/>
              <w:right w:val="single" w:sz="4" w:space="0" w:color="auto"/>
            </w:tcBorders>
            <w:vAlign w:val="center"/>
            <w:hideMark/>
          </w:tcPr>
          <w:p w14:paraId="40D96FA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09C210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r w:rsidR="0008099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0AC8D9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14:paraId="25FCA83D"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34B616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287/2024</w:t>
            </w:r>
          </w:p>
        </w:tc>
        <w:tc>
          <w:tcPr>
            <w:tcW w:w="0" w:type="auto"/>
            <w:tcBorders>
              <w:top w:val="nil"/>
              <w:left w:val="nil"/>
              <w:bottom w:val="single" w:sz="4" w:space="0" w:color="auto"/>
              <w:right w:val="single" w:sz="4" w:space="0" w:color="auto"/>
            </w:tcBorders>
            <w:noWrap/>
            <w:vAlign w:val="center"/>
            <w:hideMark/>
          </w:tcPr>
          <w:p w14:paraId="4881731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2929164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2848118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3.422,26   </w:t>
            </w:r>
          </w:p>
        </w:tc>
        <w:tc>
          <w:tcPr>
            <w:tcW w:w="0" w:type="auto"/>
            <w:tcBorders>
              <w:top w:val="nil"/>
              <w:left w:val="nil"/>
              <w:bottom w:val="single" w:sz="4" w:space="0" w:color="auto"/>
              <w:right w:val="single" w:sz="4" w:space="0" w:color="auto"/>
            </w:tcBorders>
            <w:noWrap/>
            <w:vAlign w:val="center"/>
            <w:hideMark/>
          </w:tcPr>
          <w:p w14:paraId="6FD57EA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239,56   </w:t>
            </w:r>
          </w:p>
        </w:tc>
        <w:tc>
          <w:tcPr>
            <w:tcW w:w="0" w:type="auto"/>
            <w:tcBorders>
              <w:top w:val="nil"/>
              <w:left w:val="nil"/>
              <w:bottom w:val="single" w:sz="4" w:space="0" w:color="auto"/>
              <w:right w:val="single" w:sz="4" w:space="0" w:color="auto"/>
            </w:tcBorders>
            <w:noWrap/>
            <w:vAlign w:val="center"/>
            <w:hideMark/>
          </w:tcPr>
          <w:p w14:paraId="6C6883E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3.661,82   </w:t>
            </w:r>
          </w:p>
        </w:tc>
        <w:tc>
          <w:tcPr>
            <w:tcW w:w="0" w:type="auto"/>
            <w:tcBorders>
              <w:top w:val="nil"/>
              <w:left w:val="nil"/>
              <w:bottom w:val="single" w:sz="4" w:space="0" w:color="auto"/>
              <w:right w:val="single" w:sz="4" w:space="0" w:color="auto"/>
            </w:tcBorders>
            <w:vAlign w:val="center"/>
            <w:hideMark/>
          </w:tcPr>
          <w:p w14:paraId="009896BA"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depósito de combustible de la unidad 790 de la flota de vehículos de Guaguas Municipales, S.A.</w:t>
            </w:r>
          </w:p>
        </w:tc>
        <w:tc>
          <w:tcPr>
            <w:tcW w:w="0" w:type="auto"/>
            <w:tcBorders>
              <w:top w:val="nil"/>
              <w:left w:val="nil"/>
              <w:bottom w:val="single" w:sz="4" w:space="0" w:color="auto"/>
              <w:right w:val="single" w:sz="4" w:space="0" w:color="auto"/>
            </w:tcBorders>
            <w:vAlign w:val="center"/>
            <w:hideMark/>
          </w:tcPr>
          <w:p w14:paraId="78DB096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04983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950A5F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14:paraId="5B1C8164"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8CEF10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288/2024</w:t>
            </w:r>
          </w:p>
        </w:tc>
        <w:tc>
          <w:tcPr>
            <w:tcW w:w="0" w:type="auto"/>
            <w:tcBorders>
              <w:top w:val="nil"/>
              <w:left w:val="nil"/>
              <w:bottom w:val="single" w:sz="4" w:space="0" w:color="auto"/>
              <w:right w:val="single" w:sz="4" w:space="0" w:color="auto"/>
            </w:tcBorders>
            <w:noWrap/>
            <w:vAlign w:val="center"/>
            <w:hideMark/>
          </w:tcPr>
          <w:p w14:paraId="660123E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4CA717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570A0D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1.139,19   </w:t>
            </w:r>
          </w:p>
        </w:tc>
        <w:tc>
          <w:tcPr>
            <w:tcW w:w="0" w:type="auto"/>
            <w:tcBorders>
              <w:top w:val="nil"/>
              <w:left w:val="nil"/>
              <w:bottom w:val="single" w:sz="4" w:space="0" w:color="auto"/>
              <w:right w:val="single" w:sz="4" w:space="0" w:color="auto"/>
            </w:tcBorders>
            <w:noWrap/>
            <w:vAlign w:val="center"/>
            <w:hideMark/>
          </w:tcPr>
          <w:p w14:paraId="7CD6A56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79,74   </w:t>
            </w:r>
          </w:p>
        </w:tc>
        <w:tc>
          <w:tcPr>
            <w:tcW w:w="0" w:type="auto"/>
            <w:tcBorders>
              <w:top w:val="nil"/>
              <w:left w:val="nil"/>
              <w:bottom w:val="single" w:sz="4" w:space="0" w:color="auto"/>
              <w:right w:val="single" w:sz="4" w:space="0" w:color="auto"/>
            </w:tcBorders>
            <w:noWrap/>
            <w:vAlign w:val="center"/>
            <w:hideMark/>
          </w:tcPr>
          <w:p w14:paraId="5193554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1.218,93   </w:t>
            </w:r>
          </w:p>
        </w:tc>
        <w:tc>
          <w:tcPr>
            <w:tcW w:w="0" w:type="auto"/>
            <w:tcBorders>
              <w:top w:val="nil"/>
              <w:left w:val="nil"/>
              <w:bottom w:val="single" w:sz="4" w:space="0" w:color="auto"/>
              <w:right w:val="single" w:sz="4" w:space="0" w:color="auto"/>
            </w:tcBorders>
            <w:vAlign w:val="center"/>
            <w:hideMark/>
          </w:tcPr>
          <w:p w14:paraId="1C3B52F2"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daños producidos por golpes en la carrocería de la unidad 749 de la flota de vehículos de Guaguas Municipales, S.A. </w:t>
            </w:r>
          </w:p>
        </w:tc>
        <w:tc>
          <w:tcPr>
            <w:tcW w:w="0" w:type="auto"/>
            <w:tcBorders>
              <w:top w:val="nil"/>
              <w:left w:val="nil"/>
              <w:bottom w:val="single" w:sz="4" w:space="0" w:color="auto"/>
              <w:right w:val="single" w:sz="4" w:space="0" w:color="auto"/>
            </w:tcBorders>
            <w:vAlign w:val="center"/>
            <w:hideMark/>
          </w:tcPr>
          <w:p w14:paraId="2AE9D2B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744ED2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A49C52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14:paraId="07E4CEBA"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F9CC39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289/2024</w:t>
            </w:r>
          </w:p>
        </w:tc>
        <w:tc>
          <w:tcPr>
            <w:tcW w:w="0" w:type="auto"/>
            <w:tcBorders>
              <w:top w:val="nil"/>
              <w:left w:val="nil"/>
              <w:bottom w:val="single" w:sz="4" w:space="0" w:color="auto"/>
              <w:right w:val="single" w:sz="4" w:space="0" w:color="auto"/>
            </w:tcBorders>
            <w:noWrap/>
            <w:vAlign w:val="center"/>
            <w:hideMark/>
          </w:tcPr>
          <w:p w14:paraId="6C07CDF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A79486833</w:t>
            </w:r>
          </w:p>
        </w:tc>
        <w:tc>
          <w:tcPr>
            <w:tcW w:w="0" w:type="auto"/>
            <w:tcBorders>
              <w:top w:val="nil"/>
              <w:left w:val="nil"/>
              <w:bottom w:val="single" w:sz="4" w:space="0" w:color="auto"/>
              <w:right w:val="single" w:sz="4" w:space="0" w:color="auto"/>
            </w:tcBorders>
            <w:vAlign w:val="center"/>
            <w:hideMark/>
          </w:tcPr>
          <w:p w14:paraId="02758EC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14:paraId="72F2CFC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27.860,18   </w:t>
            </w:r>
          </w:p>
        </w:tc>
        <w:tc>
          <w:tcPr>
            <w:tcW w:w="0" w:type="auto"/>
            <w:tcBorders>
              <w:top w:val="nil"/>
              <w:left w:val="nil"/>
              <w:bottom w:val="single" w:sz="4" w:space="0" w:color="auto"/>
              <w:right w:val="single" w:sz="4" w:space="0" w:color="auto"/>
            </w:tcBorders>
            <w:noWrap/>
            <w:vAlign w:val="center"/>
            <w:hideMark/>
          </w:tcPr>
          <w:p w14:paraId="681A696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1.950,21   </w:t>
            </w:r>
          </w:p>
        </w:tc>
        <w:tc>
          <w:tcPr>
            <w:tcW w:w="0" w:type="auto"/>
            <w:tcBorders>
              <w:top w:val="nil"/>
              <w:left w:val="nil"/>
              <w:bottom w:val="single" w:sz="4" w:space="0" w:color="auto"/>
              <w:right w:val="single" w:sz="4" w:space="0" w:color="auto"/>
            </w:tcBorders>
            <w:noWrap/>
            <w:vAlign w:val="center"/>
            <w:hideMark/>
          </w:tcPr>
          <w:p w14:paraId="5849757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29.810,39   </w:t>
            </w:r>
          </w:p>
        </w:tc>
        <w:tc>
          <w:tcPr>
            <w:tcW w:w="0" w:type="auto"/>
            <w:tcBorders>
              <w:top w:val="nil"/>
              <w:left w:val="nil"/>
              <w:bottom w:val="single" w:sz="4" w:space="0" w:color="auto"/>
              <w:right w:val="single" w:sz="4" w:space="0" w:color="auto"/>
            </w:tcBorders>
            <w:vAlign w:val="center"/>
            <w:hideMark/>
          </w:tcPr>
          <w:p w14:paraId="152D5903"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Obra de acometida de baja tensión de las paradas del Tramo 8, Juan Rejón del proyecto MetroGuagua.</w:t>
            </w:r>
          </w:p>
        </w:tc>
        <w:tc>
          <w:tcPr>
            <w:tcW w:w="0" w:type="auto"/>
            <w:tcBorders>
              <w:top w:val="nil"/>
              <w:left w:val="nil"/>
              <w:bottom w:val="single" w:sz="4" w:space="0" w:color="auto"/>
              <w:right w:val="single" w:sz="4" w:space="0" w:color="auto"/>
            </w:tcBorders>
            <w:vAlign w:val="center"/>
            <w:hideMark/>
          </w:tcPr>
          <w:p w14:paraId="07BC93B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Obra</w:t>
            </w:r>
          </w:p>
        </w:tc>
        <w:tc>
          <w:tcPr>
            <w:tcW w:w="0" w:type="auto"/>
            <w:tcBorders>
              <w:top w:val="nil"/>
              <w:left w:val="nil"/>
              <w:bottom w:val="single" w:sz="4" w:space="0" w:color="auto"/>
              <w:right w:val="single" w:sz="4" w:space="0" w:color="auto"/>
            </w:tcBorders>
            <w:noWrap/>
            <w:vAlign w:val="center"/>
            <w:hideMark/>
          </w:tcPr>
          <w:p w14:paraId="687AD1B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4ACBCF8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14:paraId="4716FAFE"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6FDB6BE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290/2024</w:t>
            </w:r>
          </w:p>
        </w:tc>
        <w:tc>
          <w:tcPr>
            <w:tcW w:w="0" w:type="auto"/>
            <w:tcBorders>
              <w:top w:val="nil"/>
              <w:left w:val="nil"/>
              <w:bottom w:val="single" w:sz="4" w:space="0" w:color="auto"/>
              <w:right w:val="single" w:sz="4" w:space="0" w:color="auto"/>
            </w:tcBorders>
            <w:noWrap/>
            <w:vAlign w:val="center"/>
            <w:hideMark/>
          </w:tcPr>
          <w:p w14:paraId="4FC6FE1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200F9B2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1BF908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2.943,03   </w:t>
            </w:r>
          </w:p>
        </w:tc>
        <w:tc>
          <w:tcPr>
            <w:tcW w:w="0" w:type="auto"/>
            <w:tcBorders>
              <w:top w:val="nil"/>
              <w:left w:val="nil"/>
              <w:bottom w:val="single" w:sz="4" w:space="0" w:color="auto"/>
              <w:right w:val="single" w:sz="4" w:space="0" w:color="auto"/>
            </w:tcBorders>
            <w:noWrap/>
            <w:vAlign w:val="center"/>
            <w:hideMark/>
          </w:tcPr>
          <w:p w14:paraId="7D18DD8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206,01   </w:t>
            </w:r>
          </w:p>
        </w:tc>
        <w:tc>
          <w:tcPr>
            <w:tcW w:w="0" w:type="auto"/>
            <w:tcBorders>
              <w:top w:val="nil"/>
              <w:left w:val="nil"/>
              <w:bottom w:val="single" w:sz="4" w:space="0" w:color="auto"/>
              <w:right w:val="single" w:sz="4" w:space="0" w:color="auto"/>
            </w:tcBorders>
            <w:noWrap/>
            <w:vAlign w:val="center"/>
            <w:hideMark/>
          </w:tcPr>
          <w:p w14:paraId="3DF6F38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3.149,04   </w:t>
            </w:r>
          </w:p>
        </w:tc>
        <w:tc>
          <w:tcPr>
            <w:tcW w:w="0" w:type="auto"/>
            <w:tcBorders>
              <w:top w:val="nil"/>
              <w:left w:val="nil"/>
              <w:bottom w:val="single" w:sz="4" w:space="0" w:color="auto"/>
              <w:right w:val="single" w:sz="4" w:space="0" w:color="auto"/>
            </w:tcBorders>
            <w:vAlign w:val="center"/>
            <w:hideMark/>
          </w:tcPr>
          <w:p w14:paraId="45EA904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varios desperfectos ocasionados por roces en la carrocería de la unidad 754 de la flota de vehículos de Guaguas Municipales, S.A. </w:t>
            </w:r>
          </w:p>
        </w:tc>
        <w:tc>
          <w:tcPr>
            <w:tcW w:w="0" w:type="auto"/>
            <w:tcBorders>
              <w:top w:val="nil"/>
              <w:left w:val="nil"/>
              <w:bottom w:val="single" w:sz="4" w:space="0" w:color="auto"/>
              <w:right w:val="single" w:sz="4" w:space="0" w:color="auto"/>
            </w:tcBorders>
            <w:vAlign w:val="center"/>
            <w:hideMark/>
          </w:tcPr>
          <w:p w14:paraId="52AE2A7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EA0114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DC4199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14:paraId="569B4C39"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7A7B82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291/2024</w:t>
            </w:r>
          </w:p>
        </w:tc>
        <w:tc>
          <w:tcPr>
            <w:tcW w:w="0" w:type="auto"/>
            <w:tcBorders>
              <w:top w:val="nil"/>
              <w:left w:val="nil"/>
              <w:bottom w:val="single" w:sz="4" w:space="0" w:color="auto"/>
              <w:right w:val="single" w:sz="4" w:space="0" w:color="auto"/>
            </w:tcBorders>
            <w:noWrap/>
            <w:vAlign w:val="center"/>
            <w:hideMark/>
          </w:tcPr>
          <w:p w14:paraId="58501D0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477BC71"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084F56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1.345,53   </w:t>
            </w:r>
          </w:p>
        </w:tc>
        <w:tc>
          <w:tcPr>
            <w:tcW w:w="0" w:type="auto"/>
            <w:tcBorders>
              <w:top w:val="nil"/>
              <w:left w:val="nil"/>
              <w:bottom w:val="single" w:sz="4" w:space="0" w:color="auto"/>
              <w:right w:val="single" w:sz="4" w:space="0" w:color="auto"/>
            </w:tcBorders>
            <w:noWrap/>
            <w:vAlign w:val="center"/>
            <w:hideMark/>
          </w:tcPr>
          <w:p w14:paraId="17C7F6D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94,19   </w:t>
            </w:r>
          </w:p>
        </w:tc>
        <w:tc>
          <w:tcPr>
            <w:tcW w:w="0" w:type="auto"/>
            <w:tcBorders>
              <w:top w:val="nil"/>
              <w:left w:val="nil"/>
              <w:bottom w:val="single" w:sz="4" w:space="0" w:color="auto"/>
              <w:right w:val="single" w:sz="4" w:space="0" w:color="auto"/>
            </w:tcBorders>
            <w:noWrap/>
            <w:vAlign w:val="center"/>
            <w:hideMark/>
          </w:tcPr>
          <w:p w14:paraId="6D548DC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1.439,72   </w:t>
            </w:r>
          </w:p>
        </w:tc>
        <w:tc>
          <w:tcPr>
            <w:tcW w:w="0" w:type="auto"/>
            <w:tcBorders>
              <w:top w:val="nil"/>
              <w:left w:val="nil"/>
              <w:bottom w:val="single" w:sz="4" w:space="0" w:color="auto"/>
              <w:right w:val="single" w:sz="4" w:space="0" w:color="auto"/>
            </w:tcBorders>
            <w:vAlign w:val="center"/>
            <w:hideMark/>
          </w:tcPr>
          <w:p w14:paraId="5FD12EE4"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radiador y del bote de expansión de la unidad 721 de la flota de vehículos de Guaguas Municipales, S.A. </w:t>
            </w:r>
          </w:p>
        </w:tc>
        <w:tc>
          <w:tcPr>
            <w:tcW w:w="0" w:type="auto"/>
            <w:tcBorders>
              <w:top w:val="nil"/>
              <w:left w:val="nil"/>
              <w:bottom w:val="single" w:sz="4" w:space="0" w:color="auto"/>
              <w:right w:val="single" w:sz="4" w:space="0" w:color="auto"/>
            </w:tcBorders>
            <w:vAlign w:val="center"/>
            <w:hideMark/>
          </w:tcPr>
          <w:p w14:paraId="7700C1D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319F76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63411C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21/04/24</w:t>
            </w:r>
          </w:p>
        </w:tc>
      </w:tr>
      <w:tr w:rsidR="00D654A4" w:rsidRPr="00D654A4" w14:paraId="0B738298"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1EC7F86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292/2024</w:t>
            </w:r>
          </w:p>
        </w:tc>
        <w:tc>
          <w:tcPr>
            <w:tcW w:w="0" w:type="auto"/>
            <w:tcBorders>
              <w:top w:val="nil"/>
              <w:left w:val="nil"/>
              <w:bottom w:val="single" w:sz="4" w:space="0" w:color="auto"/>
              <w:right w:val="single" w:sz="4" w:space="0" w:color="auto"/>
            </w:tcBorders>
            <w:noWrap/>
            <w:vAlign w:val="center"/>
            <w:hideMark/>
          </w:tcPr>
          <w:p w14:paraId="78907AA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9BD40B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C68783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3.522,80   </w:t>
            </w:r>
          </w:p>
        </w:tc>
        <w:tc>
          <w:tcPr>
            <w:tcW w:w="0" w:type="auto"/>
            <w:tcBorders>
              <w:top w:val="nil"/>
              <w:left w:val="nil"/>
              <w:bottom w:val="single" w:sz="4" w:space="0" w:color="auto"/>
              <w:right w:val="single" w:sz="4" w:space="0" w:color="auto"/>
            </w:tcBorders>
            <w:noWrap/>
            <w:vAlign w:val="center"/>
            <w:hideMark/>
          </w:tcPr>
          <w:p w14:paraId="5ED961C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246,60   </w:t>
            </w:r>
          </w:p>
        </w:tc>
        <w:tc>
          <w:tcPr>
            <w:tcW w:w="0" w:type="auto"/>
            <w:tcBorders>
              <w:top w:val="nil"/>
              <w:left w:val="nil"/>
              <w:bottom w:val="single" w:sz="4" w:space="0" w:color="auto"/>
              <w:right w:val="single" w:sz="4" w:space="0" w:color="auto"/>
            </w:tcBorders>
            <w:noWrap/>
            <w:vAlign w:val="center"/>
            <w:hideMark/>
          </w:tcPr>
          <w:p w14:paraId="5488C9D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3.769,40   </w:t>
            </w:r>
          </w:p>
        </w:tc>
        <w:tc>
          <w:tcPr>
            <w:tcW w:w="0" w:type="auto"/>
            <w:tcBorders>
              <w:top w:val="nil"/>
              <w:left w:val="nil"/>
              <w:bottom w:val="single" w:sz="4" w:space="0" w:color="auto"/>
              <w:right w:val="single" w:sz="4" w:space="0" w:color="auto"/>
            </w:tcBorders>
            <w:vAlign w:val="center"/>
            <w:hideMark/>
          </w:tcPr>
          <w:p w14:paraId="1EB3051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daños en la carrocería y sustitución de un espejo retrovisor y un cristal de la unidad 761 de la flota de vehículos de Guaguas Municipales, S.A.</w:t>
            </w:r>
          </w:p>
        </w:tc>
        <w:tc>
          <w:tcPr>
            <w:tcW w:w="0" w:type="auto"/>
            <w:tcBorders>
              <w:top w:val="nil"/>
              <w:left w:val="nil"/>
              <w:bottom w:val="single" w:sz="4" w:space="0" w:color="auto"/>
              <w:right w:val="single" w:sz="4" w:space="0" w:color="auto"/>
            </w:tcBorders>
            <w:vAlign w:val="center"/>
            <w:hideMark/>
          </w:tcPr>
          <w:p w14:paraId="54D6CC4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F67648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C87A93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27/06/24</w:t>
            </w:r>
          </w:p>
        </w:tc>
      </w:tr>
    </w:tbl>
    <w:p w14:paraId="6965AC00" w14:textId="77777777" w:rsidR="00D654A4" w:rsidRDefault="00D654A4" w:rsidP="00155782">
      <w:pPr>
        <w:spacing w:before="85"/>
        <w:ind w:left="284"/>
        <w:rPr>
          <w:color w:val="1F2A47"/>
          <w:sz w:val="24"/>
          <w:szCs w:val="24"/>
        </w:rPr>
      </w:pPr>
    </w:p>
    <w:p w14:paraId="7C847156" w14:textId="77777777" w:rsidR="00D654A4" w:rsidRDefault="00D654A4" w:rsidP="00D654A4">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(XI)</w:t>
      </w:r>
    </w:p>
    <w:p w14:paraId="7FFCDB50" w14:textId="77777777" w:rsidR="00D654A4" w:rsidRDefault="00D654A4" w:rsidP="00D654A4">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503"/>
        <w:gridCol w:w="986"/>
        <w:gridCol w:w="897"/>
        <w:gridCol w:w="986"/>
        <w:gridCol w:w="5625"/>
        <w:gridCol w:w="710"/>
        <w:gridCol w:w="1295"/>
        <w:gridCol w:w="763"/>
      </w:tblGrid>
      <w:tr w:rsidR="00D654A4" w:rsidRPr="00D654A4" w14:paraId="3671BB29" w14:textId="77777777"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2767BA2"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(XI)</w:t>
            </w:r>
          </w:p>
        </w:tc>
      </w:tr>
      <w:tr w:rsidR="00D654A4" w:rsidRPr="00D654A4" w14:paraId="5A099337" w14:textId="77777777"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425EE68"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7E37F5CD"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3DDBA80"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C489240"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71F5B3E"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08FC49FF"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51AF617A"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503B54BE"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0F2EEB8C"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160F0A44" w14:textId="77777777"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14:paraId="5E028734"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3C618DE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293/2024</w:t>
            </w:r>
          </w:p>
        </w:tc>
        <w:tc>
          <w:tcPr>
            <w:tcW w:w="0" w:type="auto"/>
            <w:tcBorders>
              <w:top w:val="nil"/>
              <w:left w:val="nil"/>
              <w:bottom w:val="single" w:sz="4" w:space="0" w:color="auto"/>
              <w:right w:val="single" w:sz="4" w:space="0" w:color="auto"/>
            </w:tcBorders>
            <w:noWrap/>
            <w:vAlign w:val="center"/>
            <w:hideMark/>
          </w:tcPr>
          <w:p w14:paraId="058CD5F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6F94DC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529BE7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1.124,72   </w:t>
            </w:r>
          </w:p>
        </w:tc>
        <w:tc>
          <w:tcPr>
            <w:tcW w:w="0" w:type="auto"/>
            <w:tcBorders>
              <w:top w:val="nil"/>
              <w:left w:val="nil"/>
              <w:bottom w:val="single" w:sz="4" w:space="0" w:color="auto"/>
              <w:right w:val="single" w:sz="4" w:space="0" w:color="auto"/>
            </w:tcBorders>
            <w:noWrap/>
            <w:vAlign w:val="center"/>
            <w:hideMark/>
          </w:tcPr>
          <w:p w14:paraId="4D7C6F5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78,73   </w:t>
            </w:r>
          </w:p>
        </w:tc>
        <w:tc>
          <w:tcPr>
            <w:tcW w:w="0" w:type="auto"/>
            <w:tcBorders>
              <w:top w:val="nil"/>
              <w:left w:val="nil"/>
              <w:bottom w:val="single" w:sz="4" w:space="0" w:color="auto"/>
              <w:right w:val="single" w:sz="4" w:space="0" w:color="auto"/>
            </w:tcBorders>
            <w:noWrap/>
            <w:vAlign w:val="center"/>
            <w:hideMark/>
          </w:tcPr>
          <w:p w14:paraId="39C71D9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1.203,45   </w:t>
            </w:r>
          </w:p>
        </w:tc>
        <w:tc>
          <w:tcPr>
            <w:tcW w:w="0" w:type="auto"/>
            <w:tcBorders>
              <w:top w:val="nil"/>
              <w:left w:val="nil"/>
              <w:bottom w:val="single" w:sz="4" w:space="0" w:color="auto"/>
              <w:right w:val="single" w:sz="4" w:space="0" w:color="auto"/>
            </w:tcBorders>
            <w:vAlign w:val="center"/>
            <w:hideMark/>
          </w:tcPr>
          <w:p w14:paraId="26C7E9C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 la válvula AGR y de la tubería de recuperación de los inyectores de la unidad 718 de la flota de vehículos de Guaguas Municipales, S.A. </w:t>
            </w:r>
          </w:p>
        </w:tc>
        <w:tc>
          <w:tcPr>
            <w:tcW w:w="0" w:type="auto"/>
            <w:tcBorders>
              <w:top w:val="nil"/>
              <w:left w:val="nil"/>
              <w:bottom w:val="single" w:sz="4" w:space="0" w:color="auto"/>
              <w:right w:val="single" w:sz="4" w:space="0" w:color="auto"/>
            </w:tcBorders>
            <w:vAlign w:val="center"/>
            <w:hideMark/>
          </w:tcPr>
          <w:p w14:paraId="5E61282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04F23D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71F7CC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27/06/24</w:t>
            </w:r>
          </w:p>
        </w:tc>
      </w:tr>
      <w:tr w:rsidR="00D654A4" w:rsidRPr="00D654A4" w14:paraId="37628301"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2209B67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294/2024</w:t>
            </w:r>
          </w:p>
        </w:tc>
        <w:tc>
          <w:tcPr>
            <w:tcW w:w="0" w:type="auto"/>
            <w:tcBorders>
              <w:top w:val="nil"/>
              <w:left w:val="nil"/>
              <w:bottom w:val="single" w:sz="4" w:space="0" w:color="auto"/>
              <w:right w:val="single" w:sz="4" w:space="0" w:color="auto"/>
            </w:tcBorders>
            <w:noWrap/>
            <w:vAlign w:val="center"/>
            <w:hideMark/>
          </w:tcPr>
          <w:p w14:paraId="69AA1EF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E72CFDC"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59CF48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1.732,92   </w:t>
            </w:r>
          </w:p>
        </w:tc>
        <w:tc>
          <w:tcPr>
            <w:tcW w:w="0" w:type="auto"/>
            <w:tcBorders>
              <w:top w:val="nil"/>
              <w:left w:val="nil"/>
              <w:bottom w:val="single" w:sz="4" w:space="0" w:color="auto"/>
              <w:right w:val="single" w:sz="4" w:space="0" w:color="auto"/>
            </w:tcBorders>
            <w:noWrap/>
            <w:vAlign w:val="center"/>
            <w:hideMark/>
          </w:tcPr>
          <w:p w14:paraId="015CBA9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121,30   </w:t>
            </w:r>
          </w:p>
        </w:tc>
        <w:tc>
          <w:tcPr>
            <w:tcW w:w="0" w:type="auto"/>
            <w:tcBorders>
              <w:top w:val="nil"/>
              <w:left w:val="nil"/>
              <w:bottom w:val="single" w:sz="4" w:space="0" w:color="auto"/>
              <w:right w:val="single" w:sz="4" w:space="0" w:color="auto"/>
            </w:tcBorders>
            <w:noWrap/>
            <w:vAlign w:val="center"/>
            <w:hideMark/>
          </w:tcPr>
          <w:p w14:paraId="5D6E7EB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1.854,22   </w:t>
            </w:r>
          </w:p>
        </w:tc>
        <w:tc>
          <w:tcPr>
            <w:tcW w:w="0" w:type="auto"/>
            <w:tcBorders>
              <w:top w:val="nil"/>
              <w:left w:val="nil"/>
              <w:bottom w:val="single" w:sz="4" w:space="0" w:color="auto"/>
              <w:right w:val="single" w:sz="4" w:space="0" w:color="auto"/>
            </w:tcBorders>
            <w:vAlign w:val="center"/>
            <w:hideMark/>
          </w:tcPr>
          <w:p w14:paraId="72FFAF68"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mantenimiento e ITV de la unidad 722 de la flota de vehículos de Guaguas Municipales, S.A. </w:t>
            </w:r>
          </w:p>
        </w:tc>
        <w:tc>
          <w:tcPr>
            <w:tcW w:w="0" w:type="auto"/>
            <w:tcBorders>
              <w:top w:val="nil"/>
              <w:left w:val="nil"/>
              <w:bottom w:val="single" w:sz="4" w:space="0" w:color="auto"/>
              <w:right w:val="single" w:sz="4" w:space="0" w:color="auto"/>
            </w:tcBorders>
            <w:vAlign w:val="center"/>
            <w:hideMark/>
          </w:tcPr>
          <w:p w14:paraId="55F9234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1CBA71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CD736E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27/06/24</w:t>
            </w:r>
          </w:p>
        </w:tc>
      </w:tr>
      <w:tr w:rsidR="00D654A4" w:rsidRPr="00D654A4" w14:paraId="79B2DEF7"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948889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295/2024</w:t>
            </w:r>
          </w:p>
        </w:tc>
        <w:tc>
          <w:tcPr>
            <w:tcW w:w="0" w:type="auto"/>
            <w:tcBorders>
              <w:top w:val="nil"/>
              <w:left w:val="nil"/>
              <w:bottom w:val="single" w:sz="4" w:space="0" w:color="auto"/>
              <w:right w:val="single" w:sz="4" w:space="0" w:color="auto"/>
            </w:tcBorders>
            <w:noWrap/>
            <w:vAlign w:val="center"/>
            <w:hideMark/>
          </w:tcPr>
          <w:p w14:paraId="4EACF0C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B9E000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773B81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2.862,30   </w:t>
            </w:r>
          </w:p>
        </w:tc>
        <w:tc>
          <w:tcPr>
            <w:tcW w:w="0" w:type="auto"/>
            <w:tcBorders>
              <w:top w:val="nil"/>
              <w:left w:val="nil"/>
              <w:bottom w:val="single" w:sz="4" w:space="0" w:color="auto"/>
              <w:right w:val="single" w:sz="4" w:space="0" w:color="auto"/>
            </w:tcBorders>
            <w:noWrap/>
            <w:vAlign w:val="center"/>
            <w:hideMark/>
          </w:tcPr>
          <w:p w14:paraId="0D699F3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200,36   </w:t>
            </w:r>
          </w:p>
        </w:tc>
        <w:tc>
          <w:tcPr>
            <w:tcW w:w="0" w:type="auto"/>
            <w:tcBorders>
              <w:top w:val="nil"/>
              <w:left w:val="nil"/>
              <w:bottom w:val="single" w:sz="4" w:space="0" w:color="auto"/>
              <w:right w:val="single" w:sz="4" w:space="0" w:color="auto"/>
            </w:tcBorders>
            <w:noWrap/>
            <w:vAlign w:val="center"/>
            <w:hideMark/>
          </w:tcPr>
          <w:p w14:paraId="280D296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3.062,66   </w:t>
            </w:r>
          </w:p>
        </w:tc>
        <w:tc>
          <w:tcPr>
            <w:tcW w:w="0" w:type="auto"/>
            <w:tcBorders>
              <w:top w:val="nil"/>
              <w:left w:val="nil"/>
              <w:bottom w:val="single" w:sz="4" w:space="0" w:color="auto"/>
              <w:right w:val="single" w:sz="4" w:space="0" w:color="auto"/>
            </w:tcBorders>
            <w:vAlign w:val="center"/>
            <w:hideMark/>
          </w:tcPr>
          <w:p w14:paraId="1BF9AE35"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desperfectos en la carrocería y sustitución del cristal trasero izquierdo de la unidad 846 de la flota de vehículos de Guaguas Municipales, S.A. </w:t>
            </w:r>
          </w:p>
        </w:tc>
        <w:tc>
          <w:tcPr>
            <w:tcW w:w="0" w:type="auto"/>
            <w:tcBorders>
              <w:top w:val="nil"/>
              <w:left w:val="nil"/>
              <w:bottom w:val="single" w:sz="4" w:space="0" w:color="auto"/>
              <w:right w:val="single" w:sz="4" w:space="0" w:color="auto"/>
            </w:tcBorders>
            <w:vAlign w:val="center"/>
            <w:hideMark/>
          </w:tcPr>
          <w:p w14:paraId="549CE8A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296B18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26485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14:paraId="04411704"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E2098FF"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296/2024</w:t>
            </w:r>
          </w:p>
        </w:tc>
        <w:tc>
          <w:tcPr>
            <w:tcW w:w="0" w:type="auto"/>
            <w:tcBorders>
              <w:top w:val="nil"/>
              <w:left w:val="nil"/>
              <w:bottom w:val="single" w:sz="4" w:space="0" w:color="auto"/>
              <w:right w:val="single" w:sz="4" w:space="0" w:color="auto"/>
            </w:tcBorders>
            <w:noWrap/>
            <w:vAlign w:val="center"/>
            <w:hideMark/>
          </w:tcPr>
          <w:p w14:paraId="239A64C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519D11B"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A77E15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1.244,96   </w:t>
            </w:r>
          </w:p>
        </w:tc>
        <w:tc>
          <w:tcPr>
            <w:tcW w:w="0" w:type="auto"/>
            <w:tcBorders>
              <w:top w:val="nil"/>
              <w:left w:val="nil"/>
              <w:bottom w:val="single" w:sz="4" w:space="0" w:color="auto"/>
              <w:right w:val="single" w:sz="4" w:space="0" w:color="auto"/>
            </w:tcBorders>
            <w:noWrap/>
            <w:vAlign w:val="center"/>
            <w:hideMark/>
          </w:tcPr>
          <w:p w14:paraId="640C62B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87,15   </w:t>
            </w:r>
          </w:p>
        </w:tc>
        <w:tc>
          <w:tcPr>
            <w:tcW w:w="0" w:type="auto"/>
            <w:tcBorders>
              <w:top w:val="nil"/>
              <w:left w:val="nil"/>
              <w:bottom w:val="single" w:sz="4" w:space="0" w:color="auto"/>
              <w:right w:val="single" w:sz="4" w:space="0" w:color="auto"/>
            </w:tcBorders>
            <w:noWrap/>
            <w:vAlign w:val="center"/>
            <w:hideMark/>
          </w:tcPr>
          <w:p w14:paraId="4A3371B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1.332,11   </w:t>
            </w:r>
          </w:p>
        </w:tc>
        <w:tc>
          <w:tcPr>
            <w:tcW w:w="0" w:type="auto"/>
            <w:tcBorders>
              <w:top w:val="nil"/>
              <w:left w:val="nil"/>
              <w:bottom w:val="single" w:sz="4" w:space="0" w:color="auto"/>
              <w:right w:val="single" w:sz="4" w:space="0" w:color="auto"/>
            </w:tcBorders>
            <w:vAlign w:val="center"/>
            <w:hideMark/>
          </w:tcPr>
          <w:p w14:paraId="329EBA5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roces en la carrocería y sustitución del piloto trasero izquierdo de la unidad 769 de la flota de vehículos de Guaguas Municipales, S.A. </w:t>
            </w:r>
          </w:p>
        </w:tc>
        <w:tc>
          <w:tcPr>
            <w:tcW w:w="0" w:type="auto"/>
            <w:tcBorders>
              <w:top w:val="nil"/>
              <w:left w:val="nil"/>
              <w:bottom w:val="single" w:sz="4" w:space="0" w:color="auto"/>
              <w:right w:val="single" w:sz="4" w:space="0" w:color="auto"/>
            </w:tcBorders>
            <w:vAlign w:val="center"/>
            <w:hideMark/>
          </w:tcPr>
          <w:p w14:paraId="0E5FB0A4"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80841E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FD5B30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14:paraId="6FCCECCE"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501CAC4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297/2024</w:t>
            </w:r>
          </w:p>
        </w:tc>
        <w:tc>
          <w:tcPr>
            <w:tcW w:w="0" w:type="auto"/>
            <w:tcBorders>
              <w:top w:val="nil"/>
              <w:left w:val="nil"/>
              <w:bottom w:val="single" w:sz="4" w:space="0" w:color="auto"/>
              <w:right w:val="single" w:sz="4" w:space="0" w:color="auto"/>
            </w:tcBorders>
            <w:noWrap/>
            <w:vAlign w:val="center"/>
            <w:hideMark/>
          </w:tcPr>
          <w:p w14:paraId="7709DFA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0D51A66"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A629F1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4.007,88   </w:t>
            </w:r>
          </w:p>
        </w:tc>
        <w:tc>
          <w:tcPr>
            <w:tcW w:w="0" w:type="auto"/>
            <w:tcBorders>
              <w:top w:val="nil"/>
              <w:left w:val="nil"/>
              <w:bottom w:val="single" w:sz="4" w:space="0" w:color="auto"/>
              <w:right w:val="single" w:sz="4" w:space="0" w:color="auto"/>
            </w:tcBorders>
            <w:noWrap/>
            <w:vAlign w:val="center"/>
            <w:hideMark/>
          </w:tcPr>
          <w:p w14:paraId="547DD54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280,55   </w:t>
            </w:r>
          </w:p>
        </w:tc>
        <w:tc>
          <w:tcPr>
            <w:tcW w:w="0" w:type="auto"/>
            <w:tcBorders>
              <w:top w:val="nil"/>
              <w:left w:val="nil"/>
              <w:bottom w:val="single" w:sz="4" w:space="0" w:color="auto"/>
              <w:right w:val="single" w:sz="4" w:space="0" w:color="auto"/>
            </w:tcBorders>
            <w:noWrap/>
            <w:vAlign w:val="center"/>
            <w:hideMark/>
          </w:tcPr>
          <w:p w14:paraId="7A6BC6C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4.288,43   </w:t>
            </w:r>
          </w:p>
        </w:tc>
        <w:tc>
          <w:tcPr>
            <w:tcW w:w="0" w:type="auto"/>
            <w:tcBorders>
              <w:top w:val="nil"/>
              <w:left w:val="nil"/>
              <w:bottom w:val="single" w:sz="4" w:space="0" w:color="auto"/>
              <w:right w:val="single" w:sz="4" w:space="0" w:color="auto"/>
            </w:tcBorders>
            <w:vAlign w:val="center"/>
            <w:hideMark/>
          </w:tcPr>
          <w:p w14:paraId="13B6A7A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roces en la carrocería y sustitución del cristal de una de las puertas de la unidad 781 de la flota de Guaguas Municipales, S.A.</w:t>
            </w:r>
          </w:p>
        </w:tc>
        <w:tc>
          <w:tcPr>
            <w:tcW w:w="0" w:type="auto"/>
            <w:tcBorders>
              <w:top w:val="nil"/>
              <w:left w:val="nil"/>
              <w:bottom w:val="single" w:sz="4" w:space="0" w:color="auto"/>
              <w:right w:val="single" w:sz="4" w:space="0" w:color="auto"/>
            </w:tcBorders>
            <w:vAlign w:val="center"/>
            <w:hideMark/>
          </w:tcPr>
          <w:p w14:paraId="614A6AD6"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EF1844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26CB79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14:paraId="329D24D6"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23A594D2"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298/2024</w:t>
            </w:r>
          </w:p>
        </w:tc>
        <w:tc>
          <w:tcPr>
            <w:tcW w:w="0" w:type="auto"/>
            <w:tcBorders>
              <w:top w:val="nil"/>
              <w:left w:val="nil"/>
              <w:bottom w:val="single" w:sz="4" w:space="0" w:color="auto"/>
              <w:right w:val="single" w:sz="4" w:space="0" w:color="auto"/>
            </w:tcBorders>
            <w:noWrap/>
            <w:vAlign w:val="center"/>
            <w:hideMark/>
          </w:tcPr>
          <w:p w14:paraId="224B0B0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3F354CD"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90911F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2.918,55   </w:t>
            </w:r>
          </w:p>
        </w:tc>
        <w:tc>
          <w:tcPr>
            <w:tcW w:w="0" w:type="auto"/>
            <w:tcBorders>
              <w:top w:val="nil"/>
              <w:left w:val="nil"/>
              <w:bottom w:val="single" w:sz="4" w:space="0" w:color="auto"/>
              <w:right w:val="single" w:sz="4" w:space="0" w:color="auto"/>
            </w:tcBorders>
            <w:noWrap/>
            <w:vAlign w:val="center"/>
            <w:hideMark/>
          </w:tcPr>
          <w:p w14:paraId="0C03143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204,30   </w:t>
            </w:r>
          </w:p>
        </w:tc>
        <w:tc>
          <w:tcPr>
            <w:tcW w:w="0" w:type="auto"/>
            <w:tcBorders>
              <w:top w:val="nil"/>
              <w:left w:val="nil"/>
              <w:bottom w:val="single" w:sz="4" w:space="0" w:color="auto"/>
              <w:right w:val="single" w:sz="4" w:space="0" w:color="auto"/>
            </w:tcBorders>
            <w:noWrap/>
            <w:vAlign w:val="center"/>
            <w:hideMark/>
          </w:tcPr>
          <w:p w14:paraId="6D2C240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3.122,85   </w:t>
            </w:r>
          </w:p>
        </w:tc>
        <w:tc>
          <w:tcPr>
            <w:tcW w:w="0" w:type="auto"/>
            <w:tcBorders>
              <w:top w:val="nil"/>
              <w:left w:val="nil"/>
              <w:bottom w:val="single" w:sz="4" w:space="0" w:color="auto"/>
              <w:right w:val="single" w:sz="4" w:space="0" w:color="auto"/>
            </w:tcBorders>
            <w:vAlign w:val="center"/>
            <w:hideMark/>
          </w:tcPr>
          <w:p w14:paraId="516EFF67"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kit contraincendios de la unidad 824 de la flota de vehículos de Guaguas Municipales, S.A. </w:t>
            </w:r>
          </w:p>
        </w:tc>
        <w:tc>
          <w:tcPr>
            <w:tcW w:w="0" w:type="auto"/>
            <w:tcBorders>
              <w:top w:val="nil"/>
              <w:left w:val="nil"/>
              <w:bottom w:val="single" w:sz="4" w:space="0" w:color="auto"/>
              <w:right w:val="single" w:sz="4" w:space="0" w:color="auto"/>
            </w:tcBorders>
            <w:vAlign w:val="center"/>
            <w:hideMark/>
          </w:tcPr>
          <w:p w14:paraId="2A48EAC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A62F43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14080E1"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14:paraId="12B9FC48" w14:textId="77777777"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14:paraId="519AEB33"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299/2024</w:t>
            </w:r>
          </w:p>
        </w:tc>
        <w:tc>
          <w:tcPr>
            <w:tcW w:w="0" w:type="auto"/>
            <w:tcBorders>
              <w:top w:val="nil"/>
              <w:left w:val="nil"/>
              <w:bottom w:val="single" w:sz="4" w:space="0" w:color="auto"/>
              <w:right w:val="single" w:sz="4" w:space="0" w:color="auto"/>
            </w:tcBorders>
            <w:noWrap/>
            <w:vAlign w:val="center"/>
            <w:hideMark/>
          </w:tcPr>
          <w:p w14:paraId="3F3DEBF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4592B79A"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89A6A5C"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3.667,80   </w:t>
            </w:r>
          </w:p>
        </w:tc>
        <w:tc>
          <w:tcPr>
            <w:tcW w:w="0" w:type="auto"/>
            <w:tcBorders>
              <w:top w:val="nil"/>
              <w:left w:val="nil"/>
              <w:bottom w:val="single" w:sz="4" w:space="0" w:color="auto"/>
              <w:right w:val="single" w:sz="4" w:space="0" w:color="auto"/>
            </w:tcBorders>
            <w:noWrap/>
            <w:vAlign w:val="center"/>
            <w:hideMark/>
          </w:tcPr>
          <w:p w14:paraId="46EF15FA"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256,75   </w:t>
            </w:r>
          </w:p>
        </w:tc>
        <w:tc>
          <w:tcPr>
            <w:tcW w:w="0" w:type="auto"/>
            <w:tcBorders>
              <w:top w:val="nil"/>
              <w:left w:val="nil"/>
              <w:bottom w:val="single" w:sz="4" w:space="0" w:color="auto"/>
              <w:right w:val="single" w:sz="4" w:space="0" w:color="auto"/>
            </w:tcBorders>
            <w:noWrap/>
            <w:vAlign w:val="center"/>
            <w:hideMark/>
          </w:tcPr>
          <w:p w14:paraId="5D2AE765"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3.924,55   </w:t>
            </w:r>
          </w:p>
        </w:tc>
        <w:tc>
          <w:tcPr>
            <w:tcW w:w="0" w:type="auto"/>
            <w:tcBorders>
              <w:top w:val="nil"/>
              <w:left w:val="nil"/>
              <w:bottom w:val="single" w:sz="4" w:space="0" w:color="auto"/>
              <w:right w:val="single" w:sz="4" w:space="0" w:color="auto"/>
            </w:tcBorders>
            <w:vAlign w:val="center"/>
            <w:hideMark/>
          </w:tcPr>
          <w:p w14:paraId="51FBE3C9" w14:textId="77777777"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roces en la carrocería y sustitución y sellado del parabrisas delantero de la unidad 767 de la flota de vehículos de Guaguas Municipales, S.A.</w:t>
            </w:r>
          </w:p>
        </w:tc>
        <w:tc>
          <w:tcPr>
            <w:tcW w:w="0" w:type="auto"/>
            <w:tcBorders>
              <w:top w:val="nil"/>
              <w:left w:val="nil"/>
              <w:bottom w:val="single" w:sz="4" w:space="0" w:color="auto"/>
              <w:right w:val="single" w:sz="4" w:space="0" w:color="auto"/>
            </w:tcBorders>
            <w:vAlign w:val="center"/>
            <w:hideMark/>
          </w:tcPr>
          <w:p w14:paraId="475E648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441020"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D2B571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02/07/24</w:t>
            </w:r>
          </w:p>
        </w:tc>
      </w:tr>
      <w:tr w:rsidR="00D654A4" w:rsidRPr="00D654A4" w14:paraId="1A6A54AF" w14:textId="77777777"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14:paraId="04101C98"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300/2024</w:t>
            </w:r>
          </w:p>
        </w:tc>
        <w:tc>
          <w:tcPr>
            <w:tcW w:w="0" w:type="auto"/>
            <w:tcBorders>
              <w:top w:val="nil"/>
              <w:left w:val="nil"/>
              <w:bottom w:val="single" w:sz="4" w:space="0" w:color="auto"/>
              <w:right w:val="single" w:sz="4" w:space="0" w:color="auto"/>
            </w:tcBorders>
            <w:noWrap/>
            <w:vAlign w:val="center"/>
            <w:hideMark/>
          </w:tcPr>
          <w:p w14:paraId="79259CC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14:paraId="32FD5D68" w14:textId="77777777" w:rsidR="00D654A4" w:rsidRPr="00D654A4" w:rsidRDefault="00D654A4" w:rsidP="00D654A4">
            <w:pPr>
              <w:widowControl/>
              <w:autoSpaceDE/>
              <w:autoSpaceDN/>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3CF53F3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2786F20E"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7F00CB17"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14:paraId="5C7C208C" w14:textId="77777777" w:rsidR="00D654A4" w:rsidRPr="00D654A4" w:rsidRDefault="00F02C86" w:rsidP="00D654A4">
            <w:pPr>
              <w:widowControl/>
              <w:autoSpaceDE/>
              <w:autoSpaceDN/>
              <w:rPr>
                <w:rFonts w:ascii="Helvetica" w:eastAsia="Times New Roman" w:hAnsi="Helvetica" w:cs="Calibri"/>
                <w:sz w:val="16"/>
                <w:szCs w:val="16"/>
                <w:lang w:bidi="ar-SA"/>
              </w:rPr>
            </w:pPr>
            <w:r w:rsidRPr="000B7086">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vAlign w:val="center"/>
            <w:hideMark/>
          </w:tcPr>
          <w:p w14:paraId="20F989FB"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202F23F9"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4B83CD5D" w14:textId="77777777" w:rsidR="00D654A4" w:rsidRPr="00D654A4" w:rsidRDefault="00D654A4" w:rsidP="00D654A4">
            <w:pPr>
              <w:widowControl/>
              <w:autoSpaceDE/>
              <w:autoSpaceDN/>
              <w:jc w:val="center"/>
              <w:rPr>
                <w:rFonts w:ascii="Helvetica" w:eastAsia="Times New Roman" w:hAnsi="Helvetica" w:cs="Calibri"/>
                <w:sz w:val="16"/>
                <w:szCs w:val="16"/>
                <w:lang w:bidi="ar-SA"/>
              </w:rPr>
            </w:pPr>
          </w:p>
        </w:tc>
      </w:tr>
    </w:tbl>
    <w:p w14:paraId="7C3F86A0" w14:textId="77777777" w:rsidR="00D654A4" w:rsidRDefault="00D654A4" w:rsidP="00D654A4">
      <w:pPr>
        <w:spacing w:before="85"/>
        <w:ind w:left="284"/>
        <w:rPr>
          <w:color w:val="1F2A47"/>
          <w:sz w:val="24"/>
          <w:szCs w:val="24"/>
        </w:rPr>
      </w:pPr>
    </w:p>
    <w:p w14:paraId="2C1CAC26" w14:textId="77777777" w:rsidR="00D654A4" w:rsidRDefault="00D654A4" w:rsidP="00155782">
      <w:pPr>
        <w:spacing w:before="85"/>
        <w:ind w:left="284"/>
        <w:rPr>
          <w:color w:val="1F2A47"/>
          <w:sz w:val="24"/>
          <w:szCs w:val="24"/>
        </w:rPr>
      </w:pPr>
    </w:p>
    <w:p w14:paraId="630509BD" w14:textId="77777777" w:rsidR="00D654A4" w:rsidRDefault="00D654A4" w:rsidP="00155782">
      <w:pPr>
        <w:spacing w:before="85"/>
        <w:ind w:left="284"/>
        <w:rPr>
          <w:color w:val="1F2A47"/>
          <w:sz w:val="24"/>
          <w:szCs w:val="24"/>
        </w:rPr>
      </w:pPr>
    </w:p>
    <w:p w14:paraId="535392FE" w14:textId="77777777" w:rsidR="00D654A4" w:rsidRDefault="00D654A4" w:rsidP="00155782">
      <w:pPr>
        <w:spacing w:before="85"/>
        <w:ind w:left="284"/>
        <w:rPr>
          <w:color w:val="1F2A47"/>
          <w:sz w:val="24"/>
          <w:szCs w:val="24"/>
        </w:rPr>
      </w:pPr>
    </w:p>
    <w:p w14:paraId="483AF35D" w14:textId="77777777" w:rsidR="00D654A4" w:rsidRDefault="00D654A4" w:rsidP="00155782">
      <w:pPr>
        <w:spacing w:before="85"/>
        <w:ind w:left="284"/>
        <w:rPr>
          <w:color w:val="1F2A47"/>
          <w:sz w:val="24"/>
          <w:szCs w:val="24"/>
        </w:rPr>
      </w:pPr>
    </w:p>
    <w:p w14:paraId="18970F81" w14:textId="77777777" w:rsidR="00D654A4" w:rsidRDefault="00D654A4" w:rsidP="00155782">
      <w:pPr>
        <w:spacing w:before="85"/>
        <w:ind w:left="284"/>
        <w:rPr>
          <w:color w:val="1F2A47"/>
          <w:sz w:val="24"/>
          <w:szCs w:val="24"/>
        </w:rPr>
      </w:pPr>
    </w:p>
    <w:p w14:paraId="763A7DBC" w14:textId="77777777" w:rsidR="00D654A4" w:rsidRDefault="00D654A4" w:rsidP="00155782">
      <w:pPr>
        <w:spacing w:before="85"/>
        <w:ind w:left="284"/>
        <w:rPr>
          <w:color w:val="1F2A47"/>
          <w:sz w:val="24"/>
          <w:szCs w:val="24"/>
        </w:rPr>
      </w:pPr>
    </w:p>
    <w:p w14:paraId="3CF68624" w14:textId="77777777" w:rsidR="00D654A4" w:rsidRDefault="00D654A4" w:rsidP="00155782">
      <w:pPr>
        <w:spacing w:before="85"/>
        <w:ind w:left="284"/>
        <w:rPr>
          <w:color w:val="1F2A47"/>
          <w:sz w:val="24"/>
          <w:szCs w:val="24"/>
        </w:rPr>
      </w:pPr>
    </w:p>
    <w:p w14:paraId="5884DBD5" w14:textId="77777777" w:rsidR="00D654A4" w:rsidRDefault="00D654A4" w:rsidP="00155782">
      <w:pPr>
        <w:spacing w:before="85"/>
        <w:ind w:left="284"/>
        <w:rPr>
          <w:color w:val="1F2A47"/>
          <w:sz w:val="24"/>
          <w:szCs w:val="24"/>
        </w:rPr>
      </w:pPr>
    </w:p>
    <w:p w14:paraId="7BF26287" w14:textId="77777777" w:rsidR="00155782" w:rsidRDefault="00155782" w:rsidP="00155782">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(I)</w:t>
      </w:r>
    </w:p>
    <w:p w14:paraId="1CBAC151" w14:textId="77777777" w:rsidR="009A7E09" w:rsidRDefault="009A7E09" w:rsidP="00155782">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448"/>
        <w:gridCol w:w="1136"/>
        <w:gridCol w:w="941"/>
        <w:gridCol w:w="1136"/>
        <w:gridCol w:w="5287"/>
        <w:gridCol w:w="896"/>
        <w:gridCol w:w="1247"/>
        <w:gridCol w:w="763"/>
      </w:tblGrid>
      <w:tr w:rsidR="003C2F4B" w:rsidRPr="003C2F4B" w14:paraId="13CF574C"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397060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w:t>
            </w:r>
          </w:p>
        </w:tc>
      </w:tr>
      <w:tr w:rsidR="003C2F4B" w:rsidRPr="003C2F4B" w14:paraId="72ADD3D5"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1454B1C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1035482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671EF69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29E6A53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05D2F3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61E7EFB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9E54BC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0C98DF8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5FC3BD11"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7339278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47904EF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1A48D5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1/2024</w:t>
            </w:r>
          </w:p>
        </w:tc>
        <w:tc>
          <w:tcPr>
            <w:tcW w:w="0" w:type="auto"/>
            <w:tcBorders>
              <w:top w:val="nil"/>
              <w:left w:val="nil"/>
              <w:bottom w:val="single" w:sz="4" w:space="0" w:color="auto"/>
              <w:right w:val="single" w:sz="4" w:space="0" w:color="auto"/>
            </w:tcBorders>
            <w:noWrap/>
            <w:vAlign w:val="center"/>
            <w:hideMark/>
          </w:tcPr>
          <w:p w14:paraId="70CEF8E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F30906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51FFC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7.559,29   </w:t>
            </w:r>
          </w:p>
        </w:tc>
        <w:tc>
          <w:tcPr>
            <w:tcW w:w="0" w:type="auto"/>
            <w:tcBorders>
              <w:top w:val="nil"/>
              <w:left w:val="nil"/>
              <w:bottom w:val="single" w:sz="4" w:space="0" w:color="auto"/>
              <w:right w:val="single" w:sz="4" w:space="0" w:color="auto"/>
            </w:tcBorders>
            <w:noWrap/>
            <w:vAlign w:val="center"/>
            <w:hideMark/>
          </w:tcPr>
          <w:p w14:paraId="071B59B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529,15   </w:t>
            </w:r>
          </w:p>
        </w:tc>
        <w:tc>
          <w:tcPr>
            <w:tcW w:w="0" w:type="auto"/>
            <w:tcBorders>
              <w:top w:val="nil"/>
              <w:left w:val="nil"/>
              <w:bottom w:val="single" w:sz="4" w:space="0" w:color="auto"/>
              <w:right w:val="single" w:sz="4" w:space="0" w:color="auto"/>
            </w:tcBorders>
            <w:noWrap/>
            <w:vAlign w:val="center"/>
            <w:hideMark/>
          </w:tcPr>
          <w:p w14:paraId="3F4DA0D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8.088,44   </w:t>
            </w:r>
          </w:p>
        </w:tc>
        <w:tc>
          <w:tcPr>
            <w:tcW w:w="0" w:type="auto"/>
            <w:tcBorders>
              <w:top w:val="nil"/>
              <w:left w:val="nil"/>
              <w:bottom w:val="single" w:sz="4" w:space="0" w:color="auto"/>
              <w:right w:val="single" w:sz="4" w:space="0" w:color="auto"/>
            </w:tcBorders>
            <w:vAlign w:val="center"/>
            <w:hideMark/>
          </w:tcPr>
          <w:p w14:paraId="202120E5" w14:textId="77777777" w:rsidR="003C2F4B" w:rsidRPr="003C2F4B" w:rsidRDefault="003C2F4B" w:rsidP="00F86E32">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786 de la flota de vehículos de Guaguas Municipales, S.A.</w:t>
            </w:r>
          </w:p>
        </w:tc>
        <w:tc>
          <w:tcPr>
            <w:tcW w:w="0" w:type="auto"/>
            <w:tcBorders>
              <w:top w:val="nil"/>
              <w:left w:val="nil"/>
              <w:bottom w:val="single" w:sz="4" w:space="0" w:color="auto"/>
              <w:right w:val="single" w:sz="4" w:space="0" w:color="auto"/>
            </w:tcBorders>
            <w:vAlign w:val="center"/>
            <w:hideMark/>
          </w:tcPr>
          <w:p w14:paraId="31F7A6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4AE83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5EC5BF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02/01/24</w:t>
            </w:r>
          </w:p>
        </w:tc>
      </w:tr>
      <w:tr w:rsidR="003C2F4B" w:rsidRPr="003C2F4B" w14:paraId="28AC6201"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6335EB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2/2024</w:t>
            </w:r>
          </w:p>
        </w:tc>
        <w:tc>
          <w:tcPr>
            <w:tcW w:w="0" w:type="auto"/>
            <w:tcBorders>
              <w:top w:val="nil"/>
              <w:left w:val="nil"/>
              <w:bottom w:val="single" w:sz="4" w:space="0" w:color="auto"/>
              <w:right w:val="single" w:sz="4" w:space="0" w:color="auto"/>
            </w:tcBorders>
            <w:noWrap/>
            <w:vAlign w:val="center"/>
            <w:hideMark/>
          </w:tcPr>
          <w:p w14:paraId="7BC4357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3143100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4CAF6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1.233,53   </w:t>
            </w:r>
          </w:p>
        </w:tc>
        <w:tc>
          <w:tcPr>
            <w:tcW w:w="0" w:type="auto"/>
            <w:tcBorders>
              <w:top w:val="nil"/>
              <w:left w:val="nil"/>
              <w:bottom w:val="single" w:sz="4" w:space="0" w:color="auto"/>
              <w:right w:val="single" w:sz="4" w:space="0" w:color="auto"/>
            </w:tcBorders>
            <w:noWrap/>
            <w:vAlign w:val="center"/>
            <w:hideMark/>
          </w:tcPr>
          <w:p w14:paraId="29716FC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86,35   </w:t>
            </w:r>
          </w:p>
        </w:tc>
        <w:tc>
          <w:tcPr>
            <w:tcW w:w="0" w:type="auto"/>
            <w:tcBorders>
              <w:top w:val="nil"/>
              <w:left w:val="nil"/>
              <w:bottom w:val="single" w:sz="4" w:space="0" w:color="auto"/>
              <w:right w:val="single" w:sz="4" w:space="0" w:color="auto"/>
            </w:tcBorders>
            <w:noWrap/>
            <w:vAlign w:val="center"/>
            <w:hideMark/>
          </w:tcPr>
          <w:p w14:paraId="7FDAA79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1.319,88   </w:t>
            </w:r>
          </w:p>
        </w:tc>
        <w:tc>
          <w:tcPr>
            <w:tcW w:w="0" w:type="auto"/>
            <w:tcBorders>
              <w:top w:val="nil"/>
              <w:left w:val="nil"/>
              <w:bottom w:val="single" w:sz="4" w:space="0" w:color="auto"/>
              <w:right w:val="single" w:sz="4" w:space="0" w:color="auto"/>
            </w:tcBorders>
            <w:vAlign w:val="center"/>
            <w:hideMark/>
          </w:tcPr>
          <w:p w14:paraId="025B6A4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la rampa PMR de la unidad 701 de la flota de vehículos de Guaguas Municipales, S.A.</w:t>
            </w:r>
          </w:p>
        </w:tc>
        <w:tc>
          <w:tcPr>
            <w:tcW w:w="0" w:type="auto"/>
            <w:tcBorders>
              <w:top w:val="nil"/>
              <w:left w:val="nil"/>
              <w:bottom w:val="single" w:sz="4" w:space="0" w:color="auto"/>
              <w:right w:val="single" w:sz="4" w:space="0" w:color="auto"/>
            </w:tcBorders>
            <w:vAlign w:val="center"/>
            <w:hideMark/>
          </w:tcPr>
          <w:p w14:paraId="0809D2E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BEDCED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D2467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14:paraId="2AD5883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83877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3/2024</w:t>
            </w:r>
          </w:p>
        </w:tc>
        <w:tc>
          <w:tcPr>
            <w:tcW w:w="0" w:type="auto"/>
            <w:tcBorders>
              <w:top w:val="nil"/>
              <w:left w:val="nil"/>
              <w:bottom w:val="single" w:sz="4" w:space="0" w:color="auto"/>
              <w:right w:val="single" w:sz="4" w:space="0" w:color="auto"/>
            </w:tcBorders>
            <w:noWrap/>
            <w:vAlign w:val="center"/>
            <w:hideMark/>
          </w:tcPr>
          <w:p w14:paraId="29508A5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1D6EA3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7CE420E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1.170,95   </w:t>
            </w:r>
          </w:p>
        </w:tc>
        <w:tc>
          <w:tcPr>
            <w:tcW w:w="0" w:type="auto"/>
            <w:tcBorders>
              <w:top w:val="nil"/>
              <w:left w:val="nil"/>
              <w:bottom w:val="single" w:sz="4" w:space="0" w:color="auto"/>
              <w:right w:val="single" w:sz="4" w:space="0" w:color="auto"/>
            </w:tcBorders>
            <w:noWrap/>
            <w:vAlign w:val="center"/>
            <w:hideMark/>
          </w:tcPr>
          <w:p w14:paraId="56D072A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81,97   </w:t>
            </w:r>
          </w:p>
        </w:tc>
        <w:tc>
          <w:tcPr>
            <w:tcW w:w="0" w:type="auto"/>
            <w:tcBorders>
              <w:top w:val="nil"/>
              <w:left w:val="nil"/>
              <w:bottom w:val="single" w:sz="4" w:space="0" w:color="auto"/>
              <w:right w:val="single" w:sz="4" w:space="0" w:color="auto"/>
            </w:tcBorders>
            <w:noWrap/>
            <w:vAlign w:val="center"/>
            <w:hideMark/>
          </w:tcPr>
          <w:p w14:paraId="15CC28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1.252,92   </w:t>
            </w:r>
          </w:p>
        </w:tc>
        <w:tc>
          <w:tcPr>
            <w:tcW w:w="0" w:type="auto"/>
            <w:tcBorders>
              <w:top w:val="nil"/>
              <w:left w:val="nil"/>
              <w:bottom w:val="single" w:sz="4" w:space="0" w:color="auto"/>
              <w:right w:val="single" w:sz="4" w:space="0" w:color="auto"/>
            </w:tcBorders>
            <w:vAlign w:val="center"/>
            <w:hideMark/>
          </w:tcPr>
          <w:p w14:paraId="54386FD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del vehículo auxiliar M30 de Guaguas Municipales, S.A.</w:t>
            </w:r>
          </w:p>
        </w:tc>
        <w:tc>
          <w:tcPr>
            <w:tcW w:w="0" w:type="auto"/>
            <w:tcBorders>
              <w:top w:val="nil"/>
              <w:left w:val="nil"/>
              <w:bottom w:val="single" w:sz="4" w:space="0" w:color="auto"/>
              <w:right w:val="single" w:sz="4" w:space="0" w:color="auto"/>
            </w:tcBorders>
            <w:vAlign w:val="center"/>
            <w:hideMark/>
          </w:tcPr>
          <w:p w14:paraId="1427371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F7938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88253C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14:paraId="78D5F3F8"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5CD8387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4/2024</w:t>
            </w:r>
          </w:p>
        </w:tc>
        <w:tc>
          <w:tcPr>
            <w:tcW w:w="0" w:type="auto"/>
            <w:tcBorders>
              <w:top w:val="nil"/>
              <w:left w:val="nil"/>
              <w:bottom w:val="single" w:sz="4" w:space="0" w:color="auto"/>
              <w:right w:val="single" w:sz="4" w:space="0" w:color="auto"/>
            </w:tcBorders>
            <w:noWrap/>
            <w:vAlign w:val="center"/>
            <w:hideMark/>
          </w:tcPr>
          <w:p w14:paraId="6DFA2E4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31CF255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72D8BE6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1.400,00   </w:t>
            </w:r>
          </w:p>
        </w:tc>
        <w:tc>
          <w:tcPr>
            <w:tcW w:w="0" w:type="auto"/>
            <w:tcBorders>
              <w:top w:val="nil"/>
              <w:left w:val="nil"/>
              <w:bottom w:val="single" w:sz="4" w:space="0" w:color="auto"/>
              <w:right w:val="single" w:sz="4" w:space="0" w:color="auto"/>
            </w:tcBorders>
            <w:noWrap/>
            <w:vAlign w:val="center"/>
            <w:hideMark/>
          </w:tcPr>
          <w:p w14:paraId="000CF43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98,00   </w:t>
            </w:r>
          </w:p>
        </w:tc>
        <w:tc>
          <w:tcPr>
            <w:tcW w:w="0" w:type="auto"/>
            <w:tcBorders>
              <w:top w:val="nil"/>
              <w:left w:val="nil"/>
              <w:bottom w:val="single" w:sz="4" w:space="0" w:color="auto"/>
              <w:right w:val="single" w:sz="4" w:space="0" w:color="auto"/>
            </w:tcBorders>
            <w:noWrap/>
            <w:vAlign w:val="center"/>
            <w:hideMark/>
          </w:tcPr>
          <w:p w14:paraId="0C01E5C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1.498,00   </w:t>
            </w:r>
          </w:p>
        </w:tc>
        <w:tc>
          <w:tcPr>
            <w:tcW w:w="0" w:type="auto"/>
            <w:tcBorders>
              <w:top w:val="nil"/>
              <w:left w:val="nil"/>
              <w:bottom w:val="single" w:sz="4" w:space="0" w:color="auto"/>
              <w:right w:val="single" w:sz="4" w:space="0" w:color="auto"/>
            </w:tcBorders>
            <w:vAlign w:val="center"/>
            <w:hideMark/>
          </w:tcPr>
          <w:p w14:paraId="3FD8F08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de camisetas promocionales para actividades deportivas fuera de la empresa por parte de Guaguas Municipales, S.A.</w:t>
            </w:r>
          </w:p>
        </w:tc>
        <w:tc>
          <w:tcPr>
            <w:tcW w:w="0" w:type="auto"/>
            <w:tcBorders>
              <w:top w:val="nil"/>
              <w:left w:val="nil"/>
              <w:bottom w:val="single" w:sz="4" w:space="0" w:color="auto"/>
              <w:right w:val="single" w:sz="4" w:space="0" w:color="auto"/>
            </w:tcBorders>
            <w:vAlign w:val="center"/>
            <w:hideMark/>
          </w:tcPr>
          <w:p w14:paraId="0090BF3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C0348A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5076C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14:paraId="2F97FE2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2FD616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5/2024</w:t>
            </w:r>
          </w:p>
        </w:tc>
        <w:tc>
          <w:tcPr>
            <w:tcW w:w="0" w:type="auto"/>
            <w:tcBorders>
              <w:top w:val="nil"/>
              <w:left w:val="nil"/>
              <w:bottom w:val="single" w:sz="4" w:space="0" w:color="auto"/>
              <w:right w:val="single" w:sz="4" w:space="0" w:color="auto"/>
            </w:tcBorders>
            <w:noWrap/>
            <w:vAlign w:val="center"/>
            <w:hideMark/>
          </w:tcPr>
          <w:p w14:paraId="0D8EDD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CDECC9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A5BD0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1.030,91   </w:t>
            </w:r>
          </w:p>
        </w:tc>
        <w:tc>
          <w:tcPr>
            <w:tcW w:w="0" w:type="auto"/>
            <w:tcBorders>
              <w:top w:val="nil"/>
              <w:left w:val="nil"/>
              <w:bottom w:val="single" w:sz="4" w:space="0" w:color="auto"/>
              <w:right w:val="single" w:sz="4" w:space="0" w:color="auto"/>
            </w:tcBorders>
            <w:noWrap/>
            <w:vAlign w:val="center"/>
            <w:hideMark/>
          </w:tcPr>
          <w:p w14:paraId="3F6D57B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72,16   </w:t>
            </w:r>
          </w:p>
        </w:tc>
        <w:tc>
          <w:tcPr>
            <w:tcW w:w="0" w:type="auto"/>
            <w:tcBorders>
              <w:top w:val="nil"/>
              <w:left w:val="nil"/>
              <w:bottom w:val="single" w:sz="4" w:space="0" w:color="auto"/>
              <w:right w:val="single" w:sz="4" w:space="0" w:color="auto"/>
            </w:tcBorders>
            <w:noWrap/>
            <w:vAlign w:val="center"/>
            <w:hideMark/>
          </w:tcPr>
          <w:p w14:paraId="60CB179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1.103,07   </w:t>
            </w:r>
          </w:p>
        </w:tc>
        <w:tc>
          <w:tcPr>
            <w:tcW w:w="0" w:type="auto"/>
            <w:tcBorders>
              <w:top w:val="nil"/>
              <w:left w:val="nil"/>
              <w:bottom w:val="single" w:sz="4" w:space="0" w:color="auto"/>
              <w:right w:val="single" w:sz="4" w:space="0" w:color="auto"/>
            </w:tcBorders>
            <w:vAlign w:val="center"/>
            <w:hideMark/>
          </w:tcPr>
          <w:p w14:paraId="6A53FAD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Renovación de la válvula de realimentación de los gases de escape de la unidad 720 de la flota de vehículos de Guaguas Municipales, S.A.</w:t>
            </w:r>
          </w:p>
        </w:tc>
        <w:tc>
          <w:tcPr>
            <w:tcW w:w="0" w:type="auto"/>
            <w:tcBorders>
              <w:top w:val="nil"/>
              <w:left w:val="nil"/>
              <w:bottom w:val="single" w:sz="4" w:space="0" w:color="auto"/>
              <w:right w:val="single" w:sz="4" w:space="0" w:color="auto"/>
            </w:tcBorders>
            <w:vAlign w:val="center"/>
            <w:hideMark/>
          </w:tcPr>
          <w:p w14:paraId="32CA791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C9485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8BF57C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14:paraId="294AF047"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4FF191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6/2024</w:t>
            </w:r>
          </w:p>
        </w:tc>
        <w:tc>
          <w:tcPr>
            <w:tcW w:w="0" w:type="auto"/>
            <w:tcBorders>
              <w:top w:val="nil"/>
              <w:left w:val="nil"/>
              <w:bottom w:val="single" w:sz="4" w:space="0" w:color="auto"/>
              <w:right w:val="single" w:sz="4" w:space="0" w:color="auto"/>
            </w:tcBorders>
            <w:noWrap/>
            <w:vAlign w:val="center"/>
            <w:hideMark/>
          </w:tcPr>
          <w:p w14:paraId="7972037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14:paraId="25FB8EA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14:paraId="3E9B51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1.077,22   </w:t>
            </w:r>
          </w:p>
        </w:tc>
        <w:tc>
          <w:tcPr>
            <w:tcW w:w="0" w:type="auto"/>
            <w:tcBorders>
              <w:top w:val="nil"/>
              <w:left w:val="nil"/>
              <w:bottom w:val="single" w:sz="4" w:space="0" w:color="auto"/>
              <w:right w:val="single" w:sz="4" w:space="0" w:color="auto"/>
            </w:tcBorders>
            <w:noWrap/>
            <w:vAlign w:val="center"/>
            <w:hideMark/>
          </w:tcPr>
          <w:p w14:paraId="67A523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75,41   </w:t>
            </w:r>
          </w:p>
        </w:tc>
        <w:tc>
          <w:tcPr>
            <w:tcW w:w="0" w:type="auto"/>
            <w:tcBorders>
              <w:top w:val="nil"/>
              <w:left w:val="nil"/>
              <w:bottom w:val="single" w:sz="4" w:space="0" w:color="auto"/>
              <w:right w:val="single" w:sz="4" w:space="0" w:color="auto"/>
            </w:tcBorders>
            <w:noWrap/>
            <w:vAlign w:val="center"/>
            <w:hideMark/>
          </w:tcPr>
          <w:p w14:paraId="455ABDC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1.152,63   </w:t>
            </w:r>
          </w:p>
        </w:tc>
        <w:tc>
          <w:tcPr>
            <w:tcW w:w="0" w:type="auto"/>
            <w:tcBorders>
              <w:top w:val="nil"/>
              <w:left w:val="nil"/>
              <w:bottom w:val="single" w:sz="4" w:space="0" w:color="auto"/>
              <w:right w:val="single" w:sz="4" w:space="0" w:color="auto"/>
            </w:tcBorders>
            <w:vAlign w:val="center"/>
            <w:hideMark/>
          </w:tcPr>
          <w:p w14:paraId="4530048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módulo EBS para la unidad 714 de la flota de vehículos de Guaguas Municipales, S.A.</w:t>
            </w:r>
          </w:p>
        </w:tc>
        <w:tc>
          <w:tcPr>
            <w:tcW w:w="0" w:type="auto"/>
            <w:tcBorders>
              <w:top w:val="nil"/>
              <w:left w:val="nil"/>
              <w:bottom w:val="single" w:sz="4" w:space="0" w:color="auto"/>
              <w:right w:val="single" w:sz="4" w:space="0" w:color="auto"/>
            </w:tcBorders>
            <w:vAlign w:val="center"/>
            <w:hideMark/>
          </w:tcPr>
          <w:p w14:paraId="5E2AFC4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21CD09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67BDFF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05/01/24</w:t>
            </w:r>
          </w:p>
        </w:tc>
      </w:tr>
      <w:tr w:rsidR="003C2F4B" w:rsidRPr="003C2F4B" w14:paraId="55F78A42"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AF091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7/2024</w:t>
            </w:r>
          </w:p>
        </w:tc>
        <w:tc>
          <w:tcPr>
            <w:tcW w:w="0" w:type="auto"/>
            <w:tcBorders>
              <w:top w:val="nil"/>
              <w:left w:val="nil"/>
              <w:bottom w:val="single" w:sz="4" w:space="0" w:color="auto"/>
              <w:right w:val="single" w:sz="4" w:space="0" w:color="auto"/>
            </w:tcBorders>
            <w:noWrap/>
            <w:vAlign w:val="center"/>
            <w:hideMark/>
          </w:tcPr>
          <w:p w14:paraId="3A09222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A80903180</w:t>
            </w:r>
          </w:p>
        </w:tc>
        <w:tc>
          <w:tcPr>
            <w:tcW w:w="0" w:type="auto"/>
            <w:tcBorders>
              <w:top w:val="nil"/>
              <w:left w:val="nil"/>
              <w:bottom w:val="single" w:sz="4" w:space="0" w:color="auto"/>
              <w:right w:val="single" w:sz="4" w:space="0" w:color="auto"/>
            </w:tcBorders>
            <w:vAlign w:val="center"/>
            <w:hideMark/>
          </w:tcPr>
          <w:p w14:paraId="0B6FF42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Adecco T </w:t>
            </w:r>
            <w:proofErr w:type="spellStart"/>
            <w:r w:rsidRPr="003C2F4B">
              <w:rPr>
                <w:rFonts w:ascii="Helvetica" w:eastAsia="Times New Roman" w:hAnsi="Helvetica" w:cs="Calibri"/>
                <w:sz w:val="16"/>
                <w:szCs w:val="16"/>
                <w:lang w:bidi="ar-SA"/>
              </w:rPr>
              <w:t>T</w:t>
            </w:r>
            <w:proofErr w:type="spellEnd"/>
            <w:r w:rsidRPr="003C2F4B">
              <w:rPr>
                <w:rFonts w:ascii="Helvetica" w:eastAsia="Times New Roman" w:hAnsi="Helvetica" w:cs="Calibri"/>
                <w:sz w:val="16"/>
                <w:szCs w:val="16"/>
                <w:lang w:bidi="ar-SA"/>
              </w:rPr>
              <w:t xml:space="preserve"> Empresa de Trabajo Temporal, S.A.</w:t>
            </w:r>
          </w:p>
        </w:tc>
        <w:tc>
          <w:tcPr>
            <w:tcW w:w="0" w:type="auto"/>
            <w:tcBorders>
              <w:top w:val="nil"/>
              <w:left w:val="nil"/>
              <w:bottom w:val="single" w:sz="4" w:space="0" w:color="auto"/>
              <w:right w:val="single" w:sz="4" w:space="0" w:color="auto"/>
            </w:tcBorders>
            <w:noWrap/>
            <w:vAlign w:val="center"/>
            <w:hideMark/>
          </w:tcPr>
          <w:p w14:paraId="60F7638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7.200,00   </w:t>
            </w:r>
          </w:p>
        </w:tc>
        <w:tc>
          <w:tcPr>
            <w:tcW w:w="0" w:type="auto"/>
            <w:tcBorders>
              <w:top w:val="nil"/>
              <w:left w:val="nil"/>
              <w:bottom w:val="single" w:sz="4" w:space="0" w:color="auto"/>
              <w:right w:val="single" w:sz="4" w:space="0" w:color="auto"/>
            </w:tcBorders>
            <w:noWrap/>
            <w:vAlign w:val="center"/>
            <w:hideMark/>
          </w:tcPr>
          <w:p w14:paraId="0DB1EB3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504,00   </w:t>
            </w:r>
          </w:p>
        </w:tc>
        <w:tc>
          <w:tcPr>
            <w:tcW w:w="0" w:type="auto"/>
            <w:tcBorders>
              <w:top w:val="nil"/>
              <w:left w:val="nil"/>
              <w:bottom w:val="single" w:sz="4" w:space="0" w:color="auto"/>
              <w:right w:val="single" w:sz="4" w:space="0" w:color="auto"/>
            </w:tcBorders>
            <w:noWrap/>
            <w:vAlign w:val="center"/>
            <w:hideMark/>
          </w:tcPr>
          <w:p w14:paraId="7D99672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7.704,00   </w:t>
            </w:r>
          </w:p>
        </w:tc>
        <w:tc>
          <w:tcPr>
            <w:tcW w:w="0" w:type="auto"/>
            <w:tcBorders>
              <w:top w:val="nil"/>
              <w:left w:val="nil"/>
              <w:bottom w:val="single" w:sz="4" w:space="0" w:color="auto"/>
              <w:right w:val="single" w:sz="4" w:space="0" w:color="auto"/>
            </w:tcBorders>
            <w:vAlign w:val="center"/>
            <w:hideMark/>
          </w:tcPr>
          <w:p w14:paraId="011762F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 de consultoría para la selección de una bolsa de empleo de electromecánicos para Guaguas Municipales, S.A. </w:t>
            </w:r>
          </w:p>
        </w:tc>
        <w:tc>
          <w:tcPr>
            <w:tcW w:w="0" w:type="auto"/>
            <w:tcBorders>
              <w:top w:val="nil"/>
              <w:left w:val="nil"/>
              <w:bottom w:val="single" w:sz="4" w:space="0" w:color="auto"/>
              <w:right w:val="single" w:sz="4" w:space="0" w:color="auto"/>
            </w:tcBorders>
            <w:vAlign w:val="center"/>
            <w:hideMark/>
          </w:tcPr>
          <w:p w14:paraId="793D6EA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4CC033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61A36F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64F18B82"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47FED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8/2024</w:t>
            </w:r>
          </w:p>
        </w:tc>
        <w:tc>
          <w:tcPr>
            <w:tcW w:w="0" w:type="auto"/>
            <w:tcBorders>
              <w:top w:val="nil"/>
              <w:left w:val="nil"/>
              <w:bottom w:val="single" w:sz="4" w:space="0" w:color="auto"/>
              <w:right w:val="single" w:sz="4" w:space="0" w:color="auto"/>
            </w:tcBorders>
            <w:noWrap/>
            <w:vAlign w:val="center"/>
            <w:hideMark/>
          </w:tcPr>
          <w:p w14:paraId="0AB40FD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38D061B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2D4206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4.286,00   </w:t>
            </w:r>
          </w:p>
        </w:tc>
        <w:tc>
          <w:tcPr>
            <w:tcW w:w="0" w:type="auto"/>
            <w:tcBorders>
              <w:top w:val="nil"/>
              <w:left w:val="nil"/>
              <w:bottom w:val="single" w:sz="4" w:space="0" w:color="auto"/>
              <w:right w:val="single" w:sz="4" w:space="0" w:color="auto"/>
            </w:tcBorders>
            <w:noWrap/>
            <w:vAlign w:val="center"/>
            <w:hideMark/>
          </w:tcPr>
          <w:p w14:paraId="58FB304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300,02   </w:t>
            </w:r>
          </w:p>
        </w:tc>
        <w:tc>
          <w:tcPr>
            <w:tcW w:w="0" w:type="auto"/>
            <w:tcBorders>
              <w:top w:val="nil"/>
              <w:left w:val="nil"/>
              <w:bottom w:val="single" w:sz="4" w:space="0" w:color="auto"/>
              <w:right w:val="single" w:sz="4" w:space="0" w:color="auto"/>
            </w:tcBorders>
            <w:noWrap/>
            <w:vAlign w:val="center"/>
            <w:hideMark/>
          </w:tcPr>
          <w:p w14:paraId="3777A50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4.586,02   </w:t>
            </w:r>
          </w:p>
        </w:tc>
        <w:tc>
          <w:tcPr>
            <w:tcW w:w="0" w:type="auto"/>
            <w:tcBorders>
              <w:top w:val="nil"/>
              <w:left w:val="nil"/>
              <w:bottom w:val="single" w:sz="4" w:space="0" w:color="auto"/>
              <w:right w:val="single" w:sz="4" w:space="0" w:color="auto"/>
            </w:tcBorders>
            <w:vAlign w:val="center"/>
            <w:hideMark/>
          </w:tcPr>
          <w:p w14:paraId="0402CED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Inserción publicitaria en prensa local, Canarias 7, de los horarios especiales del servicio de Guaguas Municipales, S.A. </w:t>
            </w:r>
          </w:p>
        </w:tc>
        <w:tc>
          <w:tcPr>
            <w:tcW w:w="0" w:type="auto"/>
            <w:tcBorders>
              <w:top w:val="nil"/>
              <w:left w:val="nil"/>
              <w:bottom w:val="single" w:sz="4" w:space="0" w:color="auto"/>
              <w:right w:val="single" w:sz="4" w:space="0" w:color="auto"/>
            </w:tcBorders>
            <w:vAlign w:val="center"/>
            <w:hideMark/>
          </w:tcPr>
          <w:p w14:paraId="7AC5EB0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5D5DB4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84A497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09/01/24</w:t>
            </w:r>
          </w:p>
        </w:tc>
      </w:tr>
      <w:tr w:rsidR="003C2F4B" w:rsidRPr="003C2F4B" w14:paraId="23CD517C"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2181F1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9/2024</w:t>
            </w:r>
          </w:p>
        </w:tc>
        <w:tc>
          <w:tcPr>
            <w:tcW w:w="0" w:type="auto"/>
            <w:tcBorders>
              <w:top w:val="nil"/>
              <w:left w:val="nil"/>
              <w:bottom w:val="single" w:sz="4" w:space="0" w:color="auto"/>
              <w:right w:val="single" w:sz="4" w:space="0" w:color="auto"/>
            </w:tcBorders>
            <w:noWrap/>
            <w:vAlign w:val="center"/>
            <w:hideMark/>
          </w:tcPr>
          <w:p w14:paraId="11126F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0B48EC9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07A8D70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2.700,00   </w:t>
            </w:r>
          </w:p>
        </w:tc>
        <w:tc>
          <w:tcPr>
            <w:tcW w:w="0" w:type="auto"/>
            <w:tcBorders>
              <w:top w:val="nil"/>
              <w:left w:val="nil"/>
              <w:bottom w:val="single" w:sz="4" w:space="0" w:color="auto"/>
              <w:right w:val="single" w:sz="4" w:space="0" w:color="auto"/>
            </w:tcBorders>
            <w:noWrap/>
            <w:vAlign w:val="center"/>
            <w:hideMark/>
          </w:tcPr>
          <w:p w14:paraId="734D617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189,00   </w:t>
            </w:r>
          </w:p>
        </w:tc>
        <w:tc>
          <w:tcPr>
            <w:tcW w:w="0" w:type="auto"/>
            <w:tcBorders>
              <w:top w:val="nil"/>
              <w:left w:val="nil"/>
              <w:bottom w:val="single" w:sz="4" w:space="0" w:color="auto"/>
              <w:right w:val="single" w:sz="4" w:space="0" w:color="auto"/>
            </w:tcBorders>
            <w:noWrap/>
            <w:vAlign w:val="center"/>
            <w:hideMark/>
          </w:tcPr>
          <w:p w14:paraId="7AA1B2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2.889,00   </w:t>
            </w:r>
          </w:p>
        </w:tc>
        <w:tc>
          <w:tcPr>
            <w:tcW w:w="0" w:type="auto"/>
            <w:tcBorders>
              <w:top w:val="nil"/>
              <w:left w:val="nil"/>
              <w:bottom w:val="single" w:sz="4" w:space="0" w:color="auto"/>
              <w:right w:val="single" w:sz="4" w:space="0" w:color="auto"/>
            </w:tcBorders>
            <w:vAlign w:val="center"/>
            <w:hideMark/>
          </w:tcPr>
          <w:p w14:paraId="28404A2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Inserción de un publirreportaje en prensa local, La Provincia, sobre la sostenibilidad y los objetivos de desarrollo sostenible de Guaguas Municipales, S.A. </w:t>
            </w:r>
          </w:p>
        </w:tc>
        <w:tc>
          <w:tcPr>
            <w:tcW w:w="0" w:type="auto"/>
            <w:tcBorders>
              <w:top w:val="nil"/>
              <w:left w:val="nil"/>
              <w:bottom w:val="single" w:sz="4" w:space="0" w:color="auto"/>
              <w:right w:val="single" w:sz="4" w:space="0" w:color="auto"/>
            </w:tcBorders>
            <w:vAlign w:val="center"/>
            <w:hideMark/>
          </w:tcPr>
          <w:p w14:paraId="456941E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21170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207E4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09/01/24</w:t>
            </w:r>
          </w:p>
        </w:tc>
      </w:tr>
      <w:tr w:rsidR="003C2F4B" w:rsidRPr="003C2F4B" w14:paraId="29056322"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6BBC5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10/2024</w:t>
            </w:r>
          </w:p>
        </w:tc>
        <w:tc>
          <w:tcPr>
            <w:tcW w:w="0" w:type="auto"/>
            <w:tcBorders>
              <w:top w:val="nil"/>
              <w:left w:val="nil"/>
              <w:bottom w:val="single" w:sz="4" w:space="0" w:color="auto"/>
              <w:right w:val="single" w:sz="4" w:space="0" w:color="auto"/>
            </w:tcBorders>
            <w:noWrap/>
            <w:vAlign w:val="center"/>
            <w:hideMark/>
          </w:tcPr>
          <w:p w14:paraId="3C9F6B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4AE3C35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ECA733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4.060,74   </w:t>
            </w:r>
          </w:p>
        </w:tc>
        <w:tc>
          <w:tcPr>
            <w:tcW w:w="0" w:type="auto"/>
            <w:tcBorders>
              <w:top w:val="nil"/>
              <w:left w:val="nil"/>
              <w:bottom w:val="single" w:sz="4" w:space="0" w:color="auto"/>
              <w:right w:val="single" w:sz="4" w:space="0" w:color="auto"/>
            </w:tcBorders>
            <w:noWrap/>
            <w:vAlign w:val="center"/>
            <w:hideMark/>
          </w:tcPr>
          <w:p w14:paraId="57B2FA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284,25   </w:t>
            </w:r>
          </w:p>
        </w:tc>
        <w:tc>
          <w:tcPr>
            <w:tcW w:w="0" w:type="auto"/>
            <w:tcBorders>
              <w:top w:val="nil"/>
              <w:left w:val="nil"/>
              <w:bottom w:val="single" w:sz="4" w:space="0" w:color="auto"/>
              <w:right w:val="single" w:sz="4" w:space="0" w:color="auto"/>
            </w:tcBorders>
            <w:noWrap/>
            <w:vAlign w:val="center"/>
            <w:hideMark/>
          </w:tcPr>
          <w:p w14:paraId="083420C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4.344,99   </w:t>
            </w:r>
          </w:p>
        </w:tc>
        <w:tc>
          <w:tcPr>
            <w:tcW w:w="0" w:type="auto"/>
            <w:tcBorders>
              <w:top w:val="nil"/>
              <w:left w:val="nil"/>
              <w:bottom w:val="single" w:sz="4" w:space="0" w:color="auto"/>
              <w:right w:val="single" w:sz="4" w:space="0" w:color="auto"/>
            </w:tcBorders>
            <w:vAlign w:val="center"/>
            <w:hideMark/>
          </w:tcPr>
          <w:p w14:paraId="52D983D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del parabrisas delantero y de los bastidores delanteros derecho e izquierdo de la unidad 834 de la flota de vehículos de Guaguas Municipales, S.A.</w:t>
            </w:r>
          </w:p>
        </w:tc>
        <w:tc>
          <w:tcPr>
            <w:tcW w:w="0" w:type="auto"/>
            <w:tcBorders>
              <w:top w:val="nil"/>
              <w:left w:val="nil"/>
              <w:bottom w:val="single" w:sz="4" w:space="0" w:color="auto"/>
              <w:right w:val="single" w:sz="4" w:space="0" w:color="auto"/>
            </w:tcBorders>
            <w:vAlign w:val="center"/>
            <w:hideMark/>
          </w:tcPr>
          <w:p w14:paraId="7DA3FFB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795C7D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1FDA4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bl>
    <w:p w14:paraId="4EB8CF91" w14:textId="77777777" w:rsidR="009A7E09" w:rsidRDefault="009A7E09" w:rsidP="00155782">
      <w:pPr>
        <w:spacing w:before="85"/>
        <w:ind w:left="284"/>
        <w:rPr>
          <w:color w:val="1F2A47"/>
          <w:sz w:val="24"/>
          <w:szCs w:val="24"/>
        </w:rPr>
      </w:pPr>
    </w:p>
    <w:p w14:paraId="22FFBAB4" w14:textId="77777777" w:rsidR="00155782" w:rsidRDefault="00155782" w:rsidP="00870267">
      <w:pPr>
        <w:spacing w:before="85"/>
        <w:ind w:left="284"/>
        <w:rPr>
          <w:color w:val="1F2A47"/>
          <w:sz w:val="24"/>
          <w:szCs w:val="24"/>
        </w:rPr>
      </w:pPr>
    </w:p>
    <w:p w14:paraId="47AA5ABD" w14:textId="77777777" w:rsidR="003C2F4B" w:rsidRDefault="003C2F4B" w:rsidP="00870267">
      <w:pPr>
        <w:spacing w:before="85"/>
        <w:ind w:left="284"/>
        <w:rPr>
          <w:color w:val="1F2A47"/>
          <w:sz w:val="24"/>
          <w:szCs w:val="24"/>
        </w:rPr>
      </w:pPr>
    </w:p>
    <w:p w14:paraId="6D67EC35" w14:textId="77777777" w:rsidR="003C2F4B" w:rsidRDefault="003C2F4B" w:rsidP="00870267">
      <w:pPr>
        <w:spacing w:before="85"/>
        <w:ind w:left="284"/>
        <w:rPr>
          <w:color w:val="1F2A47"/>
          <w:sz w:val="24"/>
          <w:szCs w:val="24"/>
        </w:rPr>
      </w:pPr>
    </w:p>
    <w:p w14:paraId="46DDAE81"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(II)</w:t>
      </w:r>
    </w:p>
    <w:p w14:paraId="417C7171"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77"/>
        <w:gridCol w:w="2285"/>
        <w:gridCol w:w="1136"/>
        <w:gridCol w:w="941"/>
        <w:gridCol w:w="1136"/>
        <w:gridCol w:w="5578"/>
        <w:gridCol w:w="790"/>
        <w:gridCol w:w="1207"/>
        <w:gridCol w:w="763"/>
      </w:tblGrid>
      <w:tr w:rsidR="003C2F4B" w:rsidRPr="003C2F4B" w14:paraId="77E6D39D"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E18C91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(II)</w:t>
            </w:r>
          </w:p>
        </w:tc>
      </w:tr>
      <w:tr w:rsidR="003C2F4B" w:rsidRPr="003C2F4B" w14:paraId="188E473C"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6D51159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5AB5F68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11BF8D8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7CA66BBB"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77FDB6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1F10924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59C8667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780EBCD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686E6781"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6E85A81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0588BFA1"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254F8A5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11/2024</w:t>
            </w:r>
          </w:p>
        </w:tc>
        <w:tc>
          <w:tcPr>
            <w:tcW w:w="0" w:type="auto"/>
            <w:tcBorders>
              <w:top w:val="nil"/>
              <w:left w:val="nil"/>
              <w:bottom w:val="single" w:sz="4" w:space="0" w:color="auto"/>
              <w:right w:val="single" w:sz="4" w:space="0" w:color="auto"/>
            </w:tcBorders>
            <w:noWrap/>
            <w:vAlign w:val="center"/>
            <w:hideMark/>
          </w:tcPr>
          <w:p w14:paraId="777BC2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1EC914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B8E3F2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7.586,37   </w:t>
            </w:r>
          </w:p>
        </w:tc>
        <w:tc>
          <w:tcPr>
            <w:tcW w:w="0" w:type="auto"/>
            <w:tcBorders>
              <w:top w:val="nil"/>
              <w:left w:val="nil"/>
              <w:bottom w:val="single" w:sz="4" w:space="0" w:color="auto"/>
              <w:right w:val="single" w:sz="4" w:space="0" w:color="auto"/>
            </w:tcBorders>
            <w:noWrap/>
            <w:vAlign w:val="center"/>
            <w:hideMark/>
          </w:tcPr>
          <w:p w14:paraId="2B19F71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531,05   </w:t>
            </w:r>
          </w:p>
        </w:tc>
        <w:tc>
          <w:tcPr>
            <w:tcW w:w="0" w:type="auto"/>
            <w:tcBorders>
              <w:top w:val="nil"/>
              <w:left w:val="nil"/>
              <w:bottom w:val="single" w:sz="4" w:space="0" w:color="auto"/>
              <w:right w:val="single" w:sz="4" w:space="0" w:color="auto"/>
            </w:tcBorders>
            <w:noWrap/>
            <w:vAlign w:val="center"/>
            <w:hideMark/>
          </w:tcPr>
          <w:p w14:paraId="1E28F61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8.117,42   </w:t>
            </w:r>
          </w:p>
        </w:tc>
        <w:tc>
          <w:tcPr>
            <w:tcW w:w="0" w:type="auto"/>
            <w:tcBorders>
              <w:top w:val="nil"/>
              <w:left w:val="nil"/>
              <w:bottom w:val="single" w:sz="4" w:space="0" w:color="auto"/>
              <w:right w:val="single" w:sz="4" w:space="0" w:color="auto"/>
            </w:tcBorders>
            <w:vAlign w:val="center"/>
            <w:hideMark/>
          </w:tcPr>
          <w:p w14:paraId="2476785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dos cristales del lateral derecho de la unidad 799 de la flota de vehículos de Guaguas Municipales, S.A.</w:t>
            </w:r>
          </w:p>
        </w:tc>
        <w:tc>
          <w:tcPr>
            <w:tcW w:w="0" w:type="auto"/>
            <w:tcBorders>
              <w:top w:val="nil"/>
              <w:left w:val="nil"/>
              <w:bottom w:val="single" w:sz="4" w:space="0" w:color="auto"/>
              <w:right w:val="single" w:sz="4" w:space="0" w:color="auto"/>
            </w:tcBorders>
            <w:vAlign w:val="center"/>
            <w:hideMark/>
          </w:tcPr>
          <w:p w14:paraId="6FF2CE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0D8015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9B87C6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0FD1554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A2C38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12/2024</w:t>
            </w:r>
          </w:p>
        </w:tc>
        <w:tc>
          <w:tcPr>
            <w:tcW w:w="0" w:type="auto"/>
            <w:tcBorders>
              <w:top w:val="nil"/>
              <w:left w:val="nil"/>
              <w:bottom w:val="single" w:sz="4" w:space="0" w:color="auto"/>
              <w:right w:val="single" w:sz="4" w:space="0" w:color="auto"/>
            </w:tcBorders>
            <w:noWrap/>
            <w:vAlign w:val="center"/>
            <w:hideMark/>
          </w:tcPr>
          <w:p w14:paraId="3D90300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F8FD0F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B506BB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1.923,19   </w:t>
            </w:r>
          </w:p>
        </w:tc>
        <w:tc>
          <w:tcPr>
            <w:tcW w:w="0" w:type="auto"/>
            <w:tcBorders>
              <w:top w:val="nil"/>
              <w:left w:val="nil"/>
              <w:bottom w:val="single" w:sz="4" w:space="0" w:color="auto"/>
              <w:right w:val="single" w:sz="4" w:space="0" w:color="auto"/>
            </w:tcBorders>
            <w:noWrap/>
            <w:vAlign w:val="center"/>
            <w:hideMark/>
          </w:tcPr>
          <w:p w14:paraId="47406EF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134,62   </w:t>
            </w:r>
          </w:p>
        </w:tc>
        <w:tc>
          <w:tcPr>
            <w:tcW w:w="0" w:type="auto"/>
            <w:tcBorders>
              <w:top w:val="nil"/>
              <w:left w:val="nil"/>
              <w:bottom w:val="single" w:sz="4" w:space="0" w:color="auto"/>
              <w:right w:val="single" w:sz="4" w:space="0" w:color="auto"/>
            </w:tcBorders>
            <w:noWrap/>
            <w:vAlign w:val="center"/>
            <w:hideMark/>
          </w:tcPr>
          <w:p w14:paraId="0DED073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2.057,81   </w:t>
            </w:r>
          </w:p>
        </w:tc>
        <w:tc>
          <w:tcPr>
            <w:tcW w:w="0" w:type="auto"/>
            <w:tcBorders>
              <w:top w:val="nil"/>
              <w:left w:val="nil"/>
              <w:bottom w:val="single" w:sz="4" w:space="0" w:color="auto"/>
              <w:right w:val="single" w:sz="4" w:space="0" w:color="auto"/>
            </w:tcBorders>
            <w:vAlign w:val="center"/>
            <w:hideMark/>
          </w:tcPr>
          <w:p w14:paraId="593B9A6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reparación del sistema contraincendios de la unidad 732 de la flota de vehículos de Guaguas Municipales, S.A.</w:t>
            </w:r>
          </w:p>
        </w:tc>
        <w:tc>
          <w:tcPr>
            <w:tcW w:w="0" w:type="auto"/>
            <w:tcBorders>
              <w:top w:val="nil"/>
              <w:left w:val="nil"/>
              <w:bottom w:val="single" w:sz="4" w:space="0" w:color="auto"/>
              <w:right w:val="single" w:sz="4" w:space="0" w:color="auto"/>
            </w:tcBorders>
            <w:vAlign w:val="center"/>
            <w:hideMark/>
          </w:tcPr>
          <w:p w14:paraId="5E9E78A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088148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F8797A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35CA4513"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CC277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13/2024</w:t>
            </w:r>
          </w:p>
        </w:tc>
        <w:tc>
          <w:tcPr>
            <w:tcW w:w="0" w:type="auto"/>
            <w:tcBorders>
              <w:top w:val="nil"/>
              <w:left w:val="nil"/>
              <w:bottom w:val="single" w:sz="4" w:space="0" w:color="auto"/>
              <w:right w:val="single" w:sz="4" w:space="0" w:color="auto"/>
            </w:tcBorders>
            <w:noWrap/>
            <w:vAlign w:val="center"/>
            <w:hideMark/>
          </w:tcPr>
          <w:p w14:paraId="7B7F190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5F03D9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C78BE0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3.003,82   </w:t>
            </w:r>
          </w:p>
        </w:tc>
        <w:tc>
          <w:tcPr>
            <w:tcW w:w="0" w:type="auto"/>
            <w:tcBorders>
              <w:top w:val="nil"/>
              <w:left w:val="nil"/>
              <w:bottom w:val="single" w:sz="4" w:space="0" w:color="auto"/>
              <w:right w:val="single" w:sz="4" w:space="0" w:color="auto"/>
            </w:tcBorders>
            <w:noWrap/>
            <w:vAlign w:val="center"/>
            <w:hideMark/>
          </w:tcPr>
          <w:p w14:paraId="3F1ECE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210,27   </w:t>
            </w:r>
          </w:p>
        </w:tc>
        <w:tc>
          <w:tcPr>
            <w:tcW w:w="0" w:type="auto"/>
            <w:tcBorders>
              <w:top w:val="nil"/>
              <w:left w:val="nil"/>
              <w:bottom w:val="single" w:sz="4" w:space="0" w:color="auto"/>
              <w:right w:val="single" w:sz="4" w:space="0" w:color="auto"/>
            </w:tcBorders>
            <w:noWrap/>
            <w:vAlign w:val="center"/>
            <w:hideMark/>
          </w:tcPr>
          <w:p w14:paraId="1BD311C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3.214,09   </w:t>
            </w:r>
          </w:p>
        </w:tc>
        <w:tc>
          <w:tcPr>
            <w:tcW w:w="0" w:type="auto"/>
            <w:tcBorders>
              <w:top w:val="nil"/>
              <w:left w:val="nil"/>
              <w:bottom w:val="single" w:sz="4" w:space="0" w:color="auto"/>
              <w:right w:val="single" w:sz="4" w:space="0" w:color="auto"/>
            </w:tcBorders>
            <w:vAlign w:val="center"/>
            <w:hideMark/>
          </w:tcPr>
          <w:p w14:paraId="0B5EB9D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Instalación y adaptación de los condensadores del equipo del aire acondicionado de la unidad 576 de la flota de vehículos de Guaguas Municipales, S.A.</w:t>
            </w:r>
          </w:p>
        </w:tc>
        <w:tc>
          <w:tcPr>
            <w:tcW w:w="0" w:type="auto"/>
            <w:tcBorders>
              <w:top w:val="nil"/>
              <w:left w:val="nil"/>
              <w:bottom w:val="single" w:sz="4" w:space="0" w:color="auto"/>
              <w:right w:val="single" w:sz="4" w:space="0" w:color="auto"/>
            </w:tcBorders>
            <w:vAlign w:val="center"/>
            <w:hideMark/>
          </w:tcPr>
          <w:p w14:paraId="4C0C5B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112A0A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2AA995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7CF3CF49"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2BC8BDE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14/2024</w:t>
            </w:r>
          </w:p>
        </w:tc>
        <w:tc>
          <w:tcPr>
            <w:tcW w:w="0" w:type="auto"/>
            <w:tcBorders>
              <w:top w:val="nil"/>
              <w:left w:val="nil"/>
              <w:bottom w:val="single" w:sz="4" w:space="0" w:color="auto"/>
              <w:right w:val="single" w:sz="4" w:space="0" w:color="auto"/>
            </w:tcBorders>
            <w:noWrap/>
            <w:vAlign w:val="center"/>
            <w:hideMark/>
          </w:tcPr>
          <w:p w14:paraId="4F29EBC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16473F9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65F0E7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4.021,47   </w:t>
            </w:r>
          </w:p>
        </w:tc>
        <w:tc>
          <w:tcPr>
            <w:tcW w:w="0" w:type="auto"/>
            <w:tcBorders>
              <w:top w:val="nil"/>
              <w:left w:val="nil"/>
              <w:bottom w:val="single" w:sz="4" w:space="0" w:color="auto"/>
              <w:right w:val="single" w:sz="4" w:space="0" w:color="auto"/>
            </w:tcBorders>
            <w:noWrap/>
            <w:vAlign w:val="center"/>
            <w:hideMark/>
          </w:tcPr>
          <w:p w14:paraId="47BBF00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281,50   </w:t>
            </w:r>
          </w:p>
        </w:tc>
        <w:tc>
          <w:tcPr>
            <w:tcW w:w="0" w:type="auto"/>
            <w:tcBorders>
              <w:top w:val="nil"/>
              <w:left w:val="nil"/>
              <w:bottom w:val="single" w:sz="4" w:space="0" w:color="auto"/>
              <w:right w:val="single" w:sz="4" w:space="0" w:color="auto"/>
            </w:tcBorders>
            <w:noWrap/>
            <w:vAlign w:val="center"/>
            <w:hideMark/>
          </w:tcPr>
          <w:p w14:paraId="0FF4513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4.302,97   </w:t>
            </w:r>
          </w:p>
        </w:tc>
        <w:tc>
          <w:tcPr>
            <w:tcW w:w="0" w:type="auto"/>
            <w:tcBorders>
              <w:top w:val="nil"/>
              <w:left w:val="nil"/>
              <w:bottom w:val="single" w:sz="4" w:space="0" w:color="auto"/>
              <w:right w:val="single" w:sz="4" w:space="0" w:color="auto"/>
            </w:tcBorders>
            <w:vAlign w:val="center"/>
            <w:hideMark/>
          </w:tcPr>
          <w:p w14:paraId="2ADBF9C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770 de la flota de vehículos de Guaguas Municipales, S.A.</w:t>
            </w:r>
          </w:p>
        </w:tc>
        <w:tc>
          <w:tcPr>
            <w:tcW w:w="0" w:type="auto"/>
            <w:tcBorders>
              <w:top w:val="nil"/>
              <w:left w:val="nil"/>
              <w:bottom w:val="single" w:sz="4" w:space="0" w:color="auto"/>
              <w:right w:val="single" w:sz="4" w:space="0" w:color="auto"/>
            </w:tcBorders>
            <w:vAlign w:val="center"/>
            <w:hideMark/>
          </w:tcPr>
          <w:p w14:paraId="54092D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F362AA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C106B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5F3C9323"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064111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15/2024</w:t>
            </w:r>
          </w:p>
        </w:tc>
        <w:tc>
          <w:tcPr>
            <w:tcW w:w="0" w:type="auto"/>
            <w:tcBorders>
              <w:top w:val="nil"/>
              <w:left w:val="nil"/>
              <w:bottom w:val="single" w:sz="4" w:space="0" w:color="auto"/>
              <w:right w:val="single" w:sz="4" w:space="0" w:color="auto"/>
            </w:tcBorders>
            <w:noWrap/>
            <w:vAlign w:val="center"/>
            <w:hideMark/>
          </w:tcPr>
          <w:p w14:paraId="09EF82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463EF1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8D8478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1.552,41   </w:t>
            </w:r>
          </w:p>
        </w:tc>
        <w:tc>
          <w:tcPr>
            <w:tcW w:w="0" w:type="auto"/>
            <w:tcBorders>
              <w:top w:val="nil"/>
              <w:left w:val="nil"/>
              <w:bottom w:val="single" w:sz="4" w:space="0" w:color="auto"/>
              <w:right w:val="single" w:sz="4" w:space="0" w:color="auto"/>
            </w:tcBorders>
            <w:noWrap/>
            <w:vAlign w:val="center"/>
            <w:hideMark/>
          </w:tcPr>
          <w:p w14:paraId="2C3C0D4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108,67   </w:t>
            </w:r>
          </w:p>
        </w:tc>
        <w:tc>
          <w:tcPr>
            <w:tcW w:w="0" w:type="auto"/>
            <w:tcBorders>
              <w:top w:val="nil"/>
              <w:left w:val="nil"/>
              <w:bottom w:val="single" w:sz="4" w:space="0" w:color="auto"/>
              <w:right w:val="single" w:sz="4" w:space="0" w:color="auto"/>
            </w:tcBorders>
            <w:noWrap/>
            <w:vAlign w:val="center"/>
            <w:hideMark/>
          </w:tcPr>
          <w:p w14:paraId="16D57E5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1.661,08   </w:t>
            </w:r>
          </w:p>
        </w:tc>
        <w:tc>
          <w:tcPr>
            <w:tcW w:w="0" w:type="auto"/>
            <w:tcBorders>
              <w:top w:val="nil"/>
              <w:left w:val="nil"/>
              <w:bottom w:val="single" w:sz="4" w:space="0" w:color="auto"/>
              <w:right w:val="single" w:sz="4" w:space="0" w:color="auto"/>
            </w:tcBorders>
            <w:vAlign w:val="center"/>
            <w:hideMark/>
          </w:tcPr>
          <w:p w14:paraId="175B74A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722 de la flota de vehículos de Guaguas Municipales, S.A. </w:t>
            </w:r>
          </w:p>
        </w:tc>
        <w:tc>
          <w:tcPr>
            <w:tcW w:w="0" w:type="auto"/>
            <w:tcBorders>
              <w:top w:val="nil"/>
              <w:left w:val="nil"/>
              <w:bottom w:val="single" w:sz="4" w:space="0" w:color="auto"/>
              <w:right w:val="single" w:sz="4" w:space="0" w:color="auto"/>
            </w:tcBorders>
            <w:vAlign w:val="center"/>
            <w:hideMark/>
          </w:tcPr>
          <w:p w14:paraId="2A97810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13E29F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8DC873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2246887E"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1E5821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16/2024</w:t>
            </w:r>
          </w:p>
        </w:tc>
        <w:tc>
          <w:tcPr>
            <w:tcW w:w="0" w:type="auto"/>
            <w:tcBorders>
              <w:top w:val="nil"/>
              <w:left w:val="nil"/>
              <w:bottom w:val="single" w:sz="4" w:space="0" w:color="auto"/>
              <w:right w:val="single" w:sz="4" w:space="0" w:color="auto"/>
            </w:tcBorders>
            <w:noWrap/>
            <w:vAlign w:val="center"/>
            <w:hideMark/>
          </w:tcPr>
          <w:p w14:paraId="4CBCF7D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44711206B</w:t>
            </w:r>
          </w:p>
        </w:tc>
        <w:tc>
          <w:tcPr>
            <w:tcW w:w="0" w:type="auto"/>
            <w:tcBorders>
              <w:top w:val="nil"/>
              <w:left w:val="nil"/>
              <w:bottom w:val="single" w:sz="4" w:space="0" w:color="auto"/>
              <w:right w:val="single" w:sz="4" w:space="0" w:color="auto"/>
            </w:tcBorders>
            <w:vAlign w:val="center"/>
            <w:hideMark/>
          </w:tcPr>
          <w:p w14:paraId="087D99A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Miguel López Ríos</w:t>
            </w:r>
          </w:p>
        </w:tc>
        <w:tc>
          <w:tcPr>
            <w:tcW w:w="0" w:type="auto"/>
            <w:tcBorders>
              <w:top w:val="nil"/>
              <w:left w:val="nil"/>
              <w:bottom w:val="single" w:sz="4" w:space="0" w:color="auto"/>
              <w:right w:val="single" w:sz="4" w:space="0" w:color="auto"/>
            </w:tcBorders>
            <w:noWrap/>
            <w:vAlign w:val="center"/>
            <w:hideMark/>
          </w:tcPr>
          <w:p w14:paraId="557C504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5.000,00   </w:t>
            </w:r>
          </w:p>
        </w:tc>
        <w:tc>
          <w:tcPr>
            <w:tcW w:w="0" w:type="auto"/>
            <w:tcBorders>
              <w:top w:val="nil"/>
              <w:left w:val="nil"/>
              <w:bottom w:val="single" w:sz="4" w:space="0" w:color="auto"/>
              <w:right w:val="single" w:sz="4" w:space="0" w:color="auto"/>
            </w:tcBorders>
            <w:noWrap/>
            <w:vAlign w:val="center"/>
            <w:hideMark/>
          </w:tcPr>
          <w:p w14:paraId="1D202E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350,00   </w:t>
            </w:r>
          </w:p>
        </w:tc>
        <w:tc>
          <w:tcPr>
            <w:tcW w:w="0" w:type="auto"/>
            <w:tcBorders>
              <w:top w:val="nil"/>
              <w:left w:val="nil"/>
              <w:bottom w:val="single" w:sz="4" w:space="0" w:color="auto"/>
              <w:right w:val="single" w:sz="4" w:space="0" w:color="auto"/>
            </w:tcBorders>
            <w:noWrap/>
            <w:vAlign w:val="center"/>
            <w:hideMark/>
          </w:tcPr>
          <w:p w14:paraId="769836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5.350,00   </w:t>
            </w:r>
          </w:p>
        </w:tc>
        <w:tc>
          <w:tcPr>
            <w:tcW w:w="0" w:type="auto"/>
            <w:tcBorders>
              <w:top w:val="nil"/>
              <w:left w:val="nil"/>
              <w:bottom w:val="single" w:sz="4" w:space="0" w:color="auto"/>
              <w:right w:val="single" w:sz="4" w:space="0" w:color="auto"/>
            </w:tcBorders>
            <w:vAlign w:val="center"/>
            <w:hideMark/>
          </w:tcPr>
          <w:p w14:paraId="4867625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Redacción y Dirección Técnica del Proyecto de almacenamiento de productos químicos en la sede central de Guaguas Municipales, S.A. </w:t>
            </w:r>
          </w:p>
        </w:tc>
        <w:tc>
          <w:tcPr>
            <w:tcW w:w="0" w:type="auto"/>
            <w:tcBorders>
              <w:top w:val="nil"/>
              <w:left w:val="nil"/>
              <w:bottom w:val="single" w:sz="4" w:space="0" w:color="auto"/>
              <w:right w:val="single" w:sz="4" w:space="0" w:color="auto"/>
            </w:tcBorders>
            <w:vAlign w:val="center"/>
            <w:hideMark/>
          </w:tcPr>
          <w:p w14:paraId="41356D8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9B731B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43FB7F1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14:paraId="1A039395"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06EF11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17/2024</w:t>
            </w:r>
          </w:p>
        </w:tc>
        <w:tc>
          <w:tcPr>
            <w:tcW w:w="0" w:type="auto"/>
            <w:tcBorders>
              <w:top w:val="nil"/>
              <w:left w:val="nil"/>
              <w:bottom w:val="single" w:sz="4" w:space="0" w:color="auto"/>
              <w:right w:val="single" w:sz="4" w:space="0" w:color="auto"/>
            </w:tcBorders>
            <w:noWrap/>
            <w:vAlign w:val="center"/>
            <w:hideMark/>
          </w:tcPr>
          <w:p w14:paraId="1C6D2FC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3CED74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124E3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1.251,91   </w:t>
            </w:r>
          </w:p>
        </w:tc>
        <w:tc>
          <w:tcPr>
            <w:tcW w:w="0" w:type="auto"/>
            <w:tcBorders>
              <w:top w:val="nil"/>
              <w:left w:val="nil"/>
              <w:bottom w:val="single" w:sz="4" w:space="0" w:color="auto"/>
              <w:right w:val="single" w:sz="4" w:space="0" w:color="auto"/>
            </w:tcBorders>
            <w:noWrap/>
            <w:vAlign w:val="center"/>
            <w:hideMark/>
          </w:tcPr>
          <w:p w14:paraId="0F33E9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87,63   </w:t>
            </w:r>
          </w:p>
        </w:tc>
        <w:tc>
          <w:tcPr>
            <w:tcW w:w="0" w:type="auto"/>
            <w:tcBorders>
              <w:top w:val="nil"/>
              <w:left w:val="nil"/>
              <w:bottom w:val="single" w:sz="4" w:space="0" w:color="auto"/>
              <w:right w:val="single" w:sz="4" w:space="0" w:color="auto"/>
            </w:tcBorders>
            <w:noWrap/>
            <w:vAlign w:val="center"/>
            <w:hideMark/>
          </w:tcPr>
          <w:p w14:paraId="558C68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1.339,54   </w:t>
            </w:r>
          </w:p>
        </w:tc>
        <w:tc>
          <w:tcPr>
            <w:tcW w:w="0" w:type="auto"/>
            <w:tcBorders>
              <w:top w:val="nil"/>
              <w:left w:val="nil"/>
              <w:bottom w:val="single" w:sz="4" w:space="0" w:color="auto"/>
              <w:right w:val="single" w:sz="4" w:space="0" w:color="auto"/>
            </w:tcBorders>
            <w:vAlign w:val="center"/>
            <w:hideMark/>
          </w:tcPr>
          <w:p w14:paraId="0693EC4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833 de la flota de Guaguas Municipales, S.A. ocasionados por un golpe trasero.</w:t>
            </w:r>
          </w:p>
        </w:tc>
        <w:tc>
          <w:tcPr>
            <w:tcW w:w="0" w:type="auto"/>
            <w:tcBorders>
              <w:top w:val="nil"/>
              <w:left w:val="nil"/>
              <w:bottom w:val="single" w:sz="4" w:space="0" w:color="auto"/>
              <w:right w:val="single" w:sz="4" w:space="0" w:color="auto"/>
            </w:tcBorders>
            <w:vAlign w:val="center"/>
            <w:hideMark/>
          </w:tcPr>
          <w:p w14:paraId="73DC075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B13044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398DA8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11/01/24</w:t>
            </w:r>
          </w:p>
        </w:tc>
      </w:tr>
      <w:tr w:rsidR="003C2F4B" w:rsidRPr="003C2F4B" w14:paraId="10EE57C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1641734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18/2024</w:t>
            </w:r>
          </w:p>
        </w:tc>
        <w:tc>
          <w:tcPr>
            <w:tcW w:w="0" w:type="auto"/>
            <w:tcBorders>
              <w:top w:val="nil"/>
              <w:left w:val="nil"/>
              <w:bottom w:val="single" w:sz="4" w:space="0" w:color="auto"/>
              <w:right w:val="single" w:sz="4" w:space="0" w:color="auto"/>
            </w:tcBorders>
            <w:noWrap/>
            <w:vAlign w:val="center"/>
            <w:hideMark/>
          </w:tcPr>
          <w:p w14:paraId="67EF39F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F8F78C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E19E93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1.165,86   </w:t>
            </w:r>
          </w:p>
        </w:tc>
        <w:tc>
          <w:tcPr>
            <w:tcW w:w="0" w:type="auto"/>
            <w:tcBorders>
              <w:top w:val="nil"/>
              <w:left w:val="nil"/>
              <w:bottom w:val="single" w:sz="4" w:space="0" w:color="auto"/>
              <w:right w:val="single" w:sz="4" w:space="0" w:color="auto"/>
            </w:tcBorders>
            <w:noWrap/>
            <w:vAlign w:val="center"/>
            <w:hideMark/>
          </w:tcPr>
          <w:p w14:paraId="631421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81,61   </w:t>
            </w:r>
          </w:p>
        </w:tc>
        <w:tc>
          <w:tcPr>
            <w:tcW w:w="0" w:type="auto"/>
            <w:tcBorders>
              <w:top w:val="nil"/>
              <w:left w:val="nil"/>
              <w:bottom w:val="single" w:sz="4" w:space="0" w:color="auto"/>
              <w:right w:val="single" w:sz="4" w:space="0" w:color="auto"/>
            </w:tcBorders>
            <w:noWrap/>
            <w:vAlign w:val="center"/>
            <w:hideMark/>
          </w:tcPr>
          <w:p w14:paraId="164762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1.247,47   </w:t>
            </w:r>
          </w:p>
        </w:tc>
        <w:tc>
          <w:tcPr>
            <w:tcW w:w="0" w:type="auto"/>
            <w:tcBorders>
              <w:top w:val="nil"/>
              <w:left w:val="nil"/>
              <w:bottom w:val="single" w:sz="4" w:space="0" w:color="auto"/>
              <w:right w:val="single" w:sz="4" w:space="0" w:color="auto"/>
            </w:tcBorders>
            <w:vAlign w:val="center"/>
            <w:hideMark/>
          </w:tcPr>
          <w:p w14:paraId="4BA24EF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del sistema contraincendios de la unidad 713 de la flota de vehículos de Guaguas Municipales, S.A. </w:t>
            </w:r>
          </w:p>
        </w:tc>
        <w:tc>
          <w:tcPr>
            <w:tcW w:w="0" w:type="auto"/>
            <w:tcBorders>
              <w:top w:val="nil"/>
              <w:left w:val="nil"/>
              <w:bottom w:val="single" w:sz="4" w:space="0" w:color="auto"/>
              <w:right w:val="single" w:sz="4" w:space="0" w:color="auto"/>
            </w:tcBorders>
            <w:vAlign w:val="center"/>
            <w:hideMark/>
          </w:tcPr>
          <w:p w14:paraId="2CBBF65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1E6C3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CE1E3D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11/01/24</w:t>
            </w:r>
          </w:p>
        </w:tc>
      </w:tr>
      <w:tr w:rsidR="003C2F4B" w:rsidRPr="003C2F4B" w14:paraId="6A0F1432"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22AAD26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19/2024</w:t>
            </w:r>
          </w:p>
        </w:tc>
        <w:tc>
          <w:tcPr>
            <w:tcW w:w="0" w:type="auto"/>
            <w:tcBorders>
              <w:top w:val="nil"/>
              <w:left w:val="nil"/>
              <w:bottom w:val="single" w:sz="4" w:space="0" w:color="auto"/>
              <w:right w:val="single" w:sz="4" w:space="0" w:color="auto"/>
            </w:tcBorders>
            <w:noWrap/>
            <w:vAlign w:val="center"/>
            <w:hideMark/>
          </w:tcPr>
          <w:p w14:paraId="0E57649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14:paraId="49BB7350"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Vecamar</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743983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3.528,20   </w:t>
            </w:r>
          </w:p>
        </w:tc>
        <w:tc>
          <w:tcPr>
            <w:tcW w:w="0" w:type="auto"/>
            <w:tcBorders>
              <w:top w:val="nil"/>
              <w:left w:val="nil"/>
              <w:bottom w:val="single" w:sz="4" w:space="0" w:color="auto"/>
              <w:right w:val="single" w:sz="4" w:space="0" w:color="auto"/>
            </w:tcBorders>
            <w:noWrap/>
            <w:vAlign w:val="center"/>
            <w:hideMark/>
          </w:tcPr>
          <w:p w14:paraId="373302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246,97   </w:t>
            </w:r>
          </w:p>
        </w:tc>
        <w:tc>
          <w:tcPr>
            <w:tcW w:w="0" w:type="auto"/>
            <w:tcBorders>
              <w:top w:val="nil"/>
              <w:left w:val="nil"/>
              <w:bottom w:val="single" w:sz="4" w:space="0" w:color="auto"/>
              <w:right w:val="single" w:sz="4" w:space="0" w:color="auto"/>
            </w:tcBorders>
            <w:noWrap/>
            <w:vAlign w:val="center"/>
            <w:hideMark/>
          </w:tcPr>
          <w:p w14:paraId="3AF0A2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3.775,17   </w:t>
            </w:r>
          </w:p>
        </w:tc>
        <w:tc>
          <w:tcPr>
            <w:tcW w:w="0" w:type="auto"/>
            <w:tcBorders>
              <w:top w:val="nil"/>
              <w:left w:val="nil"/>
              <w:bottom w:val="single" w:sz="4" w:space="0" w:color="auto"/>
              <w:right w:val="single" w:sz="4" w:space="0" w:color="auto"/>
            </w:tcBorders>
            <w:vAlign w:val="center"/>
            <w:hideMark/>
          </w:tcPr>
          <w:p w14:paraId="3C98F9B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e instalación de una nueva unidad de potencia Transformador-rectificador en el sistema de protección catódica instalado en la zona de repostaje de la cochera de Guaguas Municipales, S.A. </w:t>
            </w:r>
          </w:p>
        </w:tc>
        <w:tc>
          <w:tcPr>
            <w:tcW w:w="0" w:type="auto"/>
            <w:tcBorders>
              <w:top w:val="nil"/>
              <w:left w:val="nil"/>
              <w:bottom w:val="single" w:sz="4" w:space="0" w:color="auto"/>
              <w:right w:val="single" w:sz="4" w:space="0" w:color="auto"/>
            </w:tcBorders>
            <w:vAlign w:val="center"/>
            <w:hideMark/>
          </w:tcPr>
          <w:p w14:paraId="53B0393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A90EAF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93181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11/01/24</w:t>
            </w:r>
          </w:p>
        </w:tc>
      </w:tr>
      <w:tr w:rsidR="003C2F4B" w:rsidRPr="003C2F4B" w14:paraId="726AD95D"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F86C21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20/2024</w:t>
            </w:r>
          </w:p>
        </w:tc>
        <w:tc>
          <w:tcPr>
            <w:tcW w:w="0" w:type="auto"/>
            <w:tcBorders>
              <w:top w:val="nil"/>
              <w:left w:val="nil"/>
              <w:bottom w:val="single" w:sz="4" w:space="0" w:color="auto"/>
              <w:right w:val="single" w:sz="4" w:space="0" w:color="auto"/>
            </w:tcBorders>
            <w:noWrap/>
            <w:vAlign w:val="center"/>
            <w:hideMark/>
          </w:tcPr>
          <w:p w14:paraId="4FCFE25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G80065279</w:t>
            </w:r>
          </w:p>
        </w:tc>
        <w:tc>
          <w:tcPr>
            <w:tcW w:w="0" w:type="auto"/>
            <w:tcBorders>
              <w:top w:val="nil"/>
              <w:left w:val="nil"/>
              <w:bottom w:val="single" w:sz="4" w:space="0" w:color="auto"/>
              <w:right w:val="single" w:sz="4" w:space="0" w:color="auto"/>
            </w:tcBorders>
            <w:vAlign w:val="center"/>
            <w:hideMark/>
          </w:tcPr>
          <w:p w14:paraId="752AE71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Fundación de la Universidad Autónoma de Madrid</w:t>
            </w:r>
          </w:p>
        </w:tc>
        <w:tc>
          <w:tcPr>
            <w:tcW w:w="0" w:type="auto"/>
            <w:tcBorders>
              <w:top w:val="nil"/>
              <w:left w:val="nil"/>
              <w:bottom w:val="single" w:sz="4" w:space="0" w:color="auto"/>
              <w:right w:val="single" w:sz="4" w:space="0" w:color="auto"/>
            </w:tcBorders>
            <w:noWrap/>
            <w:vAlign w:val="center"/>
            <w:hideMark/>
          </w:tcPr>
          <w:p w14:paraId="09F136A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3.250,00   </w:t>
            </w:r>
          </w:p>
        </w:tc>
        <w:tc>
          <w:tcPr>
            <w:tcW w:w="0" w:type="auto"/>
            <w:tcBorders>
              <w:top w:val="nil"/>
              <w:left w:val="nil"/>
              <w:bottom w:val="single" w:sz="4" w:space="0" w:color="auto"/>
              <w:right w:val="single" w:sz="4" w:space="0" w:color="auto"/>
            </w:tcBorders>
            <w:noWrap/>
            <w:vAlign w:val="center"/>
            <w:hideMark/>
          </w:tcPr>
          <w:p w14:paraId="05C971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227,50   </w:t>
            </w:r>
          </w:p>
        </w:tc>
        <w:tc>
          <w:tcPr>
            <w:tcW w:w="0" w:type="auto"/>
            <w:tcBorders>
              <w:top w:val="nil"/>
              <w:left w:val="nil"/>
              <w:bottom w:val="single" w:sz="4" w:space="0" w:color="auto"/>
              <w:right w:val="single" w:sz="4" w:space="0" w:color="auto"/>
            </w:tcBorders>
            <w:noWrap/>
            <w:vAlign w:val="center"/>
            <w:hideMark/>
          </w:tcPr>
          <w:p w14:paraId="1C25E26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3.477,50   </w:t>
            </w:r>
          </w:p>
        </w:tc>
        <w:tc>
          <w:tcPr>
            <w:tcW w:w="0" w:type="auto"/>
            <w:tcBorders>
              <w:top w:val="nil"/>
              <w:left w:val="nil"/>
              <w:bottom w:val="single" w:sz="4" w:space="0" w:color="auto"/>
              <w:right w:val="single" w:sz="4" w:space="0" w:color="auto"/>
            </w:tcBorders>
            <w:vAlign w:val="center"/>
            <w:hideMark/>
          </w:tcPr>
          <w:p w14:paraId="746B62C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de un informe jurídico con relación a la modificación de los contratos del sector público</w:t>
            </w:r>
          </w:p>
        </w:tc>
        <w:tc>
          <w:tcPr>
            <w:tcW w:w="0" w:type="auto"/>
            <w:tcBorders>
              <w:top w:val="nil"/>
              <w:left w:val="nil"/>
              <w:bottom w:val="single" w:sz="4" w:space="0" w:color="auto"/>
              <w:right w:val="single" w:sz="4" w:space="0" w:color="auto"/>
            </w:tcBorders>
            <w:vAlign w:val="center"/>
            <w:hideMark/>
          </w:tcPr>
          <w:p w14:paraId="56BA6D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904BA5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556DDAA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19/02/24</w:t>
            </w:r>
          </w:p>
        </w:tc>
      </w:tr>
      <w:tr w:rsidR="003C2F4B" w:rsidRPr="003C2F4B" w14:paraId="2D884E53"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821BFA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21/2024</w:t>
            </w:r>
          </w:p>
        </w:tc>
        <w:tc>
          <w:tcPr>
            <w:tcW w:w="0" w:type="auto"/>
            <w:tcBorders>
              <w:top w:val="nil"/>
              <w:left w:val="nil"/>
              <w:bottom w:val="single" w:sz="4" w:space="0" w:color="auto"/>
              <w:right w:val="single" w:sz="4" w:space="0" w:color="auto"/>
            </w:tcBorders>
            <w:noWrap/>
            <w:vAlign w:val="center"/>
            <w:hideMark/>
          </w:tcPr>
          <w:p w14:paraId="11C2D8C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B76262112</w:t>
            </w:r>
          </w:p>
        </w:tc>
        <w:tc>
          <w:tcPr>
            <w:tcW w:w="0" w:type="auto"/>
            <w:tcBorders>
              <w:top w:val="nil"/>
              <w:left w:val="nil"/>
              <w:bottom w:val="single" w:sz="4" w:space="0" w:color="auto"/>
              <w:right w:val="single" w:sz="4" w:space="0" w:color="auto"/>
            </w:tcBorders>
            <w:vAlign w:val="center"/>
            <w:hideMark/>
          </w:tcPr>
          <w:p w14:paraId="7B02A24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Olarte &amp; Pérez Abogados y Asesores Tributarios</w:t>
            </w:r>
          </w:p>
        </w:tc>
        <w:tc>
          <w:tcPr>
            <w:tcW w:w="0" w:type="auto"/>
            <w:tcBorders>
              <w:top w:val="nil"/>
              <w:left w:val="nil"/>
              <w:bottom w:val="single" w:sz="4" w:space="0" w:color="auto"/>
              <w:right w:val="single" w:sz="4" w:space="0" w:color="auto"/>
            </w:tcBorders>
            <w:noWrap/>
            <w:vAlign w:val="center"/>
            <w:hideMark/>
          </w:tcPr>
          <w:p w14:paraId="2F187E2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2.700,00   </w:t>
            </w:r>
          </w:p>
        </w:tc>
        <w:tc>
          <w:tcPr>
            <w:tcW w:w="0" w:type="auto"/>
            <w:tcBorders>
              <w:top w:val="nil"/>
              <w:left w:val="nil"/>
              <w:bottom w:val="single" w:sz="4" w:space="0" w:color="auto"/>
              <w:right w:val="single" w:sz="4" w:space="0" w:color="auto"/>
            </w:tcBorders>
            <w:noWrap/>
            <w:vAlign w:val="center"/>
            <w:hideMark/>
          </w:tcPr>
          <w:p w14:paraId="59AC31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189,00   </w:t>
            </w:r>
          </w:p>
        </w:tc>
        <w:tc>
          <w:tcPr>
            <w:tcW w:w="0" w:type="auto"/>
            <w:tcBorders>
              <w:top w:val="nil"/>
              <w:left w:val="nil"/>
              <w:bottom w:val="single" w:sz="4" w:space="0" w:color="auto"/>
              <w:right w:val="single" w:sz="4" w:space="0" w:color="auto"/>
            </w:tcBorders>
            <w:noWrap/>
            <w:vAlign w:val="center"/>
            <w:hideMark/>
          </w:tcPr>
          <w:p w14:paraId="3DE570B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2.889,00   </w:t>
            </w:r>
          </w:p>
        </w:tc>
        <w:tc>
          <w:tcPr>
            <w:tcW w:w="0" w:type="auto"/>
            <w:tcBorders>
              <w:top w:val="nil"/>
              <w:left w:val="nil"/>
              <w:bottom w:val="single" w:sz="4" w:space="0" w:color="auto"/>
              <w:right w:val="single" w:sz="4" w:space="0" w:color="auto"/>
            </w:tcBorders>
            <w:vAlign w:val="center"/>
            <w:hideMark/>
          </w:tcPr>
          <w:p w14:paraId="2622F3E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Asesoramiento relativo al proceso de reforma de los Estatutos de Guaguas Municipales, S.A. </w:t>
            </w:r>
          </w:p>
        </w:tc>
        <w:tc>
          <w:tcPr>
            <w:tcW w:w="0" w:type="auto"/>
            <w:tcBorders>
              <w:top w:val="nil"/>
              <w:left w:val="nil"/>
              <w:bottom w:val="single" w:sz="4" w:space="0" w:color="auto"/>
              <w:right w:val="single" w:sz="4" w:space="0" w:color="auto"/>
            </w:tcBorders>
            <w:vAlign w:val="center"/>
            <w:hideMark/>
          </w:tcPr>
          <w:p w14:paraId="25F2C3D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D4F3B4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w:t>
            </w:r>
          </w:p>
        </w:tc>
        <w:tc>
          <w:tcPr>
            <w:tcW w:w="0" w:type="auto"/>
            <w:tcBorders>
              <w:top w:val="nil"/>
              <w:left w:val="nil"/>
              <w:bottom w:val="single" w:sz="4" w:space="0" w:color="auto"/>
              <w:right w:val="single" w:sz="4" w:space="0" w:color="auto"/>
            </w:tcBorders>
            <w:noWrap/>
            <w:vAlign w:val="center"/>
            <w:hideMark/>
          </w:tcPr>
          <w:p w14:paraId="13A149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15/01/24</w:t>
            </w:r>
          </w:p>
        </w:tc>
      </w:tr>
      <w:tr w:rsidR="003C2F4B" w:rsidRPr="003C2F4B" w14:paraId="1FF88B5D"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131A25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22/2024</w:t>
            </w:r>
          </w:p>
        </w:tc>
        <w:tc>
          <w:tcPr>
            <w:tcW w:w="0" w:type="auto"/>
            <w:tcBorders>
              <w:top w:val="nil"/>
              <w:left w:val="nil"/>
              <w:bottom w:val="single" w:sz="4" w:space="0" w:color="auto"/>
              <w:right w:val="single" w:sz="4" w:space="0" w:color="auto"/>
            </w:tcBorders>
            <w:noWrap/>
            <w:vAlign w:val="center"/>
            <w:hideMark/>
          </w:tcPr>
          <w:p w14:paraId="482CC0F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B07548696</w:t>
            </w:r>
          </w:p>
        </w:tc>
        <w:tc>
          <w:tcPr>
            <w:tcW w:w="0" w:type="auto"/>
            <w:tcBorders>
              <w:top w:val="nil"/>
              <w:left w:val="nil"/>
              <w:bottom w:val="single" w:sz="4" w:space="0" w:color="auto"/>
              <w:right w:val="single" w:sz="4" w:space="0" w:color="auto"/>
            </w:tcBorders>
            <w:vAlign w:val="center"/>
            <w:hideMark/>
          </w:tcPr>
          <w:p w14:paraId="77F283E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Barceló Arrendamientos Hoteleros, S.L.</w:t>
            </w:r>
          </w:p>
        </w:tc>
        <w:tc>
          <w:tcPr>
            <w:tcW w:w="0" w:type="auto"/>
            <w:tcBorders>
              <w:top w:val="nil"/>
              <w:left w:val="nil"/>
              <w:bottom w:val="single" w:sz="4" w:space="0" w:color="auto"/>
              <w:right w:val="single" w:sz="4" w:space="0" w:color="auto"/>
            </w:tcBorders>
            <w:noWrap/>
            <w:vAlign w:val="center"/>
            <w:hideMark/>
          </w:tcPr>
          <w:p w14:paraId="2DBB81D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3.350,00   </w:t>
            </w:r>
          </w:p>
        </w:tc>
        <w:tc>
          <w:tcPr>
            <w:tcW w:w="0" w:type="auto"/>
            <w:tcBorders>
              <w:top w:val="nil"/>
              <w:left w:val="nil"/>
              <w:bottom w:val="single" w:sz="4" w:space="0" w:color="auto"/>
              <w:right w:val="single" w:sz="4" w:space="0" w:color="auto"/>
            </w:tcBorders>
            <w:noWrap/>
            <w:vAlign w:val="center"/>
            <w:hideMark/>
          </w:tcPr>
          <w:p w14:paraId="0D7133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234,50   </w:t>
            </w:r>
          </w:p>
        </w:tc>
        <w:tc>
          <w:tcPr>
            <w:tcW w:w="0" w:type="auto"/>
            <w:tcBorders>
              <w:top w:val="nil"/>
              <w:left w:val="nil"/>
              <w:bottom w:val="single" w:sz="4" w:space="0" w:color="auto"/>
              <w:right w:val="single" w:sz="4" w:space="0" w:color="auto"/>
            </w:tcBorders>
            <w:noWrap/>
            <w:vAlign w:val="center"/>
            <w:hideMark/>
          </w:tcPr>
          <w:p w14:paraId="4AD495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3.584,50   </w:t>
            </w:r>
          </w:p>
        </w:tc>
        <w:tc>
          <w:tcPr>
            <w:tcW w:w="0" w:type="auto"/>
            <w:tcBorders>
              <w:top w:val="nil"/>
              <w:left w:val="nil"/>
              <w:bottom w:val="single" w:sz="4" w:space="0" w:color="auto"/>
              <w:right w:val="nil"/>
            </w:tcBorders>
            <w:vAlign w:val="center"/>
            <w:hideMark/>
          </w:tcPr>
          <w:p w14:paraId="5869B6B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Alquiler de salón y </w:t>
            </w:r>
            <w:proofErr w:type="spellStart"/>
            <w:r w:rsidRPr="003C2F4B">
              <w:rPr>
                <w:rFonts w:ascii="Helvetica" w:eastAsia="Times New Roman" w:hAnsi="Helvetica" w:cs="Calibri"/>
                <w:sz w:val="16"/>
                <w:szCs w:val="16"/>
                <w:lang w:bidi="ar-SA"/>
              </w:rPr>
              <w:t>coffee</w:t>
            </w:r>
            <w:proofErr w:type="spellEnd"/>
            <w:r w:rsidRPr="003C2F4B">
              <w:rPr>
                <w:rFonts w:ascii="Helvetica" w:eastAsia="Times New Roman" w:hAnsi="Helvetica" w:cs="Calibri"/>
                <w:sz w:val="16"/>
                <w:szCs w:val="16"/>
                <w:lang w:bidi="ar-SA"/>
              </w:rPr>
              <w:t xml:space="preserve"> break para la realización de la Jornada Hablemos que se celebrará el día 31 de enero de 2024 en el Hotel Santa Catalina. </w:t>
            </w:r>
          </w:p>
        </w:tc>
        <w:tc>
          <w:tcPr>
            <w:tcW w:w="0" w:type="auto"/>
            <w:tcBorders>
              <w:top w:val="nil"/>
              <w:left w:val="single" w:sz="4" w:space="0" w:color="auto"/>
              <w:bottom w:val="single" w:sz="4" w:space="0" w:color="auto"/>
              <w:right w:val="single" w:sz="4" w:space="0" w:color="auto"/>
            </w:tcBorders>
            <w:vAlign w:val="center"/>
            <w:hideMark/>
          </w:tcPr>
          <w:p w14:paraId="6A93F0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86D5E4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6C6495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12/01/24</w:t>
            </w:r>
          </w:p>
        </w:tc>
      </w:tr>
    </w:tbl>
    <w:p w14:paraId="1D0732D3" w14:textId="77777777" w:rsidR="003C2F4B" w:rsidRDefault="003C2F4B" w:rsidP="00870267">
      <w:pPr>
        <w:spacing w:before="85"/>
        <w:ind w:left="284"/>
        <w:rPr>
          <w:color w:val="1F2A47"/>
          <w:sz w:val="24"/>
          <w:szCs w:val="24"/>
        </w:rPr>
      </w:pPr>
    </w:p>
    <w:p w14:paraId="3835796E"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(III)</w:t>
      </w:r>
    </w:p>
    <w:p w14:paraId="76805450" w14:textId="77777777" w:rsidR="003C2F4B" w:rsidRDefault="003C2F4B" w:rsidP="003C2F4B">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68"/>
        <w:gridCol w:w="2465"/>
        <w:gridCol w:w="1136"/>
        <w:gridCol w:w="941"/>
        <w:gridCol w:w="1136"/>
        <w:gridCol w:w="5362"/>
        <w:gridCol w:w="790"/>
        <w:gridCol w:w="1252"/>
        <w:gridCol w:w="763"/>
      </w:tblGrid>
      <w:tr w:rsidR="003C2F4B" w:rsidRPr="003C2F4B" w14:paraId="1CAA2906"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42F7BB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(III)</w:t>
            </w:r>
          </w:p>
        </w:tc>
      </w:tr>
      <w:tr w:rsidR="003C2F4B" w:rsidRPr="003C2F4B" w14:paraId="2E20EB1E"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46F4833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2D5B1CD1"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1B6D421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498E114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A389F5C"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194687D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41D5B01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3DD09D7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0736EDC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614BA5B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21485053"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FE8B9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23/2024</w:t>
            </w:r>
          </w:p>
        </w:tc>
        <w:tc>
          <w:tcPr>
            <w:tcW w:w="0" w:type="auto"/>
            <w:tcBorders>
              <w:top w:val="nil"/>
              <w:left w:val="nil"/>
              <w:bottom w:val="single" w:sz="4" w:space="0" w:color="auto"/>
              <w:right w:val="single" w:sz="4" w:space="0" w:color="auto"/>
            </w:tcBorders>
            <w:noWrap/>
            <w:vAlign w:val="center"/>
            <w:hideMark/>
          </w:tcPr>
          <w:p w14:paraId="5E33DB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14:paraId="0676C1F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14FCE0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4.715,69   </w:t>
            </w:r>
          </w:p>
        </w:tc>
        <w:tc>
          <w:tcPr>
            <w:tcW w:w="0" w:type="auto"/>
            <w:tcBorders>
              <w:top w:val="nil"/>
              <w:left w:val="nil"/>
              <w:bottom w:val="single" w:sz="4" w:space="0" w:color="auto"/>
              <w:right w:val="single" w:sz="4" w:space="0" w:color="auto"/>
            </w:tcBorders>
            <w:noWrap/>
            <w:vAlign w:val="center"/>
            <w:hideMark/>
          </w:tcPr>
          <w:p w14:paraId="4438981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330,10   </w:t>
            </w:r>
          </w:p>
        </w:tc>
        <w:tc>
          <w:tcPr>
            <w:tcW w:w="0" w:type="auto"/>
            <w:tcBorders>
              <w:top w:val="nil"/>
              <w:left w:val="nil"/>
              <w:bottom w:val="single" w:sz="4" w:space="0" w:color="auto"/>
              <w:right w:val="single" w:sz="4" w:space="0" w:color="auto"/>
            </w:tcBorders>
            <w:noWrap/>
            <w:vAlign w:val="center"/>
            <w:hideMark/>
          </w:tcPr>
          <w:p w14:paraId="4A2EB22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5.045,79   </w:t>
            </w:r>
          </w:p>
        </w:tc>
        <w:tc>
          <w:tcPr>
            <w:tcW w:w="0" w:type="auto"/>
            <w:tcBorders>
              <w:top w:val="nil"/>
              <w:left w:val="nil"/>
              <w:bottom w:val="single" w:sz="4" w:space="0" w:color="auto"/>
              <w:right w:val="nil"/>
            </w:tcBorders>
            <w:vAlign w:val="center"/>
            <w:hideMark/>
          </w:tcPr>
          <w:p w14:paraId="7C760E5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sensores de caudalímetros, tubos de agua y carcasas de bomba de agua para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5810D69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905B8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B7EF9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12/01/24</w:t>
            </w:r>
          </w:p>
        </w:tc>
      </w:tr>
      <w:tr w:rsidR="003C2F4B" w:rsidRPr="003C2F4B" w14:paraId="3F8F2AC9"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E3E409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24/2024</w:t>
            </w:r>
          </w:p>
        </w:tc>
        <w:tc>
          <w:tcPr>
            <w:tcW w:w="0" w:type="auto"/>
            <w:tcBorders>
              <w:top w:val="nil"/>
              <w:left w:val="nil"/>
              <w:bottom w:val="single" w:sz="4" w:space="0" w:color="auto"/>
              <w:right w:val="single" w:sz="4" w:space="0" w:color="auto"/>
            </w:tcBorders>
            <w:noWrap/>
            <w:vAlign w:val="center"/>
            <w:hideMark/>
          </w:tcPr>
          <w:p w14:paraId="6540C2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42879303N</w:t>
            </w:r>
          </w:p>
        </w:tc>
        <w:tc>
          <w:tcPr>
            <w:tcW w:w="0" w:type="auto"/>
            <w:tcBorders>
              <w:top w:val="nil"/>
              <w:left w:val="nil"/>
              <w:bottom w:val="single" w:sz="4" w:space="0" w:color="auto"/>
              <w:right w:val="single" w:sz="4" w:space="0" w:color="auto"/>
            </w:tcBorders>
            <w:vAlign w:val="center"/>
            <w:hideMark/>
          </w:tcPr>
          <w:p w14:paraId="007D827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Silvia Ponce Díaz-</w:t>
            </w:r>
            <w:proofErr w:type="spellStart"/>
            <w:r w:rsidRPr="003C2F4B">
              <w:rPr>
                <w:rFonts w:ascii="Helvetica" w:eastAsia="Times New Roman" w:hAnsi="Helvetica" w:cs="Calibri"/>
                <w:sz w:val="16"/>
                <w:szCs w:val="16"/>
                <w:lang w:bidi="ar-SA"/>
              </w:rPr>
              <w:t>Reixa</w:t>
            </w:r>
            <w:proofErr w:type="spellEnd"/>
          </w:p>
        </w:tc>
        <w:tc>
          <w:tcPr>
            <w:tcW w:w="0" w:type="auto"/>
            <w:tcBorders>
              <w:top w:val="nil"/>
              <w:left w:val="nil"/>
              <w:bottom w:val="single" w:sz="4" w:space="0" w:color="auto"/>
              <w:right w:val="single" w:sz="4" w:space="0" w:color="auto"/>
            </w:tcBorders>
            <w:noWrap/>
            <w:vAlign w:val="center"/>
            <w:hideMark/>
          </w:tcPr>
          <w:p w14:paraId="6A0218B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1.411,76   </w:t>
            </w:r>
          </w:p>
        </w:tc>
        <w:tc>
          <w:tcPr>
            <w:tcW w:w="0" w:type="auto"/>
            <w:tcBorders>
              <w:top w:val="nil"/>
              <w:left w:val="nil"/>
              <w:bottom w:val="single" w:sz="4" w:space="0" w:color="auto"/>
              <w:right w:val="single" w:sz="4" w:space="0" w:color="auto"/>
            </w:tcBorders>
            <w:noWrap/>
            <w:vAlign w:val="center"/>
            <w:hideMark/>
          </w:tcPr>
          <w:p w14:paraId="6D7A30DD" w14:textId="77777777"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 xml:space="preserve">-     211,76   </w:t>
            </w:r>
          </w:p>
        </w:tc>
        <w:tc>
          <w:tcPr>
            <w:tcW w:w="0" w:type="auto"/>
            <w:tcBorders>
              <w:top w:val="nil"/>
              <w:left w:val="nil"/>
              <w:bottom w:val="single" w:sz="4" w:space="0" w:color="auto"/>
              <w:right w:val="single" w:sz="4" w:space="0" w:color="auto"/>
            </w:tcBorders>
            <w:noWrap/>
            <w:vAlign w:val="center"/>
            <w:hideMark/>
          </w:tcPr>
          <w:p w14:paraId="03B18F8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nil"/>
            </w:tcBorders>
            <w:vAlign w:val="center"/>
            <w:hideMark/>
          </w:tcPr>
          <w:p w14:paraId="4DDC615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Diseño gráfico y de materias para la jornada Hablemos de: Las emociones de la movilidad, que se celebrará el día 31 de enero en Las Palmas de Gran Canaria. </w:t>
            </w:r>
          </w:p>
        </w:tc>
        <w:tc>
          <w:tcPr>
            <w:tcW w:w="0" w:type="auto"/>
            <w:tcBorders>
              <w:top w:val="nil"/>
              <w:left w:val="single" w:sz="4" w:space="0" w:color="auto"/>
              <w:bottom w:val="single" w:sz="4" w:space="0" w:color="auto"/>
              <w:right w:val="single" w:sz="4" w:space="0" w:color="auto"/>
            </w:tcBorders>
            <w:vAlign w:val="center"/>
            <w:hideMark/>
          </w:tcPr>
          <w:p w14:paraId="1A8F605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97078C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AD605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16/01/24</w:t>
            </w:r>
          </w:p>
        </w:tc>
      </w:tr>
      <w:tr w:rsidR="003C2F4B" w:rsidRPr="003C2F4B" w14:paraId="5C8DEAE8"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269478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25/2024</w:t>
            </w:r>
          </w:p>
        </w:tc>
        <w:tc>
          <w:tcPr>
            <w:tcW w:w="0" w:type="auto"/>
            <w:tcBorders>
              <w:top w:val="nil"/>
              <w:left w:val="nil"/>
              <w:bottom w:val="single" w:sz="4" w:space="0" w:color="auto"/>
              <w:right w:val="single" w:sz="4" w:space="0" w:color="auto"/>
            </w:tcBorders>
            <w:noWrap/>
            <w:vAlign w:val="center"/>
            <w:hideMark/>
          </w:tcPr>
          <w:p w14:paraId="4BE9A5B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B16973653</w:t>
            </w:r>
          </w:p>
        </w:tc>
        <w:tc>
          <w:tcPr>
            <w:tcW w:w="0" w:type="auto"/>
            <w:tcBorders>
              <w:top w:val="nil"/>
              <w:left w:val="nil"/>
              <w:bottom w:val="single" w:sz="4" w:space="0" w:color="auto"/>
              <w:right w:val="single" w:sz="4" w:space="0" w:color="auto"/>
            </w:tcBorders>
            <w:vAlign w:val="center"/>
            <w:hideMark/>
          </w:tcPr>
          <w:p w14:paraId="5D88173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ADORIA SYMMETRY, S.L.</w:t>
            </w:r>
          </w:p>
        </w:tc>
        <w:tc>
          <w:tcPr>
            <w:tcW w:w="0" w:type="auto"/>
            <w:tcBorders>
              <w:top w:val="nil"/>
              <w:left w:val="nil"/>
              <w:bottom w:val="single" w:sz="4" w:space="0" w:color="auto"/>
              <w:right w:val="single" w:sz="4" w:space="0" w:color="auto"/>
            </w:tcBorders>
            <w:noWrap/>
            <w:vAlign w:val="center"/>
            <w:hideMark/>
          </w:tcPr>
          <w:p w14:paraId="48EF14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3.475,00   </w:t>
            </w:r>
          </w:p>
        </w:tc>
        <w:tc>
          <w:tcPr>
            <w:tcW w:w="0" w:type="auto"/>
            <w:tcBorders>
              <w:top w:val="nil"/>
              <w:left w:val="nil"/>
              <w:bottom w:val="single" w:sz="4" w:space="0" w:color="auto"/>
              <w:right w:val="single" w:sz="4" w:space="0" w:color="auto"/>
            </w:tcBorders>
            <w:noWrap/>
            <w:vAlign w:val="center"/>
            <w:hideMark/>
          </w:tcPr>
          <w:p w14:paraId="16E0779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3C577E1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3.475,00   </w:t>
            </w:r>
          </w:p>
        </w:tc>
        <w:tc>
          <w:tcPr>
            <w:tcW w:w="0" w:type="auto"/>
            <w:tcBorders>
              <w:top w:val="nil"/>
              <w:left w:val="nil"/>
              <w:bottom w:val="single" w:sz="4" w:space="0" w:color="auto"/>
              <w:right w:val="nil"/>
            </w:tcBorders>
            <w:vAlign w:val="center"/>
            <w:hideMark/>
          </w:tcPr>
          <w:p w14:paraId="038C393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consultoría para la elaboración del registro retributivo de los trabajadores de Guaguas Municipales, S.A. correspondiente al ejercicio 2023.</w:t>
            </w:r>
          </w:p>
        </w:tc>
        <w:tc>
          <w:tcPr>
            <w:tcW w:w="0" w:type="auto"/>
            <w:tcBorders>
              <w:top w:val="nil"/>
              <w:left w:val="single" w:sz="4" w:space="0" w:color="auto"/>
              <w:bottom w:val="single" w:sz="4" w:space="0" w:color="auto"/>
              <w:right w:val="single" w:sz="4" w:space="0" w:color="auto"/>
            </w:tcBorders>
            <w:vAlign w:val="center"/>
            <w:hideMark/>
          </w:tcPr>
          <w:p w14:paraId="357B505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6C6DCC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6105B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15/01/24</w:t>
            </w:r>
          </w:p>
        </w:tc>
      </w:tr>
      <w:tr w:rsidR="003C2F4B" w:rsidRPr="003C2F4B" w14:paraId="7CC009B3"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B79A43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26/2024</w:t>
            </w:r>
          </w:p>
        </w:tc>
        <w:tc>
          <w:tcPr>
            <w:tcW w:w="0" w:type="auto"/>
            <w:tcBorders>
              <w:top w:val="nil"/>
              <w:left w:val="nil"/>
              <w:bottom w:val="single" w:sz="4" w:space="0" w:color="auto"/>
              <w:right w:val="single" w:sz="4" w:space="0" w:color="auto"/>
            </w:tcBorders>
            <w:noWrap/>
            <w:vAlign w:val="center"/>
            <w:hideMark/>
          </w:tcPr>
          <w:p w14:paraId="149EAFD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26CBE83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7797CF5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10.900,00   </w:t>
            </w:r>
          </w:p>
        </w:tc>
        <w:tc>
          <w:tcPr>
            <w:tcW w:w="0" w:type="auto"/>
            <w:tcBorders>
              <w:top w:val="nil"/>
              <w:left w:val="nil"/>
              <w:bottom w:val="single" w:sz="4" w:space="0" w:color="auto"/>
              <w:right w:val="single" w:sz="4" w:space="0" w:color="auto"/>
            </w:tcBorders>
            <w:noWrap/>
            <w:vAlign w:val="center"/>
            <w:hideMark/>
          </w:tcPr>
          <w:p w14:paraId="15FAC6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763,00   </w:t>
            </w:r>
          </w:p>
        </w:tc>
        <w:tc>
          <w:tcPr>
            <w:tcW w:w="0" w:type="auto"/>
            <w:tcBorders>
              <w:top w:val="nil"/>
              <w:left w:val="nil"/>
              <w:bottom w:val="single" w:sz="4" w:space="0" w:color="auto"/>
              <w:right w:val="single" w:sz="4" w:space="0" w:color="auto"/>
            </w:tcBorders>
            <w:noWrap/>
            <w:vAlign w:val="center"/>
            <w:hideMark/>
          </w:tcPr>
          <w:p w14:paraId="509655B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11.663,00   </w:t>
            </w:r>
          </w:p>
        </w:tc>
        <w:tc>
          <w:tcPr>
            <w:tcW w:w="0" w:type="auto"/>
            <w:tcBorders>
              <w:top w:val="nil"/>
              <w:left w:val="nil"/>
              <w:bottom w:val="single" w:sz="4" w:space="0" w:color="auto"/>
              <w:right w:val="nil"/>
            </w:tcBorders>
            <w:vAlign w:val="center"/>
            <w:hideMark/>
          </w:tcPr>
          <w:p w14:paraId="3262E38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Convocatoria y difusión de la Jornada "Hablemos de: Las emociones de la movilidad", a celebrar el día 31 de enero de 2024. </w:t>
            </w:r>
          </w:p>
        </w:tc>
        <w:tc>
          <w:tcPr>
            <w:tcW w:w="0" w:type="auto"/>
            <w:tcBorders>
              <w:top w:val="nil"/>
              <w:left w:val="single" w:sz="4" w:space="0" w:color="auto"/>
              <w:bottom w:val="single" w:sz="4" w:space="0" w:color="auto"/>
              <w:right w:val="single" w:sz="4" w:space="0" w:color="auto"/>
            </w:tcBorders>
            <w:vAlign w:val="center"/>
            <w:hideMark/>
          </w:tcPr>
          <w:p w14:paraId="16BEDB8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2F79F3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A388B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16/01/24</w:t>
            </w:r>
          </w:p>
        </w:tc>
      </w:tr>
      <w:tr w:rsidR="003C2F4B" w:rsidRPr="003C2F4B" w14:paraId="6D1B8F6F"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6E410D9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27/2024</w:t>
            </w:r>
          </w:p>
        </w:tc>
        <w:tc>
          <w:tcPr>
            <w:tcW w:w="0" w:type="auto"/>
            <w:tcBorders>
              <w:top w:val="nil"/>
              <w:left w:val="nil"/>
              <w:bottom w:val="single" w:sz="4" w:space="0" w:color="auto"/>
              <w:right w:val="single" w:sz="4" w:space="0" w:color="auto"/>
            </w:tcBorders>
            <w:noWrap/>
            <w:vAlign w:val="center"/>
            <w:hideMark/>
          </w:tcPr>
          <w:p w14:paraId="50B3338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5CD45A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EF699B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1.272,47   </w:t>
            </w:r>
          </w:p>
        </w:tc>
        <w:tc>
          <w:tcPr>
            <w:tcW w:w="0" w:type="auto"/>
            <w:tcBorders>
              <w:top w:val="nil"/>
              <w:left w:val="nil"/>
              <w:bottom w:val="single" w:sz="4" w:space="0" w:color="auto"/>
              <w:right w:val="single" w:sz="4" w:space="0" w:color="auto"/>
            </w:tcBorders>
            <w:noWrap/>
            <w:vAlign w:val="center"/>
            <w:hideMark/>
          </w:tcPr>
          <w:p w14:paraId="4574179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89,07   </w:t>
            </w:r>
          </w:p>
        </w:tc>
        <w:tc>
          <w:tcPr>
            <w:tcW w:w="0" w:type="auto"/>
            <w:tcBorders>
              <w:top w:val="nil"/>
              <w:left w:val="nil"/>
              <w:bottom w:val="single" w:sz="4" w:space="0" w:color="auto"/>
              <w:right w:val="single" w:sz="4" w:space="0" w:color="auto"/>
            </w:tcBorders>
            <w:noWrap/>
            <w:vAlign w:val="center"/>
            <w:hideMark/>
          </w:tcPr>
          <w:p w14:paraId="11B8C27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1.361,54   </w:t>
            </w:r>
          </w:p>
        </w:tc>
        <w:tc>
          <w:tcPr>
            <w:tcW w:w="0" w:type="auto"/>
            <w:tcBorders>
              <w:top w:val="nil"/>
              <w:left w:val="nil"/>
              <w:bottom w:val="single" w:sz="4" w:space="0" w:color="auto"/>
              <w:right w:val="nil"/>
            </w:tcBorders>
            <w:vAlign w:val="center"/>
            <w:hideMark/>
          </w:tcPr>
          <w:p w14:paraId="7809DA5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una avería en la suspensión de la unidad 723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2D0A773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58CBF5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39458B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5C825296"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55A8F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28/2024</w:t>
            </w:r>
          </w:p>
        </w:tc>
        <w:tc>
          <w:tcPr>
            <w:tcW w:w="0" w:type="auto"/>
            <w:tcBorders>
              <w:top w:val="nil"/>
              <w:left w:val="nil"/>
              <w:bottom w:val="single" w:sz="4" w:space="0" w:color="auto"/>
              <w:right w:val="single" w:sz="4" w:space="0" w:color="auto"/>
            </w:tcBorders>
            <w:noWrap/>
            <w:vAlign w:val="center"/>
            <w:hideMark/>
          </w:tcPr>
          <w:p w14:paraId="0E38987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2C3D49F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64A9E6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2.398,47   </w:t>
            </w:r>
          </w:p>
        </w:tc>
        <w:tc>
          <w:tcPr>
            <w:tcW w:w="0" w:type="auto"/>
            <w:tcBorders>
              <w:top w:val="nil"/>
              <w:left w:val="nil"/>
              <w:bottom w:val="single" w:sz="4" w:space="0" w:color="auto"/>
              <w:right w:val="single" w:sz="4" w:space="0" w:color="auto"/>
            </w:tcBorders>
            <w:noWrap/>
            <w:vAlign w:val="center"/>
            <w:hideMark/>
          </w:tcPr>
          <w:p w14:paraId="37ABDF4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167,89   </w:t>
            </w:r>
          </w:p>
        </w:tc>
        <w:tc>
          <w:tcPr>
            <w:tcW w:w="0" w:type="auto"/>
            <w:tcBorders>
              <w:top w:val="nil"/>
              <w:left w:val="nil"/>
              <w:bottom w:val="single" w:sz="4" w:space="0" w:color="auto"/>
              <w:right w:val="single" w:sz="4" w:space="0" w:color="auto"/>
            </w:tcBorders>
            <w:noWrap/>
            <w:vAlign w:val="center"/>
            <w:hideMark/>
          </w:tcPr>
          <w:p w14:paraId="57A1D5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2.566,36   </w:t>
            </w:r>
          </w:p>
        </w:tc>
        <w:tc>
          <w:tcPr>
            <w:tcW w:w="0" w:type="auto"/>
            <w:tcBorders>
              <w:top w:val="nil"/>
              <w:left w:val="nil"/>
              <w:bottom w:val="single" w:sz="4" w:space="0" w:color="auto"/>
              <w:right w:val="nil"/>
            </w:tcBorders>
            <w:vAlign w:val="center"/>
            <w:hideMark/>
          </w:tcPr>
          <w:p w14:paraId="7692059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el sistema de frenos de la unidad 724 de la flota de vehículos de Guaguas Municipales, S.A. C</w:t>
            </w:r>
          </w:p>
        </w:tc>
        <w:tc>
          <w:tcPr>
            <w:tcW w:w="0" w:type="auto"/>
            <w:tcBorders>
              <w:top w:val="nil"/>
              <w:left w:val="single" w:sz="4" w:space="0" w:color="auto"/>
              <w:bottom w:val="single" w:sz="4" w:space="0" w:color="auto"/>
              <w:right w:val="single" w:sz="4" w:space="0" w:color="auto"/>
            </w:tcBorders>
            <w:vAlign w:val="center"/>
            <w:hideMark/>
          </w:tcPr>
          <w:p w14:paraId="5AEE09D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8FD35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4EE14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2F7047C8"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EA737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29/2024</w:t>
            </w:r>
          </w:p>
        </w:tc>
        <w:tc>
          <w:tcPr>
            <w:tcW w:w="0" w:type="auto"/>
            <w:tcBorders>
              <w:top w:val="nil"/>
              <w:left w:val="nil"/>
              <w:bottom w:val="single" w:sz="4" w:space="0" w:color="auto"/>
              <w:right w:val="single" w:sz="4" w:space="0" w:color="auto"/>
            </w:tcBorders>
            <w:noWrap/>
            <w:vAlign w:val="center"/>
            <w:hideMark/>
          </w:tcPr>
          <w:p w14:paraId="4011E8B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A19578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940700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5.184,10   </w:t>
            </w:r>
          </w:p>
        </w:tc>
        <w:tc>
          <w:tcPr>
            <w:tcW w:w="0" w:type="auto"/>
            <w:tcBorders>
              <w:top w:val="nil"/>
              <w:left w:val="nil"/>
              <w:bottom w:val="single" w:sz="4" w:space="0" w:color="auto"/>
              <w:right w:val="single" w:sz="4" w:space="0" w:color="auto"/>
            </w:tcBorders>
            <w:noWrap/>
            <w:vAlign w:val="center"/>
            <w:hideMark/>
          </w:tcPr>
          <w:p w14:paraId="0815773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362,01   </w:t>
            </w:r>
          </w:p>
        </w:tc>
        <w:tc>
          <w:tcPr>
            <w:tcW w:w="0" w:type="auto"/>
            <w:tcBorders>
              <w:top w:val="nil"/>
              <w:left w:val="nil"/>
              <w:bottom w:val="single" w:sz="4" w:space="0" w:color="auto"/>
              <w:right w:val="single" w:sz="4" w:space="0" w:color="auto"/>
            </w:tcBorders>
            <w:noWrap/>
            <w:vAlign w:val="center"/>
            <w:hideMark/>
          </w:tcPr>
          <w:p w14:paraId="3A8A0EF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5.546,11   </w:t>
            </w:r>
          </w:p>
        </w:tc>
        <w:tc>
          <w:tcPr>
            <w:tcW w:w="0" w:type="auto"/>
            <w:tcBorders>
              <w:top w:val="nil"/>
              <w:left w:val="nil"/>
              <w:bottom w:val="single" w:sz="4" w:space="0" w:color="auto"/>
              <w:right w:val="nil"/>
            </w:tcBorders>
            <w:vAlign w:val="center"/>
            <w:hideMark/>
          </w:tcPr>
          <w:p w14:paraId="5D6D82E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703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4D43E24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04DDD5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31615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0B3B5038"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17EA33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30/2024</w:t>
            </w:r>
          </w:p>
        </w:tc>
        <w:tc>
          <w:tcPr>
            <w:tcW w:w="0" w:type="auto"/>
            <w:tcBorders>
              <w:top w:val="nil"/>
              <w:left w:val="nil"/>
              <w:bottom w:val="single" w:sz="4" w:space="0" w:color="auto"/>
              <w:right w:val="single" w:sz="4" w:space="0" w:color="auto"/>
            </w:tcBorders>
            <w:noWrap/>
            <w:vAlign w:val="center"/>
            <w:hideMark/>
          </w:tcPr>
          <w:p w14:paraId="724758F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62D684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706621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1.741,45   </w:t>
            </w:r>
          </w:p>
        </w:tc>
        <w:tc>
          <w:tcPr>
            <w:tcW w:w="0" w:type="auto"/>
            <w:tcBorders>
              <w:top w:val="nil"/>
              <w:left w:val="nil"/>
              <w:bottom w:val="single" w:sz="4" w:space="0" w:color="auto"/>
              <w:right w:val="single" w:sz="4" w:space="0" w:color="auto"/>
            </w:tcBorders>
            <w:noWrap/>
            <w:vAlign w:val="center"/>
            <w:hideMark/>
          </w:tcPr>
          <w:p w14:paraId="1AEE786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121,90   </w:t>
            </w:r>
          </w:p>
        </w:tc>
        <w:tc>
          <w:tcPr>
            <w:tcW w:w="0" w:type="auto"/>
            <w:tcBorders>
              <w:top w:val="nil"/>
              <w:left w:val="nil"/>
              <w:bottom w:val="single" w:sz="4" w:space="0" w:color="auto"/>
              <w:right w:val="single" w:sz="4" w:space="0" w:color="auto"/>
            </w:tcBorders>
            <w:noWrap/>
            <w:vAlign w:val="center"/>
            <w:hideMark/>
          </w:tcPr>
          <w:p w14:paraId="498D018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1.863,35   </w:t>
            </w:r>
          </w:p>
        </w:tc>
        <w:tc>
          <w:tcPr>
            <w:tcW w:w="0" w:type="auto"/>
            <w:tcBorders>
              <w:top w:val="nil"/>
              <w:left w:val="nil"/>
              <w:bottom w:val="single" w:sz="4" w:space="0" w:color="auto"/>
              <w:right w:val="nil"/>
            </w:tcBorders>
            <w:vAlign w:val="center"/>
            <w:hideMark/>
          </w:tcPr>
          <w:p w14:paraId="418034D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721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6E77062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734B46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BFAAF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1B091D53"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D812E6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31/2024</w:t>
            </w:r>
          </w:p>
        </w:tc>
        <w:tc>
          <w:tcPr>
            <w:tcW w:w="0" w:type="auto"/>
            <w:tcBorders>
              <w:top w:val="nil"/>
              <w:left w:val="nil"/>
              <w:bottom w:val="single" w:sz="4" w:space="0" w:color="auto"/>
              <w:right w:val="single" w:sz="4" w:space="0" w:color="auto"/>
            </w:tcBorders>
            <w:noWrap/>
            <w:vAlign w:val="center"/>
            <w:hideMark/>
          </w:tcPr>
          <w:p w14:paraId="5FDE69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285414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D2664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3.070,49   </w:t>
            </w:r>
          </w:p>
        </w:tc>
        <w:tc>
          <w:tcPr>
            <w:tcW w:w="0" w:type="auto"/>
            <w:tcBorders>
              <w:top w:val="nil"/>
              <w:left w:val="nil"/>
              <w:bottom w:val="single" w:sz="4" w:space="0" w:color="auto"/>
              <w:right w:val="single" w:sz="4" w:space="0" w:color="auto"/>
            </w:tcBorders>
            <w:noWrap/>
            <w:vAlign w:val="center"/>
            <w:hideMark/>
          </w:tcPr>
          <w:p w14:paraId="44E22B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214,93   </w:t>
            </w:r>
          </w:p>
        </w:tc>
        <w:tc>
          <w:tcPr>
            <w:tcW w:w="0" w:type="auto"/>
            <w:tcBorders>
              <w:top w:val="nil"/>
              <w:left w:val="nil"/>
              <w:bottom w:val="single" w:sz="4" w:space="0" w:color="auto"/>
              <w:right w:val="single" w:sz="4" w:space="0" w:color="auto"/>
            </w:tcBorders>
            <w:noWrap/>
            <w:vAlign w:val="center"/>
            <w:hideMark/>
          </w:tcPr>
          <w:p w14:paraId="33AD6A6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3.285,42   </w:t>
            </w:r>
          </w:p>
        </w:tc>
        <w:tc>
          <w:tcPr>
            <w:tcW w:w="0" w:type="auto"/>
            <w:tcBorders>
              <w:top w:val="nil"/>
              <w:left w:val="nil"/>
              <w:bottom w:val="single" w:sz="4" w:space="0" w:color="auto"/>
              <w:right w:val="nil"/>
            </w:tcBorders>
            <w:vAlign w:val="center"/>
            <w:hideMark/>
          </w:tcPr>
          <w:p w14:paraId="1ED7FBB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Sustituir parabrisas delantero de la unidad 834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5EE140F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2867CF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C7477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0808F42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47B6C8A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32/2024</w:t>
            </w:r>
          </w:p>
        </w:tc>
        <w:tc>
          <w:tcPr>
            <w:tcW w:w="0" w:type="auto"/>
            <w:tcBorders>
              <w:top w:val="nil"/>
              <w:left w:val="nil"/>
              <w:bottom w:val="single" w:sz="4" w:space="0" w:color="auto"/>
              <w:right w:val="single" w:sz="4" w:space="0" w:color="auto"/>
            </w:tcBorders>
            <w:noWrap/>
            <w:vAlign w:val="center"/>
            <w:hideMark/>
          </w:tcPr>
          <w:p w14:paraId="4A3C7DC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A79252219</w:t>
            </w:r>
          </w:p>
        </w:tc>
        <w:tc>
          <w:tcPr>
            <w:tcW w:w="0" w:type="auto"/>
            <w:tcBorders>
              <w:top w:val="nil"/>
              <w:left w:val="nil"/>
              <w:bottom w:val="single" w:sz="4" w:space="0" w:color="auto"/>
              <w:right w:val="single" w:sz="4" w:space="0" w:color="auto"/>
            </w:tcBorders>
            <w:vAlign w:val="center"/>
            <w:hideMark/>
          </w:tcPr>
          <w:p w14:paraId="0DB2A76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Securitas Seguridad España, S.A.</w:t>
            </w:r>
          </w:p>
        </w:tc>
        <w:tc>
          <w:tcPr>
            <w:tcW w:w="0" w:type="auto"/>
            <w:tcBorders>
              <w:top w:val="nil"/>
              <w:left w:val="nil"/>
              <w:bottom w:val="single" w:sz="4" w:space="0" w:color="auto"/>
              <w:right w:val="single" w:sz="4" w:space="0" w:color="auto"/>
            </w:tcBorders>
            <w:noWrap/>
            <w:vAlign w:val="center"/>
            <w:hideMark/>
          </w:tcPr>
          <w:p w14:paraId="19CC8E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3.098,13   </w:t>
            </w:r>
          </w:p>
        </w:tc>
        <w:tc>
          <w:tcPr>
            <w:tcW w:w="0" w:type="auto"/>
            <w:tcBorders>
              <w:top w:val="nil"/>
              <w:left w:val="nil"/>
              <w:bottom w:val="single" w:sz="4" w:space="0" w:color="auto"/>
              <w:right w:val="single" w:sz="4" w:space="0" w:color="auto"/>
            </w:tcBorders>
            <w:noWrap/>
            <w:vAlign w:val="center"/>
            <w:hideMark/>
          </w:tcPr>
          <w:p w14:paraId="5786A92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216,87   </w:t>
            </w:r>
          </w:p>
        </w:tc>
        <w:tc>
          <w:tcPr>
            <w:tcW w:w="0" w:type="auto"/>
            <w:tcBorders>
              <w:top w:val="nil"/>
              <w:left w:val="nil"/>
              <w:bottom w:val="single" w:sz="4" w:space="0" w:color="auto"/>
              <w:right w:val="single" w:sz="4" w:space="0" w:color="auto"/>
            </w:tcBorders>
            <w:noWrap/>
            <w:vAlign w:val="center"/>
            <w:hideMark/>
          </w:tcPr>
          <w:p w14:paraId="6413C11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3.315,00   </w:t>
            </w:r>
          </w:p>
        </w:tc>
        <w:tc>
          <w:tcPr>
            <w:tcW w:w="0" w:type="auto"/>
            <w:tcBorders>
              <w:top w:val="nil"/>
              <w:left w:val="nil"/>
              <w:bottom w:val="single" w:sz="4" w:space="0" w:color="auto"/>
              <w:right w:val="nil"/>
            </w:tcBorders>
            <w:vAlign w:val="center"/>
            <w:hideMark/>
          </w:tcPr>
          <w:p w14:paraId="64E26DB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Traslado del equipamiento del sistema CCTV en la sede central de Guaguas Municipales, S.A.</w:t>
            </w:r>
          </w:p>
        </w:tc>
        <w:tc>
          <w:tcPr>
            <w:tcW w:w="0" w:type="auto"/>
            <w:tcBorders>
              <w:top w:val="nil"/>
              <w:left w:val="single" w:sz="4" w:space="0" w:color="auto"/>
              <w:bottom w:val="single" w:sz="4" w:space="0" w:color="auto"/>
              <w:right w:val="single" w:sz="4" w:space="0" w:color="auto"/>
            </w:tcBorders>
            <w:vAlign w:val="center"/>
            <w:hideMark/>
          </w:tcPr>
          <w:p w14:paraId="5D98A6D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445E61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897F11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14:paraId="4AE88602"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A8BF64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33/2024</w:t>
            </w:r>
          </w:p>
        </w:tc>
        <w:tc>
          <w:tcPr>
            <w:tcW w:w="0" w:type="auto"/>
            <w:tcBorders>
              <w:top w:val="nil"/>
              <w:left w:val="nil"/>
              <w:bottom w:val="single" w:sz="4" w:space="0" w:color="auto"/>
              <w:right w:val="single" w:sz="4" w:space="0" w:color="auto"/>
            </w:tcBorders>
            <w:noWrap/>
            <w:vAlign w:val="center"/>
            <w:hideMark/>
          </w:tcPr>
          <w:p w14:paraId="4673E7C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B87344099</w:t>
            </w:r>
          </w:p>
        </w:tc>
        <w:tc>
          <w:tcPr>
            <w:tcW w:w="0" w:type="auto"/>
            <w:tcBorders>
              <w:top w:val="nil"/>
              <w:left w:val="nil"/>
              <w:bottom w:val="single" w:sz="4" w:space="0" w:color="auto"/>
              <w:right w:val="single" w:sz="4" w:space="0" w:color="auto"/>
            </w:tcBorders>
            <w:vAlign w:val="center"/>
            <w:hideMark/>
          </w:tcPr>
          <w:p w14:paraId="678F5292"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Populate</w:t>
            </w:r>
            <w:proofErr w:type="spellEnd"/>
            <w:r w:rsidRPr="003C2F4B">
              <w:rPr>
                <w:rFonts w:ascii="Helvetica" w:eastAsia="Times New Roman" w:hAnsi="Helvetica" w:cs="Calibri"/>
                <w:sz w:val="16"/>
                <w:szCs w:val="16"/>
                <w:lang w:bidi="ar-SA"/>
              </w:rPr>
              <w:t xml:space="preserve"> Tools, S.L.</w:t>
            </w:r>
          </w:p>
        </w:tc>
        <w:tc>
          <w:tcPr>
            <w:tcW w:w="0" w:type="auto"/>
            <w:tcBorders>
              <w:top w:val="nil"/>
              <w:left w:val="nil"/>
              <w:bottom w:val="single" w:sz="4" w:space="0" w:color="auto"/>
              <w:right w:val="single" w:sz="4" w:space="0" w:color="auto"/>
            </w:tcBorders>
            <w:noWrap/>
            <w:vAlign w:val="center"/>
            <w:hideMark/>
          </w:tcPr>
          <w:p w14:paraId="005F9B5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14.500,00   </w:t>
            </w:r>
          </w:p>
        </w:tc>
        <w:tc>
          <w:tcPr>
            <w:tcW w:w="0" w:type="auto"/>
            <w:tcBorders>
              <w:top w:val="nil"/>
              <w:left w:val="nil"/>
              <w:bottom w:val="single" w:sz="4" w:space="0" w:color="auto"/>
              <w:right w:val="single" w:sz="4" w:space="0" w:color="auto"/>
            </w:tcBorders>
            <w:noWrap/>
            <w:vAlign w:val="center"/>
            <w:hideMark/>
          </w:tcPr>
          <w:p w14:paraId="6ED7D69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695115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14.500,00   </w:t>
            </w:r>
          </w:p>
        </w:tc>
        <w:tc>
          <w:tcPr>
            <w:tcW w:w="0" w:type="auto"/>
            <w:tcBorders>
              <w:top w:val="nil"/>
              <w:left w:val="nil"/>
              <w:bottom w:val="single" w:sz="4" w:space="0" w:color="auto"/>
              <w:right w:val="nil"/>
            </w:tcBorders>
            <w:vAlign w:val="center"/>
            <w:hideMark/>
          </w:tcPr>
          <w:p w14:paraId="66BBA74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 en la nube de la herramienta informática "</w:t>
            </w:r>
            <w:proofErr w:type="spellStart"/>
            <w:r w:rsidRPr="003C2F4B">
              <w:rPr>
                <w:rFonts w:ascii="Helvetica" w:eastAsia="Times New Roman" w:hAnsi="Helvetica" w:cs="Calibri"/>
                <w:sz w:val="16"/>
                <w:szCs w:val="16"/>
                <w:lang w:bidi="ar-SA"/>
              </w:rPr>
              <w:t>Gobierto</w:t>
            </w:r>
            <w:proofErr w:type="spellEnd"/>
            <w:r w:rsidRPr="003C2F4B">
              <w:rPr>
                <w:rFonts w:ascii="Helvetica" w:eastAsia="Times New Roman" w:hAnsi="Helvetica" w:cs="Calibri"/>
                <w:sz w:val="16"/>
                <w:szCs w:val="16"/>
                <w:lang w:bidi="ar-SA"/>
              </w:rPr>
              <w:t xml:space="preserve"> Contratación" para Guaguas Municipales, S.A. </w:t>
            </w:r>
          </w:p>
        </w:tc>
        <w:tc>
          <w:tcPr>
            <w:tcW w:w="0" w:type="auto"/>
            <w:tcBorders>
              <w:top w:val="nil"/>
              <w:left w:val="single" w:sz="4" w:space="0" w:color="auto"/>
              <w:bottom w:val="single" w:sz="4" w:space="0" w:color="auto"/>
              <w:right w:val="single" w:sz="4" w:space="0" w:color="auto"/>
            </w:tcBorders>
            <w:vAlign w:val="center"/>
            <w:hideMark/>
          </w:tcPr>
          <w:p w14:paraId="480D7B2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83972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5EDC77B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14:paraId="72F5583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569EA3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34/2024</w:t>
            </w:r>
          </w:p>
        </w:tc>
        <w:tc>
          <w:tcPr>
            <w:tcW w:w="0" w:type="auto"/>
            <w:tcBorders>
              <w:top w:val="nil"/>
              <w:left w:val="nil"/>
              <w:bottom w:val="single" w:sz="4" w:space="0" w:color="auto"/>
              <w:right w:val="single" w:sz="4" w:space="0" w:color="auto"/>
            </w:tcBorders>
            <w:noWrap/>
            <w:vAlign w:val="center"/>
            <w:hideMark/>
          </w:tcPr>
          <w:p w14:paraId="5B4B4AF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2880A1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7F9350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5.996,16   </w:t>
            </w:r>
          </w:p>
        </w:tc>
        <w:tc>
          <w:tcPr>
            <w:tcW w:w="0" w:type="auto"/>
            <w:tcBorders>
              <w:top w:val="nil"/>
              <w:left w:val="nil"/>
              <w:bottom w:val="single" w:sz="4" w:space="0" w:color="auto"/>
              <w:right w:val="single" w:sz="4" w:space="0" w:color="auto"/>
            </w:tcBorders>
            <w:noWrap/>
            <w:vAlign w:val="center"/>
            <w:hideMark/>
          </w:tcPr>
          <w:p w14:paraId="5E7451C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405,67   </w:t>
            </w:r>
          </w:p>
        </w:tc>
        <w:tc>
          <w:tcPr>
            <w:tcW w:w="0" w:type="auto"/>
            <w:tcBorders>
              <w:top w:val="nil"/>
              <w:left w:val="nil"/>
              <w:bottom w:val="single" w:sz="4" w:space="0" w:color="auto"/>
              <w:right w:val="single" w:sz="4" w:space="0" w:color="auto"/>
            </w:tcBorders>
            <w:noWrap/>
            <w:vAlign w:val="center"/>
            <w:hideMark/>
          </w:tcPr>
          <w:p w14:paraId="2F72A31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6.401,83   </w:t>
            </w:r>
          </w:p>
        </w:tc>
        <w:tc>
          <w:tcPr>
            <w:tcW w:w="0" w:type="auto"/>
            <w:tcBorders>
              <w:top w:val="nil"/>
              <w:left w:val="nil"/>
              <w:bottom w:val="single" w:sz="4" w:space="0" w:color="auto"/>
              <w:right w:val="nil"/>
            </w:tcBorders>
            <w:vAlign w:val="center"/>
            <w:hideMark/>
          </w:tcPr>
          <w:p w14:paraId="5BE6F0E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634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45B5E3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DDD0E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4844F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bl>
    <w:p w14:paraId="4946F8EC" w14:textId="77777777" w:rsidR="003C2F4B" w:rsidRDefault="003C2F4B" w:rsidP="003C2F4B">
      <w:pPr>
        <w:spacing w:before="85"/>
        <w:ind w:left="284"/>
        <w:rPr>
          <w:color w:val="1F2A47"/>
          <w:sz w:val="24"/>
          <w:szCs w:val="24"/>
        </w:rPr>
      </w:pPr>
    </w:p>
    <w:p w14:paraId="42C84AC7" w14:textId="77777777" w:rsidR="003C2F4B" w:rsidRDefault="003C2F4B" w:rsidP="00870267">
      <w:pPr>
        <w:spacing w:before="85"/>
        <w:ind w:left="284"/>
        <w:rPr>
          <w:color w:val="1F2A47"/>
          <w:sz w:val="24"/>
          <w:szCs w:val="24"/>
        </w:rPr>
      </w:pPr>
    </w:p>
    <w:p w14:paraId="18E9945B" w14:textId="77777777" w:rsidR="003C2F4B" w:rsidRDefault="003C2F4B" w:rsidP="00870267">
      <w:pPr>
        <w:spacing w:before="85"/>
        <w:ind w:left="284"/>
        <w:rPr>
          <w:color w:val="1F2A47"/>
          <w:sz w:val="24"/>
          <w:szCs w:val="24"/>
        </w:rPr>
      </w:pPr>
    </w:p>
    <w:p w14:paraId="53ED154A"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(IV)</w:t>
      </w:r>
    </w:p>
    <w:p w14:paraId="4956947E"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015"/>
        <w:gridCol w:w="1136"/>
        <w:gridCol w:w="941"/>
        <w:gridCol w:w="1136"/>
        <w:gridCol w:w="5850"/>
        <w:gridCol w:w="790"/>
        <w:gridCol w:w="1223"/>
        <w:gridCol w:w="763"/>
      </w:tblGrid>
      <w:tr w:rsidR="003C2F4B" w:rsidRPr="003C2F4B" w14:paraId="1A96DA16"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98B931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(IV)</w:t>
            </w:r>
          </w:p>
        </w:tc>
      </w:tr>
      <w:tr w:rsidR="003C2F4B" w:rsidRPr="003C2F4B" w14:paraId="6551EB3D"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283933B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3581D66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510A64D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16CA590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BC636BC"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2E2EB84B"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5160E19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0CBB87F2"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15B0ED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6D54B28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464254B7"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12BA69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35/2024</w:t>
            </w:r>
          </w:p>
        </w:tc>
        <w:tc>
          <w:tcPr>
            <w:tcW w:w="0" w:type="auto"/>
            <w:tcBorders>
              <w:top w:val="nil"/>
              <w:left w:val="nil"/>
              <w:bottom w:val="single" w:sz="4" w:space="0" w:color="auto"/>
              <w:right w:val="single" w:sz="4" w:space="0" w:color="auto"/>
            </w:tcBorders>
            <w:noWrap/>
            <w:vAlign w:val="center"/>
            <w:hideMark/>
          </w:tcPr>
          <w:p w14:paraId="1466057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28EC67F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105C6DD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14.950,00   </w:t>
            </w:r>
          </w:p>
        </w:tc>
        <w:tc>
          <w:tcPr>
            <w:tcW w:w="0" w:type="auto"/>
            <w:tcBorders>
              <w:top w:val="nil"/>
              <w:left w:val="nil"/>
              <w:bottom w:val="single" w:sz="4" w:space="0" w:color="auto"/>
              <w:right w:val="single" w:sz="4" w:space="0" w:color="auto"/>
            </w:tcBorders>
            <w:noWrap/>
            <w:vAlign w:val="center"/>
            <w:hideMark/>
          </w:tcPr>
          <w:p w14:paraId="44EF3437" w14:textId="77777777"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 xml:space="preserve">-  1.196,00   </w:t>
            </w:r>
          </w:p>
        </w:tc>
        <w:tc>
          <w:tcPr>
            <w:tcW w:w="0" w:type="auto"/>
            <w:tcBorders>
              <w:top w:val="nil"/>
              <w:left w:val="nil"/>
              <w:bottom w:val="single" w:sz="4" w:space="0" w:color="auto"/>
              <w:right w:val="single" w:sz="4" w:space="0" w:color="auto"/>
            </w:tcBorders>
            <w:noWrap/>
            <w:vAlign w:val="center"/>
            <w:hideMark/>
          </w:tcPr>
          <w:p w14:paraId="27B2EAA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13.754,00   </w:t>
            </w:r>
          </w:p>
        </w:tc>
        <w:tc>
          <w:tcPr>
            <w:tcW w:w="0" w:type="auto"/>
            <w:tcBorders>
              <w:top w:val="nil"/>
              <w:left w:val="nil"/>
              <w:bottom w:val="single" w:sz="4" w:space="0" w:color="auto"/>
              <w:right w:val="nil"/>
            </w:tcBorders>
            <w:vAlign w:val="center"/>
            <w:hideMark/>
          </w:tcPr>
          <w:p w14:paraId="15E1369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Creación de un spot publicitario para fomentar el uso del servicio público que presta Guaguas Municipales, S.A. durante la celebración del Carnaval de Las Palmas de Gran Canaria.</w:t>
            </w:r>
          </w:p>
        </w:tc>
        <w:tc>
          <w:tcPr>
            <w:tcW w:w="0" w:type="auto"/>
            <w:tcBorders>
              <w:top w:val="nil"/>
              <w:left w:val="single" w:sz="4" w:space="0" w:color="auto"/>
              <w:bottom w:val="single" w:sz="4" w:space="0" w:color="auto"/>
              <w:right w:val="single" w:sz="4" w:space="0" w:color="auto"/>
            </w:tcBorders>
            <w:vAlign w:val="center"/>
            <w:hideMark/>
          </w:tcPr>
          <w:p w14:paraId="7BF795C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43A784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224BBB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18/01/24</w:t>
            </w:r>
          </w:p>
        </w:tc>
      </w:tr>
      <w:tr w:rsidR="003C2F4B" w:rsidRPr="003C2F4B" w14:paraId="73BB990B"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79B8C64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36/2024</w:t>
            </w:r>
          </w:p>
        </w:tc>
        <w:tc>
          <w:tcPr>
            <w:tcW w:w="0" w:type="auto"/>
            <w:tcBorders>
              <w:top w:val="nil"/>
              <w:left w:val="nil"/>
              <w:bottom w:val="single" w:sz="4" w:space="0" w:color="auto"/>
              <w:right w:val="single" w:sz="4" w:space="0" w:color="auto"/>
            </w:tcBorders>
            <w:noWrap/>
            <w:vAlign w:val="center"/>
            <w:hideMark/>
          </w:tcPr>
          <w:p w14:paraId="409B447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1F9D9B2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7C5654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3.300,00   </w:t>
            </w:r>
          </w:p>
        </w:tc>
        <w:tc>
          <w:tcPr>
            <w:tcW w:w="0" w:type="auto"/>
            <w:tcBorders>
              <w:top w:val="nil"/>
              <w:left w:val="nil"/>
              <w:bottom w:val="single" w:sz="4" w:space="0" w:color="auto"/>
              <w:right w:val="single" w:sz="4" w:space="0" w:color="auto"/>
            </w:tcBorders>
            <w:noWrap/>
            <w:vAlign w:val="center"/>
            <w:hideMark/>
          </w:tcPr>
          <w:p w14:paraId="16EB0BB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231,00   </w:t>
            </w:r>
          </w:p>
        </w:tc>
        <w:tc>
          <w:tcPr>
            <w:tcW w:w="0" w:type="auto"/>
            <w:tcBorders>
              <w:top w:val="nil"/>
              <w:left w:val="nil"/>
              <w:bottom w:val="single" w:sz="4" w:space="0" w:color="auto"/>
              <w:right w:val="single" w:sz="4" w:space="0" w:color="auto"/>
            </w:tcBorders>
            <w:noWrap/>
            <w:vAlign w:val="center"/>
            <w:hideMark/>
          </w:tcPr>
          <w:p w14:paraId="522D5E0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3.531,00   </w:t>
            </w:r>
          </w:p>
        </w:tc>
        <w:tc>
          <w:tcPr>
            <w:tcW w:w="0" w:type="auto"/>
            <w:tcBorders>
              <w:top w:val="nil"/>
              <w:left w:val="nil"/>
              <w:bottom w:val="single" w:sz="4" w:space="0" w:color="auto"/>
              <w:right w:val="nil"/>
            </w:tcBorders>
            <w:vAlign w:val="center"/>
            <w:hideMark/>
          </w:tcPr>
          <w:p w14:paraId="317DC1C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Cobertura de prensa y producción de material audiovisual para la jornada "Hablemos de: Las emociones de la movilidad" que se celebrará el día 31 de enero de 2024 en Las Palmas de Gran Canaria</w:t>
            </w:r>
          </w:p>
        </w:tc>
        <w:tc>
          <w:tcPr>
            <w:tcW w:w="0" w:type="auto"/>
            <w:tcBorders>
              <w:top w:val="nil"/>
              <w:left w:val="single" w:sz="4" w:space="0" w:color="auto"/>
              <w:bottom w:val="single" w:sz="4" w:space="0" w:color="auto"/>
              <w:right w:val="single" w:sz="4" w:space="0" w:color="auto"/>
            </w:tcBorders>
            <w:vAlign w:val="center"/>
            <w:hideMark/>
          </w:tcPr>
          <w:p w14:paraId="408004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A2D09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CC3846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19/01/24</w:t>
            </w:r>
          </w:p>
        </w:tc>
      </w:tr>
      <w:tr w:rsidR="003C2F4B" w:rsidRPr="003C2F4B" w14:paraId="6B9B83D0"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7EEB203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37/2024</w:t>
            </w:r>
          </w:p>
        </w:tc>
        <w:tc>
          <w:tcPr>
            <w:tcW w:w="0" w:type="auto"/>
            <w:tcBorders>
              <w:top w:val="nil"/>
              <w:left w:val="nil"/>
              <w:bottom w:val="single" w:sz="4" w:space="0" w:color="auto"/>
              <w:right w:val="single" w:sz="4" w:space="0" w:color="auto"/>
            </w:tcBorders>
            <w:noWrap/>
            <w:vAlign w:val="center"/>
            <w:hideMark/>
          </w:tcPr>
          <w:p w14:paraId="1D4013D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B76087626</w:t>
            </w:r>
          </w:p>
        </w:tc>
        <w:tc>
          <w:tcPr>
            <w:tcW w:w="0" w:type="auto"/>
            <w:tcBorders>
              <w:top w:val="nil"/>
              <w:left w:val="nil"/>
              <w:bottom w:val="single" w:sz="4" w:space="0" w:color="auto"/>
              <w:right w:val="single" w:sz="4" w:space="0" w:color="auto"/>
            </w:tcBorders>
            <w:vAlign w:val="center"/>
            <w:hideMark/>
          </w:tcPr>
          <w:p w14:paraId="3E45A639"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Playsound</w:t>
            </w:r>
            <w:proofErr w:type="spellEnd"/>
            <w:r w:rsidRPr="003C2F4B">
              <w:rPr>
                <w:rFonts w:ascii="Helvetica" w:eastAsia="Times New Roman" w:hAnsi="Helvetica" w:cs="Calibri"/>
                <w:sz w:val="16"/>
                <w:szCs w:val="16"/>
                <w:lang w:bidi="ar-SA"/>
              </w:rPr>
              <w:t xml:space="preserve"> Canarias S.L.</w:t>
            </w:r>
          </w:p>
        </w:tc>
        <w:tc>
          <w:tcPr>
            <w:tcW w:w="0" w:type="auto"/>
            <w:tcBorders>
              <w:top w:val="nil"/>
              <w:left w:val="nil"/>
              <w:bottom w:val="single" w:sz="4" w:space="0" w:color="auto"/>
              <w:right w:val="single" w:sz="4" w:space="0" w:color="auto"/>
            </w:tcBorders>
            <w:noWrap/>
            <w:vAlign w:val="center"/>
            <w:hideMark/>
          </w:tcPr>
          <w:p w14:paraId="1106BC5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3.394,00   </w:t>
            </w:r>
          </w:p>
        </w:tc>
        <w:tc>
          <w:tcPr>
            <w:tcW w:w="0" w:type="auto"/>
            <w:tcBorders>
              <w:top w:val="nil"/>
              <w:left w:val="nil"/>
              <w:bottom w:val="single" w:sz="4" w:space="0" w:color="auto"/>
              <w:right w:val="single" w:sz="4" w:space="0" w:color="auto"/>
            </w:tcBorders>
            <w:noWrap/>
            <w:vAlign w:val="center"/>
            <w:hideMark/>
          </w:tcPr>
          <w:p w14:paraId="4A75059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237,58   </w:t>
            </w:r>
          </w:p>
        </w:tc>
        <w:tc>
          <w:tcPr>
            <w:tcW w:w="0" w:type="auto"/>
            <w:tcBorders>
              <w:top w:val="nil"/>
              <w:left w:val="nil"/>
              <w:bottom w:val="single" w:sz="4" w:space="0" w:color="auto"/>
              <w:right w:val="single" w:sz="4" w:space="0" w:color="auto"/>
            </w:tcBorders>
            <w:noWrap/>
            <w:vAlign w:val="center"/>
            <w:hideMark/>
          </w:tcPr>
          <w:p w14:paraId="0664487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3.631,58   </w:t>
            </w:r>
          </w:p>
        </w:tc>
        <w:tc>
          <w:tcPr>
            <w:tcW w:w="0" w:type="auto"/>
            <w:tcBorders>
              <w:top w:val="nil"/>
              <w:left w:val="nil"/>
              <w:bottom w:val="single" w:sz="4" w:space="0" w:color="auto"/>
              <w:right w:val="nil"/>
            </w:tcBorders>
            <w:vAlign w:val="center"/>
            <w:hideMark/>
          </w:tcPr>
          <w:p w14:paraId="503D22E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material audiovisual para la jornada "Hablemos de: Las emociones de la movilidad" en el Hotel Santa Catalina de Las Palmas de Gran Canaria a celebrar el día 31 de enero de 2024.</w:t>
            </w:r>
          </w:p>
        </w:tc>
        <w:tc>
          <w:tcPr>
            <w:tcW w:w="0" w:type="auto"/>
            <w:tcBorders>
              <w:top w:val="nil"/>
              <w:left w:val="single" w:sz="4" w:space="0" w:color="auto"/>
              <w:bottom w:val="single" w:sz="4" w:space="0" w:color="auto"/>
              <w:right w:val="single" w:sz="4" w:space="0" w:color="auto"/>
            </w:tcBorders>
            <w:vAlign w:val="center"/>
            <w:hideMark/>
          </w:tcPr>
          <w:p w14:paraId="54709C5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F2A4D5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E68C2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22/01/24</w:t>
            </w:r>
          </w:p>
        </w:tc>
      </w:tr>
      <w:tr w:rsidR="003C2F4B" w:rsidRPr="003C2F4B" w14:paraId="5B06C571"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81CC5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38/2024</w:t>
            </w:r>
          </w:p>
        </w:tc>
        <w:tc>
          <w:tcPr>
            <w:tcW w:w="0" w:type="auto"/>
            <w:tcBorders>
              <w:top w:val="nil"/>
              <w:left w:val="nil"/>
              <w:bottom w:val="single" w:sz="4" w:space="0" w:color="auto"/>
              <w:right w:val="single" w:sz="4" w:space="0" w:color="auto"/>
            </w:tcBorders>
            <w:noWrap/>
            <w:vAlign w:val="center"/>
            <w:hideMark/>
          </w:tcPr>
          <w:p w14:paraId="12E4457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A49B5C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8D075E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1.141,75   </w:t>
            </w:r>
          </w:p>
        </w:tc>
        <w:tc>
          <w:tcPr>
            <w:tcW w:w="0" w:type="auto"/>
            <w:tcBorders>
              <w:top w:val="nil"/>
              <w:left w:val="nil"/>
              <w:bottom w:val="single" w:sz="4" w:space="0" w:color="auto"/>
              <w:right w:val="single" w:sz="4" w:space="0" w:color="auto"/>
            </w:tcBorders>
            <w:noWrap/>
            <w:vAlign w:val="center"/>
            <w:hideMark/>
          </w:tcPr>
          <w:p w14:paraId="5048F9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79,92   </w:t>
            </w:r>
          </w:p>
        </w:tc>
        <w:tc>
          <w:tcPr>
            <w:tcW w:w="0" w:type="auto"/>
            <w:tcBorders>
              <w:top w:val="nil"/>
              <w:left w:val="nil"/>
              <w:bottom w:val="single" w:sz="4" w:space="0" w:color="auto"/>
              <w:right w:val="single" w:sz="4" w:space="0" w:color="auto"/>
            </w:tcBorders>
            <w:noWrap/>
            <w:vAlign w:val="center"/>
            <w:hideMark/>
          </w:tcPr>
          <w:p w14:paraId="1AAB20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1.221,67   </w:t>
            </w:r>
          </w:p>
        </w:tc>
        <w:tc>
          <w:tcPr>
            <w:tcW w:w="0" w:type="auto"/>
            <w:tcBorders>
              <w:top w:val="nil"/>
              <w:left w:val="nil"/>
              <w:bottom w:val="single" w:sz="4" w:space="0" w:color="auto"/>
              <w:right w:val="nil"/>
            </w:tcBorders>
            <w:vAlign w:val="center"/>
            <w:hideMark/>
          </w:tcPr>
          <w:p w14:paraId="31FE19D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775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7C322F7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C5494D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DEF2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5C9DFC56"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2DD1605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39/2024</w:t>
            </w:r>
          </w:p>
        </w:tc>
        <w:tc>
          <w:tcPr>
            <w:tcW w:w="0" w:type="auto"/>
            <w:tcBorders>
              <w:top w:val="nil"/>
              <w:left w:val="nil"/>
              <w:bottom w:val="single" w:sz="4" w:space="0" w:color="auto"/>
              <w:right w:val="single" w:sz="4" w:space="0" w:color="auto"/>
            </w:tcBorders>
            <w:noWrap/>
            <w:vAlign w:val="center"/>
            <w:hideMark/>
          </w:tcPr>
          <w:p w14:paraId="546986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6F55077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2C0D0E7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4.095,00   </w:t>
            </w:r>
          </w:p>
        </w:tc>
        <w:tc>
          <w:tcPr>
            <w:tcW w:w="0" w:type="auto"/>
            <w:tcBorders>
              <w:top w:val="nil"/>
              <w:left w:val="nil"/>
              <w:bottom w:val="single" w:sz="4" w:space="0" w:color="auto"/>
              <w:right w:val="single" w:sz="4" w:space="0" w:color="auto"/>
            </w:tcBorders>
            <w:noWrap/>
            <w:vAlign w:val="center"/>
            <w:hideMark/>
          </w:tcPr>
          <w:p w14:paraId="0BF1C7B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286,65   </w:t>
            </w:r>
          </w:p>
        </w:tc>
        <w:tc>
          <w:tcPr>
            <w:tcW w:w="0" w:type="auto"/>
            <w:tcBorders>
              <w:top w:val="nil"/>
              <w:left w:val="nil"/>
              <w:bottom w:val="single" w:sz="4" w:space="0" w:color="auto"/>
              <w:right w:val="single" w:sz="4" w:space="0" w:color="auto"/>
            </w:tcBorders>
            <w:noWrap/>
            <w:vAlign w:val="center"/>
            <w:hideMark/>
          </w:tcPr>
          <w:p w14:paraId="5587D6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4.381,65   </w:t>
            </w:r>
          </w:p>
        </w:tc>
        <w:tc>
          <w:tcPr>
            <w:tcW w:w="0" w:type="auto"/>
            <w:tcBorders>
              <w:top w:val="nil"/>
              <w:left w:val="nil"/>
              <w:bottom w:val="single" w:sz="4" w:space="0" w:color="auto"/>
              <w:right w:val="nil"/>
            </w:tcBorders>
            <w:vAlign w:val="center"/>
            <w:hideMark/>
          </w:tcPr>
          <w:p w14:paraId="5747709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Ilustración keyvisual del Carnaval de Las Palmas de Gran Canaria, adaptación a redes sociales y toda la producción de señalética para paradas provisionales de Guaguas Municipales, S.A.</w:t>
            </w:r>
          </w:p>
        </w:tc>
        <w:tc>
          <w:tcPr>
            <w:tcW w:w="0" w:type="auto"/>
            <w:tcBorders>
              <w:top w:val="nil"/>
              <w:left w:val="single" w:sz="4" w:space="0" w:color="auto"/>
              <w:bottom w:val="single" w:sz="4" w:space="0" w:color="auto"/>
              <w:right w:val="single" w:sz="4" w:space="0" w:color="auto"/>
            </w:tcBorders>
            <w:vAlign w:val="center"/>
            <w:hideMark/>
          </w:tcPr>
          <w:p w14:paraId="6AB6A0E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B478E2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325CFB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31C1B2F3"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33E668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40/2024</w:t>
            </w:r>
          </w:p>
        </w:tc>
        <w:tc>
          <w:tcPr>
            <w:tcW w:w="0" w:type="auto"/>
            <w:tcBorders>
              <w:top w:val="nil"/>
              <w:left w:val="nil"/>
              <w:bottom w:val="single" w:sz="4" w:space="0" w:color="auto"/>
              <w:right w:val="single" w:sz="4" w:space="0" w:color="auto"/>
            </w:tcBorders>
            <w:noWrap/>
            <w:vAlign w:val="center"/>
            <w:hideMark/>
          </w:tcPr>
          <w:p w14:paraId="29377DA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0DB904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23B119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3.529,57   </w:t>
            </w:r>
          </w:p>
        </w:tc>
        <w:tc>
          <w:tcPr>
            <w:tcW w:w="0" w:type="auto"/>
            <w:tcBorders>
              <w:top w:val="nil"/>
              <w:left w:val="nil"/>
              <w:bottom w:val="single" w:sz="4" w:space="0" w:color="auto"/>
              <w:right w:val="single" w:sz="4" w:space="0" w:color="auto"/>
            </w:tcBorders>
            <w:noWrap/>
            <w:vAlign w:val="center"/>
            <w:hideMark/>
          </w:tcPr>
          <w:p w14:paraId="7F1EBC3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247,07   </w:t>
            </w:r>
          </w:p>
        </w:tc>
        <w:tc>
          <w:tcPr>
            <w:tcW w:w="0" w:type="auto"/>
            <w:tcBorders>
              <w:top w:val="nil"/>
              <w:left w:val="nil"/>
              <w:bottom w:val="single" w:sz="4" w:space="0" w:color="auto"/>
              <w:right w:val="single" w:sz="4" w:space="0" w:color="auto"/>
            </w:tcBorders>
            <w:noWrap/>
            <w:vAlign w:val="center"/>
            <w:hideMark/>
          </w:tcPr>
          <w:p w14:paraId="5927C5E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3.776,64   </w:t>
            </w:r>
          </w:p>
        </w:tc>
        <w:tc>
          <w:tcPr>
            <w:tcW w:w="0" w:type="auto"/>
            <w:tcBorders>
              <w:top w:val="nil"/>
              <w:left w:val="nil"/>
              <w:bottom w:val="single" w:sz="4" w:space="0" w:color="auto"/>
              <w:right w:val="nil"/>
            </w:tcBorders>
            <w:vAlign w:val="center"/>
            <w:hideMark/>
          </w:tcPr>
          <w:p w14:paraId="65DFF7A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los daños ocasionados por un golpe en la defensa delantera izquierda y sustitución del faro delantero izquierdo de la unidad 796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5C2D69A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53A581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A53892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4CFFF01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EFAF1E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41/2024</w:t>
            </w:r>
          </w:p>
        </w:tc>
        <w:tc>
          <w:tcPr>
            <w:tcW w:w="0" w:type="auto"/>
            <w:tcBorders>
              <w:top w:val="nil"/>
              <w:left w:val="nil"/>
              <w:bottom w:val="single" w:sz="4" w:space="0" w:color="auto"/>
              <w:right w:val="single" w:sz="4" w:space="0" w:color="auto"/>
            </w:tcBorders>
            <w:noWrap/>
            <w:vAlign w:val="center"/>
            <w:hideMark/>
          </w:tcPr>
          <w:p w14:paraId="2C205FF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10EC0E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E0C2C6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2.412,89   </w:t>
            </w:r>
          </w:p>
        </w:tc>
        <w:tc>
          <w:tcPr>
            <w:tcW w:w="0" w:type="auto"/>
            <w:tcBorders>
              <w:top w:val="nil"/>
              <w:left w:val="nil"/>
              <w:bottom w:val="single" w:sz="4" w:space="0" w:color="auto"/>
              <w:right w:val="single" w:sz="4" w:space="0" w:color="auto"/>
            </w:tcBorders>
            <w:noWrap/>
            <w:vAlign w:val="center"/>
            <w:hideMark/>
          </w:tcPr>
          <w:p w14:paraId="141018E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168,90   </w:t>
            </w:r>
          </w:p>
        </w:tc>
        <w:tc>
          <w:tcPr>
            <w:tcW w:w="0" w:type="auto"/>
            <w:tcBorders>
              <w:top w:val="nil"/>
              <w:left w:val="nil"/>
              <w:bottom w:val="single" w:sz="4" w:space="0" w:color="auto"/>
              <w:right w:val="single" w:sz="4" w:space="0" w:color="auto"/>
            </w:tcBorders>
            <w:noWrap/>
            <w:vAlign w:val="center"/>
            <w:hideMark/>
          </w:tcPr>
          <w:p w14:paraId="489813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2.581,79   </w:t>
            </w:r>
          </w:p>
        </w:tc>
        <w:tc>
          <w:tcPr>
            <w:tcW w:w="0" w:type="auto"/>
            <w:tcBorders>
              <w:top w:val="nil"/>
              <w:left w:val="nil"/>
              <w:bottom w:val="single" w:sz="4" w:space="0" w:color="auto"/>
              <w:right w:val="nil"/>
            </w:tcBorders>
            <w:vAlign w:val="center"/>
            <w:hideMark/>
          </w:tcPr>
          <w:p w14:paraId="0D25C86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un cristal del letrero roto y reparación de un tubo suelto en un asiento trasero de la unidad 803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7D86ADD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2C85D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BA9D29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65EA9AE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1ABC13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42/2024</w:t>
            </w:r>
          </w:p>
        </w:tc>
        <w:tc>
          <w:tcPr>
            <w:tcW w:w="0" w:type="auto"/>
            <w:tcBorders>
              <w:top w:val="nil"/>
              <w:left w:val="nil"/>
              <w:bottom w:val="single" w:sz="4" w:space="0" w:color="auto"/>
              <w:right w:val="single" w:sz="4" w:space="0" w:color="auto"/>
            </w:tcBorders>
            <w:noWrap/>
            <w:vAlign w:val="center"/>
            <w:hideMark/>
          </w:tcPr>
          <w:p w14:paraId="0520EAD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ADD53D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77E5C8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2.365,63   </w:t>
            </w:r>
          </w:p>
        </w:tc>
        <w:tc>
          <w:tcPr>
            <w:tcW w:w="0" w:type="auto"/>
            <w:tcBorders>
              <w:top w:val="nil"/>
              <w:left w:val="nil"/>
              <w:bottom w:val="single" w:sz="4" w:space="0" w:color="auto"/>
              <w:right w:val="single" w:sz="4" w:space="0" w:color="auto"/>
            </w:tcBorders>
            <w:noWrap/>
            <w:vAlign w:val="center"/>
            <w:hideMark/>
          </w:tcPr>
          <w:p w14:paraId="453D503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165,59   </w:t>
            </w:r>
          </w:p>
        </w:tc>
        <w:tc>
          <w:tcPr>
            <w:tcW w:w="0" w:type="auto"/>
            <w:tcBorders>
              <w:top w:val="nil"/>
              <w:left w:val="nil"/>
              <w:bottom w:val="single" w:sz="4" w:space="0" w:color="auto"/>
              <w:right w:val="single" w:sz="4" w:space="0" w:color="auto"/>
            </w:tcBorders>
            <w:noWrap/>
            <w:vAlign w:val="center"/>
            <w:hideMark/>
          </w:tcPr>
          <w:p w14:paraId="5C3B678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2.531,22   </w:t>
            </w:r>
          </w:p>
        </w:tc>
        <w:tc>
          <w:tcPr>
            <w:tcW w:w="0" w:type="auto"/>
            <w:tcBorders>
              <w:top w:val="nil"/>
              <w:left w:val="nil"/>
              <w:bottom w:val="single" w:sz="4" w:space="0" w:color="auto"/>
              <w:right w:val="nil"/>
            </w:tcBorders>
            <w:vAlign w:val="center"/>
            <w:hideMark/>
          </w:tcPr>
          <w:p w14:paraId="6DFEC70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la unidad electrohidráulica de regulación del cambio automático de la unidad 724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622671D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7E95F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EF346A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bl>
    <w:p w14:paraId="74469EFC" w14:textId="77777777" w:rsidR="003C2F4B" w:rsidRDefault="003C2F4B" w:rsidP="00870267">
      <w:pPr>
        <w:spacing w:before="85"/>
        <w:ind w:left="284"/>
        <w:rPr>
          <w:color w:val="1F2A47"/>
          <w:sz w:val="24"/>
          <w:szCs w:val="24"/>
        </w:rPr>
      </w:pPr>
    </w:p>
    <w:p w14:paraId="544E136B" w14:textId="77777777" w:rsidR="003C2F4B" w:rsidRDefault="003C2F4B" w:rsidP="00870267">
      <w:pPr>
        <w:spacing w:before="85"/>
        <w:ind w:left="284"/>
        <w:rPr>
          <w:color w:val="1F2A47"/>
          <w:sz w:val="24"/>
          <w:szCs w:val="24"/>
        </w:rPr>
      </w:pPr>
    </w:p>
    <w:p w14:paraId="524BE309"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(V)</w:t>
      </w:r>
    </w:p>
    <w:p w14:paraId="4451B114"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263"/>
        <w:gridCol w:w="1136"/>
        <w:gridCol w:w="941"/>
        <w:gridCol w:w="1136"/>
        <w:gridCol w:w="5631"/>
        <w:gridCol w:w="790"/>
        <w:gridCol w:w="1194"/>
        <w:gridCol w:w="763"/>
      </w:tblGrid>
      <w:tr w:rsidR="003C2F4B" w:rsidRPr="003C2F4B" w14:paraId="4B0240B1"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D0319D2"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w:t>
            </w:r>
          </w:p>
        </w:tc>
      </w:tr>
      <w:tr w:rsidR="003C2F4B" w:rsidRPr="003C2F4B" w14:paraId="20FAEA5D"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30789101"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1C5FB0E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1E114F3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1919335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76D3978C"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2E69DB3C"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E0C4C9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28E1F9E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003C87E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2D368E3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4785F9CE"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54FDC8D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43/2024</w:t>
            </w:r>
          </w:p>
        </w:tc>
        <w:tc>
          <w:tcPr>
            <w:tcW w:w="0" w:type="auto"/>
            <w:tcBorders>
              <w:top w:val="nil"/>
              <w:left w:val="nil"/>
              <w:bottom w:val="single" w:sz="4" w:space="0" w:color="auto"/>
              <w:right w:val="single" w:sz="4" w:space="0" w:color="auto"/>
            </w:tcBorders>
            <w:noWrap/>
            <w:vAlign w:val="center"/>
            <w:hideMark/>
          </w:tcPr>
          <w:p w14:paraId="270F2F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B10972362</w:t>
            </w:r>
          </w:p>
        </w:tc>
        <w:tc>
          <w:tcPr>
            <w:tcW w:w="0" w:type="auto"/>
            <w:tcBorders>
              <w:top w:val="nil"/>
              <w:left w:val="nil"/>
              <w:bottom w:val="single" w:sz="4" w:space="0" w:color="auto"/>
              <w:right w:val="single" w:sz="4" w:space="0" w:color="auto"/>
            </w:tcBorders>
            <w:vAlign w:val="center"/>
            <w:hideMark/>
          </w:tcPr>
          <w:p w14:paraId="0CA13F8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Canarias Global Media, S.L.</w:t>
            </w:r>
          </w:p>
        </w:tc>
        <w:tc>
          <w:tcPr>
            <w:tcW w:w="0" w:type="auto"/>
            <w:tcBorders>
              <w:top w:val="nil"/>
              <w:left w:val="nil"/>
              <w:bottom w:val="single" w:sz="4" w:space="0" w:color="auto"/>
              <w:right w:val="single" w:sz="4" w:space="0" w:color="auto"/>
            </w:tcBorders>
            <w:noWrap/>
            <w:vAlign w:val="center"/>
            <w:hideMark/>
          </w:tcPr>
          <w:p w14:paraId="210F9E3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3.000,00   </w:t>
            </w:r>
          </w:p>
        </w:tc>
        <w:tc>
          <w:tcPr>
            <w:tcW w:w="0" w:type="auto"/>
            <w:tcBorders>
              <w:top w:val="nil"/>
              <w:left w:val="nil"/>
              <w:bottom w:val="single" w:sz="4" w:space="0" w:color="auto"/>
              <w:right w:val="single" w:sz="4" w:space="0" w:color="auto"/>
            </w:tcBorders>
            <w:noWrap/>
            <w:vAlign w:val="center"/>
            <w:hideMark/>
          </w:tcPr>
          <w:p w14:paraId="6F35CBA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210,00   </w:t>
            </w:r>
          </w:p>
        </w:tc>
        <w:tc>
          <w:tcPr>
            <w:tcW w:w="0" w:type="auto"/>
            <w:tcBorders>
              <w:top w:val="nil"/>
              <w:left w:val="nil"/>
              <w:bottom w:val="single" w:sz="4" w:space="0" w:color="auto"/>
              <w:right w:val="single" w:sz="4" w:space="0" w:color="auto"/>
            </w:tcBorders>
            <w:noWrap/>
            <w:vAlign w:val="center"/>
            <w:hideMark/>
          </w:tcPr>
          <w:p w14:paraId="7DD34C9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3.210,00   </w:t>
            </w:r>
          </w:p>
        </w:tc>
        <w:tc>
          <w:tcPr>
            <w:tcW w:w="0" w:type="auto"/>
            <w:tcBorders>
              <w:top w:val="nil"/>
              <w:left w:val="nil"/>
              <w:bottom w:val="single" w:sz="4" w:space="0" w:color="auto"/>
              <w:right w:val="nil"/>
            </w:tcBorders>
            <w:vAlign w:val="center"/>
            <w:hideMark/>
          </w:tcPr>
          <w:p w14:paraId="2E2E253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Colaboración de patrocinio por parte de Guaguas Municipales, S.A. en la gala de los premios Atlántico Hoy al liderazgo 2024. </w:t>
            </w:r>
          </w:p>
        </w:tc>
        <w:tc>
          <w:tcPr>
            <w:tcW w:w="0" w:type="auto"/>
            <w:tcBorders>
              <w:top w:val="nil"/>
              <w:left w:val="single" w:sz="4" w:space="0" w:color="auto"/>
              <w:bottom w:val="single" w:sz="4" w:space="0" w:color="auto"/>
              <w:right w:val="single" w:sz="4" w:space="0" w:color="auto"/>
            </w:tcBorders>
            <w:vAlign w:val="center"/>
            <w:hideMark/>
          </w:tcPr>
          <w:p w14:paraId="3B57235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8F2E7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99FEE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7C1EF4D1"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9CD3B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44/2024</w:t>
            </w:r>
          </w:p>
        </w:tc>
        <w:tc>
          <w:tcPr>
            <w:tcW w:w="0" w:type="auto"/>
            <w:tcBorders>
              <w:top w:val="nil"/>
              <w:left w:val="nil"/>
              <w:bottom w:val="single" w:sz="4" w:space="0" w:color="auto"/>
              <w:right w:val="single" w:sz="4" w:space="0" w:color="auto"/>
            </w:tcBorders>
            <w:noWrap/>
            <w:vAlign w:val="center"/>
            <w:hideMark/>
          </w:tcPr>
          <w:p w14:paraId="515DC08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4AEC33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F850C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1.988,22   </w:t>
            </w:r>
          </w:p>
        </w:tc>
        <w:tc>
          <w:tcPr>
            <w:tcW w:w="0" w:type="auto"/>
            <w:tcBorders>
              <w:top w:val="nil"/>
              <w:left w:val="nil"/>
              <w:bottom w:val="single" w:sz="4" w:space="0" w:color="auto"/>
              <w:right w:val="single" w:sz="4" w:space="0" w:color="auto"/>
            </w:tcBorders>
            <w:noWrap/>
            <w:vAlign w:val="center"/>
            <w:hideMark/>
          </w:tcPr>
          <w:p w14:paraId="7E2CF39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139,18   </w:t>
            </w:r>
          </w:p>
        </w:tc>
        <w:tc>
          <w:tcPr>
            <w:tcW w:w="0" w:type="auto"/>
            <w:tcBorders>
              <w:top w:val="nil"/>
              <w:left w:val="nil"/>
              <w:bottom w:val="single" w:sz="4" w:space="0" w:color="auto"/>
              <w:right w:val="single" w:sz="4" w:space="0" w:color="auto"/>
            </w:tcBorders>
            <w:noWrap/>
            <w:vAlign w:val="center"/>
            <w:hideMark/>
          </w:tcPr>
          <w:p w14:paraId="1D8ACF8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2.127,40   </w:t>
            </w:r>
          </w:p>
        </w:tc>
        <w:tc>
          <w:tcPr>
            <w:tcW w:w="0" w:type="auto"/>
            <w:tcBorders>
              <w:top w:val="nil"/>
              <w:left w:val="nil"/>
              <w:bottom w:val="single" w:sz="4" w:space="0" w:color="auto"/>
              <w:right w:val="nil"/>
            </w:tcBorders>
            <w:vAlign w:val="center"/>
            <w:hideMark/>
          </w:tcPr>
          <w:p w14:paraId="7147A9A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738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65438B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B5B3E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675468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471B158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4AA2DEF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45/2024</w:t>
            </w:r>
          </w:p>
        </w:tc>
        <w:tc>
          <w:tcPr>
            <w:tcW w:w="0" w:type="auto"/>
            <w:tcBorders>
              <w:top w:val="nil"/>
              <w:left w:val="nil"/>
              <w:bottom w:val="single" w:sz="4" w:space="0" w:color="auto"/>
              <w:right w:val="single" w:sz="4" w:space="0" w:color="auto"/>
            </w:tcBorders>
            <w:noWrap/>
            <w:vAlign w:val="center"/>
            <w:hideMark/>
          </w:tcPr>
          <w:p w14:paraId="6550E9C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C25194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648D7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4.096,02   </w:t>
            </w:r>
          </w:p>
        </w:tc>
        <w:tc>
          <w:tcPr>
            <w:tcW w:w="0" w:type="auto"/>
            <w:tcBorders>
              <w:top w:val="nil"/>
              <w:left w:val="nil"/>
              <w:bottom w:val="single" w:sz="4" w:space="0" w:color="auto"/>
              <w:right w:val="single" w:sz="4" w:space="0" w:color="auto"/>
            </w:tcBorders>
            <w:noWrap/>
            <w:vAlign w:val="center"/>
            <w:hideMark/>
          </w:tcPr>
          <w:p w14:paraId="137B321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286,72   </w:t>
            </w:r>
          </w:p>
        </w:tc>
        <w:tc>
          <w:tcPr>
            <w:tcW w:w="0" w:type="auto"/>
            <w:tcBorders>
              <w:top w:val="nil"/>
              <w:left w:val="nil"/>
              <w:bottom w:val="single" w:sz="4" w:space="0" w:color="auto"/>
              <w:right w:val="single" w:sz="4" w:space="0" w:color="auto"/>
            </w:tcBorders>
            <w:noWrap/>
            <w:vAlign w:val="center"/>
            <w:hideMark/>
          </w:tcPr>
          <w:p w14:paraId="783DDA1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4.382,74   </w:t>
            </w:r>
          </w:p>
        </w:tc>
        <w:tc>
          <w:tcPr>
            <w:tcW w:w="0" w:type="auto"/>
            <w:tcBorders>
              <w:top w:val="nil"/>
              <w:left w:val="nil"/>
              <w:bottom w:val="single" w:sz="4" w:space="0" w:color="auto"/>
              <w:right w:val="nil"/>
            </w:tcBorders>
            <w:vAlign w:val="center"/>
            <w:hideMark/>
          </w:tcPr>
          <w:p w14:paraId="77E3E17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daños en la carrocería de la unidad 798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7C4CA47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34E18D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1AA43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14:paraId="654595A8"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516527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46/2024</w:t>
            </w:r>
          </w:p>
        </w:tc>
        <w:tc>
          <w:tcPr>
            <w:tcW w:w="0" w:type="auto"/>
            <w:tcBorders>
              <w:top w:val="nil"/>
              <w:left w:val="nil"/>
              <w:bottom w:val="single" w:sz="4" w:space="0" w:color="auto"/>
              <w:right w:val="single" w:sz="4" w:space="0" w:color="auto"/>
            </w:tcBorders>
            <w:noWrap/>
            <w:vAlign w:val="center"/>
            <w:hideMark/>
          </w:tcPr>
          <w:p w14:paraId="7467227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B01998079</w:t>
            </w:r>
          </w:p>
        </w:tc>
        <w:tc>
          <w:tcPr>
            <w:tcW w:w="0" w:type="auto"/>
            <w:tcBorders>
              <w:top w:val="nil"/>
              <w:left w:val="nil"/>
              <w:bottom w:val="single" w:sz="4" w:space="0" w:color="auto"/>
              <w:right w:val="single" w:sz="4" w:space="0" w:color="auto"/>
            </w:tcBorders>
            <w:vAlign w:val="center"/>
            <w:hideMark/>
          </w:tcPr>
          <w:p w14:paraId="33A2B4C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KAIZENLOVE SLU</w:t>
            </w:r>
          </w:p>
        </w:tc>
        <w:tc>
          <w:tcPr>
            <w:tcW w:w="0" w:type="auto"/>
            <w:tcBorders>
              <w:top w:val="nil"/>
              <w:left w:val="nil"/>
              <w:bottom w:val="single" w:sz="4" w:space="0" w:color="auto"/>
              <w:right w:val="single" w:sz="4" w:space="0" w:color="auto"/>
            </w:tcBorders>
            <w:noWrap/>
            <w:vAlign w:val="center"/>
            <w:hideMark/>
          </w:tcPr>
          <w:p w14:paraId="03FF20E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14.310,00   </w:t>
            </w:r>
          </w:p>
        </w:tc>
        <w:tc>
          <w:tcPr>
            <w:tcW w:w="0" w:type="auto"/>
            <w:tcBorders>
              <w:top w:val="nil"/>
              <w:left w:val="nil"/>
              <w:bottom w:val="single" w:sz="4" w:space="0" w:color="auto"/>
              <w:right w:val="single" w:sz="4" w:space="0" w:color="auto"/>
            </w:tcBorders>
            <w:noWrap/>
            <w:vAlign w:val="center"/>
            <w:hideMark/>
          </w:tcPr>
          <w:p w14:paraId="6D9CE3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36C7F3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14.310,00   </w:t>
            </w:r>
          </w:p>
        </w:tc>
        <w:tc>
          <w:tcPr>
            <w:tcW w:w="0" w:type="auto"/>
            <w:tcBorders>
              <w:top w:val="nil"/>
              <w:left w:val="nil"/>
              <w:bottom w:val="single" w:sz="4" w:space="0" w:color="auto"/>
              <w:right w:val="nil"/>
            </w:tcBorders>
            <w:vAlign w:val="center"/>
            <w:hideMark/>
          </w:tcPr>
          <w:p w14:paraId="2FD87E6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Formación Cultura de Empresa: Estrategia y pensamiento para la mejora del desempeño, para el personal de Guaguas Municipales, S.A. </w:t>
            </w:r>
          </w:p>
        </w:tc>
        <w:tc>
          <w:tcPr>
            <w:tcW w:w="0" w:type="auto"/>
            <w:tcBorders>
              <w:top w:val="nil"/>
              <w:left w:val="single" w:sz="4" w:space="0" w:color="auto"/>
              <w:bottom w:val="single" w:sz="4" w:space="0" w:color="auto"/>
              <w:right w:val="single" w:sz="4" w:space="0" w:color="auto"/>
            </w:tcBorders>
            <w:vAlign w:val="center"/>
            <w:hideMark/>
          </w:tcPr>
          <w:p w14:paraId="1F764F7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8D399D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8C0BDF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26/01/24</w:t>
            </w:r>
          </w:p>
        </w:tc>
      </w:tr>
      <w:tr w:rsidR="003C2F4B" w:rsidRPr="003C2F4B" w14:paraId="27725ABD"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398B4CD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47/2024</w:t>
            </w:r>
          </w:p>
        </w:tc>
        <w:tc>
          <w:tcPr>
            <w:tcW w:w="0" w:type="auto"/>
            <w:tcBorders>
              <w:top w:val="nil"/>
              <w:left w:val="nil"/>
              <w:bottom w:val="single" w:sz="4" w:space="0" w:color="auto"/>
              <w:right w:val="single" w:sz="4" w:space="0" w:color="auto"/>
            </w:tcBorders>
            <w:noWrap/>
            <w:vAlign w:val="center"/>
            <w:hideMark/>
          </w:tcPr>
          <w:p w14:paraId="300E87E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B35408335</w:t>
            </w:r>
          </w:p>
        </w:tc>
        <w:tc>
          <w:tcPr>
            <w:tcW w:w="0" w:type="auto"/>
            <w:tcBorders>
              <w:top w:val="nil"/>
              <w:left w:val="nil"/>
              <w:bottom w:val="single" w:sz="4" w:space="0" w:color="auto"/>
              <w:right w:val="single" w:sz="4" w:space="0" w:color="auto"/>
            </w:tcBorders>
            <w:vAlign w:val="center"/>
            <w:hideMark/>
          </w:tcPr>
          <w:p w14:paraId="38816A1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Póster95, S.L.</w:t>
            </w:r>
          </w:p>
        </w:tc>
        <w:tc>
          <w:tcPr>
            <w:tcW w:w="0" w:type="auto"/>
            <w:tcBorders>
              <w:top w:val="nil"/>
              <w:left w:val="nil"/>
              <w:bottom w:val="single" w:sz="4" w:space="0" w:color="auto"/>
              <w:right w:val="single" w:sz="4" w:space="0" w:color="auto"/>
            </w:tcBorders>
            <w:noWrap/>
            <w:vAlign w:val="center"/>
            <w:hideMark/>
          </w:tcPr>
          <w:p w14:paraId="57CEAEE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5.000,00   </w:t>
            </w:r>
          </w:p>
        </w:tc>
        <w:tc>
          <w:tcPr>
            <w:tcW w:w="0" w:type="auto"/>
            <w:tcBorders>
              <w:top w:val="nil"/>
              <w:left w:val="nil"/>
              <w:bottom w:val="single" w:sz="4" w:space="0" w:color="auto"/>
              <w:right w:val="single" w:sz="4" w:space="0" w:color="auto"/>
            </w:tcBorders>
            <w:noWrap/>
            <w:vAlign w:val="center"/>
            <w:hideMark/>
          </w:tcPr>
          <w:p w14:paraId="2F1955A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350,00   </w:t>
            </w:r>
          </w:p>
        </w:tc>
        <w:tc>
          <w:tcPr>
            <w:tcW w:w="0" w:type="auto"/>
            <w:tcBorders>
              <w:top w:val="nil"/>
              <w:left w:val="nil"/>
              <w:bottom w:val="single" w:sz="4" w:space="0" w:color="auto"/>
              <w:right w:val="single" w:sz="4" w:space="0" w:color="auto"/>
            </w:tcBorders>
            <w:noWrap/>
            <w:vAlign w:val="center"/>
            <w:hideMark/>
          </w:tcPr>
          <w:p w14:paraId="79F87B5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5.350,00   </w:t>
            </w:r>
          </w:p>
        </w:tc>
        <w:tc>
          <w:tcPr>
            <w:tcW w:w="0" w:type="auto"/>
            <w:tcBorders>
              <w:top w:val="nil"/>
              <w:left w:val="nil"/>
              <w:bottom w:val="single" w:sz="4" w:space="0" w:color="auto"/>
              <w:right w:val="nil"/>
            </w:tcBorders>
            <w:vAlign w:val="center"/>
            <w:hideMark/>
          </w:tcPr>
          <w:p w14:paraId="4CA0292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Colaboración de patrocinio de Guaguas Municipales, S.A. en el proyecto </w:t>
            </w:r>
            <w:proofErr w:type="spellStart"/>
            <w:r w:rsidRPr="003C2F4B">
              <w:rPr>
                <w:rFonts w:ascii="Helvetica" w:eastAsia="Times New Roman" w:hAnsi="Helvetica" w:cs="Calibri"/>
                <w:sz w:val="16"/>
                <w:szCs w:val="16"/>
                <w:lang w:bidi="ar-SA"/>
              </w:rPr>
              <w:t>Mov</w:t>
            </w:r>
            <w:proofErr w:type="spellEnd"/>
            <w:r w:rsidRPr="003C2F4B">
              <w:rPr>
                <w:rFonts w:ascii="Helvetica" w:eastAsia="Times New Roman" w:hAnsi="Helvetica" w:cs="Calibri"/>
                <w:sz w:val="16"/>
                <w:szCs w:val="16"/>
                <w:lang w:bidi="ar-SA"/>
              </w:rPr>
              <w:t xml:space="preserve"> Canarias "Foro Movilidad Sostenible y Conectividad" celebrado en enero en Las Palmas de Gran Canaria. </w:t>
            </w:r>
          </w:p>
        </w:tc>
        <w:tc>
          <w:tcPr>
            <w:tcW w:w="0" w:type="auto"/>
            <w:tcBorders>
              <w:top w:val="nil"/>
              <w:left w:val="single" w:sz="4" w:space="0" w:color="auto"/>
              <w:bottom w:val="single" w:sz="4" w:space="0" w:color="auto"/>
              <w:right w:val="single" w:sz="4" w:space="0" w:color="auto"/>
            </w:tcBorders>
            <w:vAlign w:val="center"/>
            <w:hideMark/>
          </w:tcPr>
          <w:p w14:paraId="375846F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0A649B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667CEB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26/01/24</w:t>
            </w:r>
          </w:p>
        </w:tc>
      </w:tr>
      <w:tr w:rsidR="003C2F4B" w:rsidRPr="003C2F4B" w14:paraId="1347BA7D"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690FBB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48/2024</w:t>
            </w:r>
          </w:p>
        </w:tc>
        <w:tc>
          <w:tcPr>
            <w:tcW w:w="0" w:type="auto"/>
            <w:tcBorders>
              <w:top w:val="nil"/>
              <w:left w:val="nil"/>
              <w:bottom w:val="single" w:sz="4" w:space="0" w:color="auto"/>
              <w:right w:val="single" w:sz="4" w:space="0" w:color="auto"/>
            </w:tcBorders>
            <w:noWrap/>
            <w:vAlign w:val="center"/>
            <w:hideMark/>
          </w:tcPr>
          <w:p w14:paraId="1BA1E2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B35784859</w:t>
            </w:r>
          </w:p>
        </w:tc>
        <w:tc>
          <w:tcPr>
            <w:tcW w:w="0" w:type="auto"/>
            <w:tcBorders>
              <w:top w:val="nil"/>
              <w:left w:val="nil"/>
              <w:bottom w:val="single" w:sz="4" w:space="0" w:color="auto"/>
              <w:right w:val="single" w:sz="4" w:space="0" w:color="auto"/>
            </w:tcBorders>
            <w:vAlign w:val="center"/>
            <w:hideMark/>
          </w:tcPr>
          <w:p w14:paraId="2C6ED21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Clan de Medios, Comunicación y Marketing, S.L.U.</w:t>
            </w:r>
          </w:p>
        </w:tc>
        <w:tc>
          <w:tcPr>
            <w:tcW w:w="0" w:type="auto"/>
            <w:tcBorders>
              <w:top w:val="nil"/>
              <w:left w:val="nil"/>
              <w:bottom w:val="single" w:sz="4" w:space="0" w:color="auto"/>
              <w:right w:val="single" w:sz="4" w:space="0" w:color="auto"/>
            </w:tcBorders>
            <w:noWrap/>
            <w:vAlign w:val="center"/>
            <w:hideMark/>
          </w:tcPr>
          <w:p w14:paraId="327F360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1.900,00   </w:t>
            </w:r>
          </w:p>
        </w:tc>
        <w:tc>
          <w:tcPr>
            <w:tcW w:w="0" w:type="auto"/>
            <w:tcBorders>
              <w:top w:val="nil"/>
              <w:left w:val="nil"/>
              <w:bottom w:val="single" w:sz="4" w:space="0" w:color="auto"/>
              <w:right w:val="single" w:sz="4" w:space="0" w:color="auto"/>
            </w:tcBorders>
            <w:noWrap/>
            <w:vAlign w:val="center"/>
            <w:hideMark/>
          </w:tcPr>
          <w:p w14:paraId="554819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133,00   </w:t>
            </w:r>
          </w:p>
        </w:tc>
        <w:tc>
          <w:tcPr>
            <w:tcW w:w="0" w:type="auto"/>
            <w:tcBorders>
              <w:top w:val="nil"/>
              <w:left w:val="nil"/>
              <w:bottom w:val="single" w:sz="4" w:space="0" w:color="auto"/>
              <w:right w:val="single" w:sz="4" w:space="0" w:color="auto"/>
            </w:tcBorders>
            <w:noWrap/>
            <w:vAlign w:val="center"/>
            <w:hideMark/>
          </w:tcPr>
          <w:p w14:paraId="4A19ACE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2.033,00   </w:t>
            </w:r>
          </w:p>
        </w:tc>
        <w:tc>
          <w:tcPr>
            <w:tcW w:w="0" w:type="auto"/>
            <w:tcBorders>
              <w:top w:val="nil"/>
              <w:left w:val="nil"/>
              <w:bottom w:val="single" w:sz="4" w:space="0" w:color="auto"/>
              <w:right w:val="nil"/>
            </w:tcBorders>
            <w:vAlign w:val="center"/>
            <w:hideMark/>
          </w:tcPr>
          <w:p w14:paraId="560B7B1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Campaña informativa sobre los servicios especiales de Guaguas Municipales, S.A. durante Carnaval de Las Palmas de Gran Canaria, 2024 en prensa local digital Canarias Ahora. C</w:t>
            </w:r>
          </w:p>
        </w:tc>
        <w:tc>
          <w:tcPr>
            <w:tcW w:w="0" w:type="auto"/>
            <w:tcBorders>
              <w:top w:val="nil"/>
              <w:left w:val="single" w:sz="4" w:space="0" w:color="auto"/>
              <w:bottom w:val="single" w:sz="4" w:space="0" w:color="auto"/>
              <w:right w:val="single" w:sz="4" w:space="0" w:color="auto"/>
            </w:tcBorders>
            <w:vAlign w:val="center"/>
            <w:hideMark/>
          </w:tcPr>
          <w:p w14:paraId="117D819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6E130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8175C9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26/01/24</w:t>
            </w:r>
          </w:p>
        </w:tc>
      </w:tr>
      <w:tr w:rsidR="003C2F4B" w:rsidRPr="003C2F4B" w14:paraId="7D192F84"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1CA18A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49/2024</w:t>
            </w:r>
          </w:p>
        </w:tc>
        <w:tc>
          <w:tcPr>
            <w:tcW w:w="0" w:type="auto"/>
            <w:tcBorders>
              <w:top w:val="nil"/>
              <w:left w:val="nil"/>
              <w:bottom w:val="single" w:sz="4" w:space="0" w:color="auto"/>
              <w:right w:val="single" w:sz="4" w:space="0" w:color="auto"/>
            </w:tcBorders>
            <w:noWrap/>
            <w:vAlign w:val="center"/>
            <w:hideMark/>
          </w:tcPr>
          <w:p w14:paraId="01200D2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14:paraId="45A4F572"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Vecamar</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6468E84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9.583,30   </w:t>
            </w:r>
          </w:p>
        </w:tc>
        <w:tc>
          <w:tcPr>
            <w:tcW w:w="0" w:type="auto"/>
            <w:tcBorders>
              <w:top w:val="nil"/>
              <w:left w:val="nil"/>
              <w:bottom w:val="single" w:sz="4" w:space="0" w:color="auto"/>
              <w:right w:val="single" w:sz="4" w:space="0" w:color="auto"/>
            </w:tcBorders>
            <w:noWrap/>
            <w:vAlign w:val="center"/>
            <w:hideMark/>
          </w:tcPr>
          <w:p w14:paraId="27A518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670,83   </w:t>
            </w:r>
          </w:p>
        </w:tc>
        <w:tc>
          <w:tcPr>
            <w:tcW w:w="0" w:type="auto"/>
            <w:tcBorders>
              <w:top w:val="nil"/>
              <w:left w:val="nil"/>
              <w:bottom w:val="single" w:sz="4" w:space="0" w:color="auto"/>
              <w:right w:val="single" w:sz="4" w:space="0" w:color="auto"/>
            </w:tcBorders>
            <w:noWrap/>
            <w:vAlign w:val="center"/>
            <w:hideMark/>
          </w:tcPr>
          <w:p w14:paraId="03A820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10.254,13   </w:t>
            </w:r>
          </w:p>
        </w:tc>
        <w:tc>
          <w:tcPr>
            <w:tcW w:w="0" w:type="auto"/>
            <w:tcBorders>
              <w:top w:val="nil"/>
              <w:left w:val="nil"/>
              <w:bottom w:val="single" w:sz="4" w:space="0" w:color="auto"/>
              <w:right w:val="nil"/>
            </w:tcBorders>
            <w:vAlign w:val="center"/>
            <w:hideMark/>
          </w:tcPr>
          <w:p w14:paraId="63FBC8A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pavimento de boca de hombre y arquetas de descarga antiderrame del depósito de gasoil de la cochera de Guaguas Municipales, S.A.</w:t>
            </w:r>
          </w:p>
        </w:tc>
        <w:tc>
          <w:tcPr>
            <w:tcW w:w="0" w:type="auto"/>
            <w:tcBorders>
              <w:top w:val="nil"/>
              <w:left w:val="single" w:sz="4" w:space="0" w:color="auto"/>
              <w:bottom w:val="single" w:sz="4" w:space="0" w:color="auto"/>
              <w:right w:val="single" w:sz="4" w:space="0" w:color="auto"/>
            </w:tcBorders>
            <w:vAlign w:val="center"/>
            <w:hideMark/>
          </w:tcPr>
          <w:p w14:paraId="4D4D5CA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BE920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992BA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30/01/24</w:t>
            </w:r>
          </w:p>
        </w:tc>
      </w:tr>
      <w:tr w:rsidR="003C2F4B" w:rsidRPr="003C2F4B" w14:paraId="0B1CF367"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4A40E7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50/2024</w:t>
            </w:r>
          </w:p>
        </w:tc>
        <w:tc>
          <w:tcPr>
            <w:tcW w:w="0" w:type="auto"/>
            <w:tcBorders>
              <w:top w:val="nil"/>
              <w:left w:val="nil"/>
              <w:bottom w:val="single" w:sz="4" w:space="0" w:color="auto"/>
              <w:right w:val="single" w:sz="4" w:space="0" w:color="auto"/>
            </w:tcBorders>
            <w:noWrap/>
            <w:vAlign w:val="center"/>
            <w:hideMark/>
          </w:tcPr>
          <w:p w14:paraId="370FE93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B10540359</w:t>
            </w:r>
          </w:p>
        </w:tc>
        <w:tc>
          <w:tcPr>
            <w:tcW w:w="0" w:type="auto"/>
            <w:tcBorders>
              <w:top w:val="nil"/>
              <w:left w:val="nil"/>
              <w:bottom w:val="single" w:sz="4" w:space="0" w:color="auto"/>
              <w:right w:val="single" w:sz="4" w:space="0" w:color="auto"/>
            </w:tcBorders>
            <w:vAlign w:val="center"/>
            <w:hideMark/>
          </w:tcPr>
          <w:p w14:paraId="7873A25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ACTIVA CANARIAS SELECCIÓN Y FORMACIÓN, S.L.</w:t>
            </w:r>
          </w:p>
        </w:tc>
        <w:tc>
          <w:tcPr>
            <w:tcW w:w="0" w:type="auto"/>
            <w:tcBorders>
              <w:top w:val="nil"/>
              <w:left w:val="nil"/>
              <w:bottom w:val="single" w:sz="4" w:space="0" w:color="auto"/>
              <w:right w:val="single" w:sz="4" w:space="0" w:color="auto"/>
            </w:tcBorders>
            <w:noWrap/>
            <w:vAlign w:val="center"/>
            <w:hideMark/>
          </w:tcPr>
          <w:p w14:paraId="072729D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9.200,00   </w:t>
            </w:r>
          </w:p>
        </w:tc>
        <w:tc>
          <w:tcPr>
            <w:tcW w:w="0" w:type="auto"/>
            <w:tcBorders>
              <w:top w:val="nil"/>
              <w:left w:val="nil"/>
              <w:bottom w:val="single" w:sz="4" w:space="0" w:color="auto"/>
              <w:right w:val="single" w:sz="4" w:space="0" w:color="auto"/>
            </w:tcBorders>
            <w:noWrap/>
            <w:vAlign w:val="center"/>
            <w:hideMark/>
          </w:tcPr>
          <w:p w14:paraId="047CCEF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644,00   </w:t>
            </w:r>
          </w:p>
        </w:tc>
        <w:tc>
          <w:tcPr>
            <w:tcW w:w="0" w:type="auto"/>
            <w:tcBorders>
              <w:top w:val="nil"/>
              <w:left w:val="nil"/>
              <w:bottom w:val="single" w:sz="4" w:space="0" w:color="auto"/>
              <w:right w:val="single" w:sz="4" w:space="0" w:color="auto"/>
            </w:tcBorders>
            <w:noWrap/>
            <w:vAlign w:val="center"/>
            <w:hideMark/>
          </w:tcPr>
          <w:p w14:paraId="431B78A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9.844,00   </w:t>
            </w:r>
          </w:p>
        </w:tc>
        <w:tc>
          <w:tcPr>
            <w:tcW w:w="0" w:type="auto"/>
            <w:tcBorders>
              <w:top w:val="nil"/>
              <w:left w:val="nil"/>
              <w:bottom w:val="single" w:sz="4" w:space="0" w:color="auto"/>
              <w:right w:val="nil"/>
            </w:tcBorders>
            <w:vAlign w:val="center"/>
            <w:hideMark/>
          </w:tcPr>
          <w:p w14:paraId="0FF0394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recepción, registro, mecanización y gestión documental de las solicitudes asociadas al proceso de selección para la bolsa de empleo 2024 de conductores/as-perceptores/as para Guaguas Municipales, S.A.</w:t>
            </w:r>
          </w:p>
        </w:tc>
        <w:tc>
          <w:tcPr>
            <w:tcW w:w="0" w:type="auto"/>
            <w:tcBorders>
              <w:top w:val="nil"/>
              <w:left w:val="single" w:sz="4" w:space="0" w:color="auto"/>
              <w:bottom w:val="single" w:sz="4" w:space="0" w:color="auto"/>
              <w:right w:val="single" w:sz="4" w:space="0" w:color="auto"/>
            </w:tcBorders>
            <w:vAlign w:val="center"/>
            <w:hideMark/>
          </w:tcPr>
          <w:p w14:paraId="0DD1D20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574093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noWrap/>
            <w:vAlign w:val="center"/>
            <w:hideMark/>
          </w:tcPr>
          <w:p w14:paraId="0F92BB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01/02/24</w:t>
            </w:r>
          </w:p>
        </w:tc>
      </w:tr>
      <w:tr w:rsidR="003C2F4B" w:rsidRPr="003C2F4B" w14:paraId="71B5602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0B2685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51/2024</w:t>
            </w:r>
          </w:p>
        </w:tc>
        <w:tc>
          <w:tcPr>
            <w:tcW w:w="0" w:type="auto"/>
            <w:tcBorders>
              <w:top w:val="nil"/>
              <w:left w:val="nil"/>
              <w:bottom w:val="single" w:sz="4" w:space="0" w:color="auto"/>
              <w:right w:val="single" w:sz="4" w:space="0" w:color="auto"/>
            </w:tcBorders>
            <w:noWrap/>
            <w:vAlign w:val="center"/>
            <w:hideMark/>
          </w:tcPr>
          <w:p w14:paraId="0758EA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792C130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2AE380B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14:paraId="74CCA4C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14:paraId="69DAFD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14:paraId="112F83E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Inserción publicitaria en prensa local, La Provincia, en el especial "Apoyo a lo canario". </w:t>
            </w:r>
          </w:p>
        </w:tc>
        <w:tc>
          <w:tcPr>
            <w:tcW w:w="0" w:type="auto"/>
            <w:tcBorders>
              <w:top w:val="nil"/>
              <w:left w:val="nil"/>
              <w:bottom w:val="single" w:sz="4" w:space="0" w:color="auto"/>
              <w:right w:val="single" w:sz="4" w:space="0" w:color="auto"/>
            </w:tcBorders>
            <w:vAlign w:val="center"/>
            <w:hideMark/>
          </w:tcPr>
          <w:p w14:paraId="66E35B7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B384FA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A5388D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30/01/24</w:t>
            </w:r>
          </w:p>
        </w:tc>
      </w:tr>
    </w:tbl>
    <w:p w14:paraId="56373726" w14:textId="77777777" w:rsidR="003C2F4B" w:rsidRDefault="003C2F4B" w:rsidP="00870267">
      <w:pPr>
        <w:spacing w:before="85"/>
        <w:ind w:left="284"/>
        <w:rPr>
          <w:color w:val="1F2A47"/>
          <w:sz w:val="24"/>
          <w:szCs w:val="24"/>
        </w:rPr>
      </w:pPr>
    </w:p>
    <w:p w14:paraId="1F4B8B71" w14:textId="77777777" w:rsidR="003C2F4B" w:rsidRDefault="003C2F4B" w:rsidP="00870267">
      <w:pPr>
        <w:spacing w:before="85"/>
        <w:ind w:left="284"/>
        <w:rPr>
          <w:color w:val="1F2A47"/>
          <w:sz w:val="24"/>
          <w:szCs w:val="24"/>
        </w:rPr>
      </w:pPr>
    </w:p>
    <w:p w14:paraId="30313156" w14:textId="77777777" w:rsidR="003C2F4B" w:rsidRDefault="003C2F4B" w:rsidP="00870267">
      <w:pPr>
        <w:spacing w:before="85"/>
        <w:ind w:left="284"/>
        <w:rPr>
          <w:color w:val="1F2A47"/>
          <w:sz w:val="24"/>
          <w:szCs w:val="24"/>
        </w:rPr>
      </w:pPr>
    </w:p>
    <w:p w14:paraId="6A3E8E6D"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(VI)</w:t>
      </w:r>
    </w:p>
    <w:p w14:paraId="7CEAD1CC"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1982"/>
        <w:gridCol w:w="1136"/>
        <w:gridCol w:w="941"/>
        <w:gridCol w:w="1136"/>
        <w:gridCol w:w="5898"/>
        <w:gridCol w:w="790"/>
        <w:gridCol w:w="1208"/>
        <w:gridCol w:w="763"/>
      </w:tblGrid>
      <w:tr w:rsidR="003C2F4B" w:rsidRPr="003C2F4B" w14:paraId="4FDF81D8"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77F760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(VI)</w:t>
            </w:r>
          </w:p>
        </w:tc>
      </w:tr>
      <w:tr w:rsidR="003C2F4B" w:rsidRPr="003C2F4B" w14:paraId="0FF9B3AD"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4C85281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2B60C8E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3B086D7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4D5C010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5DA0A6C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772C4CA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7985B3B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194CD99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3444227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34E9FF7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2AFF4B5B"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796E9F9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52/2024</w:t>
            </w:r>
          </w:p>
        </w:tc>
        <w:tc>
          <w:tcPr>
            <w:tcW w:w="0" w:type="auto"/>
            <w:tcBorders>
              <w:top w:val="nil"/>
              <w:left w:val="nil"/>
              <w:bottom w:val="single" w:sz="4" w:space="0" w:color="auto"/>
              <w:right w:val="single" w:sz="4" w:space="0" w:color="auto"/>
            </w:tcBorders>
            <w:noWrap/>
            <w:vAlign w:val="center"/>
            <w:hideMark/>
          </w:tcPr>
          <w:p w14:paraId="23EDDA2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B38427795</w:t>
            </w:r>
          </w:p>
        </w:tc>
        <w:tc>
          <w:tcPr>
            <w:tcW w:w="0" w:type="auto"/>
            <w:tcBorders>
              <w:top w:val="nil"/>
              <w:left w:val="nil"/>
              <w:bottom w:val="single" w:sz="4" w:space="0" w:color="auto"/>
              <w:right w:val="single" w:sz="4" w:space="0" w:color="auto"/>
            </w:tcBorders>
            <w:vAlign w:val="center"/>
            <w:hideMark/>
          </w:tcPr>
          <w:p w14:paraId="76D6996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EMPLEA SELECCIÓN, ETT, S.L.</w:t>
            </w:r>
          </w:p>
        </w:tc>
        <w:tc>
          <w:tcPr>
            <w:tcW w:w="0" w:type="auto"/>
            <w:tcBorders>
              <w:top w:val="nil"/>
              <w:left w:val="nil"/>
              <w:bottom w:val="single" w:sz="4" w:space="0" w:color="auto"/>
              <w:right w:val="single" w:sz="4" w:space="0" w:color="auto"/>
            </w:tcBorders>
            <w:noWrap/>
            <w:vAlign w:val="center"/>
            <w:hideMark/>
          </w:tcPr>
          <w:p w14:paraId="21C6F3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13.413,00   </w:t>
            </w:r>
          </w:p>
        </w:tc>
        <w:tc>
          <w:tcPr>
            <w:tcW w:w="0" w:type="auto"/>
            <w:tcBorders>
              <w:top w:val="nil"/>
              <w:left w:val="nil"/>
              <w:bottom w:val="single" w:sz="4" w:space="0" w:color="auto"/>
              <w:right w:val="single" w:sz="4" w:space="0" w:color="auto"/>
            </w:tcBorders>
            <w:noWrap/>
            <w:vAlign w:val="center"/>
            <w:hideMark/>
          </w:tcPr>
          <w:p w14:paraId="686D117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938,91   </w:t>
            </w:r>
          </w:p>
        </w:tc>
        <w:tc>
          <w:tcPr>
            <w:tcW w:w="0" w:type="auto"/>
            <w:tcBorders>
              <w:top w:val="nil"/>
              <w:left w:val="nil"/>
              <w:bottom w:val="single" w:sz="4" w:space="0" w:color="auto"/>
              <w:right w:val="single" w:sz="4" w:space="0" w:color="auto"/>
            </w:tcBorders>
            <w:noWrap/>
            <w:vAlign w:val="center"/>
            <w:hideMark/>
          </w:tcPr>
          <w:p w14:paraId="3B44F56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14.351,91   </w:t>
            </w:r>
          </w:p>
        </w:tc>
        <w:tc>
          <w:tcPr>
            <w:tcW w:w="0" w:type="auto"/>
            <w:tcBorders>
              <w:top w:val="nil"/>
              <w:left w:val="nil"/>
              <w:bottom w:val="single" w:sz="4" w:space="0" w:color="auto"/>
              <w:right w:val="single" w:sz="4" w:space="0" w:color="auto"/>
            </w:tcBorders>
            <w:vAlign w:val="center"/>
            <w:hideMark/>
          </w:tcPr>
          <w:p w14:paraId="5F882A9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 profesionales para la realización y evaluación de las pruebas de aptitudes, actitudes y de personalidad de los aspirantes a la convocatoria de selección de personal de Guaguas Municipales, S.A. </w:t>
            </w:r>
          </w:p>
        </w:tc>
        <w:tc>
          <w:tcPr>
            <w:tcW w:w="0" w:type="auto"/>
            <w:tcBorders>
              <w:top w:val="nil"/>
              <w:left w:val="nil"/>
              <w:bottom w:val="single" w:sz="4" w:space="0" w:color="auto"/>
              <w:right w:val="single" w:sz="4" w:space="0" w:color="auto"/>
            </w:tcBorders>
            <w:vAlign w:val="center"/>
            <w:hideMark/>
          </w:tcPr>
          <w:p w14:paraId="05D6D4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DA1015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noWrap/>
            <w:vAlign w:val="center"/>
            <w:hideMark/>
          </w:tcPr>
          <w:p w14:paraId="44BD3DF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14:paraId="2E6E2DA2"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1EFAA9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53/2024</w:t>
            </w:r>
          </w:p>
        </w:tc>
        <w:tc>
          <w:tcPr>
            <w:tcW w:w="0" w:type="auto"/>
            <w:tcBorders>
              <w:top w:val="nil"/>
              <w:left w:val="nil"/>
              <w:bottom w:val="single" w:sz="4" w:space="0" w:color="auto"/>
              <w:right w:val="single" w:sz="4" w:space="0" w:color="auto"/>
            </w:tcBorders>
            <w:noWrap/>
            <w:vAlign w:val="center"/>
            <w:hideMark/>
          </w:tcPr>
          <w:p w14:paraId="115837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B98465073</w:t>
            </w:r>
          </w:p>
        </w:tc>
        <w:tc>
          <w:tcPr>
            <w:tcW w:w="0" w:type="auto"/>
            <w:tcBorders>
              <w:top w:val="nil"/>
              <w:left w:val="nil"/>
              <w:bottom w:val="single" w:sz="4" w:space="0" w:color="auto"/>
              <w:right w:val="single" w:sz="4" w:space="0" w:color="auto"/>
            </w:tcBorders>
            <w:vAlign w:val="center"/>
            <w:hideMark/>
          </w:tcPr>
          <w:p w14:paraId="0048069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NEC ACTIVE, S.L.</w:t>
            </w:r>
          </w:p>
        </w:tc>
        <w:tc>
          <w:tcPr>
            <w:tcW w:w="0" w:type="auto"/>
            <w:tcBorders>
              <w:top w:val="nil"/>
              <w:left w:val="nil"/>
              <w:bottom w:val="single" w:sz="4" w:space="0" w:color="auto"/>
              <w:right w:val="single" w:sz="4" w:space="0" w:color="auto"/>
            </w:tcBorders>
            <w:noWrap/>
            <w:vAlign w:val="center"/>
            <w:hideMark/>
          </w:tcPr>
          <w:p w14:paraId="6631B6A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14.000,00   </w:t>
            </w:r>
          </w:p>
        </w:tc>
        <w:tc>
          <w:tcPr>
            <w:tcW w:w="0" w:type="auto"/>
            <w:tcBorders>
              <w:top w:val="nil"/>
              <w:left w:val="nil"/>
              <w:bottom w:val="single" w:sz="4" w:space="0" w:color="auto"/>
              <w:right w:val="single" w:sz="4" w:space="0" w:color="auto"/>
            </w:tcBorders>
            <w:noWrap/>
            <w:vAlign w:val="center"/>
            <w:hideMark/>
          </w:tcPr>
          <w:p w14:paraId="1C382E4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980,00   </w:t>
            </w:r>
          </w:p>
        </w:tc>
        <w:tc>
          <w:tcPr>
            <w:tcW w:w="0" w:type="auto"/>
            <w:tcBorders>
              <w:top w:val="nil"/>
              <w:left w:val="nil"/>
              <w:bottom w:val="single" w:sz="4" w:space="0" w:color="auto"/>
              <w:right w:val="single" w:sz="4" w:space="0" w:color="auto"/>
            </w:tcBorders>
            <w:noWrap/>
            <w:vAlign w:val="center"/>
            <w:hideMark/>
          </w:tcPr>
          <w:p w14:paraId="325468A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14.980,00   </w:t>
            </w:r>
          </w:p>
        </w:tc>
        <w:tc>
          <w:tcPr>
            <w:tcW w:w="0" w:type="auto"/>
            <w:tcBorders>
              <w:top w:val="nil"/>
              <w:left w:val="nil"/>
              <w:bottom w:val="single" w:sz="4" w:space="0" w:color="auto"/>
              <w:right w:val="single" w:sz="4" w:space="0" w:color="auto"/>
            </w:tcBorders>
            <w:vAlign w:val="center"/>
            <w:hideMark/>
          </w:tcPr>
          <w:p w14:paraId="6B40C3F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especializado para la realización de la prueba física y evaluación de los aspirantes a la convocatoria de selección conductores/as-perceptores/as para la bolsa de empleo 2024 de Guaguas Municipales, S.A. </w:t>
            </w:r>
          </w:p>
        </w:tc>
        <w:tc>
          <w:tcPr>
            <w:tcW w:w="0" w:type="auto"/>
            <w:tcBorders>
              <w:top w:val="nil"/>
              <w:left w:val="nil"/>
              <w:bottom w:val="single" w:sz="4" w:space="0" w:color="auto"/>
              <w:right w:val="single" w:sz="4" w:space="0" w:color="auto"/>
            </w:tcBorders>
            <w:vAlign w:val="center"/>
            <w:hideMark/>
          </w:tcPr>
          <w:p w14:paraId="2EAA8BA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FBC9D6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61EF25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14:paraId="702C25B0"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53D970A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54/2024</w:t>
            </w:r>
          </w:p>
        </w:tc>
        <w:tc>
          <w:tcPr>
            <w:tcW w:w="0" w:type="auto"/>
            <w:tcBorders>
              <w:top w:val="nil"/>
              <w:left w:val="nil"/>
              <w:bottom w:val="single" w:sz="4" w:space="0" w:color="auto"/>
              <w:right w:val="single" w:sz="4" w:space="0" w:color="auto"/>
            </w:tcBorders>
            <w:noWrap/>
            <w:vAlign w:val="center"/>
            <w:hideMark/>
          </w:tcPr>
          <w:p w14:paraId="57C27C9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B76136662</w:t>
            </w:r>
          </w:p>
        </w:tc>
        <w:tc>
          <w:tcPr>
            <w:tcW w:w="0" w:type="auto"/>
            <w:tcBorders>
              <w:top w:val="nil"/>
              <w:left w:val="nil"/>
              <w:bottom w:val="single" w:sz="4" w:space="0" w:color="auto"/>
              <w:right w:val="single" w:sz="4" w:space="0" w:color="auto"/>
            </w:tcBorders>
            <w:vAlign w:val="center"/>
            <w:hideMark/>
          </w:tcPr>
          <w:p w14:paraId="5B33B91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14:paraId="6A4FFB8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10.280,37   </w:t>
            </w:r>
          </w:p>
        </w:tc>
        <w:tc>
          <w:tcPr>
            <w:tcW w:w="0" w:type="auto"/>
            <w:tcBorders>
              <w:top w:val="nil"/>
              <w:left w:val="nil"/>
              <w:bottom w:val="single" w:sz="4" w:space="0" w:color="auto"/>
              <w:right w:val="single" w:sz="4" w:space="0" w:color="auto"/>
            </w:tcBorders>
            <w:noWrap/>
            <w:vAlign w:val="center"/>
            <w:hideMark/>
          </w:tcPr>
          <w:p w14:paraId="197113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719,63   </w:t>
            </w:r>
          </w:p>
        </w:tc>
        <w:tc>
          <w:tcPr>
            <w:tcW w:w="0" w:type="auto"/>
            <w:tcBorders>
              <w:top w:val="nil"/>
              <w:left w:val="nil"/>
              <w:bottom w:val="single" w:sz="4" w:space="0" w:color="auto"/>
              <w:right w:val="single" w:sz="4" w:space="0" w:color="auto"/>
            </w:tcBorders>
            <w:noWrap/>
            <w:vAlign w:val="center"/>
            <w:hideMark/>
          </w:tcPr>
          <w:p w14:paraId="2207FA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11.000,00   </w:t>
            </w:r>
          </w:p>
        </w:tc>
        <w:tc>
          <w:tcPr>
            <w:tcW w:w="0" w:type="auto"/>
            <w:tcBorders>
              <w:top w:val="nil"/>
              <w:left w:val="nil"/>
              <w:bottom w:val="single" w:sz="4" w:space="0" w:color="auto"/>
              <w:right w:val="single" w:sz="4" w:space="0" w:color="auto"/>
            </w:tcBorders>
            <w:vAlign w:val="center"/>
            <w:hideMark/>
          </w:tcPr>
          <w:p w14:paraId="2715E7D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Inserciones publicitarias en el programa de radio local El Espejo Canario sobre la promoción del transporte público en Las Palmas de Gran Canaria con emisiones de cuñas publicitarias y entrevistas.</w:t>
            </w:r>
          </w:p>
        </w:tc>
        <w:tc>
          <w:tcPr>
            <w:tcW w:w="0" w:type="auto"/>
            <w:tcBorders>
              <w:top w:val="nil"/>
              <w:left w:val="nil"/>
              <w:bottom w:val="single" w:sz="4" w:space="0" w:color="auto"/>
              <w:right w:val="single" w:sz="4" w:space="0" w:color="auto"/>
            </w:tcBorders>
            <w:vAlign w:val="center"/>
            <w:hideMark/>
          </w:tcPr>
          <w:p w14:paraId="0E6C0C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21E073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50732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14:paraId="5EBDC4AC"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8AECD8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55/2024</w:t>
            </w:r>
          </w:p>
        </w:tc>
        <w:tc>
          <w:tcPr>
            <w:tcW w:w="0" w:type="auto"/>
            <w:tcBorders>
              <w:top w:val="nil"/>
              <w:left w:val="nil"/>
              <w:bottom w:val="single" w:sz="4" w:space="0" w:color="auto"/>
              <w:right w:val="single" w:sz="4" w:space="0" w:color="auto"/>
            </w:tcBorders>
            <w:noWrap/>
            <w:vAlign w:val="center"/>
            <w:hideMark/>
          </w:tcPr>
          <w:p w14:paraId="15102A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A28281368</w:t>
            </w:r>
          </w:p>
        </w:tc>
        <w:tc>
          <w:tcPr>
            <w:tcW w:w="0" w:type="auto"/>
            <w:tcBorders>
              <w:top w:val="nil"/>
              <w:left w:val="nil"/>
              <w:bottom w:val="single" w:sz="4" w:space="0" w:color="auto"/>
              <w:right w:val="single" w:sz="4" w:space="0" w:color="auto"/>
            </w:tcBorders>
            <w:vAlign w:val="center"/>
            <w:hideMark/>
          </w:tcPr>
          <w:p w14:paraId="28295B4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14:paraId="559ED1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5.490,00   </w:t>
            </w:r>
          </w:p>
        </w:tc>
        <w:tc>
          <w:tcPr>
            <w:tcW w:w="0" w:type="auto"/>
            <w:tcBorders>
              <w:top w:val="nil"/>
              <w:left w:val="nil"/>
              <w:bottom w:val="single" w:sz="4" w:space="0" w:color="auto"/>
              <w:right w:val="single" w:sz="4" w:space="0" w:color="auto"/>
            </w:tcBorders>
            <w:noWrap/>
            <w:vAlign w:val="center"/>
            <w:hideMark/>
          </w:tcPr>
          <w:p w14:paraId="48D677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384,30   </w:t>
            </w:r>
          </w:p>
        </w:tc>
        <w:tc>
          <w:tcPr>
            <w:tcW w:w="0" w:type="auto"/>
            <w:tcBorders>
              <w:top w:val="nil"/>
              <w:left w:val="nil"/>
              <w:bottom w:val="single" w:sz="4" w:space="0" w:color="auto"/>
              <w:right w:val="single" w:sz="4" w:space="0" w:color="auto"/>
            </w:tcBorders>
            <w:noWrap/>
            <w:vAlign w:val="center"/>
            <w:hideMark/>
          </w:tcPr>
          <w:p w14:paraId="66B64F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5.874,30   </w:t>
            </w:r>
          </w:p>
        </w:tc>
        <w:tc>
          <w:tcPr>
            <w:tcW w:w="0" w:type="auto"/>
            <w:tcBorders>
              <w:top w:val="nil"/>
              <w:left w:val="nil"/>
              <w:bottom w:val="single" w:sz="4" w:space="0" w:color="auto"/>
              <w:right w:val="single" w:sz="4" w:space="0" w:color="auto"/>
            </w:tcBorders>
            <w:vAlign w:val="center"/>
            <w:hideMark/>
          </w:tcPr>
          <w:p w14:paraId="7B08F04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de programa de radio especial Herrera en COPE Canarias en horario de mañana con participación del personal de Guaguas Municipales, S.A. </w:t>
            </w:r>
          </w:p>
        </w:tc>
        <w:tc>
          <w:tcPr>
            <w:tcW w:w="0" w:type="auto"/>
            <w:tcBorders>
              <w:top w:val="nil"/>
              <w:left w:val="nil"/>
              <w:bottom w:val="single" w:sz="4" w:space="0" w:color="auto"/>
              <w:right w:val="single" w:sz="4" w:space="0" w:color="auto"/>
            </w:tcBorders>
            <w:vAlign w:val="center"/>
            <w:hideMark/>
          </w:tcPr>
          <w:p w14:paraId="20F5C53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F9B42C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25D421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14:paraId="3D80BAD0"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12EE38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56/2024</w:t>
            </w:r>
          </w:p>
        </w:tc>
        <w:tc>
          <w:tcPr>
            <w:tcW w:w="0" w:type="auto"/>
            <w:tcBorders>
              <w:top w:val="nil"/>
              <w:left w:val="nil"/>
              <w:bottom w:val="single" w:sz="4" w:space="0" w:color="auto"/>
              <w:right w:val="single" w:sz="4" w:space="0" w:color="auto"/>
            </w:tcBorders>
            <w:noWrap/>
            <w:vAlign w:val="center"/>
            <w:hideMark/>
          </w:tcPr>
          <w:p w14:paraId="6EDBCB9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011D80D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3E4D26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1.389,00   </w:t>
            </w:r>
          </w:p>
        </w:tc>
        <w:tc>
          <w:tcPr>
            <w:tcW w:w="0" w:type="auto"/>
            <w:tcBorders>
              <w:top w:val="nil"/>
              <w:left w:val="nil"/>
              <w:bottom w:val="single" w:sz="4" w:space="0" w:color="auto"/>
              <w:right w:val="single" w:sz="4" w:space="0" w:color="auto"/>
            </w:tcBorders>
            <w:noWrap/>
            <w:vAlign w:val="center"/>
            <w:hideMark/>
          </w:tcPr>
          <w:p w14:paraId="5C67D3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97,23   </w:t>
            </w:r>
          </w:p>
        </w:tc>
        <w:tc>
          <w:tcPr>
            <w:tcW w:w="0" w:type="auto"/>
            <w:tcBorders>
              <w:top w:val="nil"/>
              <w:left w:val="nil"/>
              <w:bottom w:val="single" w:sz="4" w:space="0" w:color="auto"/>
              <w:right w:val="single" w:sz="4" w:space="0" w:color="auto"/>
            </w:tcBorders>
            <w:noWrap/>
            <w:vAlign w:val="center"/>
            <w:hideMark/>
          </w:tcPr>
          <w:p w14:paraId="1624935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1.486,23   </w:t>
            </w:r>
          </w:p>
        </w:tc>
        <w:tc>
          <w:tcPr>
            <w:tcW w:w="0" w:type="auto"/>
            <w:tcBorders>
              <w:top w:val="nil"/>
              <w:left w:val="nil"/>
              <w:bottom w:val="single" w:sz="4" w:space="0" w:color="auto"/>
              <w:right w:val="single" w:sz="4" w:space="0" w:color="auto"/>
            </w:tcBorders>
            <w:vAlign w:val="center"/>
            <w:hideMark/>
          </w:tcPr>
          <w:p w14:paraId="14345FE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daños producidos por golpes en la carrocería de la unidad 800 de la flota de vehículos de Guaguas Municipales, S.A. </w:t>
            </w:r>
          </w:p>
        </w:tc>
        <w:tc>
          <w:tcPr>
            <w:tcW w:w="0" w:type="auto"/>
            <w:tcBorders>
              <w:top w:val="nil"/>
              <w:left w:val="nil"/>
              <w:bottom w:val="single" w:sz="4" w:space="0" w:color="auto"/>
              <w:right w:val="single" w:sz="4" w:space="0" w:color="auto"/>
            </w:tcBorders>
            <w:vAlign w:val="center"/>
            <w:hideMark/>
          </w:tcPr>
          <w:p w14:paraId="38509DE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7C57C9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E4A25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01/02/24</w:t>
            </w:r>
          </w:p>
        </w:tc>
      </w:tr>
      <w:tr w:rsidR="003C2F4B" w:rsidRPr="003C2F4B" w14:paraId="784CF56C"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0E8B8F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57/2024</w:t>
            </w:r>
          </w:p>
        </w:tc>
        <w:tc>
          <w:tcPr>
            <w:tcW w:w="0" w:type="auto"/>
            <w:tcBorders>
              <w:top w:val="nil"/>
              <w:left w:val="nil"/>
              <w:bottom w:val="single" w:sz="4" w:space="0" w:color="auto"/>
              <w:right w:val="single" w:sz="4" w:space="0" w:color="auto"/>
            </w:tcBorders>
            <w:noWrap/>
            <w:vAlign w:val="center"/>
            <w:hideMark/>
          </w:tcPr>
          <w:p w14:paraId="1B0889E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F02995447</w:t>
            </w:r>
          </w:p>
        </w:tc>
        <w:tc>
          <w:tcPr>
            <w:tcW w:w="0" w:type="auto"/>
            <w:tcBorders>
              <w:top w:val="nil"/>
              <w:left w:val="nil"/>
              <w:bottom w:val="single" w:sz="4" w:space="0" w:color="auto"/>
              <w:right w:val="single" w:sz="4" w:space="0" w:color="auto"/>
            </w:tcBorders>
            <w:vAlign w:val="center"/>
            <w:hideMark/>
          </w:tcPr>
          <w:p w14:paraId="31A0357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TESAN, ingeniería y formación, S. Coop.</w:t>
            </w:r>
          </w:p>
        </w:tc>
        <w:tc>
          <w:tcPr>
            <w:tcW w:w="0" w:type="auto"/>
            <w:tcBorders>
              <w:top w:val="nil"/>
              <w:left w:val="nil"/>
              <w:bottom w:val="single" w:sz="4" w:space="0" w:color="auto"/>
              <w:right w:val="single" w:sz="4" w:space="0" w:color="auto"/>
            </w:tcBorders>
            <w:noWrap/>
            <w:vAlign w:val="center"/>
            <w:hideMark/>
          </w:tcPr>
          <w:p w14:paraId="6A2F22E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2.678,00   </w:t>
            </w:r>
          </w:p>
        </w:tc>
        <w:tc>
          <w:tcPr>
            <w:tcW w:w="0" w:type="auto"/>
            <w:tcBorders>
              <w:top w:val="nil"/>
              <w:left w:val="nil"/>
              <w:bottom w:val="single" w:sz="4" w:space="0" w:color="auto"/>
              <w:right w:val="single" w:sz="4" w:space="0" w:color="auto"/>
            </w:tcBorders>
            <w:noWrap/>
            <w:vAlign w:val="center"/>
            <w:hideMark/>
          </w:tcPr>
          <w:p w14:paraId="2D5B56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187,46   </w:t>
            </w:r>
          </w:p>
        </w:tc>
        <w:tc>
          <w:tcPr>
            <w:tcW w:w="0" w:type="auto"/>
            <w:tcBorders>
              <w:top w:val="nil"/>
              <w:left w:val="nil"/>
              <w:bottom w:val="single" w:sz="4" w:space="0" w:color="auto"/>
              <w:right w:val="single" w:sz="4" w:space="0" w:color="auto"/>
            </w:tcBorders>
            <w:noWrap/>
            <w:vAlign w:val="center"/>
            <w:hideMark/>
          </w:tcPr>
          <w:p w14:paraId="240ACC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2.865,46   </w:t>
            </w:r>
          </w:p>
        </w:tc>
        <w:tc>
          <w:tcPr>
            <w:tcW w:w="0" w:type="auto"/>
            <w:tcBorders>
              <w:top w:val="nil"/>
              <w:left w:val="nil"/>
              <w:bottom w:val="single" w:sz="4" w:space="0" w:color="auto"/>
              <w:right w:val="single" w:sz="4" w:space="0" w:color="auto"/>
            </w:tcBorders>
            <w:vAlign w:val="center"/>
            <w:hideMark/>
          </w:tcPr>
          <w:p w14:paraId="4D4F30C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Redacción del Plan de Seguridad para el Carnaval de Las Palmas de Gran Canaria, desde el viernes, 9 al domingo, 18 de febrero de 2024. </w:t>
            </w:r>
          </w:p>
        </w:tc>
        <w:tc>
          <w:tcPr>
            <w:tcW w:w="0" w:type="auto"/>
            <w:tcBorders>
              <w:top w:val="nil"/>
              <w:left w:val="nil"/>
              <w:bottom w:val="single" w:sz="4" w:space="0" w:color="auto"/>
              <w:right w:val="single" w:sz="4" w:space="0" w:color="auto"/>
            </w:tcBorders>
            <w:vAlign w:val="center"/>
            <w:hideMark/>
          </w:tcPr>
          <w:p w14:paraId="720F1B1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14:paraId="488ED7D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AFAF31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r w:rsidR="003C2F4B" w:rsidRPr="003C2F4B" w14:paraId="4A31825C" w14:textId="77777777" w:rsidTr="003C2F4B">
        <w:trPr>
          <w:trHeight w:val="225"/>
        </w:trPr>
        <w:tc>
          <w:tcPr>
            <w:tcW w:w="0" w:type="auto"/>
            <w:tcBorders>
              <w:top w:val="nil"/>
              <w:left w:val="single" w:sz="4" w:space="0" w:color="auto"/>
              <w:bottom w:val="single" w:sz="4" w:space="0" w:color="auto"/>
              <w:right w:val="single" w:sz="4" w:space="0" w:color="auto"/>
            </w:tcBorders>
            <w:noWrap/>
            <w:vAlign w:val="center"/>
            <w:hideMark/>
          </w:tcPr>
          <w:p w14:paraId="3B702D4A" w14:textId="77777777"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CM 58/2024</w:t>
            </w:r>
          </w:p>
        </w:tc>
        <w:tc>
          <w:tcPr>
            <w:tcW w:w="0" w:type="auto"/>
            <w:tcBorders>
              <w:top w:val="nil"/>
              <w:left w:val="nil"/>
              <w:bottom w:val="single" w:sz="4" w:space="0" w:color="auto"/>
              <w:right w:val="single" w:sz="4" w:space="0" w:color="auto"/>
            </w:tcBorders>
            <w:shd w:val="clear" w:color="000000" w:fill="F2F2F2"/>
            <w:noWrap/>
            <w:vAlign w:val="center"/>
            <w:hideMark/>
          </w:tcPr>
          <w:p w14:paraId="59864FD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10B2C54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546EF2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7D51E4D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9C4E9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vAlign w:val="center"/>
            <w:hideMark/>
          </w:tcPr>
          <w:p w14:paraId="22517FAE" w14:textId="77777777" w:rsidR="003C2F4B" w:rsidRPr="003C2F4B" w:rsidRDefault="003C2F4B" w:rsidP="003C2F4B">
            <w:pPr>
              <w:widowControl/>
              <w:autoSpaceDE/>
              <w:autoSpaceDN/>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Expediente anulado</w:t>
            </w:r>
          </w:p>
        </w:tc>
        <w:tc>
          <w:tcPr>
            <w:tcW w:w="0" w:type="auto"/>
            <w:tcBorders>
              <w:top w:val="nil"/>
              <w:left w:val="nil"/>
              <w:bottom w:val="single" w:sz="4" w:space="0" w:color="auto"/>
              <w:right w:val="single" w:sz="4" w:space="0" w:color="auto"/>
            </w:tcBorders>
            <w:shd w:val="clear" w:color="000000" w:fill="F2F2F2"/>
            <w:vAlign w:val="center"/>
            <w:hideMark/>
          </w:tcPr>
          <w:p w14:paraId="2B9BF7D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19801E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312256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r>
      <w:tr w:rsidR="003C2F4B" w:rsidRPr="003C2F4B" w14:paraId="04B4E595"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6862E8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59/2024</w:t>
            </w:r>
          </w:p>
        </w:tc>
        <w:tc>
          <w:tcPr>
            <w:tcW w:w="0" w:type="auto"/>
            <w:tcBorders>
              <w:top w:val="nil"/>
              <w:left w:val="nil"/>
              <w:bottom w:val="single" w:sz="4" w:space="0" w:color="auto"/>
              <w:right w:val="single" w:sz="4" w:space="0" w:color="auto"/>
            </w:tcBorders>
            <w:noWrap/>
            <w:vAlign w:val="center"/>
            <w:hideMark/>
          </w:tcPr>
          <w:p w14:paraId="356FF24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14:paraId="22ADB7A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Maquinas </w:t>
            </w:r>
            <w:proofErr w:type="spellStart"/>
            <w:r w:rsidRPr="003C2F4B">
              <w:rPr>
                <w:rFonts w:ascii="Helvetica" w:eastAsia="Times New Roman" w:hAnsi="Helvetica" w:cs="Calibri"/>
                <w:sz w:val="16"/>
                <w:szCs w:val="16"/>
                <w:lang w:bidi="ar-SA"/>
              </w:rPr>
              <w:t>Opein</w:t>
            </w:r>
            <w:proofErr w:type="spellEnd"/>
            <w:r w:rsidRPr="003C2F4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7D6A53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1.380,40   </w:t>
            </w:r>
          </w:p>
        </w:tc>
        <w:tc>
          <w:tcPr>
            <w:tcW w:w="0" w:type="auto"/>
            <w:tcBorders>
              <w:top w:val="nil"/>
              <w:left w:val="nil"/>
              <w:bottom w:val="single" w:sz="4" w:space="0" w:color="auto"/>
              <w:right w:val="single" w:sz="4" w:space="0" w:color="auto"/>
            </w:tcBorders>
            <w:noWrap/>
            <w:vAlign w:val="center"/>
            <w:hideMark/>
          </w:tcPr>
          <w:p w14:paraId="730AE3E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91,35   </w:t>
            </w:r>
          </w:p>
        </w:tc>
        <w:tc>
          <w:tcPr>
            <w:tcW w:w="0" w:type="auto"/>
            <w:tcBorders>
              <w:top w:val="nil"/>
              <w:left w:val="nil"/>
              <w:bottom w:val="single" w:sz="4" w:space="0" w:color="auto"/>
              <w:right w:val="single" w:sz="4" w:space="0" w:color="auto"/>
            </w:tcBorders>
            <w:noWrap/>
            <w:vAlign w:val="center"/>
            <w:hideMark/>
          </w:tcPr>
          <w:p w14:paraId="03D5E57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1.471,75   </w:t>
            </w:r>
          </w:p>
        </w:tc>
        <w:tc>
          <w:tcPr>
            <w:tcW w:w="0" w:type="auto"/>
            <w:tcBorders>
              <w:top w:val="nil"/>
              <w:left w:val="nil"/>
              <w:bottom w:val="single" w:sz="4" w:space="0" w:color="auto"/>
              <w:right w:val="single" w:sz="4" w:space="0" w:color="auto"/>
            </w:tcBorders>
            <w:vAlign w:val="center"/>
            <w:hideMark/>
          </w:tcPr>
          <w:p w14:paraId="3FD0EA4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baños químicos para colocar en las terminales provisionales de Guaguas Municipales, S.A. durante los eventos del Carnaval de 2024. </w:t>
            </w:r>
          </w:p>
        </w:tc>
        <w:tc>
          <w:tcPr>
            <w:tcW w:w="0" w:type="auto"/>
            <w:tcBorders>
              <w:top w:val="nil"/>
              <w:left w:val="nil"/>
              <w:bottom w:val="single" w:sz="4" w:space="0" w:color="auto"/>
              <w:right w:val="single" w:sz="4" w:space="0" w:color="auto"/>
            </w:tcBorders>
            <w:vAlign w:val="center"/>
            <w:hideMark/>
          </w:tcPr>
          <w:p w14:paraId="4CB7D29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14:paraId="431806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BB0478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r w:rsidR="003C2F4B" w:rsidRPr="003C2F4B" w14:paraId="037342E4"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2AD828F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60/2024</w:t>
            </w:r>
          </w:p>
        </w:tc>
        <w:tc>
          <w:tcPr>
            <w:tcW w:w="0" w:type="auto"/>
            <w:tcBorders>
              <w:top w:val="nil"/>
              <w:left w:val="nil"/>
              <w:bottom w:val="single" w:sz="4" w:space="0" w:color="auto"/>
              <w:right w:val="single" w:sz="4" w:space="0" w:color="auto"/>
            </w:tcBorders>
            <w:noWrap/>
            <w:vAlign w:val="center"/>
            <w:hideMark/>
          </w:tcPr>
          <w:p w14:paraId="41A79F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568BFA6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312F4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3.729,05   </w:t>
            </w:r>
          </w:p>
        </w:tc>
        <w:tc>
          <w:tcPr>
            <w:tcW w:w="0" w:type="auto"/>
            <w:tcBorders>
              <w:top w:val="nil"/>
              <w:left w:val="nil"/>
              <w:bottom w:val="single" w:sz="4" w:space="0" w:color="auto"/>
              <w:right w:val="single" w:sz="4" w:space="0" w:color="auto"/>
            </w:tcBorders>
            <w:noWrap/>
            <w:vAlign w:val="center"/>
            <w:hideMark/>
          </w:tcPr>
          <w:p w14:paraId="19310E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261,03   </w:t>
            </w:r>
          </w:p>
        </w:tc>
        <w:tc>
          <w:tcPr>
            <w:tcW w:w="0" w:type="auto"/>
            <w:tcBorders>
              <w:top w:val="nil"/>
              <w:left w:val="nil"/>
              <w:bottom w:val="single" w:sz="4" w:space="0" w:color="auto"/>
              <w:right w:val="single" w:sz="4" w:space="0" w:color="auto"/>
            </w:tcBorders>
            <w:noWrap/>
            <w:vAlign w:val="center"/>
            <w:hideMark/>
          </w:tcPr>
          <w:p w14:paraId="09F791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3.990,08   </w:t>
            </w:r>
          </w:p>
        </w:tc>
        <w:tc>
          <w:tcPr>
            <w:tcW w:w="0" w:type="auto"/>
            <w:tcBorders>
              <w:top w:val="nil"/>
              <w:left w:val="nil"/>
              <w:bottom w:val="single" w:sz="4" w:space="0" w:color="auto"/>
              <w:right w:val="single" w:sz="4" w:space="0" w:color="auto"/>
            </w:tcBorders>
            <w:vAlign w:val="center"/>
            <w:hideMark/>
          </w:tcPr>
          <w:p w14:paraId="79849F1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daños en la carrocería de la unidad 854 de la flota de vehículos de Guaguas Municipales, S.A. ocasionados por un golpe en la parte trasera del vehículo.</w:t>
            </w:r>
          </w:p>
        </w:tc>
        <w:tc>
          <w:tcPr>
            <w:tcW w:w="0" w:type="auto"/>
            <w:tcBorders>
              <w:top w:val="nil"/>
              <w:left w:val="nil"/>
              <w:bottom w:val="single" w:sz="4" w:space="0" w:color="auto"/>
              <w:right w:val="single" w:sz="4" w:space="0" w:color="auto"/>
            </w:tcBorders>
            <w:vAlign w:val="center"/>
            <w:hideMark/>
          </w:tcPr>
          <w:p w14:paraId="6FD87A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14:paraId="5ED48A3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AC7F0F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bl>
    <w:p w14:paraId="77D9E989" w14:textId="77777777" w:rsidR="003C2F4B" w:rsidRDefault="003C2F4B" w:rsidP="00870267">
      <w:pPr>
        <w:spacing w:before="85"/>
        <w:ind w:left="284"/>
        <w:rPr>
          <w:color w:val="1F2A47"/>
          <w:sz w:val="24"/>
          <w:szCs w:val="24"/>
        </w:rPr>
      </w:pPr>
    </w:p>
    <w:p w14:paraId="7DE11C42" w14:textId="77777777" w:rsidR="003C2F4B" w:rsidRDefault="003C2F4B" w:rsidP="00870267">
      <w:pPr>
        <w:spacing w:before="85"/>
        <w:ind w:left="284"/>
        <w:rPr>
          <w:color w:val="1F2A47"/>
          <w:sz w:val="24"/>
          <w:szCs w:val="24"/>
        </w:rPr>
      </w:pPr>
    </w:p>
    <w:p w14:paraId="40061AF8" w14:textId="77777777" w:rsidR="003C2F4B" w:rsidRDefault="003C2F4B" w:rsidP="00870267">
      <w:pPr>
        <w:spacing w:before="85"/>
        <w:ind w:left="284"/>
        <w:rPr>
          <w:color w:val="1F2A47"/>
          <w:sz w:val="24"/>
          <w:szCs w:val="24"/>
        </w:rPr>
      </w:pPr>
    </w:p>
    <w:p w14:paraId="454573D6"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(VII)</w:t>
      </w:r>
    </w:p>
    <w:p w14:paraId="1479A71F"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1956"/>
        <w:gridCol w:w="1136"/>
        <w:gridCol w:w="941"/>
        <w:gridCol w:w="1136"/>
        <w:gridCol w:w="5834"/>
        <w:gridCol w:w="896"/>
        <w:gridCol w:w="1192"/>
        <w:gridCol w:w="763"/>
      </w:tblGrid>
      <w:tr w:rsidR="003C2F4B" w:rsidRPr="003C2F4B" w14:paraId="004F7B98"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A0D039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(VII)</w:t>
            </w:r>
          </w:p>
        </w:tc>
      </w:tr>
      <w:tr w:rsidR="003C2F4B" w:rsidRPr="003C2F4B" w14:paraId="3B5147FE"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0445317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6D8855E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2253C6A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02F80E6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14CEE7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7F661B4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B31A33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0A50658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4954BED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532B330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537633FE"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843BAC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61/2024</w:t>
            </w:r>
          </w:p>
        </w:tc>
        <w:tc>
          <w:tcPr>
            <w:tcW w:w="0" w:type="auto"/>
            <w:tcBorders>
              <w:top w:val="nil"/>
              <w:left w:val="nil"/>
              <w:bottom w:val="single" w:sz="4" w:space="0" w:color="auto"/>
              <w:right w:val="single" w:sz="4" w:space="0" w:color="auto"/>
            </w:tcBorders>
            <w:noWrap/>
            <w:vAlign w:val="center"/>
            <w:hideMark/>
          </w:tcPr>
          <w:p w14:paraId="1962616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B76150903</w:t>
            </w:r>
          </w:p>
        </w:tc>
        <w:tc>
          <w:tcPr>
            <w:tcW w:w="0" w:type="auto"/>
            <w:tcBorders>
              <w:top w:val="nil"/>
              <w:left w:val="nil"/>
              <w:bottom w:val="single" w:sz="4" w:space="0" w:color="auto"/>
              <w:right w:val="single" w:sz="4" w:space="0" w:color="auto"/>
            </w:tcBorders>
            <w:vAlign w:val="center"/>
            <w:hideMark/>
          </w:tcPr>
          <w:p w14:paraId="6E3E995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T-Time </w:t>
            </w:r>
            <w:proofErr w:type="spellStart"/>
            <w:r w:rsidRPr="003C2F4B">
              <w:rPr>
                <w:rFonts w:ascii="Helvetica" w:eastAsia="Times New Roman" w:hAnsi="Helvetica" w:cs="Calibri"/>
                <w:sz w:val="16"/>
                <w:szCs w:val="16"/>
                <w:lang w:bidi="ar-SA"/>
              </w:rPr>
              <w:t>Below</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the</w:t>
            </w:r>
            <w:proofErr w:type="spellEnd"/>
            <w:r w:rsidRPr="003C2F4B">
              <w:rPr>
                <w:rFonts w:ascii="Helvetica" w:eastAsia="Times New Roman" w:hAnsi="Helvetica" w:cs="Calibri"/>
                <w:sz w:val="16"/>
                <w:szCs w:val="16"/>
                <w:lang w:bidi="ar-SA"/>
              </w:rPr>
              <w:t xml:space="preserve"> Line, S.L.</w:t>
            </w:r>
          </w:p>
        </w:tc>
        <w:tc>
          <w:tcPr>
            <w:tcW w:w="0" w:type="auto"/>
            <w:tcBorders>
              <w:top w:val="nil"/>
              <w:left w:val="nil"/>
              <w:bottom w:val="single" w:sz="4" w:space="0" w:color="auto"/>
              <w:right w:val="single" w:sz="4" w:space="0" w:color="auto"/>
            </w:tcBorders>
            <w:noWrap/>
            <w:vAlign w:val="center"/>
            <w:hideMark/>
          </w:tcPr>
          <w:p w14:paraId="728D3C9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5.177,70   </w:t>
            </w:r>
          </w:p>
        </w:tc>
        <w:tc>
          <w:tcPr>
            <w:tcW w:w="0" w:type="auto"/>
            <w:tcBorders>
              <w:top w:val="nil"/>
              <w:left w:val="nil"/>
              <w:bottom w:val="single" w:sz="4" w:space="0" w:color="auto"/>
              <w:right w:val="single" w:sz="4" w:space="0" w:color="auto"/>
            </w:tcBorders>
            <w:noWrap/>
            <w:vAlign w:val="center"/>
            <w:hideMark/>
          </w:tcPr>
          <w:p w14:paraId="2F59C6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362,44   </w:t>
            </w:r>
          </w:p>
        </w:tc>
        <w:tc>
          <w:tcPr>
            <w:tcW w:w="0" w:type="auto"/>
            <w:tcBorders>
              <w:top w:val="nil"/>
              <w:left w:val="nil"/>
              <w:bottom w:val="single" w:sz="4" w:space="0" w:color="auto"/>
              <w:right w:val="single" w:sz="4" w:space="0" w:color="auto"/>
            </w:tcBorders>
            <w:noWrap/>
            <w:vAlign w:val="center"/>
            <w:hideMark/>
          </w:tcPr>
          <w:p w14:paraId="221DC9D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5.540,14   </w:t>
            </w:r>
          </w:p>
        </w:tc>
        <w:tc>
          <w:tcPr>
            <w:tcW w:w="0" w:type="auto"/>
            <w:tcBorders>
              <w:top w:val="nil"/>
              <w:left w:val="nil"/>
              <w:bottom w:val="single" w:sz="4" w:space="0" w:color="auto"/>
              <w:right w:val="single" w:sz="4" w:space="0" w:color="auto"/>
            </w:tcBorders>
            <w:vAlign w:val="center"/>
            <w:hideMark/>
          </w:tcPr>
          <w:p w14:paraId="6BD433A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Acción comercial para la presentación de las unidades de 21 metros de Guaguas Municipales, S.A. que se va a celebrar el día 7 de febrero en la Av. José Mesa y López.</w:t>
            </w:r>
          </w:p>
        </w:tc>
        <w:tc>
          <w:tcPr>
            <w:tcW w:w="0" w:type="auto"/>
            <w:tcBorders>
              <w:top w:val="nil"/>
              <w:left w:val="nil"/>
              <w:bottom w:val="single" w:sz="4" w:space="0" w:color="auto"/>
              <w:right w:val="single" w:sz="4" w:space="0" w:color="auto"/>
            </w:tcBorders>
            <w:vAlign w:val="center"/>
            <w:hideMark/>
          </w:tcPr>
          <w:p w14:paraId="46CFBBD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A65AC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99A67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07/02/24</w:t>
            </w:r>
          </w:p>
        </w:tc>
      </w:tr>
      <w:tr w:rsidR="003C2F4B" w:rsidRPr="003C2F4B" w14:paraId="0F06CDAF"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8B58C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62/2024</w:t>
            </w:r>
          </w:p>
        </w:tc>
        <w:tc>
          <w:tcPr>
            <w:tcW w:w="0" w:type="auto"/>
            <w:tcBorders>
              <w:top w:val="nil"/>
              <w:left w:val="nil"/>
              <w:bottom w:val="single" w:sz="4" w:space="0" w:color="auto"/>
              <w:right w:val="single" w:sz="4" w:space="0" w:color="auto"/>
            </w:tcBorders>
            <w:noWrap/>
            <w:vAlign w:val="center"/>
            <w:hideMark/>
          </w:tcPr>
          <w:p w14:paraId="67C928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B35892348</w:t>
            </w:r>
          </w:p>
        </w:tc>
        <w:tc>
          <w:tcPr>
            <w:tcW w:w="0" w:type="auto"/>
            <w:tcBorders>
              <w:top w:val="nil"/>
              <w:left w:val="nil"/>
              <w:bottom w:val="single" w:sz="4" w:space="0" w:color="auto"/>
              <w:right w:val="single" w:sz="4" w:space="0" w:color="auto"/>
            </w:tcBorders>
            <w:vAlign w:val="center"/>
            <w:hideMark/>
          </w:tcPr>
          <w:p w14:paraId="2B2E4478"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Kubo</w:t>
            </w:r>
            <w:proofErr w:type="spellEnd"/>
            <w:r w:rsidRPr="003C2F4B">
              <w:rPr>
                <w:rFonts w:ascii="Helvetica" w:eastAsia="Times New Roman" w:hAnsi="Helvetica" w:cs="Calibri"/>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14:paraId="290571D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14:paraId="50ECC1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14:paraId="25D11C7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14:paraId="623DF2E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Implementación de mejoras en el programa gestión de reclamaciones de Guaguas Municipales, S.A. </w:t>
            </w:r>
          </w:p>
        </w:tc>
        <w:tc>
          <w:tcPr>
            <w:tcW w:w="0" w:type="auto"/>
            <w:tcBorders>
              <w:top w:val="nil"/>
              <w:left w:val="nil"/>
              <w:bottom w:val="single" w:sz="4" w:space="0" w:color="auto"/>
              <w:right w:val="single" w:sz="4" w:space="0" w:color="auto"/>
            </w:tcBorders>
            <w:vAlign w:val="center"/>
            <w:hideMark/>
          </w:tcPr>
          <w:p w14:paraId="7D9C2A1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B0761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52A338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07/02/24</w:t>
            </w:r>
          </w:p>
        </w:tc>
      </w:tr>
      <w:tr w:rsidR="003C2F4B" w:rsidRPr="003C2F4B" w14:paraId="63B797B5"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30D62A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63/2024</w:t>
            </w:r>
          </w:p>
        </w:tc>
        <w:tc>
          <w:tcPr>
            <w:tcW w:w="0" w:type="auto"/>
            <w:tcBorders>
              <w:top w:val="nil"/>
              <w:left w:val="nil"/>
              <w:bottom w:val="single" w:sz="4" w:space="0" w:color="auto"/>
              <w:right w:val="single" w:sz="4" w:space="0" w:color="auto"/>
            </w:tcBorders>
            <w:noWrap/>
            <w:vAlign w:val="center"/>
            <w:hideMark/>
          </w:tcPr>
          <w:p w14:paraId="038F783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14:paraId="3203A90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517748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1.114,75   </w:t>
            </w:r>
          </w:p>
        </w:tc>
        <w:tc>
          <w:tcPr>
            <w:tcW w:w="0" w:type="auto"/>
            <w:tcBorders>
              <w:top w:val="nil"/>
              <w:left w:val="nil"/>
              <w:bottom w:val="single" w:sz="4" w:space="0" w:color="auto"/>
              <w:right w:val="single" w:sz="4" w:space="0" w:color="auto"/>
            </w:tcBorders>
            <w:noWrap/>
            <w:vAlign w:val="center"/>
            <w:hideMark/>
          </w:tcPr>
          <w:p w14:paraId="682DFE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78,03   </w:t>
            </w:r>
          </w:p>
        </w:tc>
        <w:tc>
          <w:tcPr>
            <w:tcW w:w="0" w:type="auto"/>
            <w:tcBorders>
              <w:top w:val="nil"/>
              <w:left w:val="nil"/>
              <w:bottom w:val="single" w:sz="4" w:space="0" w:color="auto"/>
              <w:right w:val="single" w:sz="4" w:space="0" w:color="auto"/>
            </w:tcBorders>
            <w:noWrap/>
            <w:vAlign w:val="center"/>
            <w:hideMark/>
          </w:tcPr>
          <w:p w14:paraId="479138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1.192,78   </w:t>
            </w:r>
          </w:p>
        </w:tc>
        <w:tc>
          <w:tcPr>
            <w:tcW w:w="0" w:type="auto"/>
            <w:tcBorders>
              <w:top w:val="nil"/>
              <w:left w:val="nil"/>
              <w:bottom w:val="single" w:sz="4" w:space="0" w:color="auto"/>
              <w:right w:val="single" w:sz="4" w:space="0" w:color="auto"/>
            </w:tcBorders>
            <w:vAlign w:val="center"/>
            <w:hideMark/>
          </w:tcPr>
          <w:p w14:paraId="2927C89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una viga del eje central delantero derecho para la unidad 598 de la flota de vehículos de Guaguas Municipales, S.A.</w:t>
            </w:r>
          </w:p>
        </w:tc>
        <w:tc>
          <w:tcPr>
            <w:tcW w:w="0" w:type="auto"/>
            <w:tcBorders>
              <w:top w:val="nil"/>
              <w:left w:val="nil"/>
              <w:bottom w:val="single" w:sz="4" w:space="0" w:color="auto"/>
              <w:right w:val="single" w:sz="4" w:space="0" w:color="auto"/>
            </w:tcBorders>
            <w:vAlign w:val="center"/>
            <w:hideMark/>
          </w:tcPr>
          <w:p w14:paraId="764629E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CC385B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ECEF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r w:rsidR="003C2F4B" w:rsidRPr="003C2F4B" w14:paraId="24372256"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1543E2A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64/2024</w:t>
            </w:r>
          </w:p>
        </w:tc>
        <w:tc>
          <w:tcPr>
            <w:tcW w:w="0" w:type="auto"/>
            <w:tcBorders>
              <w:top w:val="nil"/>
              <w:left w:val="nil"/>
              <w:bottom w:val="single" w:sz="4" w:space="0" w:color="auto"/>
              <w:right w:val="single" w:sz="4" w:space="0" w:color="auto"/>
            </w:tcBorders>
            <w:noWrap/>
            <w:vAlign w:val="center"/>
            <w:hideMark/>
          </w:tcPr>
          <w:p w14:paraId="685C049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14:paraId="2D2873A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Maquinas </w:t>
            </w:r>
            <w:proofErr w:type="spellStart"/>
            <w:r w:rsidRPr="003C2F4B">
              <w:rPr>
                <w:rFonts w:ascii="Helvetica" w:eastAsia="Times New Roman" w:hAnsi="Helvetica" w:cs="Calibri"/>
                <w:sz w:val="16"/>
                <w:szCs w:val="16"/>
                <w:lang w:bidi="ar-SA"/>
              </w:rPr>
              <w:t>Opein</w:t>
            </w:r>
            <w:proofErr w:type="spellEnd"/>
            <w:r w:rsidRPr="003C2F4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03EA08B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9.002,48   </w:t>
            </w:r>
          </w:p>
        </w:tc>
        <w:tc>
          <w:tcPr>
            <w:tcW w:w="0" w:type="auto"/>
            <w:tcBorders>
              <w:top w:val="nil"/>
              <w:left w:val="nil"/>
              <w:bottom w:val="single" w:sz="4" w:space="0" w:color="auto"/>
              <w:right w:val="single" w:sz="4" w:space="0" w:color="auto"/>
            </w:tcBorders>
            <w:noWrap/>
            <w:vAlign w:val="center"/>
            <w:hideMark/>
          </w:tcPr>
          <w:p w14:paraId="445C302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601,13   </w:t>
            </w:r>
          </w:p>
        </w:tc>
        <w:tc>
          <w:tcPr>
            <w:tcW w:w="0" w:type="auto"/>
            <w:tcBorders>
              <w:top w:val="nil"/>
              <w:left w:val="nil"/>
              <w:bottom w:val="single" w:sz="4" w:space="0" w:color="auto"/>
              <w:right w:val="single" w:sz="4" w:space="0" w:color="auto"/>
            </w:tcBorders>
            <w:noWrap/>
            <w:vAlign w:val="center"/>
            <w:hideMark/>
          </w:tcPr>
          <w:p w14:paraId="1FB088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9.603,61   </w:t>
            </w:r>
          </w:p>
        </w:tc>
        <w:tc>
          <w:tcPr>
            <w:tcW w:w="0" w:type="auto"/>
            <w:tcBorders>
              <w:top w:val="nil"/>
              <w:left w:val="nil"/>
              <w:bottom w:val="single" w:sz="4" w:space="0" w:color="auto"/>
              <w:right w:val="single" w:sz="4" w:space="0" w:color="auto"/>
            </w:tcBorders>
            <w:vAlign w:val="center"/>
            <w:hideMark/>
          </w:tcPr>
          <w:p w14:paraId="5263682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vallas de cerramiento y torre de iluminación para delimitar e iluminar la zona ocupada para habilitar la terminal provisional de Guaguas Municipales, S.A. con motivo del Carnaval de Las Palmas de Gran Canaria, 2024.</w:t>
            </w:r>
          </w:p>
        </w:tc>
        <w:tc>
          <w:tcPr>
            <w:tcW w:w="0" w:type="auto"/>
            <w:tcBorders>
              <w:top w:val="nil"/>
              <w:left w:val="nil"/>
              <w:bottom w:val="single" w:sz="4" w:space="0" w:color="auto"/>
              <w:right w:val="single" w:sz="4" w:space="0" w:color="auto"/>
            </w:tcBorders>
            <w:vAlign w:val="center"/>
            <w:hideMark/>
          </w:tcPr>
          <w:p w14:paraId="4A9E83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E247A0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8698C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07/02/24</w:t>
            </w:r>
          </w:p>
        </w:tc>
      </w:tr>
      <w:tr w:rsidR="003C2F4B" w:rsidRPr="003C2F4B" w14:paraId="21CBA76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22D0CF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65/2024</w:t>
            </w:r>
          </w:p>
        </w:tc>
        <w:tc>
          <w:tcPr>
            <w:tcW w:w="0" w:type="auto"/>
            <w:tcBorders>
              <w:top w:val="nil"/>
              <w:left w:val="nil"/>
              <w:bottom w:val="single" w:sz="4" w:space="0" w:color="auto"/>
              <w:right w:val="single" w:sz="4" w:space="0" w:color="auto"/>
            </w:tcBorders>
            <w:noWrap/>
            <w:vAlign w:val="center"/>
            <w:hideMark/>
          </w:tcPr>
          <w:p w14:paraId="455743C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B76756972</w:t>
            </w:r>
          </w:p>
        </w:tc>
        <w:tc>
          <w:tcPr>
            <w:tcW w:w="0" w:type="auto"/>
            <w:tcBorders>
              <w:top w:val="nil"/>
              <w:left w:val="nil"/>
              <w:bottom w:val="single" w:sz="4" w:space="0" w:color="auto"/>
              <w:right w:val="single" w:sz="4" w:space="0" w:color="auto"/>
            </w:tcBorders>
            <w:vAlign w:val="center"/>
            <w:hideMark/>
          </w:tcPr>
          <w:p w14:paraId="3FCF563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LAMOVIDA CREATIVA, S.L.</w:t>
            </w:r>
          </w:p>
        </w:tc>
        <w:tc>
          <w:tcPr>
            <w:tcW w:w="0" w:type="auto"/>
            <w:tcBorders>
              <w:top w:val="nil"/>
              <w:left w:val="nil"/>
              <w:bottom w:val="single" w:sz="4" w:space="0" w:color="auto"/>
              <w:right w:val="single" w:sz="4" w:space="0" w:color="auto"/>
            </w:tcBorders>
            <w:noWrap/>
            <w:vAlign w:val="center"/>
            <w:hideMark/>
          </w:tcPr>
          <w:p w14:paraId="102AAB8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14.951,60   </w:t>
            </w:r>
          </w:p>
        </w:tc>
        <w:tc>
          <w:tcPr>
            <w:tcW w:w="0" w:type="auto"/>
            <w:tcBorders>
              <w:top w:val="nil"/>
              <w:left w:val="nil"/>
              <w:bottom w:val="single" w:sz="4" w:space="0" w:color="auto"/>
              <w:right w:val="single" w:sz="4" w:space="0" w:color="auto"/>
            </w:tcBorders>
            <w:noWrap/>
            <w:vAlign w:val="center"/>
            <w:hideMark/>
          </w:tcPr>
          <w:p w14:paraId="500270E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1.046,61   </w:t>
            </w:r>
          </w:p>
        </w:tc>
        <w:tc>
          <w:tcPr>
            <w:tcW w:w="0" w:type="auto"/>
            <w:tcBorders>
              <w:top w:val="nil"/>
              <w:left w:val="nil"/>
              <w:bottom w:val="single" w:sz="4" w:space="0" w:color="auto"/>
              <w:right w:val="single" w:sz="4" w:space="0" w:color="auto"/>
            </w:tcBorders>
            <w:noWrap/>
            <w:vAlign w:val="center"/>
            <w:hideMark/>
          </w:tcPr>
          <w:p w14:paraId="08B2C7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15.998,21   </w:t>
            </w:r>
          </w:p>
        </w:tc>
        <w:tc>
          <w:tcPr>
            <w:tcW w:w="0" w:type="auto"/>
            <w:tcBorders>
              <w:top w:val="nil"/>
              <w:left w:val="nil"/>
              <w:bottom w:val="single" w:sz="4" w:space="0" w:color="auto"/>
              <w:right w:val="single" w:sz="4" w:space="0" w:color="auto"/>
            </w:tcBorders>
            <w:vAlign w:val="center"/>
            <w:hideMark/>
          </w:tcPr>
          <w:p w14:paraId="4D93DBD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Dirección y producción de la campaña </w:t>
            </w:r>
            <w:proofErr w:type="spellStart"/>
            <w:r w:rsidRPr="003C2F4B">
              <w:rPr>
                <w:rFonts w:ascii="Helvetica" w:eastAsia="Times New Roman" w:hAnsi="Helvetica" w:cs="Calibri"/>
                <w:sz w:val="16"/>
                <w:szCs w:val="16"/>
                <w:lang w:bidi="ar-SA"/>
              </w:rPr>
              <w:t>Guolímpicos</w:t>
            </w:r>
            <w:proofErr w:type="spellEnd"/>
            <w:r w:rsidRPr="003C2F4B">
              <w:rPr>
                <w:rFonts w:ascii="Helvetica" w:eastAsia="Times New Roman" w:hAnsi="Helvetica" w:cs="Calibri"/>
                <w:sz w:val="16"/>
                <w:szCs w:val="16"/>
                <w:lang w:bidi="ar-SA"/>
              </w:rPr>
              <w:t xml:space="preserve"> de Guaguas Municipales, S.A. </w:t>
            </w:r>
          </w:p>
        </w:tc>
        <w:tc>
          <w:tcPr>
            <w:tcW w:w="0" w:type="auto"/>
            <w:tcBorders>
              <w:top w:val="nil"/>
              <w:left w:val="nil"/>
              <w:bottom w:val="single" w:sz="4" w:space="0" w:color="auto"/>
              <w:right w:val="single" w:sz="4" w:space="0" w:color="auto"/>
            </w:tcBorders>
            <w:vAlign w:val="center"/>
            <w:hideMark/>
          </w:tcPr>
          <w:p w14:paraId="3C649F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B4492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10A4EAA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5F669BA9"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1CE2930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66/2024</w:t>
            </w:r>
          </w:p>
        </w:tc>
        <w:tc>
          <w:tcPr>
            <w:tcW w:w="0" w:type="auto"/>
            <w:tcBorders>
              <w:top w:val="nil"/>
              <w:left w:val="nil"/>
              <w:bottom w:val="single" w:sz="4" w:space="0" w:color="auto"/>
              <w:right w:val="single" w:sz="4" w:space="0" w:color="auto"/>
            </w:tcBorders>
            <w:noWrap/>
            <w:vAlign w:val="center"/>
            <w:hideMark/>
          </w:tcPr>
          <w:p w14:paraId="3B2F679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B76245018</w:t>
            </w:r>
          </w:p>
        </w:tc>
        <w:tc>
          <w:tcPr>
            <w:tcW w:w="0" w:type="auto"/>
            <w:tcBorders>
              <w:top w:val="nil"/>
              <w:left w:val="nil"/>
              <w:bottom w:val="single" w:sz="4" w:space="0" w:color="auto"/>
              <w:right w:val="single" w:sz="4" w:space="0" w:color="auto"/>
            </w:tcBorders>
            <w:vAlign w:val="center"/>
            <w:hideMark/>
          </w:tcPr>
          <w:p w14:paraId="24A68D03"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Opagen</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Comunication</w:t>
            </w:r>
            <w:proofErr w:type="spellEnd"/>
            <w:r w:rsidRPr="003C2F4B">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247C6E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12.366,00   </w:t>
            </w:r>
          </w:p>
        </w:tc>
        <w:tc>
          <w:tcPr>
            <w:tcW w:w="0" w:type="auto"/>
            <w:tcBorders>
              <w:top w:val="nil"/>
              <w:left w:val="nil"/>
              <w:bottom w:val="single" w:sz="4" w:space="0" w:color="auto"/>
              <w:right w:val="single" w:sz="4" w:space="0" w:color="auto"/>
            </w:tcBorders>
            <w:noWrap/>
            <w:vAlign w:val="center"/>
            <w:hideMark/>
          </w:tcPr>
          <w:p w14:paraId="54A9F57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865,62   </w:t>
            </w:r>
          </w:p>
        </w:tc>
        <w:tc>
          <w:tcPr>
            <w:tcW w:w="0" w:type="auto"/>
            <w:tcBorders>
              <w:top w:val="nil"/>
              <w:left w:val="nil"/>
              <w:bottom w:val="single" w:sz="4" w:space="0" w:color="auto"/>
              <w:right w:val="single" w:sz="4" w:space="0" w:color="auto"/>
            </w:tcBorders>
            <w:noWrap/>
            <w:vAlign w:val="center"/>
            <w:hideMark/>
          </w:tcPr>
          <w:p w14:paraId="173B5CD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13.231,62   </w:t>
            </w:r>
          </w:p>
        </w:tc>
        <w:tc>
          <w:tcPr>
            <w:tcW w:w="0" w:type="auto"/>
            <w:tcBorders>
              <w:top w:val="nil"/>
              <w:left w:val="nil"/>
              <w:bottom w:val="single" w:sz="4" w:space="0" w:color="auto"/>
              <w:right w:val="single" w:sz="4" w:space="0" w:color="auto"/>
            </w:tcBorders>
            <w:vAlign w:val="center"/>
            <w:hideMark/>
          </w:tcPr>
          <w:p w14:paraId="5B6609F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Plan de medios de la campaña </w:t>
            </w:r>
            <w:proofErr w:type="spellStart"/>
            <w:r w:rsidRPr="003C2F4B">
              <w:rPr>
                <w:rFonts w:ascii="Helvetica" w:eastAsia="Times New Roman" w:hAnsi="Helvetica" w:cs="Calibri"/>
                <w:sz w:val="16"/>
                <w:szCs w:val="16"/>
                <w:lang w:bidi="ar-SA"/>
              </w:rPr>
              <w:t>Guolímpicos</w:t>
            </w:r>
            <w:proofErr w:type="spellEnd"/>
            <w:r w:rsidRPr="003C2F4B">
              <w:rPr>
                <w:rFonts w:ascii="Helvetica" w:eastAsia="Times New Roman" w:hAnsi="Helvetica" w:cs="Calibri"/>
                <w:sz w:val="16"/>
                <w:szCs w:val="16"/>
                <w:lang w:bidi="ar-SA"/>
              </w:rPr>
              <w:t xml:space="preserve"> de Guaguas Municipales, S.A. </w:t>
            </w:r>
          </w:p>
        </w:tc>
        <w:tc>
          <w:tcPr>
            <w:tcW w:w="0" w:type="auto"/>
            <w:tcBorders>
              <w:top w:val="nil"/>
              <w:left w:val="nil"/>
              <w:bottom w:val="single" w:sz="4" w:space="0" w:color="auto"/>
              <w:right w:val="single" w:sz="4" w:space="0" w:color="auto"/>
            </w:tcBorders>
            <w:vAlign w:val="center"/>
            <w:hideMark/>
          </w:tcPr>
          <w:p w14:paraId="7499ECD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0212F8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4294C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6DD0744D"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E6E91F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67/2024</w:t>
            </w:r>
          </w:p>
        </w:tc>
        <w:tc>
          <w:tcPr>
            <w:tcW w:w="0" w:type="auto"/>
            <w:tcBorders>
              <w:top w:val="nil"/>
              <w:left w:val="nil"/>
              <w:bottom w:val="single" w:sz="4" w:space="0" w:color="auto"/>
              <w:right w:val="single" w:sz="4" w:space="0" w:color="auto"/>
            </w:tcBorders>
            <w:noWrap/>
            <w:vAlign w:val="center"/>
            <w:hideMark/>
          </w:tcPr>
          <w:p w14:paraId="72E275F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4D4584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14B63A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9.018,30   </w:t>
            </w:r>
          </w:p>
        </w:tc>
        <w:tc>
          <w:tcPr>
            <w:tcW w:w="0" w:type="auto"/>
            <w:tcBorders>
              <w:top w:val="nil"/>
              <w:left w:val="nil"/>
              <w:bottom w:val="single" w:sz="4" w:space="0" w:color="auto"/>
              <w:right w:val="single" w:sz="4" w:space="0" w:color="auto"/>
            </w:tcBorders>
            <w:noWrap/>
            <w:vAlign w:val="center"/>
            <w:hideMark/>
          </w:tcPr>
          <w:p w14:paraId="143AB8A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631,28   </w:t>
            </w:r>
          </w:p>
        </w:tc>
        <w:tc>
          <w:tcPr>
            <w:tcW w:w="0" w:type="auto"/>
            <w:tcBorders>
              <w:top w:val="nil"/>
              <w:left w:val="nil"/>
              <w:bottom w:val="single" w:sz="4" w:space="0" w:color="auto"/>
              <w:right w:val="single" w:sz="4" w:space="0" w:color="auto"/>
            </w:tcBorders>
            <w:noWrap/>
            <w:vAlign w:val="center"/>
            <w:hideMark/>
          </w:tcPr>
          <w:p w14:paraId="2BCA1D2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9.649,58   </w:t>
            </w:r>
          </w:p>
        </w:tc>
        <w:tc>
          <w:tcPr>
            <w:tcW w:w="0" w:type="auto"/>
            <w:tcBorders>
              <w:top w:val="nil"/>
              <w:left w:val="nil"/>
              <w:bottom w:val="single" w:sz="4" w:space="0" w:color="auto"/>
              <w:right w:val="single" w:sz="4" w:space="0" w:color="auto"/>
            </w:tcBorders>
            <w:vAlign w:val="center"/>
            <w:hideMark/>
          </w:tcPr>
          <w:p w14:paraId="03CE50F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y sustitución de un cristal roto por un golpe lateral en la unidad 826 de la flota de vehículos de Guaguas Municipales, S.A. </w:t>
            </w:r>
          </w:p>
        </w:tc>
        <w:tc>
          <w:tcPr>
            <w:tcW w:w="0" w:type="auto"/>
            <w:tcBorders>
              <w:top w:val="nil"/>
              <w:left w:val="nil"/>
              <w:bottom w:val="single" w:sz="4" w:space="0" w:color="auto"/>
              <w:right w:val="single" w:sz="4" w:space="0" w:color="auto"/>
            </w:tcBorders>
            <w:vAlign w:val="center"/>
            <w:hideMark/>
          </w:tcPr>
          <w:p w14:paraId="1D05ED9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778F1C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5E142E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14:paraId="22A19CD9"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10AAC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68/2024</w:t>
            </w:r>
          </w:p>
        </w:tc>
        <w:tc>
          <w:tcPr>
            <w:tcW w:w="0" w:type="auto"/>
            <w:tcBorders>
              <w:top w:val="nil"/>
              <w:left w:val="nil"/>
              <w:bottom w:val="single" w:sz="4" w:space="0" w:color="auto"/>
              <w:right w:val="single" w:sz="4" w:space="0" w:color="auto"/>
            </w:tcBorders>
            <w:noWrap/>
            <w:vAlign w:val="center"/>
            <w:hideMark/>
          </w:tcPr>
          <w:p w14:paraId="4192287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vAlign w:val="center"/>
            <w:hideMark/>
          </w:tcPr>
          <w:p w14:paraId="1F27AB5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Servicios Integrales </w:t>
            </w:r>
            <w:proofErr w:type="spellStart"/>
            <w:r w:rsidRPr="003C2F4B">
              <w:rPr>
                <w:rFonts w:ascii="Helvetica" w:eastAsia="Times New Roman" w:hAnsi="Helvetica" w:cs="Calibri"/>
                <w:sz w:val="16"/>
                <w:szCs w:val="16"/>
                <w:lang w:bidi="ar-SA"/>
              </w:rPr>
              <w:t>Seprom</w:t>
            </w:r>
            <w:proofErr w:type="spellEnd"/>
            <w:r w:rsidRPr="003C2F4B">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14:paraId="4FE5B67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1.189,00   </w:t>
            </w:r>
          </w:p>
        </w:tc>
        <w:tc>
          <w:tcPr>
            <w:tcW w:w="0" w:type="auto"/>
            <w:tcBorders>
              <w:top w:val="nil"/>
              <w:left w:val="nil"/>
              <w:bottom w:val="single" w:sz="4" w:space="0" w:color="auto"/>
              <w:right w:val="single" w:sz="4" w:space="0" w:color="auto"/>
            </w:tcBorders>
            <w:noWrap/>
            <w:vAlign w:val="center"/>
            <w:hideMark/>
          </w:tcPr>
          <w:p w14:paraId="3A970A5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83,23   </w:t>
            </w:r>
          </w:p>
        </w:tc>
        <w:tc>
          <w:tcPr>
            <w:tcW w:w="0" w:type="auto"/>
            <w:tcBorders>
              <w:top w:val="nil"/>
              <w:left w:val="nil"/>
              <w:bottom w:val="single" w:sz="4" w:space="0" w:color="auto"/>
              <w:right w:val="single" w:sz="4" w:space="0" w:color="auto"/>
            </w:tcBorders>
            <w:noWrap/>
            <w:vAlign w:val="center"/>
            <w:hideMark/>
          </w:tcPr>
          <w:p w14:paraId="4F7399A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1.272,23   </w:t>
            </w:r>
          </w:p>
        </w:tc>
        <w:tc>
          <w:tcPr>
            <w:tcW w:w="0" w:type="auto"/>
            <w:tcBorders>
              <w:top w:val="nil"/>
              <w:left w:val="nil"/>
              <w:bottom w:val="single" w:sz="4" w:space="0" w:color="auto"/>
              <w:right w:val="single" w:sz="4" w:space="0" w:color="auto"/>
            </w:tcBorders>
            <w:vAlign w:val="center"/>
            <w:hideMark/>
          </w:tcPr>
          <w:p w14:paraId="20DA2F1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Instalación de sistema anticaídas temporal en el muro de hormigón de la cubierta de la cochera de Guaguas Municipales, S.A.</w:t>
            </w:r>
          </w:p>
        </w:tc>
        <w:tc>
          <w:tcPr>
            <w:tcW w:w="0" w:type="auto"/>
            <w:tcBorders>
              <w:top w:val="nil"/>
              <w:left w:val="nil"/>
              <w:bottom w:val="single" w:sz="4" w:space="0" w:color="auto"/>
              <w:right w:val="single" w:sz="4" w:space="0" w:color="auto"/>
            </w:tcBorders>
            <w:vAlign w:val="center"/>
            <w:hideMark/>
          </w:tcPr>
          <w:p w14:paraId="6D4CC7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58CF8B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7C2E989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14:paraId="2B3FA18B"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2D0AF43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69/2024</w:t>
            </w:r>
          </w:p>
        </w:tc>
        <w:tc>
          <w:tcPr>
            <w:tcW w:w="0" w:type="auto"/>
            <w:tcBorders>
              <w:top w:val="nil"/>
              <w:left w:val="nil"/>
              <w:bottom w:val="single" w:sz="4" w:space="0" w:color="auto"/>
              <w:right w:val="single" w:sz="4" w:space="0" w:color="auto"/>
            </w:tcBorders>
            <w:noWrap/>
            <w:vAlign w:val="center"/>
            <w:hideMark/>
          </w:tcPr>
          <w:p w14:paraId="1846E0F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7230D2B8"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Cartplan</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Planols</w:t>
            </w:r>
            <w:proofErr w:type="spellEnd"/>
            <w:r w:rsidRPr="003C2F4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5610D42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3.300,00   </w:t>
            </w:r>
          </w:p>
        </w:tc>
        <w:tc>
          <w:tcPr>
            <w:tcW w:w="0" w:type="auto"/>
            <w:tcBorders>
              <w:top w:val="nil"/>
              <w:left w:val="nil"/>
              <w:bottom w:val="single" w:sz="4" w:space="0" w:color="auto"/>
              <w:right w:val="single" w:sz="4" w:space="0" w:color="auto"/>
            </w:tcBorders>
            <w:noWrap/>
            <w:vAlign w:val="center"/>
            <w:hideMark/>
          </w:tcPr>
          <w:p w14:paraId="5EA6D66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417CBE4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3.300,00   </w:t>
            </w:r>
          </w:p>
        </w:tc>
        <w:tc>
          <w:tcPr>
            <w:tcW w:w="0" w:type="auto"/>
            <w:tcBorders>
              <w:top w:val="nil"/>
              <w:left w:val="nil"/>
              <w:bottom w:val="single" w:sz="4" w:space="0" w:color="auto"/>
              <w:right w:val="single" w:sz="4" w:space="0" w:color="auto"/>
            </w:tcBorders>
            <w:vAlign w:val="center"/>
            <w:hideMark/>
          </w:tcPr>
          <w:p w14:paraId="699DA4B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Modificación de paradas, actualización de planos, cambios de formato de paradas y creación de planos para paneles de información en tiempo real, alimentados por energía solar, de la red de líneas de Guaguas Municipales, S.A.</w:t>
            </w:r>
          </w:p>
        </w:tc>
        <w:tc>
          <w:tcPr>
            <w:tcW w:w="0" w:type="auto"/>
            <w:tcBorders>
              <w:top w:val="nil"/>
              <w:left w:val="nil"/>
              <w:bottom w:val="single" w:sz="4" w:space="0" w:color="auto"/>
              <w:right w:val="single" w:sz="4" w:space="0" w:color="auto"/>
            </w:tcBorders>
            <w:vAlign w:val="center"/>
            <w:hideMark/>
          </w:tcPr>
          <w:p w14:paraId="5FC47C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FEC4F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7A90C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457D2F43"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4325171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70/2024</w:t>
            </w:r>
          </w:p>
        </w:tc>
        <w:tc>
          <w:tcPr>
            <w:tcW w:w="0" w:type="auto"/>
            <w:tcBorders>
              <w:top w:val="nil"/>
              <w:left w:val="nil"/>
              <w:bottom w:val="single" w:sz="4" w:space="0" w:color="auto"/>
              <w:right w:val="single" w:sz="4" w:space="0" w:color="auto"/>
            </w:tcBorders>
            <w:noWrap/>
            <w:vAlign w:val="center"/>
            <w:hideMark/>
          </w:tcPr>
          <w:p w14:paraId="00F436D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14:paraId="33E862E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7527AD8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6.364,35   </w:t>
            </w:r>
          </w:p>
        </w:tc>
        <w:tc>
          <w:tcPr>
            <w:tcW w:w="0" w:type="auto"/>
            <w:tcBorders>
              <w:top w:val="nil"/>
              <w:left w:val="nil"/>
              <w:bottom w:val="single" w:sz="4" w:space="0" w:color="auto"/>
              <w:right w:val="single" w:sz="4" w:space="0" w:color="auto"/>
            </w:tcBorders>
            <w:noWrap/>
            <w:vAlign w:val="center"/>
            <w:hideMark/>
          </w:tcPr>
          <w:p w14:paraId="0E392F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445,50   </w:t>
            </w:r>
          </w:p>
        </w:tc>
        <w:tc>
          <w:tcPr>
            <w:tcW w:w="0" w:type="auto"/>
            <w:tcBorders>
              <w:top w:val="nil"/>
              <w:left w:val="nil"/>
              <w:bottom w:val="single" w:sz="4" w:space="0" w:color="auto"/>
              <w:right w:val="single" w:sz="4" w:space="0" w:color="auto"/>
            </w:tcBorders>
            <w:noWrap/>
            <w:vAlign w:val="center"/>
            <w:hideMark/>
          </w:tcPr>
          <w:p w14:paraId="42EAE72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6.809,85   </w:t>
            </w:r>
          </w:p>
        </w:tc>
        <w:tc>
          <w:tcPr>
            <w:tcW w:w="0" w:type="auto"/>
            <w:tcBorders>
              <w:top w:val="nil"/>
              <w:left w:val="nil"/>
              <w:bottom w:val="single" w:sz="4" w:space="0" w:color="auto"/>
              <w:right w:val="single" w:sz="4" w:space="0" w:color="auto"/>
            </w:tcBorders>
            <w:vAlign w:val="center"/>
            <w:hideMark/>
          </w:tcPr>
          <w:p w14:paraId="48B247F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de recambios para las unidades 689 y 574 de la flota de vehículos de Guaguas Municipales, S.A. </w:t>
            </w:r>
          </w:p>
        </w:tc>
        <w:tc>
          <w:tcPr>
            <w:tcW w:w="0" w:type="auto"/>
            <w:tcBorders>
              <w:top w:val="nil"/>
              <w:left w:val="nil"/>
              <w:bottom w:val="single" w:sz="4" w:space="0" w:color="auto"/>
              <w:right w:val="single" w:sz="4" w:space="0" w:color="auto"/>
            </w:tcBorders>
            <w:vAlign w:val="center"/>
            <w:hideMark/>
          </w:tcPr>
          <w:p w14:paraId="7A7F9A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C4AD3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DA246A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14:paraId="1FFCFCD7" w14:textId="77777777" w:rsidTr="003C2F4B">
        <w:trPr>
          <w:trHeight w:val="225"/>
        </w:trPr>
        <w:tc>
          <w:tcPr>
            <w:tcW w:w="0" w:type="auto"/>
            <w:tcBorders>
              <w:top w:val="nil"/>
              <w:left w:val="single" w:sz="4" w:space="0" w:color="auto"/>
              <w:bottom w:val="single" w:sz="4" w:space="0" w:color="auto"/>
              <w:right w:val="single" w:sz="4" w:space="0" w:color="auto"/>
            </w:tcBorders>
            <w:noWrap/>
            <w:vAlign w:val="center"/>
            <w:hideMark/>
          </w:tcPr>
          <w:p w14:paraId="6E8AF8D3" w14:textId="77777777"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CM 71/2024</w:t>
            </w:r>
          </w:p>
        </w:tc>
        <w:tc>
          <w:tcPr>
            <w:tcW w:w="0" w:type="auto"/>
            <w:tcBorders>
              <w:top w:val="nil"/>
              <w:left w:val="nil"/>
              <w:bottom w:val="single" w:sz="4" w:space="0" w:color="auto"/>
              <w:right w:val="single" w:sz="4" w:space="0" w:color="auto"/>
            </w:tcBorders>
            <w:shd w:val="clear" w:color="000000" w:fill="F2F2F2"/>
            <w:noWrap/>
            <w:vAlign w:val="center"/>
            <w:hideMark/>
          </w:tcPr>
          <w:p w14:paraId="6478AE8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04CCAF9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B78E3F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7CE1F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996528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vAlign w:val="center"/>
            <w:hideMark/>
          </w:tcPr>
          <w:p w14:paraId="06E90F24" w14:textId="77777777" w:rsidR="003C2F4B" w:rsidRPr="003C2F4B" w:rsidRDefault="003C2F4B" w:rsidP="003C2F4B">
            <w:pPr>
              <w:widowControl/>
              <w:autoSpaceDE/>
              <w:autoSpaceDN/>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Expediente anulado</w:t>
            </w:r>
          </w:p>
        </w:tc>
        <w:tc>
          <w:tcPr>
            <w:tcW w:w="0" w:type="auto"/>
            <w:tcBorders>
              <w:top w:val="nil"/>
              <w:left w:val="nil"/>
              <w:bottom w:val="single" w:sz="4" w:space="0" w:color="auto"/>
              <w:right w:val="single" w:sz="4" w:space="0" w:color="auto"/>
            </w:tcBorders>
            <w:shd w:val="clear" w:color="000000" w:fill="F2F2F2"/>
            <w:vAlign w:val="center"/>
            <w:hideMark/>
          </w:tcPr>
          <w:p w14:paraId="35F6827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CF8C7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7F19E89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r>
    </w:tbl>
    <w:p w14:paraId="477C940E" w14:textId="77777777" w:rsidR="003C2F4B" w:rsidRDefault="003C2F4B" w:rsidP="00870267">
      <w:pPr>
        <w:spacing w:before="85"/>
        <w:ind w:left="284"/>
        <w:rPr>
          <w:color w:val="1F2A47"/>
          <w:sz w:val="24"/>
          <w:szCs w:val="24"/>
        </w:rPr>
      </w:pPr>
    </w:p>
    <w:p w14:paraId="1148AFA9" w14:textId="77777777" w:rsidR="003C2F4B" w:rsidRDefault="003C2F4B" w:rsidP="00870267">
      <w:pPr>
        <w:spacing w:before="85"/>
        <w:ind w:left="284"/>
        <w:rPr>
          <w:color w:val="1F2A47"/>
          <w:sz w:val="24"/>
          <w:szCs w:val="24"/>
        </w:rPr>
      </w:pPr>
    </w:p>
    <w:p w14:paraId="2C87A051"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(VIII)</w:t>
      </w:r>
    </w:p>
    <w:p w14:paraId="6A1E068F"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215"/>
        <w:gridCol w:w="1136"/>
        <w:gridCol w:w="941"/>
        <w:gridCol w:w="1136"/>
        <w:gridCol w:w="5683"/>
        <w:gridCol w:w="790"/>
        <w:gridCol w:w="1190"/>
        <w:gridCol w:w="763"/>
      </w:tblGrid>
      <w:tr w:rsidR="003C2F4B" w:rsidRPr="003C2F4B" w14:paraId="07796666"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CEE929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(VIII)</w:t>
            </w:r>
          </w:p>
        </w:tc>
      </w:tr>
      <w:tr w:rsidR="003C2F4B" w:rsidRPr="003C2F4B" w14:paraId="1C701DCC"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575A007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32D1A66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2FE9CC4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374FB51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7E2E44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265C8F7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47F7FAD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0F5E7ED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3735DB0C"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28213161"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4A1040F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1433E07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72/2024</w:t>
            </w:r>
          </w:p>
        </w:tc>
        <w:tc>
          <w:tcPr>
            <w:tcW w:w="0" w:type="auto"/>
            <w:tcBorders>
              <w:top w:val="nil"/>
              <w:left w:val="nil"/>
              <w:bottom w:val="single" w:sz="4" w:space="0" w:color="auto"/>
              <w:right w:val="single" w:sz="4" w:space="0" w:color="auto"/>
            </w:tcBorders>
            <w:noWrap/>
            <w:vAlign w:val="center"/>
            <w:hideMark/>
          </w:tcPr>
          <w:p w14:paraId="2538234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5AD5A8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67654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2.779,15   </w:t>
            </w:r>
          </w:p>
        </w:tc>
        <w:tc>
          <w:tcPr>
            <w:tcW w:w="0" w:type="auto"/>
            <w:tcBorders>
              <w:top w:val="nil"/>
              <w:left w:val="nil"/>
              <w:bottom w:val="single" w:sz="4" w:space="0" w:color="auto"/>
              <w:right w:val="single" w:sz="4" w:space="0" w:color="auto"/>
            </w:tcBorders>
            <w:noWrap/>
            <w:vAlign w:val="center"/>
            <w:hideMark/>
          </w:tcPr>
          <w:p w14:paraId="54A762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194,54   </w:t>
            </w:r>
          </w:p>
        </w:tc>
        <w:tc>
          <w:tcPr>
            <w:tcW w:w="0" w:type="auto"/>
            <w:tcBorders>
              <w:top w:val="nil"/>
              <w:left w:val="nil"/>
              <w:bottom w:val="single" w:sz="4" w:space="0" w:color="auto"/>
              <w:right w:val="single" w:sz="4" w:space="0" w:color="auto"/>
            </w:tcBorders>
            <w:noWrap/>
            <w:vAlign w:val="center"/>
            <w:hideMark/>
          </w:tcPr>
          <w:p w14:paraId="3477B46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2.973,69   </w:t>
            </w:r>
          </w:p>
        </w:tc>
        <w:tc>
          <w:tcPr>
            <w:tcW w:w="0" w:type="auto"/>
            <w:tcBorders>
              <w:top w:val="nil"/>
              <w:left w:val="nil"/>
              <w:bottom w:val="single" w:sz="4" w:space="0" w:color="auto"/>
              <w:right w:val="single" w:sz="4" w:space="0" w:color="auto"/>
            </w:tcBorders>
            <w:vAlign w:val="center"/>
            <w:hideMark/>
          </w:tcPr>
          <w:p w14:paraId="6F4FE3B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del parabrisas delantero de la unidad 783 de la flota de vehículos de Guaguas Municipales, S.A.</w:t>
            </w:r>
          </w:p>
        </w:tc>
        <w:tc>
          <w:tcPr>
            <w:tcW w:w="0" w:type="auto"/>
            <w:tcBorders>
              <w:top w:val="nil"/>
              <w:left w:val="nil"/>
              <w:bottom w:val="single" w:sz="4" w:space="0" w:color="auto"/>
              <w:right w:val="single" w:sz="4" w:space="0" w:color="auto"/>
            </w:tcBorders>
            <w:vAlign w:val="center"/>
            <w:hideMark/>
          </w:tcPr>
          <w:p w14:paraId="66DF2A8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A6FA1D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79F6C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14:paraId="2C52D2D9"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6C99C8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73/2024</w:t>
            </w:r>
          </w:p>
        </w:tc>
        <w:tc>
          <w:tcPr>
            <w:tcW w:w="0" w:type="auto"/>
            <w:tcBorders>
              <w:top w:val="nil"/>
              <w:left w:val="nil"/>
              <w:bottom w:val="single" w:sz="4" w:space="0" w:color="auto"/>
              <w:right w:val="single" w:sz="4" w:space="0" w:color="auto"/>
            </w:tcBorders>
            <w:noWrap/>
            <w:vAlign w:val="center"/>
            <w:hideMark/>
          </w:tcPr>
          <w:p w14:paraId="62B8743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94EB6B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BC59EA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12.029,64   </w:t>
            </w:r>
          </w:p>
        </w:tc>
        <w:tc>
          <w:tcPr>
            <w:tcW w:w="0" w:type="auto"/>
            <w:tcBorders>
              <w:top w:val="nil"/>
              <w:left w:val="nil"/>
              <w:bottom w:val="single" w:sz="4" w:space="0" w:color="auto"/>
              <w:right w:val="single" w:sz="4" w:space="0" w:color="auto"/>
            </w:tcBorders>
            <w:noWrap/>
            <w:vAlign w:val="center"/>
            <w:hideMark/>
          </w:tcPr>
          <w:p w14:paraId="2763F0F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842,07   </w:t>
            </w:r>
          </w:p>
        </w:tc>
        <w:tc>
          <w:tcPr>
            <w:tcW w:w="0" w:type="auto"/>
            <w:tcBorders>
              <w:top w:val="nil"/>
              <w:left w:val="nil"/>
              <w:bottom w:val="single" w:sz="4" w:space="0" w:color="auto"/>
              <w:right w:val="single" w:sz="4" w:space="0" w:color="auto"/>
            </w:tcBorders>
            <w:noWrap/>
            <w:vAlign w:val="center"/>
            <w:hideMark/>
          </w:tcPr>
          <w:p w14:paraId="401F0E9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12.871,71   </w:t>
            </w:r>
          </w:p>
        </w:tc>
        <w:tc>
          <w:tcPr>
            <w:tcW w:w="0" w:type="auto"/>
            <w:tcBorders>
              <w:top w:val="nil"/>
              <w:left w:val="nil"/>
              <w:bottom w:val="single" w:sz="4" w:space="0" w:color="auto"/>
              <w:right w:val="single" w:sz="4" w:space="0" w:color="auto"/>
            </w:tcBorders>
            <w:vAlign w:val="center"/>
            <w:hideMark/>
          </w:tcPr>
          <w:p w14:paraId="027F83D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caja de velocidades de la unidad 625 de la flota de vehículos de Guaguas Municipales, S.A. </w:t>
            </w:r>
          </w:p>
        </w:tc>
        <w:tc>
          <w:tcPr>
            <w:tcW w:w="0" w:type="auto"/>
            <w:tcBorders>
              <w:top w:val="nil"/>
              <w:left w:val="nil"/>
              <w:bottom w:val="single" w:sz="4" w:space="0" w:color="auto"/>
              <w:right w:val="single" w:sz="4" w:space="0" w:color="auto"/>
            </w:tcBorders>
            <w:vAlign w:val="center"/>
            <w:hideMark/>
          </w:tcPr>
          <w:p w14:paraId="70F064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14F6D7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F26533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2AD96ED8"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06FAA7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74/2024</w:t>
            </w:r>
          </w:p>
        </w:tc>
        <w:tc>
          <w:tcPr>
            <w:tcW w:w="0" w:type="auto"/>
            <w:tcBorders>
              <w:top w:val="nil"/>
              <w:left w:val="nil"/>
              <w:bottom w:val="single" w:sz="4" w:space="0" w:color="auto"/>
              <w:right w:val="single" w:sz="4" w:space="0" w:color="auto"/>
            </w:tcBorders>
            <w:noWrap/>
            <w:vAlign w:val="center"/>
            <w:hideMark/>
          </w:tcPr>
          <w:p w14:paraId="56EB9D0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7F4E54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90D774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6.104,98   </w:t>
            </w:r>
          </w:p>
        </w:tc>
        <w:tc>
          <w:tcPr>
            <w:tcW w:w="0" w:type="auto"/>
            <w:tcBorders>
              <w:top w:val="nil"/>
              <w:left w:val="nil"/>
              <w:bottom w:val="single" w:sz="4" w:space="0" w:color="auto"/>
              <w:right w:val="single" w:sz="4" w:space="0" w:color="auto"/>
            </w:tcBorders>
            <w:noWrap/>
            <w:vAlign w:val="center"/>
            <w:hideMark/>
          </w:tcPr>
          <w:p w14:paraId="14A634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419,67   </w:t>
            </w:r>
          </w:p>
        </w:tc>
        <w:tc>
          <w:tcPr>
            <w:tcW w:w="0" w:type="auto"/>
            <w:tcBorders>
              <w:top w:val="nil"/>
              <w:left w:val="nil"/>
              <w:bottom w:val="single" w:sz="4" w:space="0" w:color="auto"/>
              <w:right w:val="single" w:sz="4" w:space="0" w:color="auto"/>
            </w:tcBorders>
            <w:noWrap/>
            <w:vAlign w:val="center"/>
            <w:hideMark/>
          </w:tcPr>
          <w:p w14:paraId="472CFB4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6.524,65   </w:t>
            </w:r>
          </w:p>
        </w:tc>
        <w:tc>
          <w:tcPr>
            <w:tcW w:w="0" w:type="auto"/>
            <w:tcBorders>
              <w:top w:val="nil"/>
              <w:left w:val="nil"/>
              <w:bottom w:val="single" w:sz="4" w:space="0" w:color="auto"/>
              <w:right w:val="single" w:sz="4" w:space="0" w:color="auto"/>
            </w:tcBorders>
            <w:vAlign w:val="center"/>
            <w:hideMark/>
          </w:tcPr>
          <w:p w14:paraId="23B033C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el sistema ABS-EBS de la unidad 715 de la flota de vehículos de Guaguas Municipales, S.A.</w:t>
            </w:r>
          </w:p>
        </w:tc>
        <w:tc>
          <w:tcPr>
            <w:tcW w:w="0" w:type="auto"/>
            <w:tcBorders>
              <w:top w:val="nil"/>
              <w:left w:val="nil"/>
              <w:bottom w:val="single" w:sz="4" w:space="0" w:color="auto"/>
              <w:right w:val="single" w:sz="4" w:space="0" w:color="auto"/>
            </w:tcBorders>
            <w:vAlign w:val="center"/>
            <w:hideMark/>
          </w:tcPr>
          <w:p w14:paraId="39BF052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034806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92FD3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676E4729"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27E0EC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75/2024</w:t>
            </w:r>
          </w:p>
        </w:tc>
        <w:tc>
          <w:tcPr>
            <w:tcW w:w="0" w:type="auto"/>
            <w:tcBorders>
              <w:top w:val="nil"/>
              <w:left w:val="nil"/>
              <w:bottom w:val="single" w:sz="4" w:space="0" w:color="auto"/>
              <w:right w:val="single" w:sz="4" w:space="0" w:color="auto"/>
            </w:tcBorders>
            <w:noWrap/>
            <w:vAlign w:val="center"/>
            <w:hideMark/>
          </w:tcPr>
          <w:p w14:paraId="690934D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14:paraId="213C1802" w14:textId="77777777" w:rsidR="003C2F4B" w:rsidRPr="003C2F4B" w:rsidRDefault="003C2F4B" w:rsidP="003C2F4B">
            <w:pPr>
              <w:widowControl/>
              <w:autoSpaceDE/>
              <w:autoSpaceDN/>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1971D5A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3F1E21B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020120B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14:paraId="0051944F" w14:textId="77777777" w:rsidR="003C2F4B" w:rsidRPr="00B21BBC" w:rsidRDefault="00B21BBC" w:rsidP="003C2F4B">
            <w:pPr>
              <w:widowControl/>
              <w:autoSpaceDE/>
              <w:autoSpaceDN/>
              <w:rPr>
                <w:rFonts w:ascii="Helvetica" w:eastAsia="Times New Roman" w:hAnsi="Helvetica" w:cs="Calibri"/>
                <w:color w:val="FF0000"/>
                <w:sz w:val="16"/>
                <w:szCs w:val="16"/>
                <w:lang w:bidi="ar-SA"/>
              </w:rPr>
            </w:pPr>
            <w:r w:rsidRPr="00B21BBC">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vAlign w:val="center"/>
            <w:hideMark/>
          </w:tcPr>
          <w:p w14:paraId="54B33D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7B3E7A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14:paraId="26E983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p>
        </w:tc>
      </w:tr>
      <w:tr w:rsidR="003C2F4B" w:rsidRPr="003C2F4B" w14:paraId="57A73665"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0CACE7A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76/2024</w:t>
            </w:r>
          </w:p>
        </w:tc>
        <w:tc>
          <w:tcPr>
            <w:tcW w:w="0" w:type="auto"/>
            <w:tcBorders>
              <w:top w:val="nil"/>
              <w:left w:val="nil"/>
              <w:bottom w:val="single" w:sz="4" w:space="0" w:color="auto"/>
              <w:right w:val="single" w:sz="4" w:space="0" w:color="auto"/>
            </w:tcBorders>
            <w:noWrap/>
            <w:vAlign w:val="center"/>
            <w:hideMark/>
          </w:tcPr>
          <w:p w14:paraId="603EEF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971C7D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D0D0D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3.046,15   </w:t>
            </w:r>
          </w:p>
        </w:tc>
        <w:tc>
          <w:tcPr>
            <w:tcW w:w="0" w:type="auto"/>
            <w:tcBorders>
              <w:top w:val="nil"/>
              <w:left w:val="nil"/>
              <w:bottom w:val="single" w:sz="4" w:space="0" w:color="auto"/>
              <w:right w:val="single" w:sz="4" w:space="0" w:color="auto"/>
            </w:tcBorders>
            <w:noWrap/>
            <w:vAlign w:val="center"/>
            <w:hideMark/>
          </w:tcPr>
          <w:p w14:paraId="08BF51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213,23   </w:t>
            </w:r>
          </w:p>
        </w:tc>
        <w:tc>
          <w:tcPr>
            <w:tcW w:w="0" w:type="auto"/>
            <w:tcBorders>
              <w:top w:val="nil"/>
              <w:left w:val="nil"/>
              <w:bottom w:val="single" w:sz="4" w:space="0" w:color="auto"/>
              <w:right w:val="single" w:sz="4" w:space="0" w:color="auto"/>
            </w:tcBorders>
            <w:noWrap/>
            <w:vAlign w:val="center"/>
            <w:hideMark/>
          </w:tcPr>
          <w:p w14:paraId="2EA30FB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3.259,38   </w:t>
            </w:r>
          </w:p>
        </w:tc>
        <w:tc>
          <w:tcPr>
            <w:tcW w:w="0" w:type="auto"/>
            <w:tcBorders>
              <w:top w:val="nil"/>
              <w:left w:val="nil"/>
              <w:bottom w:val="single" w:sz="4" w:space="0" w:color="auto"/>
              <w:right w:val="single" w:sz="4" w:space="0" w:color="auto"/>
            </w:tcBorders>
            <w:vAlign w:val="center"/>
            <w:hideMark/>
          </w:tcPr>
          <w:p w14:paraId="409EF93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daños en la carrocería y sustitución del parabrisas delantero de la unidad 798 de la flota de vehículos de Guaguas Municipales, S.A. ocasionados por un golpe en la parte frontal izquierda del vehículo.</w:t>
            </w:r>
          </w:p>
        </w:tc>
        <w:tc>
          <w:tcPr>
            <w:tcW w:w="0" w:type="auto"/>
            <w:tcBorders>
              <w:top w:val="nil"/>
              <w:left w:val="nil"/>
              <w:bottom w:val="single" w:sz="4" w:space="0" w:color="auto"/>
              <w:right w:val="single" w:sz="4" w:space="0" w:color="auto"/>
            </w:tcBorders>
            <w:vAlign w:val="center"/>
            <w:hideMark/>
          </w:tcPr>
          <w:p w14:paraId="2DCC422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0126CF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DEC272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14:paraId="5B20DE03"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44DEAD1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77/2024</w:t>
            </w:r>
          </w:p>
        </w:tc>
        <w:tc>
          <w:tcPr>
            <w:tcW w:w="0" w:type="auto"/>
            <w:tcBorders>
              <w:top w:val="nil"/>
              <w:left w:val="nil"/>
              <w:bottom w:val="single" w:sz="4" w:space="0" w:color="auto"/>
              <w:right w:val="single" w:sz="4" w:space="0" w:color="auto"/>
            </w:tcBorders>
            <w:noWrap/>
            <w:vAlign w:val="center"/>
            <w:hideMark/>
          </w:tcPr>
          <w:p w14:paraId="2DA405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14:paraId="0860DE8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Maquinas </w:t>
            </w:r>
            <w:proofErr w:type="spellStart"/>
            <w:r w:rsidRPr="003C2F4B">
              <w:rPr>
                <w:rFonts w:ascii="Helvetica" w:eastAsia="Times New Roman" w:hAnsi="Helvetica" w:cs="Calibri"/>
                <w:sz w:val="16"/>
                <w:szCs w:val="16"/>
                <w:lang w:bidi="ar-SA"/>
              </w:rPr>
              <w:t>Opein</w:t>
            </w:r>
            <w:proofErr w:type="spellEnd"/>
            <w:r w:rsidRPr="003C2F4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074632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1.394,80   </w:t>
            </w:r>
          </w:p>
        </w:tc>
        <w:tc>
          <w:tcPr>
            <w:tcW w:w="0" w:type="auto"/>
            <w:tcBorders>
              <w:top w:val="nil"/>
              <w:left w:val="nil"/>
              <w:bottom w:val="single" w:sz="4" w:space="0" w:color="auto"/>
              <w:right w:val="single" w:sz="4" w:space="0" w:color="auto"/>
            </w:tcBorders>
            <w:noWrap/>
            <w:vAlign w:val="center"/>
            <w:hideMark/>
          </w:tcPr>
          <w:p w14:paraId="2B0DD33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86,90   </w:t>
            </w:r>
          </w:p>
        </w:tc>
        <w:tc>
          <w:tcPr>
            <w:tcW w:w="0" w:type="auto"/>
            <w:tcBorders>
              <w:top w:val="nil"/>
              <w:left w:val="nil"/>
              <w:bottom w:val="single" w:sz="4" w:space="0" w:color="auto"/>
              <w:right w:val="single" w:sz="4" w:space="0" w:color="auto"/>
            </w:tcBorders>
            <w:noWrap/>
            <w:vAlign w:val="center"/>
            <w:hideMark/>
          </w:tcPr>
          <w:p w14:paraId="4C6DB5B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1.481,70   </w:t>
            </w:r>
          </w:p>
        </w:tc>
        <w:tc>
          <w:tcPr>
            <w:tcW w:w="0" w:type="auto"/>
            <w:tcBorders>
              <w:top w:val="nil"/>
              <w:left w:val="nil"/>
              <w:bottom w:val="single" w:sz="4" w:space="0" w:color="auto"/>
              <w:right w:val="single" w:sz="4" w:space="0" w:color="auto"/>
            </w:tcBorders>
            <w:vAlign w:val="center"/>
            <w:hideMark/>
          </w:tcPr>
          <w:p w14:paraId="27E0C5D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elevadores para montaje y desmontaje de elementos de la terminal provisional de Guaguas Municipales, S.A. habilitada con motivo del Carnaval de Las Palmas de Gran Canaria. </w:t>
            </w:r>
          </w:p>
        </w:tc>
        <w:tc>
          <w:tcPr>
            <w:tcW w:w="0" w:type="auto"/>
            <w:tcBorders>
              <w:top w:val="nil"/>
              <w:left w:val="nil"/>
              <w:bottom w:val="single" w:sz="4" w:space="0" w:color="auto"/>
              <w:right w:val="single" w:sz="4" w:space="0" w:color="auto"/>
            </w:tcBorders>
            <w:vAlign w:val="center"/>
            <w:hideMark/>
          </w:tcPr>
          <w:p w14:paraId="7512577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BB351D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9569F1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15/02/24</w:t>
            </w:r>
          </w:p>
        </w:tc>
      </w:tr>
      <w:tr w:rsidR="003C2F4B" w:rsidRPr="003C2F4B" w14:paraId="5591D940"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16F1F1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78/2024</w:t>
            </w:r>
          </w:p>
        </w:tc>
        <w:tc>
          <w:tcPr>
            <w:tcW w:w="0" w:type="auto"/>
            <w:tcBorders>
              <w:top w:val="nil"/>
              <w:left w:val="nil"/>
              <w:bottom w:val="single" w:sz="4" w:space="0" w:color="auto"/>
              <w:right w:val="single" w:sz="4" w:space="0" w:color="auto"/>
            </w:tcBorders>
            <w:noWrap/>
            <w:vAlign w:val="center"/>
            <w:hideMark/>
          </w:tcPr>
          <w:p w14:paraId="5ACDA8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B01701192</w:t>
            </w:r>
          </w:p>
        </w:tc>
        <w:tc>
          <w:tcPr>
            <w:tcW w:w="0" w:type="auto"/>
            <w:tcBorders>
              <w:top w:val="nil"/>
              <w:left w:val="nil"/>
              <w:bottom w:val="single" w:sz="4" w:space="0" w:color="auto"/>
              <w:right w:val="single" w:sz="4" w:space="0" w:color="auto"/>
            </w:tcBorders>
            <w:vAlign w:val="center"/>
            <w:hideMark/>
          </w:tcPr>
          <w:p w14:paraId="1EC48DB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DPS Legal </w:t>
            </w:r>
            <w:proofErr w:type="spellStart"/>
            <w:r w:rsidRPr="003C2F4B">
              <w:rPr>
                <w:rFonts w:ascii="Helvetica" w:eastAsia="Times New Roman" w:hAnsi="Helvetica" w:cs="Calibri"/>
                <w:sz w:val="16"/>
                <w:szCs w:val="16"/>
                <w:lang w:bidi="ar-SA"/>
              </w:rPr>
              <w:t>Tech</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757D469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1.500,00   </w:t>
            </w:r>
          </w:p>
        </w:tc>
        <w:tc>
          <w:tcPr>
            <w:tcW w:w="0" w:type="auto"/>
            <w:tcBorders>
              <w:top w:val="nil"/>
              <w:left w:val="nil"/>
              <w:bottom w:val="single" w:sz="4" w:space="0" w:color="auto"/>
              <w:right w:val="single" w:sz="4" w:space="0" w:color="auto"/>
            </w:tcBorders>
            <w:noWrap/>
            <w:vAlign w:val="center"/>
            <w:hideMark/>
          </w:tcPr>
          <w:p w14:paraId="620A405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105,00   </w:t>
            </w:r>
          </w:p>
        </w:tc>
        <w:tc>
          <w:tcPr>
            <w:tcW w:w="0" w:type="auto"/>
            <w:tcBorders>
              <w:top w:val="nil"/>
              <w:left w:val="nil"/>
              <w:bottom w:val="single" w:sz="4" w:space="0" w:color="auto"/>
              <w:right w:val="single" w:sz="4" w:space="0" w:color="auto"/>
            </w:tcBorders>
            <w:noWrap/>
            <w:vAlign w:val="center"/>
            <w:hideMark/>
          </w:tcPr>
          <w:p w14:paraId="3E53EF1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1.605,00   </w:t>
            </w:r>
          </w:p>
        </w:tc>
        <w:tc>
          <w:tcPr>
            <w:tcW w:w="0" w:type="auto"/>
            <w:tcBorders>
              <w:top w:val="nil"/>
              <w:left w:val="nil"/>
              <w:bottom w:val="single" w:sz="4" w:space="0" w:color="auto"/>
              <w:right w:val="single" w:sz="4" w:space="0" w:color="auto"/>
            </w:tcBorders>
            <w:vAlign w:val="center"/>
            <w:hideMark/>
          </w:tcPr>
          <w:p w14:paraId="35087E9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Cumplimentación del requerimiento a Guaguas Municipales, S.A. emitido por la Consejería de Transición Ecológica del Gobierno de Canarias relativo a las Subvenciones para el fomento de la autosuficiencia de las AA.PP.</w:t>
            </w:r>
          </w:p>
        </w:tc>
        <w:tc>
          <w:tcPr>
            <w:tcW w:w="0" w:type="auto"/>
            <w:tcBorders>
              <w:top w:val="nil"/>
              <w:left w:val="nil"/>
              <w:bottom w:val="single" w:sz="4" w:space="0" w:color="auto"/>
              <w:right w:val="single" w:sz="4" w:space="0" w:color="auto"/>
            </w:tcBorders>
            <w:vAlign w:val="center"/>
            <w:hideMark/>
          </w:tcPr>
          <w:p w14:paraId="21ECCE3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4AF83F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2C65B9B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r w:rsidR="003C2F4B" w:rsidRPr="003C2F4B" w14:paraId="5C09CAF4"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574842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79/2024</w:t>
            </w:r>
          </w:p>
        </w:tc>
        <w:tc>
          <w:tcPr>
            <w:tcW w:w="0" w:type="auto"/>
            <w:tcBorders>
              <w:top w:val="nil"/>
              <w:left w:val="nil"/>
              <w:bottom w:val="single" w:sz="4" w:space="0" w:color="auto"/>
              <w:right w:val="single" w:sz="4" w:space="0" w:color="auto"/>
            </w:tcBorders>
            <w:noWrap/>
            <w:vAlign w:val="center"/>
            <w:hideMark/>
          </w:tcPr>
          <w:p w14:paraId="0A2038C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12E0D9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ECD478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1.431,67   </w:t>
            </w:r>
          </w:p>
        </w:tc>
        <w:tc>
          <w:tcPr>
            <w:tcW w:w="0" w:type="auto"/>
            <w:tcBorders>
              <w:top w:val="nil"/>
              <w:left w:val="nil"/>
              <w:bottom w:val="single" w:sz="4" w:space="0" w:color="auto"/>
              <w:right w:val="single" w:sz="4" w:space="0" w:color="auto"/>
            </w:tcBorders>
            <w:noWrap/>
            <w:vAlign w:val="center"/>
            <w:hideMark/>
          </w:tcPr>
          <w:p w14:paraId="143D09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100,22   </w:t>
            </w:r>
          </w:p>
        </w:tc>
        <w:tc>
          <w:tcPr>
            <w:tcW w:w="0" w:type="auto"/>
            <w:tcBorders>
              <w:top w:val="nil"/>
              <w:left w:val="nil"/>
              <w:bottom w:val="single" w:sz="4" w:space="0" w:color="auto"/>
              <w:right w:val="single" w:sz="4" w:space="0" w:color="auto"/>
            </w:tcBorders>
            <w:noWrap/>
            <w:vAlign w:val="center"/>
            <w:hideMark/>
          </w:tcPr>
          <w:p w14:paraId="049A25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1.531,89   </w:t>
            </w:r>
          </w:p>
        </w:tc>
        <w:tc>
          <w:tcPr>
            <w:tcW w:w="0" w:type="auto"/>
            <w:tcBorders>
              <w:top w:val="nil"/>
              <w:left w:val="nil"/>
              <w:bottom w:val="single" w:sz="4" w:space="0" w:color="auto"/>
              <w:right w:val="single" w:sz="4" w:space="0" w:color="auto"/>
            </w:tcBorders>
            <w:vAlign w:val="center"/>
            <w:hideMark/>
          </w:tcPr>
          <w:p w14:paraId="2890887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el sistema de suspensión y en el sistema de aire acondicionado de la unidad 723 de la flota de vehículos de Guaguas Municipales, S.A.</w:t>
            </w:r>
          </w:p>
        </w:tc>
        <w:tc>
          <w:tcPr>
            <w:tcW w:w="0" w:type="auto"/>
            <w:tcBorders>
              <w:top w:val="nil"/>
              <w:left w:val="nil"/>
              <w:bottom w:val="single" w:sz="4" w:space="0" w:color="auto"/>
              <w:right w:val="single" w:sz="4" w:space="0" w:color="auto"/>
            </w:tcBorders>
            <w:vAlign w:val="center"/>
            <w:hideMark/>
          </w:tcPr>
          <w:p w14:paraId="4BCFE6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1C2936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09DAD3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r w:rsidR="003C2F4B" w:rsidRPr="003C2F4B" w14:paraId="08296E2F"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7EBBCC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80/2024</w:t>
            </w:r>
          </w:p>
        </w:tc>
        <w:tc>
          <w:tcPr>
            <w:tcW w:w="0" w:type="auto"/>
            <w:tcBorders>
              <w:top w:val="nil"/>
              <w:left w:val="nil"/>
              <w:bottom w:val="single" w:sz="4" w:space="0" w:color="auto"/>
              <w:right w:val="single" w:sz="4" w:space="0" w:color="auto"/>
            </w:tcBorders>
            <w:noWrap/>
            <w:vAlign w:val="center"/>
            <w:hideMark/>
          </w:tcPr>
          <w:p w14:paraId="0594DCE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A35565084</w:t>
            </w:r>
          </w:p>
        </w:tc>
        <w:tc>
          <w:tcPr>
            <w:tcW w:w="0" w:type="auto"/>
            <w:tcBorders>
              <w:top w:val="nil"/>
              <w:left w:val="nil"/>
              <w:bottom w:val="single" w:sz="4" w:space="0" w:color="auto"/>
              <w:right w:val="single" w:sz="4" w:space="0" w:color="auto"/>
            </w:tcBorders>
            <w:vAlign w:val="center"/>
            <w:hideMark/>
          </w:tcPr>
          <w:p w14:paraId="3AEA410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ILUNION LAVANADERIAS DE CANARIAS, S.A.U.</w:t>
            </w:r>
          </w:p>
        </w:tc>
        <w:tc>
          <w:tcPr>
            <w:tcW w:w="0" w:type="auto"/>
            <w:tcBorders>
              <w:top w:val="nil"/>
              <w:left w:val="nil"/>
              <w:bottom w:val="single" w:sz="4" w:space="0" w:color="auto"/>
              <w:right w:val="single" w:sz="4" w:space="0" w:color="auto"/>
            </w:tcBorders>
            <w:noWrap/>
            <w:vAlign w:val="center"/>
            <w:hideMark/>
          </w:tcPr>
          <w:p w14:paraId="47CDD0E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14.959,20   </w:t>
            </w:r>
          </w:p>
        </w:tc>
        <w:tc>
          <w:tcPr>
            <w:tcW w:w="0" w:type="auto"/>
            <w:tcBorders>
              <w:top w:val="nil"/>
              <w:left w:val="nil"/>
              <w:bottom w:val="single" w:sz="4" w:space="0" w:color="auto"/>
              <w:right w:val="single" w:sz="4" w:space="0" w:color="auto"/>
            </w:tcBorders>
            <w:noWrap/>
            <w:vAlign w:val="center"/>
            <w:hideMark/>
          </w:tcPr>
          <w:p w14:paraId="3DD532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1.047,14   </w:t>
            </w:r>
          </w:p>
        </w:tc>
        <w:tc>
          <w:tcPr>
            <w:tcW w:w="0" w:type="auto"/>
            <w:tcBorders>
              <w:top w:val="nil"/>
              <w:left w:val="nil"/>
              <w:bottom w:val="single" w:sz="4" w:space="0" w:color="auto"/>
              <w:right w:val="single" w:sz="4" w:space="0" w:color="auto"/>
            </w:tcBorders>
            <w:noWrap/>
            <w:vAlign w:val="center"/>
            <w:hideMark/>
          </w:tcPr>
          <w:p w14:paraId="36FC2BA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16.006,34   </w:t>
            </w:r>
          </w:p>
        </w:tc>
        <w:tc>
          <w:tcPr>
            <w:tcW w:w="0" w:type="auto"/>
            <w:tcBorders>
              <w:top w:val="nil"/>
              <w:left w:val="nil"/>
              <w:bottom w:val="single" w:sz="4" w:space="0" w:color="auto"/>
              <w:right w:val="single" w:sz="4" w:space="0" w:color="auto"/>
            </w:tcBorders>
            <w:vAlign w:val="center"/>
            <w:hideMark/>
          </w:tcPr>
          <w:p w14:paraId="03239E6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lavandería para la ropa del personal del taller de Guaguas Municipales, S.A. </w:t>
            </w:r>
          </w:p>
        </w:tc>
        <w:tc>
          <w:tcPr>
            <w:tcW w:w="0" w:type="auto"/>
            <w:tcBorders>
              <w:top w:val="nil"/>
              <w:left w:val="nil"/>
              <w:bottom w:val="single" w:sz="4" w:space="0" w:color="auto"/>
              <w:right w:val="single" w:sz="4" w:space="0" w:color="auto"/>
            </w:tcBorders>
            <w:vAlign w:val="center"/>
            <w:hideMark/>
          </w:tcPr>
          <w:p w14:paraId="087FBA9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7270EE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07373A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r w:rsidR="003C2F4B" w:rsidRPr="003C2F4B" w14:paraId="26E1F8A0"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874B0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81/2024</w:t>
            </w:r>
          </w:p>
        </w:tc>
        <w:tc>
          <w:tcPr>
            <w:tcW w:w="0" w:type="auto"/>
            <w:tcBorders>
              <w:top w:val="nil"/>
              <w:left w:val="nil"/>
              <w:bottom w:val="single" w:sz="4" w:space="0" w:color="auto"/>
              <w:right w:val="single" w:sz="4" w:space="0" w:color="auto"/>
            </w:tcBorders>
            <w:noWrap/>
            <w:vAlign w:val="center"/>
            <w:hideMark/>
          </w:tcPr>
          <w:p w14:paraId="6FB6CD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2E4C2D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D1278C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2.139,18   </w:t>
            </w:r>
          </w:p>
        </w:tc>
        <w:tc>
          <w:tcPr>
            <w:tcW w:w="0" w:type="auto"/>
            <w:tcBorders>
              <w:top w:val="nil"/>
              <w:left w:val="nil"/>
              <w:bottom w:val="single" w:sz="4" w:space="0" w:color="auto"/>
              <w:right w:val="single" w:sz="4" w:space="0" w:color="auto"/>
            </w:tcBorders>
            <w:noWrap/>
            <w:vAlign w:val="center"/>
            <w:hideMark/>
          </w:tcPr>
          <w:p w14:paraId="38B16F7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143,40   </w:t>
            </w:r>
          </w:p>
        </w:tc>
        <w:tc>
          <w:tcPr>
            <w:tcW w:w="0" w:type="auto"/>
            <w:tcBorders>
              <w:top w:val="nil"/>
              <w:left w:val="nil"/>
              <w:bottom w:val="single" w:sz="4" w:space="0" w:color="auto"/>
              <w:right w:val="single" w:sz="4" w:space="0" w:color="auto"/>
            </w:tcBorders>
            <w:noWrap/>
            <w:vAlign w:val="center"/>
            <w:hideMark/>
          </w:tcPr>
          <w:p w14:paraId="0A0E39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2.282,58   </w:t>
            </w:r>
          </w:p>
        </w:tc>
        <w:tc>
          <w:tcPr>
            <w:tcW w:w="0" w:type="auto"/>
            <w:tcBorders>
              <w:top w:val="nil"/>
              <w:left w:val="nil"/>
              <w:bottom w:val="single" w:sz="4" w:space="0" w:color="auto"/>
              <w:right w:val="nil"/>
            </w:tcBorders>
            <w:vAlign w:val="center"/>
            <w:hideMark/>
          </w:tcPr>
          <w:p w14:paraId="5EBB9EC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713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5EC6BA5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8E68B9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F861B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bl>
    <w:p w14:paraId="460BCDFE" w14:textId="77777777" w:rsidR="003C2F4B" w:rsidRDefault="003C2F4B" w:rsidP="00870267">
      <w:pPr>
        <w:spacing w:before="85"/>
        <w:ind w:left="284"/>
        <w:rPr>
          <w:color w:val="1F2A47"/>
          <w:sz w:val="24"/>
          <w:szCs w:val="24"/>
        </w:rPr>
      </w:pPr>
    </w:p>
    <w:p w14:paraId="4DEA6822" w14:textId="77777777" w:rsidR="003C2F4B" w:rsidRDefault="003C2F4B" w:rsidP="00870267">
      <w:pPr>
        <w:spacing w:before="85"/>
        <w:ind w:left="284"/>
        <w:rPr>
          <w:color w:val="1F2A47"/>
          <w:sz w:val="24"/>
          <w:szCs w:val="24"/>
        </w:rPr>
      </w:pPr>
    </w:p>
    <w:p w14:paraId="34A9B88B" w14:textId="77777777" w:rsidR="003C2F4B" w:rsidRDefault="003C2F4B" w:rsidP="00870267">
      <w:pPr>
        <w:spacing w:before="85"/>
        <w:ind w:left="284"/>
        <w:rPr>
          <w:color w:val="1F2A47"/>
          <w:sz w:val="24"/>
          <w:szCs w:val="24"/>
        </w:rPr>
      </w:pPr>
    </w:p>
    <w:p w14:paraId="6E197E51"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sidR="00F86E32">
        <w:rPr>
          <w:color w:val="1F2A47"/>
          <w:sz w:val="24"/>
          <w:szCs w:val="24"/>
        </w:rPr>
        <w:t>4 (IX)</w:t>
      </w:r>
    </w:p>
    <w:p w14:paraId="630FD0C0"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272"/>
        <w:gridCol w:w="1136"/>
        <w:gridCol w:w="941"/>
        <w:gridCol w:w="1136"/>
        <w:gridCol w:w="5428"/>
        <w:gridCol w:w="976"/>
        <w:gridCol w:w="1202"/>
        <w:gridCol w:w="763"/>
      </w:tblGrid>
      <w:tr w:rsidR="003C2F4B" w:rsidRPr="003C2F4B" w14:paraId="4D9F6574"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0C8422B"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w:t>
            </w:r>
            <w:r w:rsidR="00F86E32">
              <w:rPr>
                <w:rFonts w:ascii="Helvetica" w:eastAsia="Times New Roman" w:hAnsi="Helvetica" w:cs="Calibri"/>
                <w:b/>
                <w:bCs/>
                <w:color w:val="1F497D"/>
                <w:sz w:val="16"/>
                <w:szCs w:val="16"/>
                <w:lang w:bidi="ar-SA"/>
              </w:rPr>
              <w:t>IX)</w:t>
            </w:r>
          </w:p>
        </w:tc>
      </w:tr>
      <w:tr w:rsidR="003C2F4B" w:rsidRPr="003C2F4B" w14:paraId="10328C91"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7703FA7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6EAC939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6DA6616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22F418D2"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968E6C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1869A2B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793A16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65A3568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463BC479"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7DED35B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3D2B6D6B"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7E475D7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82/2024</w:t>
            </w:r>
          </w:p>
        </w:tc>
        <w:tc>
          <w:tcPr>
            <w:tcW w:w="0" w:type="auto"/>
            <w:tcBorders>
              <w:top w:val="nil"/>
              <w:left w:val="nil"/>
              <w:bottom w:val="single" w:sz="4" w:space="0" w:color="auto"/>
              <w:right w:val="single" w:sz="4" w:space="0" w:color="auto"/>
            </w:tcBorders>
            <w:noWrap/>
            <w:vAlign w:val="center"/>
            <w:hideMark/>
          </w:tcPr>
          <w:p w14:paraId="12DA2A7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B35626308</w:t>
            </w:r>
          </w:p>
        </w:tc>
        <w:tc>
          <w:tcPr>
            <w:tcW w:w="0" w:type="auto"/>
            <w:tcBorders>
              <w:top w:val="nil"/>
              <w:left w:val="nil"/>
              <w:bottom w:val="single" w:sz="4" w:space="0" w:color="auto"/>
              <w:right w:val="single" w:sz="4" w:space="0" w:color="auto"/>
            </w:tcBorders>
            <w:vAlign w:val="center"/>
            <w:hideMark/>
          </w:tcPr>
          <w:p w14:paraId="569C484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INFORWEBPYME, S.L.</w:t>
            </w:r>
          </w:p>
        </w:tc>
        <w:tc>
          <w:tcPr>
            <w:tcW w:w="0" w:type="auto"/>
            <w:tcBorders>
              <w:top w:val="nil"/>
              <w:left w:val="nil"/>
              <w:bottom w:val="single" w:sz="4" w:space="0" w:color="auto"/>
              <w:right w:val="single" w:sz="4" w:space="0" w:color="auto"/>
            </w:tcBorders>
            <w:noWrap/>
            <w:vAlign w:val="center"/>
            <w:hideMark/>
          </w:tcPr>
          <w:p w14:paraId="448DFAA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14.776,82   </w:t>
            </w:r>
          </w:p>
        </w:tc>
        <w:tc>
          <w:tcPr>
            <w:tcW w:w="0" w:type="auto"/>
            <w:tcBorders>
              <w:top w:val="nil"/>
              <w:left w:val="nil"/>
              <w:bottom w:val="single" w:sz="4" w:space="0" w:color="auto"/>
              <w:right w:val="single" w:sz="4" w:space="0" w:color="auto"/>
            </w:tcBorders>
            <w:noWrap/>
            <w:vAlign w:val="center"/>
            <w:hideMark/>
          </w:tcPr>
          <w:p w14:paraId="15D696B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6461AC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14.776,82   </w:t>
            </w:r>
          </w:p>
        </w:tc>
        <w:tc>
          <w:tcPr>
            <w:tcW w:w="0" w:type="auto"/>
            <w:tcBorders>
              <w:top w:val="nil"/>
              <w:left w:val="nil"/>
              <w:bottom w:val="single" w:sz="4" w:space="0" w:color="auto"/>
              <w:right w:val="nil"/>
            </w:tcBorders>
            <w:vAlign w:val="center"/>
            <w:hideMark/>
          </w:tcPr>
          <w:p w14:paraId="12359DE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Sustitución de tomas existentes en paneles del rack </w:t>
            </w:r>
            <w:proofErr w:type="spellStart"/>
            <w:r w:rsidRPr="003C2F4B">
              <w:rPr>
                <w:rFonts w:ascii="Helvetica" w:eastAsia="Times New Roman" w:hAnsi="Helvetica" w:cs="Calibri"/>
                <w:sz w:val="16"/>
                <w:szCs w:val="16"/>
                <w:lang w:bidi="ar-SA"/>
              </w:rPr>
              <w:t>ppal</w:t>
            </w:r>
            <w:proofErr w:type="spellEnd"/>
            <w:r w:rsidRPr="003C2F4B">
              <w:rPr>
                <w:rFonts w:ascii="Helvetica" w:eastAsia="Times New Roman" w:hAnsi="Helvetica" w:cs="Calibri"/>
                <w:sz w:val="16"/>
                <w:szCs w:val="16"/>
                <w:lang w:bidi="ar-SA"/>
              </w:rPr>
              <w:t xml:space="preserve"> del CPD y en los puestos de trabajo por nuevas en ambos extremos</w:t>
            </w:r>
            <w:r w:rsidR="00F86E32">
              <w:rPr>
                <w:rFonts w:ascii="Helvetica" w:eastAsia="Times New Roman" w:hAnsi="Helvetica" w:cs="Calibri"/>
                <w:sz w:val="16"/>
                <w:szCs w:val="16"/>
                <w:lang w:bidi="ar-SA"/>
              </w:rPr>
              <w:t xml:space="preserve"> </w:t>
            </w:r>
            <w:r w:rsidRPr="003C2F4B">
              <w:rPr>
                <w:rFonts w:ascii="Helvetica" w:eastAsia="Times New Roman" w:hAnsi="Helvetica" w:cs="Calibri"/>
                <w:sz w:val="16"/>
                <w:szCs w:val="16"/>
                <w:lang w:bidi="ar-SA"/>
              </w:rPr>
              <w:t>de las oficinas centrales de Guaguas Municipales, S.A. en la calle Arequipa, s/n. </w:t>
            </w:r>
          </w:p>
        </w:tc>
        <w:tc>
          <w:tcPr>
            <w:tcW w:w="0" w:type="auto"/>
            <w:tcBorders>
              <w:top w:val="nil"/>
              <w:left w:val="single" w:sz="4" w:space="0" w:color="auto"/>
              <w:bottom w:val="single" w:sz="4" w:space="0" w:color="auto"/>
              <w:right w:val="single" w:sz="4" w:space="0" w:color="auto"/>
            </w:tcBorders>
            <w:vAlign w:val="center"/>
            <w:hideMark/>
          </w:tcPr>
          <w:p w14:paraId="2DF791C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D9FE6C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4A65C4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20/02/24</w:t>
            </w:r>
          </w:p>
        </w:tc>
      </w:tr>
      <w:tr w:rsidR="003C2F4B" w:rsidRPr="003C2F4B" w14:paraId="0EB38E4B"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61173D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83/2024</w:t>
            </w:r>
          </w:p>
        </w:tc>
        <w:tc>
          <w:tcPr>
            <w:tcW w:w="0" w:type="auto"/>
            <w:tcBorders>
              <w:top w:val="nil"/>
              <w:left w:val="nil"/>
              <w:bottom w:val="single" w:sz="4" w:space="0" w:color="auto"/>
              <w:right w:val="single" w:sz="4" w:space="0" w:color="auto"/>
            </w:tcBorders>
            <w:noWrap/>
            <w:vAlign w:val="center"/>
            <w:hideMark/>
          </w:tcPr>
          <w:p w14:paraId="2695F45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B35448125</w:t>
            </w:r>
          </w:p>
        </w:tc>
        <w:tc>
          <w:tcPr>
            <w:tcW w:w="0" w:type="auto"/>
            <w:tcBorders>
              <w:top w:val="nil"/>
              <w:left w:val="nil"/>
              <w:bottom w:val="single" w:sz="4" w:space="0" w:color="auto"/>
              <w:right w:val="single" w:sz="4" w:space="0" w:color="auto"/>
            </w:tcBorders>
            <w:vAlign w:val="center"/>
            <w:hideMark/>
          </w:tcPr>
          <w:p w14:paraId="61CC9E4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TDA Arquitectura y Urbanismo 2002, S.L.P.</w:t>
            </w:r>
          </w:p>
        </w:tc>
        <w:tc>
          <w:tcPr>
            <w:tcW w:w="0" w:type="auto"/>
            <w:tcBorders>
              <w:top w:val="nil"/>
              <w:left w:val="nil"/>
              <w:bottom w:val="single" w:sz="4" w:space="0" w:color="auto"/>
              <w:right w:val="single" w:sz="4" w:space="0" w:color="auto"/>
            </w:tcBorders>
            <w:noWrap/>
            <w:vAlign w:val="center"/>
            <w:hideMark/>
          </w:tcPr>
          <w:p w14:paraId="01DFF0D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14.800,00   </w:t>
            </w:r>
          </w:p>
        </w:tc>
        <w:tc>
          <w:tcPr>
            <w:tcW w:w="0" w:type="auto"/>
            <w:tcBorders>
              <w:top w:val="nil"/>
              <w:left w:val="nil"/>
              <w:bottom w:val="single" w:sz="4" w:space="0" w:color="auto"/>
              <w:right w:val="single" w:sz="4" w:space="0" w:color="auto"/>
            </w:tcBorders>
            <w:noWrap/>
            <w:vAlign w:val="center"/>
            <w:hideMark/>
          </w:tcPr>
          <w:p w14:paraId="0728328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1.036,00   </w:t>
            </w:r>
          </w:p>
        </w:tc>
        <w:tc>
          <w:tcPr>
            <w:tcW w:w="0" w:type="auto"/>
            <w:tcBorders>
              <w:top w:val="nil"/>
              <w:left w:val="nil"/>
              <w:bottom w:val="single" w:sz="4" w:space="0" w:color="auto"/>
              <w:right w:val="single" w:sz="4" w:space="0" w:color="auto"/>
            </w:tcBorders>
            <w:noWrap/>
            <w:vAlign w:val="center"/>
            <w:hideMark/>
          </w:tcPr>
          <w:p w14:paraId="2C27B35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15.836,00   </w:t>
            </w:r>
          </w:p>
        </w:tc>
        <w:tc>
          <w:tcPr>
            <w:tcW w:w="0" w:type="auto"/>
            <w:tcBorders>
              <w:top w:val="nil"/>
              <w:left w:val="nil"/>
              <w:bottom w:val="single" w:sz="4" w:space="0" w:color="auto"/>
              <w:right w:val="nil"/>
            </w:tcBorders>
            <w:vAlign w:val="center"/>
            <w:hideMark/>
          </w:tcPr>
          <w:p w14:paraId="0A1743C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Redacción del anteproyecto de la zona de transbordo de Guaguas Municipales, S.A. junto al Auditorio de Las Palmas de Gran Canaria.</w:t>
            </w:r>
          </w:p>
        </w:tc>
        <w:tc>
          <w:tcPr>
            <w:tcW w:w="0" w:type="auto"/>
            <w:tcBorders>
              <w:top w:val="nil"/>
              <w:left w:val="single" w:sz="4" w:space="0" w:color="auto"/>
              <w:bottom w:val="single" w:sz="4" w:space="0" w:color="auto"/>
              <w:right w:val="single" w:sz="4" w:space="0" w:color="auto"/>
            </w:tcBorders>
            <w:vAlign w:val="center"/>
            <w:hideMark/>
          </w:tcPr>
          <w:p w14:paraId="3990AC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E3F6C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622A600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20/02/24</w:t>
            </w:r>
          </w:p>
        </w:tc>
      </w:tr>
      <w:tr w:rsidR="003C2F4B" w:rsidRPr="003C2F4B" w14:paraId="08EF1FFE"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96696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84/2024</w:t>
            </w:r>
          </w:p>
        </w:tc>
        <w:tc>
          <w:tcPr>
            <w:tcW w:w="0" w:type="auto"/>
            <w:tcBorders>
              <w:top w:val="nil"/>
              <w:left w:val="nil"/>
              <w:bottom w:val="single" w:sz="4" w:space="0" w:color="auto"/>
              <w:right w:val="single" w:sz="4" w:space="0" w:color="auto"/>
            </w:tcBorders>
            <w:noWrap/>
            <w:vAlign w:val="center"/>
            <w:hideMark/>
          </w:tcPr>
          <w:p w14:paraId="0F9E3E1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44C1887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4F9E3F2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2.572,18   </w:t>
            </w:r>
          </w:p>
        </w:tc>
        <w:tc>
          <w:tcPr>
            <w:tcW w:w="0" w:type="auto"/>
            <w:tcBorders>
              <w:top w:val="nil"/>
              <w:left w:val="nil"/>
              <w:bottom w:val="single" w:sz="4" w:space="0" w:color="auto"/>
              <w:right w:val="single" w:sz="4" w:space="0" w:color="auto"/>
            </w:tcBorders>
            <w:noWrap/>
            <w:vAlign w:val="center"/>
            <w:hideMark/>
          </w:tcPr>
          <w:p w14:paraId="04EAE0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180,05   </w:t>
            </w:r>
          </w:p>
        </w:tc>
        <w:tc>
          <w:tcPr>
            <w:tcW w:w="0" w:type="auto"/>
            <w:tcBorders>
              <w:top w:val="nil"/>
              <w:left w:val="nil"/>
              <w:bottom w:val="single" w:sz="4" w:space="0" w:color="auto"/>
              <w:right w:val="single" w:sz="4" w:space="0" w:color="auto"/>
            </w:tcBorders>
            <w:noWrap/>
            <w:vAlign w:val="center"/>
            <w:hideMark/>
          </w:tcPr>
          <w:p w14:paraId="41A4A3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2.752,23   </w:t>
            </w:r>
          </w:p>
        </w:tc>
        <w:tc>
          <w:tcPr>
            <w:tcW w:w="0" w:type="auto"/>
            <w:tcBorders>
              <w:top w:val="nil"/>
              <w:left w:val="nil"/>
              <w:bottom w:val="single" w:sz="4" w:space="0" w:color="auto"/>
              <w:right w:val="nil"/>
            </w:tcBorders>
            <w:vAlign w:val="center"/>
            <w:hideMark/>
          </w:tcPr>
          <w:p w14:paraId="6430E04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sensores e instalación eléctrica de la articulación de la unidad 738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421924A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9A066E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9994B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20/02/24</w:t>
            </w:r>
          </w:p>
        </w:tc>
      </w:tr>
      <w:tr w:rsidR="003C2F4B" w:rsidRPr="003C2F4B" w14:paraId="3413C65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8AAF7C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85/2024</w:t>
            </w:r>
          </w:p>
        </w:tc>
        <w:tc>
          <w:tcPr>
            <w:tcW w:w="0" w:type="auto"/>
            <w:tcBorders>
              <w:top w:val="nil"/>
              <w:left w:val="nil"/>
              <w:bottom w:val="single" w:sz="4" w:space="0" w:color="auto"/>
              <w:right w:val="single" w:sz="4" w:space="0" w:color="auto"/>
            </w:tcBorders>
            <w:noWrap/>
            <w:vAlign w:val="center"/>
            <w:hideMark/>
          </w:tcPr>
          <w:p w14:paraId="31EFDF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B76238492</w:t>
            </w:r>
          </w:p>
        </w:tc>
        <w:tc>
          <w:tcPr>
            <w:tcW w:w="0" w:type="auto"/>
            <w:tcBorders>
              <w:top w:val="nil"/>
              <w:left w:val="nil"/>
              <w:bottom w:val="single" w:sz="4" w:space="0" w:color="auto"/>
              <w:right w:val="single" w:sz="4" w:space="0" w:color="auto"/>
            </w:tcBorders>
            <w:vAlign w:val="center"/>
            <w:hideMark/>
          </w:tcPr>
          <w:p w14:paraId="5A55DF7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Productora Audiovisual UD Las Palmas S.L.</w:t>
            </w:r>
          </w:p>
        </w:tc>
        <w:tc>
          <w:tcPr>
            <w:tcW w:w="0" w:type="auto"/>
            <w:tcBorders>
              <w:top w:val="nil"/>
              <w:left w:val="nil"/>
              <w:bottom w:val="single" w:sz="4" w:space="0" w:color="auto"/>
              <w:right w:val="single" w:sz="4" w:space="0" w:color="auto"/>
            </w:tcBorders>
            <w:noWrap/>
            <w:vAlign w:val="center"/>
            <w:hideMark/>
          </w:tcPr>
          <w:p w14:paraId="2B6BB4C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4.300,00   </w:t>
            </w:r>
          </w:p>
        </w:tc>
        <w:tc>
          <w:tcPr>
            <w:tcW w:w="0" w:type="auto"/>
            <w:tcBorders>
              <w:top w:val="nil"/>
              <w:left w:val="nil"/>
              <w:bottom w:val="single" w:sz="4" w:space="0" w:color="auto"/>
              <w:right w:val="single" w:sz="4" w:space="0" w:color="auto"/>
            </w:tcBorders>
            <w:noWrap/>
            <w:vAlign w:val="center"/>
            <w:hideMark/>
          </w:tcPr>
          <w:p w14:paraId="5E03CFA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301,00   </w:t>
            </w:r>
          </w:p>
        </w:tc>
        <w:tc>
          <w:tcPr>
            <w:tcW w:w="0" w:type="auto"/>
            <w:tcBorders>
              <w:top w:val="nil"/>
              <w:left w:val="nil"/>
              <w:bottom w:val="single" w:sz="4" w:space="0" w:color="auto"/>
              <w:right w:val="single" w:sz="4" w:space="0" w:color="auto"/>
            </w:tcBorders>
            <w:noWrap/>
            <w:vAlign w:val="center"/>
            <w:hideMark/>
          </w:tcPr>
          <w:p w14:paraId="5341EF7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4.601,00   </w:t>
            </w:r>
          </w:p>
        </w:tc>
        <w:tc>
          <w:tcPr>
            <w:tcW w:w="0" w:type="auto"/>
            <w:tcBorders>
              <w:top w:val="nil"/>
              <w:left w:val="nil"/>
              <w:bottom w:val="single" w:sz="4" w:space="0" w:color="auto"/>
              <w:right w:val="nil"/>
            </w:tcBorders>
            <w:vAlign w:val="center"/>
            <w:hideMark/>
          </w:tcPr>
          <w:p w14:paraId="238C921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Inserciones publicitarias de Guaguas Municipales, S.A. en UD Radio. </w:t>
            </w:r>
          </w:p>
        </w:tc>
        <w:tc>
          <w:tcPr>
            <w:tcW w:w="0" w:type="auto"/>
            <w:tcBorders>
              <w:top w:val="nil"/>
              <w:left w:val="single" w:sz="4" w:space="0" w:color="auto"/>
              <w:bottom w:val="single" w:sz="4" w:space="0" w:color="auto"/>
              <w:right w:val="single" w:sz="4" w:space="0" w:color="auto"/>
            </w:tcBorders>
            <w:vAlign w:val="center"/>
            <w:hideMark/>
          </w:tcPr>
          <w:p w14:paraId="62CDE28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F787B9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1C2AE15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21/02/24</w:t>
            </w:r>
          </w:p>
        </w:tc>
      </w:tr>
      <w:tr w:rsidR="003C2F4B" w:rsidRPr="003C2F4B" w14:paraId="62C47A29"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5AD85A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86/2024</w:t>
            </w:r>
          </w:p>
        </w:tc>
        <w:tc>
          <w:tcPr>
            <w:tcW w:w="0" w:type="auto"/>
            <w:tcBorders>
              <w:top w:val="nil"/>
              <w:left w:val="nil"/>
              <w:bottom w:val="single" w:sz="4" w:space="0" w:color="auto"/>
              <w:right w:val="single" w:sz="4" w:space="0" w:color="auto"/>
            </w:tcBorders>
            <w:noWrap/>
            <w:vAlign w:val="center"/>
            <w:hideMark/>
          </w:tcPr>
          <w:p w14:paraId="1CECFD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14:paraId="4AB4F480"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Surdiesel</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Quality</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Systems</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1B14BA5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6.607,00   </w:t>
            </w:r>
          </w:p>
        </w:tc>
        <w:tc>
          <w:tcPr>
            <w:tcW w:w="0" w:type="auto"/>
            <w:tcBorders>
              <w:top w:val="nil"/>
              <w:left w:val="nil"/>
              <w:bottom w:val="single" w:sz="4" w:space="0" w:color="auto"/>
              <w:right w:val="single" w:sz="4" w:space="0" w:color="auto"/>
            </w:tcBorders>
            <w:noWrap/>
            <w:vAlign w:val="center"/>
            <w:hideMark/>
          </w:tcPr>
          <w:p w14:paraId="053DDF1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462,49   </w:t>
            </w:r>
          </w:p>
        </w:tc>
        <w:tc>
          <w:tcPr>
            <w:tcW w:w="0" w:type="auto"/>
            <w:tcBorders>
              <w:top w:val="nil"/>
              <w:left w:val="nil"/>
              <w:bottom w:val="single" w:sz="4" w:space="0" w:color="auto"/>
              <w:right w:val="single" w:sz="4" w:space="0" w:color="auto"/>
            </w:tcBorders>
            <w:noWrap/>
            <w:vAlign w:val="center"/>
            <w:hideMark/>
          </w:tcPr>
          <w:p w14:paraId="31A471B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7.069,49   </w:t>
            </w:r>
          </w:p>
        </w:tc>
        <w:tc>
          <w:tcPr>
            <w:tcW w:w="0" w:type="auto"/>
            <w:tcBorders>
              <w:top w:val="nil"/>
              <w:left w:val="nil"/>
              <w:bottom w:val="single" w:sz="4" w:space="0" w:color="auto"/>
              <w:right w:val="nil"/>
            </w:tcBorders>
            <w:vAlign w:val="center"/>
            <w:hideMark/>
          </w:tcPr>
          <w:p w14:paraId="0CAC273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Licencia de uso y asistencia técnica telefónica del módulo de diagnosis para el equipo KTS </w:t>
            </w:r>
            <w:proofErr w:type="spellStart"/>
            <w:r w:rsidRPr="003C2F4B">
              <w:rPr>
                <w:rFonts w:ascii="Helvetica" w:eastAsia="Times New Roman" w:hAnsi="Helvetica" w:cs="Calibri"/>
                <w:sz w:val="16"/>
                <w:szCs w:val="16"/>
                <w:lang w:bidi="ar-SA"/>
              </w:rPr>
              <w:t>Truck</w:t>
            </w:r>
            <w:proofErr w:type="spellEnd"/>
            <w:r w:rsidRPr="003C2F4B">
              <w:rPr>
                <w:rFonts w:ascii="Helvetica" w:eastAsia="Times New Roman" w:hAnsi="Helvetica" w:cs="Calibri"/>
                <w:sz w:val="16"/>
                <w:szCs w:val="16"/>
                <w:lang w:bidi="ar-SA"/>
              </w:rPr>
              <w:t xml:space="preserve"> del taller de Guaguas Municipales, S.A.</w:t>
            </w:r>
          </w:p>
        </w:tc>
        <w:tc>
          <w:tcPr>
            <w:tcW w:w="0" w:type="auto"/>
            <w:tcBorders>
              <w:top w:val="nil"/>
              <w:left w:val="single" w:sz="4" w:space="0" w:color="auto"/>
              <w:bottom w:val="single" w:sz="4" w:space="0" w:color="auto"/>
              <w:right w:val="single" w:sz="4" w:space="0" w:color="auto"/>
            </w:tcBorders>
            <w:vAlign w:val="center"/>
            <w:hideMark/>
          </w:tcPr>
          <w:p w14:paraId="436954B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AE4450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6239E9A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21/02/24</w:t>
            </w:r>
          </w:p>
        </w:tc>
      </w:tr>
      <w:tr w:rsidR="003C2F4B" w:rsidRPr="003C2F4B" w14:paraId="77AECEF0"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268F6B5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87/2024</w:t>
            </w:r>
          </w:p>
        </w:tc>
        <w:tc>
          <w:tcPr>
            <w:tcW w:w="0" w:type="auto"/>
            <w:tcBorders>
              <w:top w:val="nil"/>
              <w:left w:val="nil"/>
              <w:bottom w:val="single" w:sz="4" w:space="0" w:color="auto"/>
              <w:right w:val="single" w:sz="4" w:space="0" w:color="auto"/>
            </w:tcBorders>
            <w:noWrap/>
            <w:vAlign w:val="center"/>
            <w:hideMark/>
          </w:tcPr>
          <w:p w14:paraId="6715800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B35626308</w:t>
            </w:r>
          </w:p>
        </w:tc>
        <w:tc>
          <w:tcPr>
            <w:tcW w:w="0" w:type="auto"/>
            <w:tcBorders>
              <w:top w:val="nil"/>
              <w:left w:val="nil"/>
              <w:bottom w:val="single" w:sz="4" w:space="0" w:color="auto"/>
              <w:right w:val="single" w:sz="4" w:space="0" w:color="auto"/>
            </w:tcBorders>
            <w:vAlign w:val="center"/>
            <w:hideMark/>
          </w:tcPr>
          <w:p w14:paraId="3EDE93A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INFORWEBPYME, S.L.</w:t>
            </w:r>
          </w:p>
        </w:tc>
        <w:tc>
          <w:tcPr>
            <w:tcW w:w="0" w:type="auto"/>
            <w:tcBorders>
              <w:top w:val="nil"/>
              <w:left w:val="nil"/>
              <w:bottom w:val="single" w:sz="4" w:space="0" w:color="auto"/>
              <w:right w:val="single" w:sz="4" w:space="0" w:color="auto"/>
            </w:tcBorders>
            <w:noWrap/>
            <w:vAlign w:val="center"/>
            <w:hideMark/>
          </w:tcPr>
          <w:p w14:paraId="7BD3E7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13.200,16   </w:t>
            </w:r>
          </w:p>
        </w:tc>
        <w:tc>
          <w:tcPr>
            <w:tcW w:w="0" w:type="auto"/>
            <w:tcBorders>
              <w:top w:val="nil"/>
              <w:left w:val="nil"/>
              <w:bottom w:val="single" w:sz="4" w:space="0" w:color="auto"/>
              <w:right w:val="single" w:sz="4" w:space="0" w:color="auto"/>
            </w:tcBorders>
            <w:noWrap/>
            <w:vAlign w:val="center"/>
            <w:hideMark/>
          </w:tcPr>
          <w:p w14:paraId="0B5B84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924,01   </w:t>
            </w:r>
          </w:p>
        </w:tc>
        <w:tc>
          <w:tcPr>
            <w:tcW w:w="0" w:type="auto"/>
            <w:tcBorders>
              <w:top w:val="nil"/>
              <w:left w:val="nil"/>
              <w:bottom w:val="single" w:sz="4" w:space="0" w:color="auto"/>
              <w:right w:val="single" w:sz="4" w:space="0" w:color="auto"/>
            </w:tcBorders>
            <w:noWrap/>
            <w:vAlign w:val="center"/>
            <w:hideMark/>
          </w:tcPr>
          <w:p w14:paraId="50EA8A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14.124,17   </w:t>
            </w:r>
          </w:p>
        </w:tc>
        <w:tc>
          <w:tcPr>
            <w:tcW w:w="0" w:type="auto"/>
            <w:tcBorders>
              <w:top w:val="nil"/>
              <w:left w:val="nil"/>
              <w:bottom w:val="single" w:sz="4" w:space="0" w:color="auto"/>
              <w:right w:val="nil"/>
            </w:tcBorders>
            <w:vAlign w:val="center"/>
            <w:hideMark/>
          </w:tcPr>
          <w:p w14:paraId="50E2E12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Montaje de nueva canalización paralela a la existente de red voz-datos para nuevo cableado de corriente sucia y limpia en las oficinas centrales de Guaguas Municipales, S.A. en la calle Arequipa, s/n. </w:t>
            </w:r>
          </w:p>
        </w:tc>
        <w:tc>
          <w:tcPr>
            <w:tcW w:w="0" w:type="auto"/>
            <w:tcBorders>
              <w:top w:val="nil"/>
              <w:left w:val="single" w:sz="4" w:space="0" w:color="auto"/>
              <w:bottom w:val="single" w:sz="4" w:space="0" w:color="auto"/>
              <w:right w:val="single" w:sz="4" w:space="0" w:color="auto"/>
            </w:tcBorders>
            <w:vAlign w:val="center"/>
            <w:hideMark/>
          </w:tcPr>
          <w:p w14:paraId="2AE5705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F1275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422A9BF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21/02/24</w:t>
            </w:r>
          </w:p>
        </w:tc>
      </w:tr>
      <w:tr w:rsidR="003C2F4B" w:rsidRPr="003C2F4B" w14:paraId="4BE26343"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0845B67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88/2024</w:t>
            </w:r>
          </w:p>
        </w:tc>
        <w:tc>
          <w:tcPr>
            <w:tcW w:w="0" w:type="auto"/>
            <w:tcBorders>
              <w:top w:val="nil"/>
              <w:left w:val="nil"/>
              <w:bottom w:val="single" w:sz="4" w:space="0" w:color="auto"/>
              <w:right w:val="single" w:sz="4" w:space="0" w:color="auto"/>
            </w:tcBorders>
            <w:noWrap/>
            <w:vAlign w:val="center"/>
            <w:hideMark/>
          </w:tcPr>
          <w:p w14:paraId="7575AEA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vAlign w:val="center"/>
            <w:hideMark/>
          </w:tcPr>
          <w:p w14:paraId="3EB9F1B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7E7AEA6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1.824,00   </w:t>
            </w:r>
          </w:p>
        </w:tc>
        <w:tc>
          <w:tcPr>
            <w:tcW w:w="0" w:type="auto"/>
            <w:tcBorders>
              <w:top w:val="nil"/>
              <w:left w:val="nil"/>
              <w:bottom w:val="single" w:sz="4" w:space="0" w:color="auto"/>
              <w:right w:val="single" w:sz="4" w:space="0" w:color="auto"/>
            </w:tcBorders>
            <w:noWrap/>
            <w:vAlign w:val="center"/>
            <w:hideMark/>
          </w:tcPr>
          <w:p w14:paraId="4C7F1AA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127,68   </w:t>
            </w:r>
          </w:p>
        </w:tc>
        <w:tc>
          <w:tcPr>
            <w:tcW w:w="0" w:type="auto"/>
            <w:tcBorders>
              <w:top w:val="nil"/>
              <w:left w:val="nil"/>
              <w:bottom w:val="single" w:sz="4" w:space="0" w:color="auto"/>
              <w:right w:val="single" w:sz="4" w:space="0" w:color="auto"/>
            </w:tcBorders>
            <w:noWrap/>
            <w:vAlign w:val="center"/>
            <w:hideMark/>
          </w:tcPr>
          <w:p w14:paraId="432D68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1.951,68   </w:t>
            </w:r>
          </w:p>
        </w:tc>
        <w:tc>
          <w:tcPr>
            <w:tcW w:w="0" w:type="auto"/>
            <w:tcBorders>
              <w:top w:val="nil"/>
              <w:left w:val="nil"/>
              <w:bottom w:val="single" w:sz="4" w:space="0" w:color="auto"/>
              <w:right w:val="nil"/>
            </w:tcBorders>
            <w:vAlign w:val="center"/>
            <w:hideMark/>
          </w:tcPr>
          <w:p w14:paraId="4017AA6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Retirada de cuatro paneles luminosos y un poste de información situados en cuatro paradas de la red de líneas de Guaguas Municipales, S.A. y su traslado al punto que determine la empresa.</w:t>
            </w:r>
          </w:p>
        </w:tc>
        <w:tc>
          <w:tcPr>
            <w:tcW w:w="0" w:type="auto"/>
            <w:tcBorders>
              <w:top w:val="nil"/>
              <w:left w:val="single" w:sz="4" w:space="0" w:color="auto"/>
              <w:bottom w:val="single" w:sz="4" w:space="0" w:color="auto"/>
              <w:right w:val="single" w:sz="4" w:space="0" w:color="auto"/>
            </w:tcBorders>
            <w:vAlign w:val="center"/>
            <w:hideMark/>
          </w:tcPr>
          <w:p w14:paraId="66F0C4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D9EEF8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1557299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22/02/24</w:t>
            </w:r>
          </w:p>
        </w:tc>
      </w:tr>
      <w:tr w:rsidR="003C2F4B" w:rsidRPr="003C2F4B" w14:paraId="426D0520"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706D5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89/2024</w:t>
            </w:r>
          </w:p>
        </w:tc>
        <w:tc>
          <w:tcPr>
            <w:tcW w:w="0" w:type="auto"/>
            <w:tcBorders>
              <w:top w:val="nil"/>
              <w:left w:val="nil"/>
              <w:bottom w:val="single" w:sz="4" w:space="0" w:color="auto"/>
              <w:right w:val="single" w:sz="4" w:space="0" w:color="auto"/>
            </w:tcBorders>
            <w:noWrap/>
            <w:vAlign w:val="center"/>
            <w:hideMark/>
          </w:tcPr>
          <w:p w14:paraId="6C278F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4CBAEF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503C2F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1.251,96   </w:t>
            </w:r>
          </w:p>
        </w:tc>
        <w:tc>
          <w:tcPr>
            <w:tcW w:w="0" w:type="auto"/>
            <w:tcBorders>
              <w:top w:val="nil"/>
              <w:left w:val="nil"/>
              <w:bottom w:val="single" w:sz="4" w:space="0" w:color="auto"/>
              <w:right w:val="single" w:sz="4" w:space="0" w:color="auto"/>
            </w:tcBorders>
            <w:noWrap/>
            <w:vAlign w:val="center"/>
            <w:hideMark/>
          </w:tcPr>
          <w:p w14:paraId="0C5AA4D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87,64   </w:t>
            </w:r>
          </w:p>
        </w:tc>
        <w:tc>
          <w:tcPr>
            <w:tcW w:w="0" w:type="auto"/>
            <w:tcBorders>
              <w:top w:val="nil"/>
              <w:left w:val="nil"/>
              <w:bottom w:val="single" w:sz="4" w:space="0" w:color="auto"/>
              <w:right w:val="single" w:sz="4" w:space="0" w:color="auto"/>
            </w:tcBorders>
            <w:noWrap/>
            <w:vAlign w:val="center"/>
            <w:hideMark/>
          </w:tcPr>
          <w:p w14:paraId="0C73A22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1.339,60   </w:t>
            </w:r>
          </w:p>
        </w:tc>
        <w:tc>
          <w:tcPr>
            <w:tcW w:w="0" w:type="auto"/>
            <w:tcBorders>
              <w:top w:val="nil"/>
              <w:left w:val="nil"/>
              <w:bottom w:val="single" w:sz="4" w:space="0" w:color="auto"/>
              <w:right w:val="nil"/>
            </w:tcBorders>
            <w:vAlign w:val="center"/>
            <w:hideMark/>
          </w:tcPr>
          <w:p w14:paraId="4B20934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789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3BBECDD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1EC13D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C1EB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22/02/24</w:t>
            </w:r>
          </w:p>
        </w:tc>
      </w:tr>
      <w:tr w:rsidR="003C2F4B" w:rsidRPr="003C2F4B" w14:paraId="39DC41B7"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6B6A64C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90/2024</w:t>
            </w:r>
          </w:p>
        </w:tc>
        <w:tc>
          <w:tcPr>
            <w:tcW w:w="0" w:type="auto"/>
            <w:tcBorders>
              <w:top w:val="nil"/>
              <w:left w:val="nil"/>
              <w:bottom w:val="single" w:sz="4" w:space="0" w:color="auto"/>
              <w:right w:val="single" w:sz="4" w:space="0" w:color="auto"/>
            </w:tcBorders>
            <w:noWrap/>
            <w:vAlign w:val="center"/>
            <w:hideMark/>
          </w:tcPr>
          <w:p w14:paraId="6BA923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B82914631</w:t>
            </w:r>
          </w:p>
        </w:tc>
        <w:tc>
          <w:tcPr>
            <w:tcW w:w="0" w:type="auto"/>
            <w:tcBorders>
              <w:top w:val="nil"/>
              <w:left w:val="nil"/>
              <w:bottom w:val="single" w:sz="4" w:space="0" w:color="auto"/>
              <w:right w:val="single" w:sz="4" w:space="0" w:color="auto"/>
            </w:tcBorders>
            <w:vAlign w:val="center"/>
            <w:hideMark/>
          </w:tcPr>
          <w:p w14:paraId="52C0CD4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Hanover </w:t>
            </w:r>
            <w:proofErr w:type="spellStart"/>
            <w:r w:rsidRPr="003C2F4B">
              <w:rPr>
                <w:rFonts w:ascii="Helvetica" w:eastAsia="Times New Roman" w:hAnsi="Helvetica" w:cs="Calibri"/>
                <w:sz w:val="16"/>
                <w:szCs w:val="16"/>
                <w:lang w:bidi="ar-SA"/>
              </w:rPr>
              <w:t>Displays</w:t>
            </w:r>
            <w:proofErr w:type="spellEnd"/>
            <w:r w:rsidRPr="003C2F4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498F53E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1.480,00   </w:t>
            </w:r>
          </w:p>
        </w:tc>
        <w:tc>
          <w:tcPr>
            <w:tcW w:w="0" w:type="auto"/>
            <w:tcBorders>
              <w:top w:val="nil"/>
              <w:left w:val="nil"/>
              <w:bottom w:val="single" w:sz="4" w:space="0" w:color="auto"/>
              <w:right w:val="single" w:sz="4" w:space="0" w:color="auto"/>
            </w:tcBorders>
            <w:noWrap/>
            <w:vAlign w:val="center"/>
            <w:hideMark/>
          </w:tcPr>
          <w:p w14:paraId="1A920F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706661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1.480,00   </w:t>
            </w:r>
          </w:p>
        </w:tc>
        <w:tc>
          <w:tcPr>
            <w:tcW w:w="0" w:type="auto"/>
            <w:tcBorders>
              <w:top w:val="nil"/>
              <w:left w:val="nil"/>
              <w:bottom w:val="single" w:sz="4" w:space="0" w:color="auto"/>
              <w:right w:val="nil"/>
            </w:tcBorders>
            <w:vAlign w:val="center"/>
            <w:hideMark/>
          </w:tcPr>
          <w:p w14:paraId="22B9245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Adquisición de </w:t>
            </w:r>
            <w:proofErr w:type="spellStart"/>
            <w:r w:rsidRPr="003C2F4B">
              <w:rPr>
                <w:rFonts w:ascii="Helvetica" w:eastAsia="Times New Roman" w:hAnsi="Helvetica" w:cs="Calibri"/>
                <w:sz w:val="16"/>
                <w:szCs w:val="16"/>
                <w:lang w:bidi="ar-SA"/>
              </w:rPr>
              <w:t>displays</w:t>
            </w:r>
            <w:proofErr w:type="spellEnd"/>
            <w:r w:rsidRPr="003C2F4B">
              <w:rPr>
                <w:rFonts w:ascii="Helvetica" w:eastAsia="Times New Roman" w:hAnsi="Helvetica" w:cs="Calibri"/>
                <w:sz w:val="16"/>
                <w:szCs w:val="16"/>
                <w:lang w:bidi="ar-SA"/>
              </w:rPr>
              <w:t xml:space="preserve"> de líneas para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33B4918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Suministros</w:t>
            </w:r>
          </w:p>
        </w:tc>
        <w:tc>
          <w:tcPr>
            <w:tcW w:w="0" w:type="auto"/>
            <w:tcBorders>
              <w:top w:val="nil"/>
              <w:left w:val="nil"/>
              <w:bottom w:val="single" w:sz="4" w:space="0" w:color="auto"/>
              <w:right w:val="single" w:sz="4" w:space="0" w:color="auto"/>
            </w:tcBorders>
            <w:noWrap/>
            <w:vAlign w:val="center"/>
            <w:hideMark/>
          </w:tcPr>
          <w:p w14:paraId="313E98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9616E9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26/02/24</w:t>
            </w:r>
          </w:p>
        </w:tc>
      </w:tr>
    </w:tbl>
    <w:p w14:paraId="51D1DF6C" w14:textId="77777777" w:rsidR="003C2F4B" w:rsidRDefault="003C2F4B" w:rsidP="00870267">
      <w:pPr>
        <w:spacing w:before="85"/>
        <w:ind w:left="284"/>
        <w:rPr>
          <w:color w:val="1F2A47"/>
          <w:sz w:val="24"/>
          <w:szCs w:val="24"/>
        </w:rPr>
      </w:pPr>
    </w:p>
    <w:p w14:paraId="7B75192F" w14:textId="77777777" w:rsidR="003C2F4B" w:rsidRDefault="003C2F4B" w:rsidP="00870267">
      <w:pPr>
        <w:spacing w:before="85"/>
        <w:ind w:left="284"/>
        <w:rPr>
          <w:color w:val="1F2A47"/>
          <w:sz w:val="24"/>
          <w:szCs w:val="24"/>
        </w:rPr>
      </w:pPr>
    </w:p>
    <w:p w14:paraId="56540FF1" w14:textId="77777777" w:rsidR="003C2F4B" w:rsidRDefault="003C2F4B" w:rsidP="00870267">
      <w:pPr>
        <w:spacing w:before="85"/>
        <w:ind w:left="284"/>
        <w:rPr>
          <w:color w:val="1F2A47"/>
          <w:sz w:val="24"/>
          <w:szCs w:val="24"/>
        </w:rPr>
      </w:pPr>
    </w:p>
    <w:p w14:paraId="71F471BB"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sidR="00F86E32">
        <w:rPr>
          <w:color w:val="1F2A47"/>
          <w:sz w:val="24"/>
          <w:szCs w:val="24"/>
        </w:rPr>
        <w:t>4 (</w:t>
      </w:r>
      <w:r>
        <w:rPr>
          <w:color w:val="1F2A47"/>
          <w:sz w:val="24"/>
          <w:szCs w:val="24"/>
        </w:rPr>
        <w:t>X)</w:t>
      </w:r>
    </w:p>
    <w:p w14:paraId="49BC0353"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434"/>
        <w:gridCol w:w="1136"/>
        <w:gridCol w:w="941"/>
        <w:gridCol w:w="1136"/>
        <w:gridCol w:w="5312"/>
        <w:gridCol w:w="790"/>
        <w:gridCol w:w="1244"/>
        <w:gridCol w:w="763"/>
      </w:tblGrid>
      <w:tr w:rsidR="003C2F4B" w:rsidRPr="003C2F4B" w14:paraId="26B4236D"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CD872A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sidR="00F86E32">
              <w:rPr>
                <w:rFonts w:ascii="Helvetica" w:eastAsia="Times New Roman" w:hAnsi="Helvetica" w:cs="Calibri"/>
                <w:b/>
                <w:bCs/>
                <w:color w:val="1F497D"/>
                <w:sz w:val="16"/>
                <w:szCs w:val="16"/>
                <w:lang w:bidi="ar-SA"/>
              </w:rPr>
              <w:t xml:space="preserve"> (</w:t>
            </w:r>
            <w:r>
              <w:rPr>
                <w:rFonts w:ascii="Helvetica" w:eastAsia="Times New Roman" w:hAnsi="Helvetica" w:cs="Calibri"/>
                <w:b/>
                <w:bCs/>
                <w:color w:val="1F497D"/>
                <w:sz w:val="16"/>
                <w:szCs w:val="16"/>
                <w:lang w:bidi="ar-SA"/>
              </w:rPr>
              <w:t>X)</w:t>
            </w:r>
          </w:p>
        </w:tc>
      </w:tr>
      <w:tr w:rsidR="003C2F4B" w:rsidRPr="003C2F4B" w14:paraId="6F6FF3F0"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67BFD87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45E1806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77083B2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11D1F61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3EDA05A7"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4D17ADD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074C03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39FFA14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EDBE93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758E4EB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278CBFAE"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4EE36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91/2024</w:t>
            </w:r>
          </w:p>
        </w:tc>
        <w:tc>
          <w:tcPr>
            <w:tcW w:w="0" w:type="auto"/>
            <w:tcBorders>
              <w:top w:val="nil"/>
              <w:left w:val="nil"/>
              <w:bottom w:val="single" w:sz="4" w:space="0" w:color="auto"/>
              <w:right w:val="single" w:sz="4" w:space="0" w:color="auto"/>
            </w:tcBorders>
            <w:noWrap/>
            <w:vAlign w:val="center"/>
            <w:hideMark/>
          </w:tcPr>
          <w:p w14:paraId="31ABA1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06A64D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CABC7F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2.750,07   </w:t>
            </w:r>
          </w:p>
        </w:tc>
        <w:tc>
          <w:tcPr>
            <w:tcW w:w="0" w:type="auto"/>
            <w:tcBorders>
              <w:top w:val="nil"/>
              <w:left w:val="nil"/>
              <w:bottom w:val="single" w:sz="4" w:space="0" w:color="auto"/>
              <w:right w:val="single" w:sz="4" w:space="0" w:color="auto"/>
            </w:tcBorders>
            <w:noWrap/>
            <w:vAlign w:val="center"/>
            <w:hideMark/>
          </w:tcPr>
          <w:p w14:paraId="55229D6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192,50   </w:t>
            </w:r>
          </w:p>
        </w:tc>
        <w:tc>
          <w:tcPr>
            <w:tcW w:w="0" w:type="auto"/>
            <w:tcBorders>
              <w:top w:val="nil"/>
              <w:left w:val="nil"/>
              <w:bottom w:val="single" w:sz="4" w:space="0" w:color="auto"/>
              <w:right w:val="single" w:sz="4" w:space="0" w:color="auto"/>
            </w:tcBorders>
            <w:noWrap/>
            <w:vAlign w:val="center"/>
            <w:hideMark/>
          </w:tcPr>
          <w:p w14:paraId="2BFE4AD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2.942,57   </w:t>
            </w:r>
          </w:p>
        </w:tc>
        <w:tc>
          <w:tcPr>
            <w:tcW w:w="0" w:type="auto"/>
            <w:tcBorders>
              <w:top w:val="nil"/>
              <w:left w:val="nil"/>
              <w:bottom w:val="single" w:sz="4" w:space="0" w:color="auto"/>
              <w:right w:val="nil"/>
            </w:tcBorders>
            <w:vAlign w:val="center"/>
            <w:hideMark/>
          </w:tcPr>
          <w:p w14:paraId="558B128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 en la carrocería de la unidad 774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53534DE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3DE0E7A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2466E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22DAF753"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DA231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92/2024</w:t>
            </w:r>
          </w:p>
        </w:tc>
        <w:tc>
          <w:tcPr>
            <w:tcW w:w="0" w:type="auto"/>
            <w:tcBorders>
              <w:top w:val="nil"/>
              <w:left w:val="nil"/>
              <w:bottom w:val="single" w:sz="4" w:space="0" w:color="auto"/>
              <w:right w:val="single" w:sz="4" w:space="0" w:color="auto"/>
            </w:tcBorders>
            <w:noWrap/>
            <w:vAlign w:val="center"/>
            <w:hideMark/>
          </w:tcPr>
          <w:p w14:paraId="324589A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0BF952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0C8E05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1.837,31   </w:t>
            </w:r>
          </w:p>
        </w:tc>
        <w:tc>
          <w:tcPr>
            <w:tcW w:w="0" w:type="auto"/>
            <w:tcBorders>
              <w:top w:val="nil"/>
              <w:left w:val="nil"/>
              <w:bottom w:val="single" w:sz="4" w:space="0" w:color="auto"/>
              <w:right w:val="single" w:sz="4" w:space="0" w:color="auto"/>
            </w:tcBorders>
            <w:noWrap/>
            <w:vAlign w:val="center"/>
            <w:hideMark/>
          </w:tcPr>
          <w:p w14:paraId="755248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128,61   </w:t>
            </w:r>
          </w:p>
        </w:tc>
        <w:tc>
          <w:tcPr>
            <w:tcW w:w="0" w:type="auto"/>
            <w:tcBorders>
              <w:top w:val="nil"/>
              <w:left w:val="nil"/>
              <w:bottom w:val="single" w:sz="4" w:space="0" w:color="auto"/>
              <w:right w:val="single" w:sz="4" w:space="0" w:color="auto"/>
            </w:tcBorders>
            <w:noWrap/>
            <w:vAlign w:val="center"/>
            <w:hideMark/>
          </w:tcPr>
          <w:p w14:paraId="70ABEF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1.965,92   </w:t>
            </w:r>
          </w:p>
        </w:tc>
        <w:tc>
          <w:tcPr>
            <w:tcW w:w="0" w:type="auto"/>
            <w:tcBorders>
              <w:top w:val="nil"/>
              <w:left w:val="nil"/>
              <w:bottom w:val="single" w:sz="4" w:space="0" w:color="auto"/>
              <w:right w:val="nil"/>
            </w:tcBorders>
            <w:vAlign w:val="center"/>
            <w:hideMark/>
          </w:tcPr>
          <w:p w14:paraId="0F132A0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del vehículo auxiliar M30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6D4034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33CF3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458199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27/02/24</w:t>
            </w:r>
          </w:p>
        </w:tc>
      </w:tr>
      <w:tr w:rsidR="003C2F4B" w:rsidRPr="003C2F4B" w14:paraId="1B378408"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54EDE7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93/2024</w:t>
            </w:r>
          </w:p>
        </w:tc>
        <w:tc>
          <w:tcPr>
            <w:tcW w:w="0" w:type="auto"/>
            <w:tcBorders>
              <w:top w:val="nil"/>
              <w:left w:val="nil"/>
              <w:bottom w:val="single" w:sz="4" w:space="0" w:color="auto"/>
              <w:right w:val="single" w:sz="4" w:space="0" w:color="auto"/>
            </w:tcBorders>
            <w:noWrap/>
            <w:vAlign w:val="center"/>
            <w:hideMark/>
          </w:tcPr>
          <w:p w14:paraId="7DB9D8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DB0628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2BFBC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5.270,00   </w:t>
            </w:r>
          </w:p>
        </w:tc>
        <w:tc>
          <w:tcPr>
            <w:tcW w:w="0" w:type="auto"/>
            <w:tcBorders>
              <w:top w:val="nil"/>
              <w:left w:val="nil"/>
              <w:bottom w:val="single" w:sz="4" w:space="0" w:color="auto"/>
              <w:right w:val="single" w:sz="4" w:space="0" w:color="auto"/>
            </w:tcBorders>
            <w:noWrap/>
            <w:vAlign w:val="center"/>
            <w:hideMark/>
          </w:tcPr>
          <w:p w14:paraId="20AC08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368,90   </w:t>
            </w:r>
          </w:p>
        </w:tc>
        <w:tc>
          <w:tcPr>
            <w:tcW w:w="0" w:type="auto"/>
            <w:tcBorders>
              <w:top w:val="nil"/>
              <w:left w:val="nil"/>
              <w:bottom w:val="single" w:sz="4" w:space="0" w:color="auto"/>
              <w:right w:val="single" w:sz="4" w:space="0" w:color="auto"/>
            </w:tcBorders>
            <w:noWrap/>
            <w:vAlign w:val="center"/>
            <w:hideMark/>
          </w:tcPr>
          <w:p w14:paraId="02C630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5.638,90   </w:t>
            </w:r>
          </w:p>
        </w:tc>
        <w:tc>
          <w:tcPr>
            <w:tcW w:w="0" w:type="auto"/>
            <w:tcBorders>
              <w:top w:val="nil"/>
              <w:left w:val="nil"/>
              <w:bottom w:val="single" w:sz="4" w:space="0" w:color="auto"/>
              <w:right w:val="nil"/>
            </w:tcBorders>
            <w:vAlign w:val="center"/>
            <w:hideMark/>
          </w:tcPr>
          <w:p w14:paraId="083165D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Diagnosis para recoger datos estadísticos de 62 cajas de velocidades de vehículos modelo MAN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6A1D9D2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D222D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4AE4C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27/02/24</w:t>
            </w:r>
          </w:p>
        </w:tc>
      </w:tr>
      <w:tr w:rsidR="003C2F4B" w:rsidRPr="003C2F4B" w14:paraId="3CD99BE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BD0E3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94/2024</w:t>
            </w:r>
          </w:p>
        </w:tc>
        <w:tc>
          <w:tcPr>
            <w:tcW w:w="0" w:type="auto"/>
            <w:tcBorders>
              <w:top w:val="nil"/>
              <w:left w:val="nil"/>
              <w:bottom w:val="single" w:sz="4" w:space="0" w:color="auto"/>
              <w:right w:val="single" w:sz="4" w:space="0" w:color="auto"/>
            </w:tcBorders>
            <w:noWrap/>
            <w:vAlign w:val="center"/>
            <w:hideMark/>
          </w:tcPr>
          <w:p w14:paraId="57AFA3C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82A00B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E69A7D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2.636,06   </w:t>
            </w:r>
          </w:p>
        </w:tc>
        <w:tc>
          <w:tcPr>
            <w:tcW w:w="0" w:type="auto"/>
            <w:tcBorders>
              <w:top w:val="nil"/>
              <w:left w:val="nil"/>
              <w:bottom w:val="single" w:sz="4" w:space="0" w:color="auto"/>
              <w:right w:val="single" w:sz="4" w:space="0" w:color="auto"/>
            </w:tcBorders>
            <w:noWrap/>
            <w:vAlign w:val="center"/>
            <w:hideMark/>
          </w:tcPr>
          <w:p w14:paraId="4658FAF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184,52   </w:t>
            </w:r>
          </w:p>
        </w:tc>
        <w:tc>
          <w:tcPr>
            <w:tcW w:w="0" w:type="auto"/>
            <w:tcBorders>
              <w:top w:val="nil"/>
              <w:left w:val="nil"/>
              <w:bottom w:val="single" w:sz="4" w:space="0" w:color="auto"/>
              <w:right w:val="single" w:sz="4" w:space="0" w:color="auto"/>
            </w:tcBorders>
            <w:noWrap/>
            <w:vAlign w:val="center"/>
            <w:hideMark/>
          </w:tcPr>
          <w:p w14:paraId="5EA1768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2.820,58   </w:t>
            </w:r>
          </w:p>
        </w:tc>
        <w:tc>
          <w:tcPr>
            <w:tcW w:w="0" w:type="auto"/>
            <w:tcBorders>
              <w:top w:val="nil"/>
              <w:left w:val="nil"/>
              <w:bottom w:val="single" w:sz="4" w:space="0" w:color="auto"/>
              <w:right w:val="nil"/>
            </w:tcBorders>
            <w:vAlign w:val="center"/>
            <w:hideMark/>
          </w:tcPr>
          <w:p w14:paraId="734C0E5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814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47CF643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A4483C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80FF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459CD854"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033F675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95/2024</w:t>
            </w:r>
          </w:p>
        </w:tc>
        <w:tc>
          <w:tcPr>
            <w:tcW w:w="0" w:type="auto"/>
            <w:tcBorders>
              <w:top w:val="nil"/>
              <w:left w:val="nil"/>
              <w:bottom w:val="single" w:sz="4" w:space="0" w:color="auto"/>
              <w:right w:val="single" w:sz="4" w:space="0" w:color="auto"/>
            </w:tcBorders>
            <w:noWrap/>
            <w:vAlign w:val="center"/>
            <w:hideMark/>
          </w:tcPr>
          <w:p w14:paraId="326BDD0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F0A40E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76826E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4.002,15   </w:t>
            </w:r>
          </w:p>
        </w:tc>
        <w:tc>
          <w:tcPr>
            <w:tcW w:w="0" w:type="auto"/>
            <w:tcBorders>
              <w:top w:val="nil"/>
              <w:left w:val="nil"/>
              <w:bottom w:val="single" w:sz="4" w:space="0" w:color="auto"/>
              <w:right w:val="single" w:sz="4" w:space="0" w:color="auto"/>
            </w:tcBorders>
            <w:noWrap/>
            <w:vAlign w:val="center"/>
            <w:hideMark/>
          </w:tcPr>
          <w:p w14:paraId="71A9F94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280,15   </w:t>
            </w:r>
          </w:p>
        </w:tc>
        <w:tc>
          <w:tcPr>
            <w:tcW w:w="0" w:type="auto"/>
            <w:tcBorders>
              <w:top w:val="nil"/>
              <w:left w:val="nil"/>
              <w:bottom w:val="single" w:sz="4" w:space="0" w:color="auto"/>
              <w:right w:val="single" w:sz="4" w:space="0" w:color="auto"/>
            </w:tcBorders>
            <w:noWrap/>
            <w:vAlign w:val="center"/>
            <w:hideMark/>
          </w:tcPr>
          <w:p w14:paraId="20CD3F5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4.282,30   </w:t>
            </w:r>
          </w:p>
        </w:tc>
        <w:tc>
          <w:tcPr>
            <w:tcW w:w="0" w:type="auto"/>
            <w:tcBorders>
              <w:top w:val="nil"/>
              <w:left w:val="nil"/>
              <w:bottom w:val="single" w:sz="4" w:space="0" w:color="auto"/>
              <w:right w:val="nil"/>
            </w:tcBorders>
            <w:vAlign w:val="center"/>
            <w:hideMark/>
          </w:tcPr>
          <w:p w14:paraId="7D047E2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del cristal trasero y reparación de daños en la carrocería de la unidad 841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306917F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AC9C27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9351CC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49A7851C"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2D23DB8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96/2024</w:t>
            </w:r>
          </w:p>
        </w:tc>
        <w:tc>
          <w:tcPr>
            <w:tcW w:w="0" w:type="auto"/>
            <w:tcBorders>
              <w:top w:val="nil"/>
              <w:left w:val="nil"/>
              <w:bottom w:val="single" w:sz="4" w:space="0" w:color="auto"/>
              <w:right w:val="single" w:sz="4" w:space="0" w:color="auto"/>
            </w:tcBorders>
            <w:noWrap/>
            <w:vAlign w:val="center"/>
            <w:hideMark/>
          </w:tcPr>
          <w:p w14:paraId="53AA32D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36D700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86F4A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4.679,41   </w:t>
            </w:r>
          </w:p>
        </w:tc>
        <w:tc>
          <w:tcPr>
            <w:tcW w:w="0" w:type="auto"/>
            <w:tcBorders>
              <w:top w:val="nil"/>
              <w:left w:val="nil"/>
              <w:bottom w:val="single" w:sz="4" w:space="0" w:color="auto"/>
              <w:right w:val="single" w:sz="4" w:space="0" w:color="auto"/>
            </w:tcBorders>
            <w:noWrap/>
            <w:vAlign w:val="center"/>
            <w:hideMark/>
          </w:tcPr>
          <w:p w14:paraId="4091C1E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327,56   </w:t>
            </w:r>
          </w:p>
        </w:tc>
        <w:tc>
          <w:tcPr>
            <w:tcW w:w="0" w:type="auto"/>
            <w:tcBorders>
              <w:top w:val="nil"/>
              <w:left w:val="nil"/>
              <w:bottom w:val="single" w:sz="4" w:space="0" w:color="auto"/>
              <w:right w:val="single" w:sz="4" w:space="0" w:color="auto"/>
            </w:tcBorders>
            <w:noWrap/>
            <w:vAlign w:val="center"/>
            <w:hideMark/>
          </w:tcPr>
          <w:p w14:paraId="32C834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5.006,97   </w:t>
            </w:r>
          </w:p>
        </w:tc>
        <w:tc>
          <w:tcPr>
            <w:tcW w:w="0" w:type="auto"/>
            <w:tcBorders>
              <w:top w:val="nil"/>
              <w:left w:val="nil"/>
              <w:bottom w:val="single" w:sz="4" w:space="0" w:color="auto"/>
              <w:right w:val="nil"/>
            </w:tcBorders>
            <w:vAlign w:val="center"/>
            <w:hideMark/>
          </w:tcPr>
          <w:p w14:paraId="45894EB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un cristal de la unidad 803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3F9DD00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24422E3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9F43BD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79AB70FC"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AAA68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97/2024</w:t>
            </w:r>
          </w:p>
        </w:tc>
        <w:tc>
          <w:tcPr>
            <w:tcW w:w="0" w:type="auto"/>
            <w:tcBorders>
              <w:top w:val="nil"/>
              <w:left w:val="nil"/>
              <w:bottom w:val="single" w:sz="4" w:space="0" w:color="auto"/>
              <w:right w:val="single" w:sz="4" w:space="0" w:color="auto"/>
            </w:tcBorders>
            <w:noWrap/>
            <w:vAlign w:val="center"/>
            <w:hideMark/>
          </w:tcPr>
          <w:p w14:paraId="366E3A5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3DC1D6D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05B63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1.835,11   </w:t>
            </w:r>
          </w:p>
        </w:tc>
        <w:tc>
          <w:tcPr>
            <w:tcW w:w="0" w:type="auto"/>
            <w:tcBorders>
              <w:top w:val="nil"/>
              <w:left w:val="nil"/>
              <w:bottom w:val="single" w:sz="4" w:space="0" w:color="auto"/>
              <w:right w:val="single" w:sz="4" w:space="0" w:color="auto"/>
            </w:tcBorders>
            <w:noWrap/>
            <w:vAlign w:val="center"/>
            <w:hideMark/>
          </w:tcPr>
          <w:p w14:paraId="5CF4A47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128,46   </w:t>
            </w:r>
          </w:p>
        </w:tc>
        <w:tc>
          <w:tcPr>
            <w:tcW w:w="0" w:type="auto"/>
            <w:tcBorders>
              <w:top w:val="nil"/>
              <w:left w:val="nil"/>
              <w:bottom w:val="single" w:sz="4" w:space="0" w:color="auto"/>
              <w:right w:val="single" w:sz="4" w:space="0" w:color="auto"/>
            </w:tcBorders>
            <w:noWrap/>
            <w:vAlign w:val="center"/>
            <w:hideMark/>
          </w:tcPr>
          <w:p w14:paraId="305778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1.963,57   </w:t>
            </w:r>
          </w:p>
        </w:tc>
        <w:tc>
          <w:tcPr>
            <w:tcW w:w="0" w:type="auto"/>
            <w:tcBorders>
              <w:top w:val="nil"/>
              <w:left w:val="nil"/>
              <w:bottom w:val="single" w:sz="4" w:space="0" w:color="auto"/>
              <w:right w:val="nil"/>
            </w:tcBorders>
            <w:vAlign w:val="center"/>
            <w:hideMark/>
          </w:tcPr>
          <w:p w14:paraId="26C024B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la defensa trasera y reparación de varios roces en la carrocería de la unidad 751de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344D0E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0B2370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9B2567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6D93A34E"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11A73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98/2024</w:t>
            </w:r>
          </w:p>
        </w:tc>
        <w:tc>
          <w:tcPr>
            <w:tcW w:w="0" w:type="auto"/>
            <w:tcBorders>
              <w:top w:val="nil"/>
              <w:left w:val="nil"/>
              <w:bottom w:val="single" w:sz="4" w:space="0" w:color="auto"/>
              <w:right w:val="single" w:sz="4" w:space="0" w:color="auto"/>
            </w:tcBorders>
            <w:noWrap/>
            <w:vAlign w:val="center"/>
            <w:hideMark/>
          </w:tcPr>
          <w:p w14:paraId="2EC8FF3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14:paraId="6FF3DCE9"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Surdiesel</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Quality</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Systems</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796EC11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8.700,00   </w:t>
            </w:r>
          </w:p>
        </w:tc>
        <w:tc>
          <w:tcPr>
            <w:tcW w:w="0" w:type="auto"/>
            <w:tcBorders>
              <w:top w:val="nil"/>
              <w:left w:val="nil"/>
              <w:bottom w:val="single" w:sz="4" w:space="0" w:color="auto"/>
              <w:right w:val="single" w:sz="4" w:space="0" w:color="auto"/>
            </w:tcBorders>
            <w:noWrap/>
            <w:vAlign w:val="center"/>
            <w:hideMark/>
          </w:tcPr>
          <w:p w14:paraId="28F37A1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609,00   </w:t>
            </w:r>
          </w:p>
        </w:tc>
        <w:tc>
          <w:tcPr>
            <w:tcW w:w="0" w:type="auto"/>
            <w:tcBorders>
              <w:top w:val="nil"/>
              <w:left w:val="nil"/>
              <w:bottom w:val="single" w:sz="4" w:space="0" w:color="auto"/>
              <w:right w:val="single" w:sz="4" w:space="0" w:color="auto"/>
            </w:tcBorders>
            <w:noWrap/>
            <w:vAlign w:val="center"/>
            <w:hideMark/>
          </w:tcPr>
          <w:p w14:paraId="1F9F5D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9.309,00   </w:t>
            </w:r>
          </w:p>
        </w:tc>
        <w:tc>
          <w:tcPr>
            <w:tcW w:w="0" w:type="auto"/>
            <w:tcBorders>
              <w:top w:val="nil"/>
              <w:left w:val="nil"/>
              <w:bottom w:val="single" w:sz="4" w:space="0" w:color="auto"/>
              <w:right w:val="nil"/>
            </w:tcBorders>
            <w:vAlign w:val="center"/>
            <w:hideMark/>
          </w:tcPr>
          <w:p w14:paraId="3FE264C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Curso de formación al personal del taller de Guaguas Municipales, S.A. en mantenimiento y reparación del sistema de aire acondicionado de los vehículos de la flota. </w:t>
            </w:r>
          </w:p>
        </w:tc>
        <w:tc>
          <w:tcPr>
            <w:tcW w:w="0" w:type="auto"/>
            <w:tcBorders>
              <w:top w:val="nil"/>
              <w:left w:val="single" w:sz="4" w:space="0" w:color="auto"/>
              <w:bottom w:val="single" w:sz="4" w:space="0" w:color="auto"/>
              <w:right w:val="single" w:sz="4" w:space="0" w:color="auto"/>
            </w:tcBorders>
            <w:vAlign w:val="center"/>
            <w:hideMark/>
          </w:tcPr>
          <w:p w14:paraId="6B41C5F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5553949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0278C1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15D34CBA"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53ECEA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99/2024</w:t>
            </w:r>
          </w:p>
        </w:tc>
        <w:tc>
          <w:tcPr>
            <w:tcW w:w="0" w:type="auto"/>
            <w:tcBorders>
              <w:top w:val="nil"/>
              <w:left w:val="nil"/>
              <w:bottom w:val="single" w:sz="4" w:space="0" w:color="auto"/>
              <w:right w:val="single" w:sz="4" w:space="0" w:color="auto"/>
            </w:tcBorders>
            <w:noWrap/>
            <w:vAlign w:val="center"/>
            <w:hideMark/>
          </w:tcPr>
          <w:p w14:paraId="42E8BCE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14:paraId="75A36A5D"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Surdiesel</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Quality</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Systems</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1934757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8.700,00   </w:t>
            </w:r>
          </w:p>
        </w:tc>
        <w:tc>
          <w:tcPr>
            <w:tcW w:w="0" w:type="auto"/>
            <w:tcBorders>
              <w:top w:val="nil"/>
              <w:left w:val="nil"/>
              <w:bottom w:val="single" w:sz="4" w:space="0" w:color="auto"/>
              <w:right w:val="single" w:sz="4" w:space="0" w:color="auto"/>
            </w:tcBorders>
            <w:noWrap/>
            <w:vAlign w:val="center"/>
            <w:hideMark/>
          </w:tcPr>
          <w:p w14:paraId="0C8A02B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609,00   </w:t>
            </w:r>
          </w:p>
        </w:tc>
        <w:tc>
          <w:tcPr>
            <w:tcW w:w="0" w:type="auto"/>
            <w:tcBorders>
              <w:top w:val="nil"/>
              <w:left w:val="nil"/>
              <w:bottom w:val="single" w:sz="4" w:space="0" w:color="auto"/>
              <w:right w:val="single" w:sz="4" w:space="0" w:color="auto"/>
            </w:tcBorders>
            <w:noWrap/>
            <w:vAlign w:val="center"/>
            <w:hideMark/>
          </w:tcPr>
          <w:p w14:paraId="2596BC5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9.309,00   </w:t>
            </w:r>
          </w:p>
        </w:tc>
        <w:tc>
          <w:tcPr>
            <w:tcW w:w="0" w:type="auto"/>
            <w:tcBorders>
              <w:top w:val="nil"/>
              <w:left w:val="nil"/>
              <w:bottom w:val="single" w:sz="4" w:space="0" w:color="auto"/>
              <w:right w:val="nil"/>
            </w:tcBorders>
            <w:vAlign w:val="center"/>
            <w:hideMark/>
          </w:tcPr>
          <w:p w14:paraId="22C4F0C3"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Curso de formación para el personal del taller de Guaguas Municipales, S.A. en materia de electrónica de autobuses.</w:t>
            </w:r>
          </w:p>
        </w:tc>
        <w:tc>
          <w:tcPr>
            <w:tcW w:w="0" w:type="auto"/>
            <w:tcBorders>
              <w:top w:val="nil"/>
              <w:left w:val="single" w:sz="4" w:space="0" w:color="auto"/>
              <w:bottom w:val="single" w:sz="4" w:space="0" w:color="auto"/>
              <w:right w:val="single" w:sz="4" w:space="0" w:color="auto"/>
            </w:tcBorders>
            <w:vAlign w:val="center"/>
            <w:hideMark/>
          </w:tcPr>
          <w:p w14:paraId="78552C6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769625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7921840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0773D7E1"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66332DF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100/2024</w:t>
            </w:r>
          </w:p>
        </w:tc>
        <w:tc>
          <w:tcPr>
            <w:tcW w:w="0" w:type="auto"/>
            <w:tcBorders>
              <w:top w:val="nil"/>
              <w:left w:val="nil"/>
              <w:bottom w:val="single" w:sz="4" w:space="0" w:color="auto"/>
              <w:right w:val="single" w:sz="4" w:space="0" w:color="auto"/>
            </w:tcBorders>
            <w:noWrap/>
            <w:vAlign w:val="center"/>
            <w:hideMark/>
          </w:tcPr>
          <w:p w14:paraId="547872D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43651318D</w:t>
            </w:r>
          </w:p>
        </w:tc>
        <w:tc>
          <w:tcPr>
            <w:tcW w:w="0" w:type="auto"/>
            <w:tcBorders>
              <w:top w:val="nil"/>
              <w:left w:val="nil"/>
              <w:bottom w:val="single" w:sz="4" w:space="0" w:color="auto"/>
              <w:right w:val="single" w:sz="4" w:space="0" w:color="auto"/>
            </w:tcBorders>
            <w:vAlign w:val="center"/>
            <w:hideMark/>
          </w:tcPr>
          <w:p w14:paraId="2BDA8ED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Antonio Javier Morera Rodríguez</w:t>
            </w:r>
          </w:p>
        </w:tc>
        <w:tc>
          <w:tcPr>
            <w:tcW w:w="0" w:type="auto"/>
            <w:tcBorders>
              <w:top w:val="nil"/>
              <w:left w:val="nil"/>
              <w:bottom w:val="single" w:sz="4" w:space="0" w:color="auto"/>
              <w:right w:val="single" w:sz="4" w:space="0" w:color="auto"/>
            </w:tcBorders>
            <w:noWrap/>
            <w:vAlign w:val="center"/>
            <w:hideMark/>
          </w:tcPr>
          <w:p w14:paraId="7AA623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1.574,64   </w:t>
            </w:r>
          </w:p>
        </w:tc>
        <w:tc>
          <w:tcPr>
            <w:tcW w:w="0" w:type="auto"/>
            <w:tcBorders>
              <w:top w:val="nil"/>
              <w:left w:val="nil"/>
              <w:bottom w:val="single" w:sz="4" w:space="0" w:color="auto"/>
              <w:right w:val="single" w:sz="4" w:space="0" w:color="auto"/>
            </w:tcBorders>
            <w:noWrap/>
            <w:vAlign w:val="center"/>
            <w:hideMark/>
          </w:tcPr>
          <w:p w14:paraId="52BFC45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110,22   </w:t>
            </w:r>
          </w:p>
        </w:tc>
        <w:tc>
          <w:tcPr>
            <w:tcW w:w="0" w:type="auto"/>
            <w:tcBorders>
              <w:top w:val="nil"/>
              <w:left w:val="nil"/>
              <w:bottom w:val="single" w:sz="4" w:space="0" w:color="auto"/>
              <w:right w:val="single" w:sz="4" w:space="0" w:color="auto"/>
            </w:tcBorders>
            <w:noWrap/>
            <w:vAlign w:val="center"/>
            <w:hideMark/>
          </w:tcPr>
          <w:p w14:paraId="21DBAA8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1.684,86   </w:t>
            </w:r>
          </w:p>
        </w:tc>
        <w:tc>
          <w:tcPr>
            <w:tcW w:w="0" w:type="auto"/>
            <w:tcBorders>
              <w:top w:val="nil"/>
              <w:left w:val="nil"/>
              <w:bottom w:val="single" w:sz="4" w:space="0" w:color="auto"/>
              <w:right w:val="nil"/>
            </w:tcBorders>
            <w:vAlign w:val="center"/>
            <w:hideMark/>
          </w:tcPr>
          <w:p w14:paraId="0328BE2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culatas de la unidad 574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4D12B25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61513A0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42B2D4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14:paraId="75038DE7"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022D8E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101/2024</w:t>
            </w:r>
          </w:p>
        </w:tc>
        <w:tc>
          <w:tcPr>
            <w:tcW w:w="0" w:type="auto"/>
            <w:tcBorders>
              <w:top w:val="nil"/>
              <w:left w:val="nil"/>
              <w:bottom w:val="single" w:sz="4" w:space="0" w:color="auto"/>
              <w:right w:val="single" w:sz="4" w:space="0" w:color="auto"/>
            </w:tcBorders>
            <w:noWrap/>
            <w:vAlign w:val="center"/>
            <w:hideMark/>
          </w:tcPr>
          <w:p w14:paraId="28B64FD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7520CB5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06266F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3.360,00   </w:t>
            </w:r>
          </w:p>
        </w:tc>
        <w:tc>
          <w:tcPr>
            <w:tcW w:w="0" w:type="auto"/>
            <w:tcBorders>
              <w:top w:val="nil"/>
              <w:left w:val="nil"/>
              <w:bottom w:val="single" w:sz="4" w:space="0" w:color="auto"/>
              <w:right w:val="single" w:sz="4" w:space="0" w:color="auto"/>
            </w:tcBorders>
            <w:noWrap/>
            <w:vAlign w:val="center"/>
            <w:hideMark/>
          </w:tcPr>
          <w:p w14:paraId="0B8B7F8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235,20   </w:t>
            </w:r>
          </w:p>
        </w:tc>
        <w:tc>
          <w:tcPr>
            <w:tcW w:w="0" w:type="auto"/>
            <w:tcBorders>
              <w:top w:val="nil"/>
              <w:left w:val="nil"/>
              <w:bottom w:val="single" w:sz="4" w:space="0" w:color="auto"/>
              <w:right w:val="single" w:sz="4" w:space="0" w:color="auto"/>
            </w:tcBorders>
            <w:noWrap/>
            <w:vAlign w:val="center"/>
            <w:hideMark/>
          </w:tcPr>
          <w:p w14:paraId="01A84D1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3.595,20   </w:t>
            </w:r>
          </w:p>
        </w:tc>
        <w:tc>
          <w:tcPr>
            <w:tcW w:w="0" w:type="auto"/>
            <w:tcBorders>
              <w:top w:val="nil"/>
              <w:left w:val="nil"/>
              <w:bottom w:val="single" w:sz="4" w:space="0" w:color="auto"/>
              <w:right w:val="nil"/>
            </w:tcBorders>
            <w:vAlign w:val="center"/>
            <w:hideMark/>
          </w:tcPr>
          <w:p w14:paraId="30A2262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producción y grabación del vídeo corporativo de Guaguas Municipales, S.A. por el día Internacional de la Mujer que se conmemora el día 8 de marzo.</w:t>
            </w:r>
          </w:p>
        </w:tc>
        <w:tc>
          <w:tcPr>
            <w:tcW w:w="0" w:type="auto"/>
            <w:tcBorders>
              <w:top w:val="nil"/>
              <w:left w:val="single" w:sz="4" w:space="0" w:color="auto"/>
              <w:bottom w:val="single" w:sz="4" w:space="0" w:color="auto"/>
              <w:right w:val="single" w:sz="4" w:space="0" w:color="auto"/>
            </w:tcBorders>
            <w:vAlign w:val="center"/>
            <w:hideMark/>
          </w:tcPr>
          <w:p w14:paraId="579F56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16C197E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BED2DD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29/02/24</w:t>
            </w:r>
          </w:p>
        </w:tc>
      </w:tr>
    </w:tbl>
    <w:p w14:paraId="2467D519" w14:textId="77777777" w:rsidR="003C2F4B" w:rsidRDefault="003C2F4B" w:rsidP="00870267">
      <w:pPr>
        <w:spacing w:before="85"/>
        <w:ind w:left="284"/>
        <w:rPr>
          <w:color w:val="1F2A47"/>
          <w:sz w:val="24"/>
          <w:szCs w:val="24"/>
        </w:rPr>
      </w:pPr>
    </w:p>
    <w:p w14:paraId="3E66F56D" w14:textId="77777777" w:rsidR="003C2F4B" w:rsidRDefault="003C2F4B" w:rsidP="00870267">
      <w:pPr>
        <w:spacing w:before="85"/>
        <w:ind w:left="284"/>
        <w:rPr>
          <w:color w:val="1F2A47"/>
          <w:sz w:val="24"/>
          <w:szCs w:val="24"/>
        </w:rPr>
      </w:pPr>
    </w:p>
    <w:p w14:paraId="0EE22C2B" w14:textId="77777777" w:rsidR="003C2F4B" w:rsidRDefault="003C2F4B" w:rsidP="00870267">
      <w:pPr>
        <w:spacing w:before="85"/>
        <w:ind w:left="284"/>
        <w:rPr>
          <w:color w:val="1F2A47"/>
          <w:sz w:val="24"/>
          <w:szCs w:val="24"/>
        </w:rPr>
      </w:pPr>
    </w:p>
    <w:p w14:paraId="15C531BC" w14:textId="77777777"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w:t>
      </w:r>
      <w:r w:rsidR="00F86E32">
        <w:rPr>
          <w:color w:val="1F2A47"/>
          <w:sz w:val="24"/>
          <w:szCs w:val="24"/>
        </w:rPr>
        <w:t>I</w:t>
      </w:r>
      <w:r>
        <w:rPr>
          <w:color w:val="1F2A47"/>
          <w:sz w:val="24"/>
          <w:szCs w:val="24"/>
        </w:rPr>
        <w:t>)</w:t>
      </w:r>
    </w:p>
    <w:p w14:paraId="4911B10B"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1030"/>
        <w:gridCol w:w="2467"/>
        <w:gridCol w:w="1136"/>
        <w:gridCol w:w="941"/>
        <w:gridCol w:w="1136"/>
        <w:gridCol w:w="5096"/>
        <w:gridCol w:w="976"/>
        <w:gridCol w:w="1179"/>
        <w:gridCol w:w="763"/>
      </w:tblGrid>
      <w:tr w:rsidR="003C2F4B" w:rsidRPr="003C2F4B" w14:paraId="14AAF61B"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6C1D23B" w14:textId="77777777" w:rsidR="003C2F4B" w:rsidRPr="003C2F4B" w:rsidRDefault="003C2F4B" w:rsidP="00F86E32">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(X</w:t>
            </w:r>
            <w:r w:rsidR="00F86E32">
              <w:rPr>
                <w:rFonts w:ascii="Helvetica" w:eastAsia="Times New Roman" w:hAnsi="Helvetica" w:cs="Calibri"/>
                <w:b/>
                <w:bCs/>
                <w:color w:val="1F497D"/>
                <w:sz w:val="16"/>
                <w:szCs w:val="16"/>
                <w:lang w:bidi="ar-SA"/>
              </w:rPr>
              <w:t>I)</w:t>
            </w:r>
          </w:p>
        </w:tc>
      </w:tr>
      <w:tr w:rsidR="003C2F4B" w:rsidRPr="003C2F4B" w14:paraId="6CA67F4D"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7DB0270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69D5FA6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50F335FA"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1D6A906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C31F44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4374A76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6D47C87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75E1EB65"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7710793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4E068EF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63BE501B"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A6E9F5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102/2024</w:t>
            </w:r>
          </w:p>
        </w:tc>
        <w:tc>
          <w:tcPr>
            <w:tcW w:w="0" w:type="auto"/>
            <w:tcBorders>
              <w:top w:val="nil"/>
              <w:left w:val="nil"/>
              <w:bottom w:val="single" w:sz="4" w:space="0" w:color="auto"/>
              <w:right w:val="single" w:sz="4" w:space="0" w:color="auto"/>
            </w:tcBorders>
            <w:noWrap/>
            <w:vAlign w:val="center"/>
            <w:hideMark/>
          </w:tcPr>
          <w:p w14:paraId="10E2A11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14AF82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141FA3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2.376,18   </w:t>
            </w:r>
          </w:p>
        </w:tc>
        <w:tc>
          <w:tcPr>
            <w:tcW w:w="0" w:type="auto"/>
            <w:tcBorders>
              <w:top w:val="nil"/>
              <w:left w:val="nil"/>
              <w:bottom w:val="single" w:sz="4" w:space="0" w:color="auto"/>
              <w:right w:val="single" w:sz="4" w:space="0" w:color="auto"/>
            </w:tcBorders>
            <w:noWrap/>
            <w:vAlign w:val="center"/>
            <w:hideMark/>
          </w:tcPr>
          <w:p w14:paraId="1CD9C89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166,33   </w:t>
            </w:r>
          </w:p>
        </w:tc>
        <w:tc>
          <w:tcPr>
            <w:tcW w:w="0" w:type="auto"/>
            <w:tcBorders>
              <w:top w:val="nil"/>
              <w:left w:val="nil"/>
              <w:bottom w:val="single" w:sz="4" w:space="0" w:color="auto"/>
              <w:right w:val="single" w:sz="4" w:space="0" w:color="auto"/>
            </w:tcBorders>
            <w:noWrap/>
            <w:vAlign w:val="center"/>
            <w:hideMark/>
          </w:tcPr>
          <w:p w14:paraId="69F0A8B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2.542,51   </w:t>
            </w:r>
          </w:p>
        </w:tc>
        <w:tc>
          <w:tcPr>
            <w:tcW w:w="0" w:type="auto"/>
            <w:tcBorders>
              <w:top w:val="nil"/>
              <w:left w:val="nil"/>
              <w:bottom w:val="single" w:sz="4" w:space="0" w:color="auto"/>
              <w:right w:val="nil"/>
            </w:tcBorders>
            <w:vAlign w:val="center"/>
            <w:hideMark/>
          </w:tcPr>
          <w:p w14:paraId="50852AE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la instalación eléctrica y el sensor de la articulación central de la unidad 817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1FCACEA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265EEF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B8DA3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29/02/24</w:t>
            </w:r>
          </w:p>
        </w:tc>
      </w:tr>
      <w:tr w:rsidR="003C2F4B" w:rsidRPr="003C2F4B" w14:paraId="4AA05F05"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1714102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103/2024</w:t>
            </w:r>
          </w:p>
        </w:tc>
        <w:tc>
          <w:tcPr>
            <w:tcW w:w="0" w:type="auto"/>
            <w:tcBorders>
              <w:top w:val="nil"/>
              <w:left w:val="nil"/>
              <w:bottom w:val="single" w:sz="4" w:space="0" w:color="auto"/>
              <w:right w:val="single" w:sz="4" w:space="0" w:color="auto"/>
            </w:tcBorders>
            <w:noWrap/>
            <w:vAlign w:val="center"/>
            <w:hideMark/>
          </w:tcPr>
          <w:p w14:paraId="77BD453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314678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0D39FB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2.435,12   </w:t>
            </w:r>
          </w:p>
        </w:tc>
        <w:tc>
          <w:tcPr>
            <w:tcW w:w="0" w:type="auto"/>
            <w:tcBorders>
              <w:top w:val="nil"/>
              <w:left w:val="nil"/>
              <w:bottom w:val="single" w:sz="4" w:space="0" w:color="auto"/>
              <w:right w:val="single" w:sz="4" w:space="0" w:color="auto"/>
            </w:tcBorders>
            <w:noWrap/>
            <w:vAlign w:val="center"/>
            <w:hideMark/>
          </w:tcPr>
          <w:p w14:paraId="41A255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170,46   </w:t>
            </w:r>
          </w:p>
        </w:tc>
        <w:tc>
          <w:tcPr>
            <w:tcW w:w="0" w:type="auto"/>
            <w:tcBorders>
              <w:top w:val="nil"/>
              <w:left w:val="nil"/>
              <w:bottom w:val="single" w:sz="4" w:space="0" w:color="auto"/>
              <w:right w:val="single" w:sz="4" w:space="0" w:color="auto"/>
            </w:tcBorders>
            <w:noWrap/>
            <w:vAlign w:val="center"/>
            <w:hideMark/>
          </w:tcPr>
          <w:p w14:paraId="0BBF367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2.605,58   </w:t>
            </w:r>
          </w:p>
        </w:tc>
        <w:tc>
          <w:tcPr>
            <w:tcW w:w="0" w:type="auto"/>
            <w:tcBorders>
              <w:top w:val="nil"/>
              <w:left w:val="nil"/>
              <w:bottom w:val="single" w:sz="4" w:space="0" w:color="auto"/>
              <w:right w:val="nil"/>
            </w:tcBorders>
            <w:vAlign w:val="center"/>
            <w:hideMark/>
          </w:tcPr>
          <w:p w14:paraId="4198EC5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roces en la carrocería de la unidad 806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22AF842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14:paraId="426E592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E5F572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29/02/24</w:t>
            </w:r>
          </w:p>
        </w:tc>
      </w:tr>
      <w:tr w:rsidR="003C2F4B" w:rsidRPr="003C2F4B" w14:paraId="16ECDC0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56A1E7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104/2024</w:t>
            </w:r>
          </w:p>
        </w:tc>
        <w:tc>
          <w:tcPr>
            <w:tcW w:w="0" w:type="auto"/>
            <w:tcBorders>
              <w:top w:val="nil"/>
              <w:left w:val="nil"/>
              <w:bottom w:val="single" w:sz="4" w:space="0" w:color="auto"/>
              <w:right w:val="single" w:sz="4" w:space="0" w:color="auto"/>
            </w:tcBorders>
            <w:noWrap/>
            <w:vAlign w:val="center"/>
            <w:hideMark/>
          </w:tcPr>
          <w:p w14:paraId="531F279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W0184081H</w:t>
            </w:r>
          </w:p>
        </w:tc>
        <w:tc>
          <w:tcPr>
            <w:tcW w:w="0" w:type="auto"/>
            <w:tcBorders>
              <w:top w:val="nil"/>
              <w:left w:val="nil"/>
              <w:bottom w:val="single" w:sz="4" w:space="0" w:color="auto"/>
              <w:right w:val="single" w:sz="4" w:space="0" w:color="auto"/>
            </w:tcBorders>
            <w:vAlign w:val="center"/>
            <w:hideMark/>
          </w:tcPr>
          <w:p w14:paraId="6D3F022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Amazon EU </w:t>
            </w:r>
            <w:proofErr w:type="spellStart"/>
            <w:r w:rsidRPr="003C2F4B">
              <w:rPr>
                <w:rFonts w:ascii="Helvetica" w:eastAsia="Times New Roman" w:hAnsi="Helvetica" w:cs="Calibri"/>
                <w:sz w:val="16"/>
                <w:szCs w:val="16"/>
                <w:lang w:bidi="ar-SA"/>
              </w:rPr>
              <w:t>S.à</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r.l</w:t>
            </w:r>
            <w:proofErr w:type="spellEnd"/>
            <w:r w:rsidRPr="003C2F4B">
              <w:rPr>
                <w:rFonts w:ascii="Helvetica" w:eastAsia="Times New Roman" w:hAnsi="Helvetica" w:cs="Calibri"/>
                <w:sz w:val="16"/>
                <w:szCs w:val="16"/>
                <w:lang w:bidi="ar-SA"/>
              </w:rPr>
              <w:t>., Sucursal en España</w:t>
            </w:r>
          </w:p>
        </w:tc>
        <w:tc>
          <w:tcPr>
            <w:tcW w:w="0" w:type="auto"/>
            <w:tcBorders>
              <w:top w:val="nil"/>
              <w:left w:val="nil"/>
              <w:bottom w:val="single" w:sz="4" w:space="0" w:color="auto"/>
              <w:right w:val="single" w:sz="4" w:space="0" w:color="auto"/>
            </w:tcBorders>
            <w:noWrap/>
            <w:vAlign w:val="center"/>
            <w:hideMark/>
          </w:tcPr>
          <w:p w14:paraId="25428F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1.559,48   </w:t>
            </w:r>
          </w:p>
        </w:tc>
        <w:tc>
          <w:tcPr>
            <w:tcW w:w="0" w:type="auto"/>
            <w:tcBorders>
              <w:top w:val="nil"/>
              <w:left w:val="nil"/>
              <w:bottom w:val="single" w:sz="4" w:space="0" w:color="auto"/>
              <w:right w:val="single" w:sz="4" w:space="0" w:color="auto"/>
            </w:tcBorders>
            <w:noWrap/>
            <w:vAlign w:val="center"/>
            <w:hideMark/>
          </w:tcPr>
          <w:p w14:paraId="05917C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109,16   </w:t>
            </w:r>
          </w:p>
        </w:tc>
        <w:tc>
          <w:tcPr>
            <w:tcW w:w="0" w:type="auto"/>
            <w:tcBorders>
              <w:top w:val="nil"/>
              <w:left w:val="nil"/>
              <w:bottom w:val="single" w:sz="4" w:space="0" w:color="auto"/>
              <w:right w:val="single" w:sz="4" w:space="0" w:color="auto"/>
            </w:tcBorders>
            <w:noWrap/>
            <w:vAlign w:val="center"/>
            <w:hideMark/>
          </w:tcPr>
          <w:p w14:paraId="396A22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1.668,64   </w:t>
            </w:r>
          </w:p>
        </w:tc>
        <w:tc>
          <w:tcPr>
            <w:tcW w:w="0" w:type="auto"/>
            <w:tcBorders>
              <w:top w:val="nil"/>
              <w:left w:val="nil"/>
              <w:bottom w:val="single" w:sz="4" w:space="0" w:color="auto"/>
              <w:right w:val="nil"/>
            </w:tcBorders>
            <w:vAlign w:val="center"/>
            <w:hideMark/>
          </w:tcPr>
          <w:p w14:paraId="37B2585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equipo portátil para el área de Control Interno de Guaguas Municipales, S.A. </w:t>
            </w:r>
          </w:p>
        </w:tc>
        <w:tc>
          <w:tcPr>
            <w:tcW w:w="0" w:type="auto"/>
            <w:tcBorders>
              <w:top w:val="nil"/>
              <w:left w:val="single" w:sz="4" w:space="0" w:color="auto"/>
              <w:bottom w:val="single" w:sz="4" w:space="0" w:color="auto"/>
              <w:right w:val="single" w:sz="4" w:space="0" w:color="auto"/>
            </w:tcBorders>
            <w:vAlign w:val="center"/>
            <w:hideMark/>
          </w:tcPr>
          <w:p w14:paraId="4FF4955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Suministros</w:t>
            </w:r>
          </w:p>
        </w:tc>
        <w:tc>
          <w:tcPr>
            <w:tcW w:w="0" w:type="auto"/>
            <w:tcBorders>
              <w:top w:val="nil"/>
              <w:left w:val="nil"/>
              <w:bottom w:val="single" w:sz="4" w:space="0" w:color="auto"/>
              <w:right w:val="single" w:sz="4" w:space="0" w:color="auto"/>
            </w:tcBorders>
            <w:noWrap/>
            <w:vAlign w:val="center"/>
            <w:hideMark/>
          </w:tcPr>
          <w:p w14:paraId="7512153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1C53E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20/03/24</w:t>
            </w:r>
          </w:p>
        </w:tc>
      </w:tr>
      <w:tr w:rsidR="003C2F4B" w:rsidRPr="003C2F4B" w14:paraId="3494CC3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17C24E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105/2024</w:t>
            </w:r>
          </w:p>
        </w:tc>
        <w:tc>
          <w:tcPr>
            <w:tcW w:w="0" w:type="auto"/>
            <w:tcBorders>
              <w:top w:val="nil"/>
              <w:left w:val="nil"/>
              <w:bottom w:val="single" w:sz="4" w:space="0" w:color="auto"/>
              <w:right w:val="single" w:sz="4" w:space="0" w:color="auto"/>
            </w:tcBorders>
            <w:noWrap/>
            <w:vAlign w:val="center"/>
            <w:hideMark/>
          </w:tcPr>
          <w:p w14:paraId="145D143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G13935226</w:t>
            </w:r>
          </w:p>
        </w:tc>
        <w:tc>
          <w:tcPr>
            <w:tcW w:w="0" w:type="auto"/>
            <w:tcBorders>
              <w:top w:val="nil"/>
              <w:left w:val="nil"/>
              <w:bottom w:val="single" w:sz="4" w:space="0" w:color="auto"/>
              <w:right w:val="single" w:sz="4" w:space="0" w:color="auto"/>
            </w:tcBorders>
            <w:vAlign w:val="center"/>
            <w:hideMark/>
          </w:tcPr>
          <w:p w14:paraId="51DCF5F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Asociación de Profesionales de la Seguridad </w:t>
            </w:r>
            <w:proofErr w:type="spellStart"/>
            <w:r w:rsidRPr="003C2F4B">
              <w:rPr>
                <w:rFonts w:ascii="Helvetica" w:eastAsia="Times New Roman" w:hAnsi="Helvetica" w:cs="Calibri"/>
                <w:sz w:val="16"/>
                <w:szCs w:val="16"/>
                <w:lang w:bidi="ar-SA"/>
              </w:rPr>
              <w:t>Poliformación</w:t>
            </w:r>
            <w:proofErr w:type="spellEnd"/>
            <w:r w:rsidRPr="003C2F4B">
              <w:rPr>
                <w:rFonts w:ascii="Helvetica" w:eastAsia="Times New Roman" w:hAnsi="Helvetica" w:cs="Calibri"/>
                <w:sz w:val="16"/>
                <w:szCs w:val="16"/>
                <w:lang w:bidi="ar-SA"/>
              </w:rPr>
              <w:t xml:space="preserve"> Social 33</w:t>
            </w:r>
          </w:p>
        </w:tc>
        <w:tc>
          <w:tcPr>
            <w:tcW w:w="0" w:type="auto"/>
            <w:tcBorders>
              <w:top w:val="nil"/>
              <w:left w:val="nil"/>
              <w:bottom w:val="single" w:sz="4" w:space="0" w:color="auto"/>
              <w:right w:val="single" w:sz="4" w:space="0" w:color="auto"/>
            </w:tcBorders>
            <w:noWrap/>
            <w:vAlign w:val="center"/>
            <w:hideMark/>
          </w:tcPr>
          <w:p w14:paraId="24D5E8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5.760,00   </w:t>
            </w:r>
          </w:p>
        </w:tc>
        <w:tc>
          <w:tcPr>
            <w:tcW w:w="0" w:type="auto"/>
            <w:tcBorders>
              <w:top w:val="nil"/>
              <w:left w:val="nil"/>
              <w:bottom w:val="single" w:sz="4" w:space="0" w:color="auto"/>
              <w:right w:val="single" w:sz="4" w:space="0" w:color="auto"/>
            </w:tcBorders>
            <w:noWrap/>
            <w:vAlign w:val="center"/>
            <w:hideMark/>
          </w:tcPr>
          <w:p w14:paraId="3D4D8D5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403,20   </w:t>
            </w:r>
          </w:p>
        </w:tc>
        <w:tc>
          <w:tcPr>
            <w:tcW w:w="0" w:type="auto"/>
            <w:tcBorders>
              <w:top w:val="nil"/>
              <w:left w:val="nil"/>
              <w:bottom w:val="single" w:sz="4" w:space="0" w:color="auto"/>
              <w:right w:val="single" w:sz="4" w:space="0" w:color="auto"/>
            </w:tcBorders>
            <w:noWrap/>
            <w:vAlign w:val="center"/>
            <w:hideMark/>
          </w:tcPr>
          <w:p w14:paraId="6334532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6.163,20   </w:t>
            </w:r>
          </w:p>
        </w:tc>
        <w:tc>
          <w:tcPr>
            <w:tcW w:w="0" w:type="auto"/>
            <w:tcBorders>
              <w:top w:val="nil"/>
              <w:left w:val="nil"/>
              <w:bottom w:val="single" w:sz="4" w:space="0" w:color="auto"/>
              <w:right w:val="nil"/>
            </w:tcBorders>
            <w:vAlign w:val="center"/>
            <w:hideMark/>
          </w:tcPr>
          <w:p w14:paraId="696674A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Jornadas de formación en Mediación y Consejos de Seguridad para el uso cívico del transporte público en guagua.</w:t>
            </w:r>
          </w:p>
        </w:tc>
        <w:tc>
          <w:tcPr>
            <w:tcW w:w="0" w:type="auto"/>
            <w:tcBorders>
              <w:top w:val="nil"/>
              <w:left w:val="single" w:sz="4" w:space="0" w:color="auto"/>
              <w:bottom w:val="single" w:sz="4" w:space="0" w:color="auto"/>
              <w:right w:val="single" w:sz="4" w:space="0" w:color="auto"/>
            </w:tcBorders>
            <w:vAlign w:val="center"/>
            <w:hideMark/>
          </w:tcPr>
          <w:p w14:paraId="1A97009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DFD8DD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7337892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01/03/24</w:t>
            </w:r>
          </w:p>
        </w:tc>
      </w:tr>
      <w:tr w:rsidR="003C2F4B" w:rsidRPr="003C2F4B" w14:paraId="2FB1B2CA"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B6C602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106/2024</w:t>
            </w:r>
          </w:p>
        </w:tc>
        <w:tc>
          <w:tcPr>
            <w:tcW w:w="0" w:type="auto"/>
            <w:tcBorders>
              <w:top w:val="nil"/>
              <w:left w:val="nil"/>
              <w:bottom w:val="single" w:sz="4" w:space="0" w:color="auto"/>
              <w:right w:val="single" w:sz="4" w:space="0" w:color="auto"/>
            </w:tcBorders>
            <w:noWrap/>
            <w:vAlign w:val="center"/>
            <w:hideMark/>
          </w:tcPr>
          <w:p w14:paraId="17B0CAA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14:paraId="745A208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14:paraId="409EFB6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3.600,00   </w:t>
            </w:r>
          </w:p>
        </w:tc>
        <w:tc>
          <w:tcPr>
            <w:tcW w:w="0" w:type="auto"/>
            <w:tcBorders>
              <w:top w:val="nil"/>
              <w:left w:val="nil"/>
              <w:bottom w:val="single" w:sz="4" w:space="0" w:color="auto"/>
              <w:right w:val="single" w:sz="4" w:space="0" w:color="auto"/>
            </w:tcBorders>
            <w:noWrap/>
            <w:vAlign w:val="center"/>
            <w:hideMark/>
          </w:tcPr>
          <w:p w14:paraId="2E1EFA1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252,00   </w:t>
            </w:r>
          </w:p>
        </w:tc>
        <w:tc>
          <w:tcPr>
            <w:tcW w:w="0" w:type="auto"/>
            <w:tcBorders>
              <w:top w:val="nil"/>
              <w:left w:val="nil"/>
              <w:bottom w:val="single" w:sz="4" w:space="0" w:color="auto"/>
              <w:right w:val="single" w:sz="4" w:space="0" w:color="auto"/>
            </w:tcBorders>
            <w:noWrap/>
            <w:vAlign w:val="center"/>
            <w:hideMark/>
          </w:tcPr>
          <w:p w14:paraId="756CA76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3.852,00   </w:t>
            </w:r>
          </w:p>
        </w:tc>
        <w:tc>
          <w:tcPr>
            <w:tcW w:w="0" w:type="auto"/>
            <w:tcBorders>
              <w:top w:val="nil"/>
              <w:left w:val="nil"/>
              <w:bottom w:val="single" w:sz="4" w:space="0" w:color="auto"/>
              <w:right w:val="nil"/>
            </w:tcBorders>
            <w:vAlign w:val="center"/>
            <w:hideMark/>
          </w:tcPr>
          <w:p w14:paraId="646022D1"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Inserciones publicitarias en la edición digital e impresa de la revista Crónicas GC de la campaña </w:t>
            </w:r>
            <w:proofErr w:type="spellStart"/>
            <w:r w:rsidRPr="003C2F4B">
              <w:rPr>
                <w:rFonts w:ascii="Helvetica" w:eastAsia="Times New Roman" w:hAnsi="Helvetica" w:cs="Calibri"/>
                <w:sz w:val="16"/>
                <w:szCs w:val="16"/>
                <w:lang w:bidi="ar-SA"/>
              </w:rPr>
              <w:t>Guolímpicos</w:t>
            </w:r>
            <w:proofErr w:type="spellEnd"/>
            <w:r w:rsidRPr="003C2F4B">
              <w:rPr>
                <w:rFonts w:ascii="Helvetica" w:eastAsia="Times New Roman" w:hAnsi="Helvetica" w:cs="Calibri"/>
                <w:sz w:val="16"/>
                <w:szCs w:val="16"/>
                <w:lang w:bidi="ar-SA"/>
              </w:rPr>
              <w:t xml:space="preserve"> de Guaguas Municipales, S.A. </w:t>
            </w:r>
          </w:p>
        </w:tc>
        <w:tc>
          <w:tcPr>
            <w:tcW w:w="0" w:type="auto"/>
            <w:tcBorders>
              <w:top w:val="nil"/>
              <w:left w:val="single" w:sz="4" w:space="0" w:color="auto"/>
              <w:bottom w:val="single" w:sz="4" w:space="0" w:color="auto"/>
              <w:right w:val="single" w:sz="4" w:space="0" w:color="auto"/>
            </w:tcBorders>
            <w:vAlign w:val="center"/>
            <w:hideMark/>
          </w:tcPr>
          <w:p w14:paraId="57248F8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0A2311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59410D8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01/03/24</w:t>
            </w:r>
          </w:p>
        </w:tc>
      </w:tr>
      <w:tr w:rsidR="003C2F4B" w:rsidRPr="003C2F4B" w14:paraId="61AF6345"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4F24BDA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107/2024</w:t>
            </w:r>
          </w:p>
        </w:tc>
        <w:tc>
          <w:tcPr>
            <w:tcW w:w="0" w:type="auto"/>
            <w:tcBorders>
              <w:top w:val="nil"/>
              <w:left w:val="nil"/>
              <w:bottom w:val="single" w:sz="4" w:space="0" w:color="auto"/>
              <w:right w:val="single" w:sz="4" w:space="0" w:color="auto"/>
            </w:tcBorders>
            <w:noWrap/>
            <w:vAlign w:val="center"/>
            <w:hideMark/>
          </w:tcPr>
          <w:p w14:paraId="4F8DB5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B35204726</w:t>
            </w:r>
          </w:p>
        </w:tc>
        <w:tc>
          <w:tcPr>
            <w:tcW w:w="0" w:type="auto"/>
            <w:tcBorders>
              <w:top w:val="nil"/>
              <w:left w:val="nil"/>
              <w:bottom w:val="single" w:sz="4" w:space="0" w:color="auto"/>
              <w:right w:val="single" w:sz="4" w:space="0" w:color="auto"/>
            </w:tcBorders>
            <w:vAlign w:val="center"/>
            <w:hideMark/>
          </w:tcPr>
          <w:p w14:paraId="0A70EC78"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Surdiesel</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292C727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1.802,39   </w:t>
            </w:r>
          </w:p>
        </w:tc>
        <w:tc>
          <w:tcPr>
            <w:tcW w:w="0" w:type="auto"/>
            <w:tcBorders>
              <w:top w:val="nil"/>
              <w:left w:val="nil"/>
              <w:bottom w:val="single" w:sz="4" w:space="0" w:color="auto"/>
              <w:right w:val="single" w:sz="4" w:space="0" w:color="auto"/>
            </w:tcBorders>
            <w:noWrap/>
            <w:vAlign w:val="center"/>
            <w:hideMark/>
          </w:tcPr>
          <w:p w14:paraId="2930F66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125,82   </w:t>
            </w:r>
          </w:p>
        </w:tc>
        <w:tc>
          <w:tcPr>
            <w:tcW w:w="0" w:type="auto"/>
            <w:tcBorders>
              <w:top w:val="nil"/>
              <w:left w:val="nil"/>
              <w:bottom w:val="single" w:sz="4" w:space="0" w:color="auto"/>
              <w:right w:val="single" w:sz="4" w:space="0" w:color="auto"/>
            </w:tcBorders>
            <w:noWrap/>
            <w:vAlign w:val="center"/>
            <w:hideMark/>
          </w:tcPr>
          <w:p w14:paraId="5669DB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1.928,21   </w:t>
            </w:r>
          </w:p>
        </w:tc>
        <w:tc>
          <w:tcPr>
            <w:tcW w:w="0" w:type="auto"/>
            <w:tcBorders>
              <w:top w:val="nil"/>
              <w:left w:val="nil"/>
              <w:bottom w:val="single" w:sz="4" w:space="0" w:color="auto"/>
              <w:right w:val="nil"/>
            </w:tcBorders>
            <w:vAlign w:val="center"/>
            <w:hideMark/>
          </w:tcPr>
          <w:p w14:paraId="360A670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la bomba de inyección, sustitución del filtro de combustible y reparación de la instalación eléctrica de gestión de inyección de la unidad 609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481F3FE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E42C6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9886C4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01/03/24</w:t>
            </w:r>
          </w:p>
        </w:tc>
      </w:tr>
      <w:tr w:rsidR="003C2F4B" w:rsidRPr="003C2F4B" w14:paraId="02A6A46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208028B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108/2024</w:t>
            </w:r>
          </w:p>
        </w:tc>
        <w:tc>
          <w:tcPr>
            <w:tcW w:w="0" w:type="auto"/>
            <w:tcBorders>
              <w:top w:val="nil"/>
              <w:left w:val="nil"/>
              <w:bottom w:val="single" w:sz="4" w:space="0" w:color="auto"/>
              <w:right w:val="single" w:sz="4" w:space="0" w:color="auto"/>
            </w:tcBorders>
            <w:noWrap/>
            <w:vAlign w:val="center"/>
            <w:hideMark/>
          </w:tcPr>
          <w:p w14:paraId="6FA75F8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308B6D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05AB55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1.945,04   </w:t>
            </w:r>
          </w:p>
        </w:tc>
        <w:tc>
          <w:tcPr>
            <w:tcW w:w="0" w:type="auto"/>
            <w:tcBorders>
              <w:top w:val="nil"/>
              <w:left w:val="nil"/>
              <w:bottom w:val="single" w:sz="4" w:space="0" w:color="auto"/>
              <w:right w:val="single" w:sz="4" w:space="0" w:color="auto"/>
            </w:tcBorders>
            <w:noWrap/>
            <w:vAlign w:val="center"/>
            <w:hideMark/>
          </w:tcPr>
          <w:p w14:paraId="32EC7C2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136,15   </w:t>
            </w:r>
          </w:p>
        </w:tc>
        <w:tc>
          <w:tcPr>
            <w:tcW w:w="0" w:type="auto"/>
            <w:tcBorders>
              <w:top w:val="nil"/>
              <w:left w:val="nil"/>
              <w:bottom w:val="single" w:sz="4" w:space="0" w:color="auto"/>
              <w:right w:val="single" w:sz="4" w:space="0" w:color="auto"/>
            </w:tcBorders>
            <w:noWrap/>
            <w:vAlign w:val="center"/>
            <w:hideMark/>
          </w:tcPr>
          <w:p w14:paraId="35643DC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2.081,19   </w:t>
            </w:r>
          </w:p>
        </w:tc>
        <w:tc>
          <w:tcPr>
            <w:tcW w:w="0" w:type="auto"/>
            <w:tcBorders>
              <w:top w:val="nil"/>
              <w:left w:val="nil"/>
              <w:bottom w:val="single" w:sz="4" w:space="0" w:color="auto"/>
              <w:right w:val="nil"/>
            </w:tcBorders>
            <w:vAlign w:val="center"/>
            <w:hideMark/>
          </w:tcPr>
          <w:p w14:paraId="61A1F146"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727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1CB1F44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F621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5F3CA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r w:rsidR="003C2F4B" w:rsidRPr="003C2F4B" w14:paraId="14130E1F"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DFE56D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109/2024</w:t>
            </w:r>
          </w:p>
        </w:tc>
        <w:tc>
          <w:tcPr>
            <w:tcW w:w="0" w:type="auto"/>
            <w:tcBorders>
              <w:top w:val="nil"/>
              <w:left w:val="nil"/>
              <w:bottom w:val="single" w:sz="4" w:space="0" w:color="auto"/>
              <w:right w:val="single" w:sz="4" w:space="0" w:color="auto"/>
            </w:tcBorders>
            <w:noWrap/>
            <w:vAlign w:val="center"/>
            <w:hideMark/>
          </w:tcPr>
          <w:p w14:paraId="31574CC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7D286B3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12A70F4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3.520,00   </w:t>
            </w:r>
          </w:p>
        </w:tc>
        <w:tc>
          <w:tcPr>
            <w:tcW w:w="0" w:type="auto"/>
            <w:tcBorders>
              <w:top w:val="nil"/>
              <w:left w:val="nil"/>
              <w:bottom w:val="single" w:sz="4" w:space="0" w:color="auto"/>
              <w:right w:val="single" w:sz="4" w:space="0" w:color="auto"/>
            </w:tcBorders>
            <w:noWrap/>
            <w:vAlign w:val="center"/>
            <w:hideMark/>
          </w:tcPr>
          <w:p w14:paraId="2E01E40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246,40   </w:t>
            </w:r>
          </w:p>
        </w:tc>
        <w:tc>
          <w:tcPr>
            <w:tcW w:w="0" w:type="auto"/>
            <w:tcBorders>
              <w:top w:val="nil"/>
              <w:left w:val="nil"/>
              <w:bottom w:val="single" w:sz="4" w:space="0" w:color="auto"/>
              <w:right w:val="single" w:sz="4" w:space="0" w:color="auto"/>
            </w:tcBorders>
            <w:noWrap/>
            <w:vAlign w:val="center"/>
            <w:hideMark/>
          </w:tcPr>
          <w:p w14:paraId="19965E4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3.766,40   </w:t>
            </w:r>
          </w:p>
        </w:tc>
        <w:tc>
          <w:tcPr>
            <w:tcW w:w="0" w:type="auto"/>
            <w:tcBorders>
              <w:top w:val="nil"/>
              <w:left w:val="nil"/>
              <w:bottom w:val="single" w:sz="4" w:space="0" w:color="auto"/>
              <w:right w:val="nil"/>
            </w:tcBorders>
            <w:vAlign w:val="center"/>
            <w:hideMark/>
          </w:tcPr>
          <w:p w14:paraId="38AA987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producción y grabación de vídeo de reconocimiento por parte de Guaguas Municipales, S.A. al club voleibol Guaguas tras ganar la Copa del Rey.</w:t>
            </w:r>
          </w:p>
        </w:tc>
        <w:tc>
          <w:tcPr>
            <w:tcW w:w="0" w:type="auto"/>
            <w:tcBorders>
              <w:top w:val="nil"/>
              <w:left w:val="single" w:sz="4" w:space="0" w:color="auto"/>
              <w:bottom w:val="single" w:sz="4" w:space="0" w:color="auto"/>
              <w:right w:val="single" w:sz="4" w:space="0" w:color="auto"/>
            </w:tcBorders>
            <w:vAlign w:val="center"/>
            <w:hideMark/>
          </w:tcPr>
          <w:p w14:paraId="03A6DC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36D9AF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EDECA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r w:rsidR="003C2F4B" w:rsidRPr="003C2F4B" w14:paraId="3DFBF090"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3A116D9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110/2024</w:t>
            </w:r>
          </w:p>
        </w:tc>
        <w:tc>
          <w:tcPr>
            <w:tcW w:w="0" w:type="auto"/>
            <w:tcBorders>
              <w:top w:val="nil"/>
              <w:left w:val="nil"/>
              <w:bottom w:val="single" w:sz="4" w:space="0" w:color="auto"/>
              <w:right w:val="single" w:sz="4" w:space="0" w:color="auto"/>
            </w:tcBorders>
            <w:noWrap/>
            <w:vAlign w:val="center"/>
            <w:hideMark/>
          </w:tcPr>
          <w:p w14:paraId="49A6FC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628D3E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7565A4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2.972,35   </w:t>
            </w:r>
          </w:p>
        </w:tc>
        <w:tc>
          <w:tcPr>
            <w:tcW w:w="0" w:type="auto"/>
            <w:tcBorders>
              <w:top w:val="nil"/>
              <w:left w:val="nil"/>
              <w:bottom w:val="single" w:sz="4" w:space="0" w:color="auto"/>
              <w:right w:val="single" w:sz="4" w:space="0" w:color="auto"/>
            </w:tcBorders>
            <w:noWrap/>
            <w:vAlign w:val="center"/>
            <w:hideMark/>
          </w:tcPr>
          <w:p w14:paraId="16D1237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208,06   </w:t>
            </w:r>
          </w:p>
        </w:tc>
        <w:tc>
          <w:tcPr>
            <w:tcW w:w="0" w:type="auto"/>
            <w:tcBorders>
              <w:top w:val="nil"/>
              <w:left w:val="nil"/>
              <w:bottom w:val="single" w:sz="4" w:space="0" w:color="auto"/>
              <w:right w:val="single" w:sz="4" w:space="0" w:color="auto"/>
            </w:tcBorders>
            <w:noWrap/>
            <w:vAlign w:val="center"/>
            <w:hideMark/>
          </w:tcPr>
          <w:p w14:paraId="704A5A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3.180,41   </w:t>
            </w:r>
          </w:p>
        </w:tc>
        <w:tc>
          <w:tcPr>
            <w:tcW w:w="0" w:type="auto"/>
            <w:tcBorders>
              <w:top w:val="nil"/>
              <w:left w:val="nil"/>
              <w:bottom w:val="single" w:sz="4" w:space="0" w:color="auto"/>
              <w:right w:val="nil"/>
            </w:tcBorders>
            <w:vAlign w:val="center"/>
            <w:hideMark/>
          </w:tcPr>
          <w:p w14:paraId="6F7A2662"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daños en la carrocería y sustitución de un cristal roto ocasionados por golpes en la unidad 823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3C1F743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DBA2A2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9EF577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r w:rsidR="003C2F4B" w:rsidRPr="003C2F4B" w14:paraId="1E520CED"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54886D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111/2024</w:t>
            </w:r>
          </w:p>
        </w:tc>
        <w:tc>
          <w:tcPr>
            <w:tcW w:w="0" w:type="auto"/>
            <w:tcBorders>
              <w:top w:val="nil"/>
              <w:left w:val="nil"/>
              <w:bottom w:val="single" w:sz="4" w:space="0" w:color="auto"/>
              <w:right w:val="single" w:sz="4" w:space="0" w:color="auto"/>
            </w:tcBorders>
            <w:noWrap/>
            <w:vAlign w:val="center"/>
            <w:hideMark/>
          </w:tcPr>
          <w:p w14:paraId="4A6A180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329E07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8965B4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1.316,38   </w:t>
            </w:r>
          </w:p>
        </w:tc>
        <w:tc>
          <w:tcPr>
            <w:tcW w:w="0" w:type="auto"/>
            <w:tcBorders>
              <w:top w:val="nil"/>
              <w:left w:val="nil"/>
              <w:bottom w:val="single" w:sz="4" w:space="0" w:color="auto"/>
              <w:right w:val="single" w:sz="4" w:space="0" w:color="auto"/>
            </w:tcBorders>
            <w:noWrap/>
            <w:vAlign w:val="center"/>
            <w:hideMark/>
          </w:tcPr>
          <w:p w14:paraId="1B3979C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92,15   </w:t>
            </w:r>
          </w:p>
        </w:tc>
        <w:tc>
          <w:tcPr>
            <w:tcW w:w="0" w:type="auto"/>
            <w:tcBorders>
              <w:top w:val="nil"/>
              <w:left w:val="nil"/>
              <w:bottom w:val="single" w:sz="4" w:space="0" w:color="auto"/>
              <w:right w:val="single" w:sz="4" w:space="0" w:color="auto"/>
            </w:tcBorders>
            <w:noWrap/>
            <w:vAlign w:val="center"/>
            <w:hideMark/>
          </w:tcPr>
          <w:p w14:paraId="0701BB3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1.408,53   </w:t>
            </w:r>
          </w:p>
        </w:tc>
        <w:tc>
          <w:tcPr>
            <w:tcW w:w="0" w:type="auto"/>
            <w:tcBorders>
              <w:top w:val="nil"/>
              <w:left w:val="nil"/>
              <w:bottom w:val="single" w:sz="4" w:space="0" w:color="auto"/>
              <w:right w:val="nil"/>
            </w:tcBorders>
            <w:vAlign w:val="center"/>
            <w:hideMark/>
          </w:tcPr>
          <w:p w14:paraId="6877BA0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Limpieza del filtro de partículas de la unidad 727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54281C8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1DAF7D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624DD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bl>
    <w:p w14:paraId="4CC69A51" w14:textId="77777777" w:rsidR="003C2F4B" w:rsidRDefault="003C2F4B" w:rsidP="00870267">
      <w:pPr>
        <w:spacing w:before="85"/>
        <w:ind w:left="284"/>
        <w:rPr>
          <w:color w:val="1F2A47"/>
          <w:sz w:val="24"/>
          <w:szCs w:val="24"/>
        </w:rPr>
      </w:pPr>
    </w:p>
    <w:p w14:paraId="7A1AF46E" w14:textId="77777777" w:rsidR="003C2F4B" w:rsidRDefault="003C2F4B" w:rsidP="00870267">
      <w:pPr>
        <w:spacing w:before="85"/>
        <w:ind w:left="284"/>
        <w:rPr>
          <w:color w:val="1F2A47"/>
          <w:sz w:val="24"/>
          <w:szCs w:val="24"/>
        </w:rPr>
      </w:pPr>
    </w:p>
    <w:p w14:paraId="77202C73" w14:textId="77777777" w:rsidR="003C2F4B" w:rsidRDefault="003C2F4B" w:rsidP="00870267">
      <w:pPr>
        <w:spacing w:before="85"/>
        <w:ind w:left="284"/>
        <w:rPr>
          <w:color w:val="1F2A47"/>
          <w:sz w:val="24"/>
          <w:szCs w:val="24"/>
        </w:rPr>
      </w:pPr>
    </w:p>
    <w:p w14:paraId="285627CC" w14:textId="77777777" w:rsidR="003C2F4B" w:rsidRDefault="003C2F4B"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w:t>
      </w:r>
      <w:r w:rsidR="00F86E32">
        <w:rPr>
          <w:color w:val="1F2A47"/>
          <w:sz w:val="24"/>
          <w:szCs w:val="24"/>
        </w:rPr>
        <w:t>I</w:t>
      </w:r>
      <w:r>
        <w:rPr>
          <w:color w:val="1F2A47"/>
          <w:sz w:val="24"/>
          <w:szCs w:val="24"/>
        </w:rPr>
        <w:t>I)</w:t>
      </w:r>
    </w:p>
    <w:p w14:paraId="0C4185DE" w14:textId="77777777"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1137"/>
        <w:gridCol w:w="1921"/>
        <w:gridCol w:w="1136"/>
        <w:gridCol w:w="941"/>
        <w:gridCol w:w="1136"/>
        <w:gridCol w:w="5608"/>
        <w:gridCol w:w="896"/>
        <w:gridCol w:w="1186"/>
        <w:gridCol w:w="763"/>
      </w:tblGrid>
      <w:tr w:rsidR="003C2F4B" w:rsidRPr="003C2F4B" w14:paraId="095C2999" w14:textId="77777777"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8B9576F"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(X</w:t>
            </w:r>
            <w:r w:rsidR="00F86E32">
              <w:rPr>
                <w:rFonts w:ascii="Helvetica" w:eastAsia="Times New Roman" w:hAnsi="Helvetica" w:cs="Calibri"/>
                <w:b/>
                <w:bCs/>
                <w:color w:val="1F497D"/>
                <w:sz w:val="16"/>
                <w:szCs w:val="16"/>
                <w:lang w:bidi="ar-SA"/>
              </w:rPr>
              <w:t>I</w:t>
            </w:r>
            <w:r>
              <w:rPr>
                <w:rFonts w:ascii="Helvetica" w:eastAsia="Times New Roman" w:hAnsi="Helvetica" w:cs="Calibri"/>
                <w:b/>
                <w:bCs/>
                <w:color w:val="1F497D"/>
                <w:sz w:val="16"/>
                <w:szCs w:val="16"/>
                <w:lang w:bidi="ar-SA"/>
              </w:rPr>
              <w:t>I)</w:t>
            </w:r>
          </w:p>
        </w:tc>
      </w:tr>
      <w:tr w:rsidR="003C2F4B" w:rsidRPr="003C2F4B" w14:paraId="7073B85B" w14:textId="77777777"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2FB4981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3E3C7FF4"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3205914D"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1AA412C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37089E0"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2F661158"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79B434EE"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115F981B"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B5B1136"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0FB01073" w14:textId="77777777"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14:paraId="5FD15AA9"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22747E2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112/2024</w:t>
            </w:r>
          </w:p>
        </w:tc>
        <w:tc>
          <w:tcPr>
            <w:tcW w:w="0" w:type="auto"/>
            <w:tcBorders>
              <w:top w:val="nil"/>
              <w:left w:val="nil"/>
              <w:bottom w:val="single" w:sz="4" w:space="0" w:color="auto"/>
              <w:right w:val="single" w:sz="4" w:space="0" w:color="auto"/>
            </w:tcBorders>
            <w:noWrap/>
            <w:vAlign w:val="center"/>
            <w:hideMark/>
          </w:tcPr>
          <w:p w14:paraId="6A19A6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44314222F</w:t>
            </w:r>
          </w:p>
        </w:tc>
        <w:tc>
          <w:tcPr>
            <w:tcW w:w="0" w:type="auto"/>
            <w:tcBorders>
              <w:top w:val="nil"/>
              <w:left w:val="nil"/>
              <w:bottom w:val="single" w:sz="4" w:space="0" w:color="auto"/>
              <w:right w:val="single" w:sz="4" w:space="0" w:color="auto"/>
            </w:tcBorders>
            <w:vAlign w:val="center"/>
            <w:hideMark/>
          </w:tcPr>
          <w:p w14:paraId="7506ACF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Jessica Mª Machín Rodríguez</w:t>
            </w:r>
          </w:p>
        </w:tc>
        <w:tc>
          <w:tcPr>
            <w:tcW w:w="0" w:type="auto"/>
            <w:tcBorders>
              <w:top w:val="nil"/>
              <w:left w:val="nil"/>
              <w:bottom w:val="single" w:sz="4" w:space="0" w:color="auto"/>
              <w:right w:val="single" w:sz="4" w:space="0" w:color="auto"/>
            </w:tcBorders>
            <w:noWrap/>
            <w:vAlign w:val="center"/>
            <w:hideMark/>
          </w:tcPr>
          <w:p w14:paraId="1C26079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1.800,00   </w:t>
            </w:r>
          </w:p>
        </w:tc>
        <w:tc>
          <w:tcPr>
            <w:tcW w:w="0" w:type="auto"/>
            <w:tcBorders>
              <w:top w:val="nil"/>
              <w:left w:val="nil"/>
              <w:bottom w:val="single" w:sz="4" w:space="0" w:color="auto"/>
              <w:right w:val="single" w:sz="4" w:space="0" w:color="auto"/>
            </w:tcBorders>
            <w:noWrap/>
            <w:vAlign w:val="center"/>
            <w:hideMark/>
          </w:tcPr>
          <w:p w14:paraId="79FE554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126,00   </w:t>
            </w:r>
          </w:p>
        </w:tc>
        <w:tc>
          <w:tcPr>
            <w:tcW w:w="0" w:type="auto"/>
            <w:tcBorders>
              <w:top w:val="nil"/>
              <w:left w:val="nil"/>
              <w:bottom w:val="single" w:sz="4" w:space="0" w:color="auto"/>
              <w:right w:val="single" w:sz="4" w:space="0" w:color="auto"/>
            </w:tcBorders>
            <w:noWrap/>
            <w:vAlign w:val="center"/>
            <w:hideMark/>
          </w:tcPr>
          <w:p w14:paraId="2D1A05F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1.926,00   </w:t>
            </w:r>
          </w:p>
        </w:tc>
        <w:tc>
          <w:tcPr>
            <w:tcW w:w="0" w:type="auto"/>
            <w:tcBorders>
              <w:top w:val="nil"/>
              <w:left w:val="nil"/>
              <w:bottom w:val="single" w:sz="4" w:space="0" w:color="auto"/>
              <w:right w:val="nil"/>
            </w:tcBorders>
            <w:vAlign w:val="center"/>
            <w:hideMark/>
          </w:tcPr>
          <w:p w14:paraId="5A64B784"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consultoría para la selección de tres Jefes de Turno para el taller de Guaguas Municipales, S.A. </w:t>
            </w:r>
          </w:p>
        </w:tc>
        <w:tc>
          <w:tcPr>
            <w:tcW w:w="0" w:type="auto"/>
            <w:tcBorders>
              <w:top w:val="nil"/>
              <w:left w:val="single" w:sz="4" w:space="0" w:color="auto"/>
              <w:bottom w:val="single" w:sz="4" w:space="0" w:color="auto"/>
              <w:right w:val="single" w:sz="4" w:space="0" w:color="auto"/>
            </w:tcBorders>
            <w:vAlign w:val="center"/>
            <w:hideMark/>
          </w:tcPr>
          <w:p w14:paraId="64E11F6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B7F04E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42EB816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61A87490"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7D8FEF5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113/2024</w:t>
            </w:r>
          </w:p>
        </w:tc>
        <w:tc>
          <w:tcPr>
            <w:tcW w:w="0" w:type="auto"/>
            <w:tcBorders>
              <w:top w:val="nil"/>
              <w:left w:val="nil"/>
              <w:bottom w:val="single" w:sz="4" w:space="0" w:color="auto"/>
              <w:right w:val="single" w:sz="4" w:space="0" w:color="auto"/>
            </w:tcBorders>
            <w:noWrap/>
            <w:vAlign w:val="center"/>
            <w:hideMark/>
          </w:tcPr>
          <w:p w14:paraId="15DDD6A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A810D8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3F1B33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6.094,53   </w:t>
            </w:r>
          </w:p>
        </w:tc>
        <w:tc>
          <w:tcPr>
            <w:tcW w:w="0" w:type="auto"/>
            <w:tcBorders>
              <w:top w:val="nil"/>
              <w:left w:val="nil"/>
              <w:bottom w:val="single" w:sz="4" w:space="0" w:color="auto"/>
              <w:right w:val="single" w:sz="4" w:space="0" w:color="auto"/>
            </w:tcBorders>
            <w:noWrap/>
            <w:vAlign w:val="center"/>
            <w:hideMark/>
          </w:tcPr>
          <w:p w14:paraId="2A75FC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426,62   </w:t>
            </w:r>
          </w:p>
        </w:tc>
        <w:tc>
          <w:tcPr>
            <w:tcW w:w="0" w:type="auto"/>
            <w:tcBorders>
              <w:top w:val="nil"/>
              <w:left w:val="nil"/>
              <w:bottom w:val="single" w:sz="4" w:space="0" w:color="auto"/>
              <w:right w:val="single" w:sz="4" w:space="0" w:color="auto"/>
            </w:tcBorders>
            <w:noWrap/>
            <w:vAlign w:val="center"/>
            <w:hideMark/>
          </w:tcPr>
          <w:p w14:paraId="0B7430A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6.521,15   </w:t>
            </w:r>
          </w:p>
        </w:tc>
        <w:tc>
          <w:tcPr>
            <w:tcW w:w="0" w:type="auto"/>
            <w:tcBorders>
              <w:top w:val="nil"/>
              <w:left w:val="nil"/>
              <w:bottom w:val="single" w:sz="4" w:space="0" w:color="auto"/>
              <w:right w:val="nil"/>
            </w:tcBorders>
            <w:vAlign w:val="center"/>
            <w:hideMark/>
          </w:tcPr>
          <w:p w14:paraId="037ACDB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794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19317EB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D687D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3265C1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07/03/24</w:t>
            </w:r>
          </w:p>
        </w:tc>
      </w:tr>
      <w:tr w:rsidR="003C2F4B" w:rsidRPr="003C2F4B" w14:paraId="0A821832"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168CA2B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114/2024</w:t>
            </w:r>
          </w:p>
        </w:tc>
        <w:tc>
          <w:tcPr>
            <w:tcW w:w="0" w:type="auto"/>
            <w:tcBorders>
              <w:top w:val="nil"/>
              <w:left w:val="nil"/>
              <w:bottom w:val="single" w:sz="4" w:space="0" w:color="auto"/>
              <w:right w:val="single" w:sz="4" w:space="0" w:color="auto"/>
            </w:tcBorders>
            <w:noWrap/>
            <w:vAlign w:val="center"/>
            <w:hideMark/>
          </w:tcPr>
          <w:p w14:paraId="2C4AF74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52FC8255"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Delsan</w:t>
            </w:r>
            <w:proofErr w:type="spellEnd"/>
            <w:r w:rsidRPr="003C2F4B">
              <w:rPr>
                <w:rFonts w:ascii="Helvetica" w:eastAsia="Times New Roman" w:hAnsi="Helvetica" w:cs="Calibri"/>
                <w:sz w:val="16"/>
                <w:szCs w:val="16"/>
                <w:lang w:bidi="ar-SA"/>
              </w:rPr>
              <w:t xml:space="preserve"> Negocios, S.L</w:t>
            </w:r>
          </w:p>
        </w:tc>
        <w:tc>
          <w:tcPr>
            <w:tcW w:w="0" w:type="auto"/>
            <w:tcBorders>
              <w:top w:val="nil"/>
              <w:left w:val="nil"/>
              <w:bottom w:val="single" w:sz="4" w:space="0" w:color="auto"/>
              <w:right w:val="single" w:sz="4" w:space="0" w:color="auto"/>
            </w:tcBorders>
            <w:noWrap/>
            <w:vAlign w:val="center"/>
            <w:hideMark/>
          </w:tcPr>
          <w:p w14:paraId="3C20CB2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4.672,90   </w:t>
            </w:r>
          </w:p>
        </w:tc>
        <w:tc>
          <w:tcPr>
            <w:tcW w:w="0" w:type="auto"/>
            <w:tcBorders>
              <w:top w:val="nil"/>
              <w:left w:val="nil"/>
              <w:bottom w:val="single" w:sz="4" w:space="0" w:color="auto"/>
              <w:right w:val="single" w:sz="4" w:space="0" w:color="auto"/>
            </w:tcBorders>
            <w:noWrap/>
            <w:vAlign w:val="center"/>
            <w:hideMark/>
          </w:tcPr>
          <w:p w14:paraId="511F3E1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327,10   </w:t>
            </w:r>
          </w:p>
        </w:tc>
        <w:tc>
          <w:tcPr>
            <w:tcW w:w="0" w:type="auto"/>
            <w:tcBorders>
              <w:top w:val="nil"/>
              <w:left w:val="nil"/>
              <w:bottom w:val="single" w:sz="4" w:space="0" w:color="auto"/>
              <w:right w:val="single" w:sz="4" w:space="0" w:color="auto"/>
            </w:tcBorders>
            <w:noWrap/>
            <w:vAlign w:val="center"/>
            <w:hideMark/>
          </w:tcPr>
          <w:p w14:paraId="369DA96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5.000,00   </w:t>
            </w:r>
          </w:p>
        </w:tc>
        <w:tc>
          <w:tcPr>
            <w:tcW w:w="0" w:type="auto"/>
            <w:tcBorders>
              <w:top w:val="nil"/>
              <w:left w:val="nil"/>
              <w:bottom w:val="single" w:sz="4" w:space="0" w:color="auto"/>
              <w:right w:val="nil"/>
            </w:tcBorders>
            <w:vAlign w:val="center"/>
            <w:hideMark/>
          </w:tcPr>
          <w:p w14:paraId="5979E03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revisión de los extintores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339A7B9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884F8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0355EC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07/03/24</w:t>
            </w:r>
          </w:p>
        </w:tc>
      </w:tr>
      <w:tr w:rsidR="003C2F4B" w:rsidRPr="003C2F4B" w14:paraId="50291201"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3BE6DB1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115/2024</w:t>
            </w:r>
          </w:p>
        </w:tc>
        <w:tc>
          <w:tcPr>
            <w:tcW w:w="0" w:type="auto"/>
            <w:tcBorders>
              <w:top w:val="nil"/>
              <w:left w:val="nil"/>
              <w:bottom w:val="single" w:sz="4" w:space="0" w:color="auto"/>
              <w:right w:val="single" w:sz="4" w:space="0" w:color="auto"/>
            </w:tcBorders>
            <w:noWrap/>
            <w:vAlign w:val="center"/>
            <w:hideMark/>
          </w:tcPr>
          <w:p w14:paraId="2270635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C9FD3DA"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A8F247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1.209,72   </w:t>
            </w:r>
          </w:p>
        </w:tc>
        <w:tc>
          <w:tcPr>
            <w:tcW w:w="0" w:type="auto"/>
            <w:tcBorders>
              <w:top w:val="nil"/>
              <w:left w:val="nil"/>
              <w:bottom w:val="single" w:sz="4" w:space="0" w:color="auto"/>
              <w:right w:val="single" w:sz="4" w:space="0" w:color="auto"/>
            </w:tcBorders>
            <w:noWrap/>
            <w:vAlign w:val="center"/>
            <w:hideMark/>
          </w:tcPr>
          <w:p w14:paraId="5076D40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84,68   </w:t>
            </w:r>
          </w:p>
        </w:tc>
        <w:tc>
          <w:tcPr>
            <w:tcW w:w="0" w:type="auto"/>
            <w:tcBorders>
              <w:top w:val="nil"/>
              <w:left w:val="nil"/>
              <w:bottom w:val="single" w:sz="4" w:space="0" w:color="auto"/>
              <w:right w:val="single" w:sz="4" w:space="0" w:color="auto"/>
            </w:tcBorders>
            <w:noWrap/>
            <w:vAlign w:val="center"/>
            <w:hideMark/>
          </w:tcPr>
          <w:p w14:paraId="79AFFDF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1.294,40   </w:t>
            </w:r>
          </w:p>
        </w:tc>
        <w:tc>
          <w:tcPr>
            <w:tcW w:w="0" w:type="auto"/>
            <w:tcBorders>
              <w:top w:val="nil"/>
              <w:left w:val="nil"/>
              <w:bottom w:val="single" w:sz="4" w:space="0" w:color="auto"/>
              <w:right w:val="nil"/>
            </w:tcBorders>
            <w:vAlign w:val="center"/>
            <w:hideMark/>
          </w:tcPr>
          <w:p w14:paraId="6FAF7B4B"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una avería en la suspensión de la unidad 724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3A19E8D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F06CFB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35C1F4A"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00330766"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52A48C1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116/2024</w:t>
            </w:r>
          </w:p>
        </w:tc>
        <w:tc>
          <w:tcPr>
            <w:tcW w:w="0" w:type="auto"/>
            <w:tcBorders>
              <w:top w:val="nil"/>
              <w:left w:val="nil"/>
              <w:bottom w:val="single" w:sz="4" w:space="0" w:color="auto"/>
              <w:right w:val="single" w:sz="4" w:space="0" w:color="auto"/>
            </w:tcBorders>
            <w:noWrap/>
            <w:vAlign w:val="center"/>
            <w:hideMark/>
          </w:tcPr>
          <w:p w14:paraId="0D9E9B5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IE3560518VH</w:t>
            </w:r>
          </w:p>
        </w:tc>
        <w:tc>
          <w:tcPr>
            <w:tcW w:w="0" w:type="auto"/>
            <w:tcBorders>
              <w:top w:val="nil"/>
              <w:left w:val="nil"/>
              <w:bottom w:val="single" w:sz="4" w:space="0" w:color="auto"/>
              <w:right w:val="single" w:sz="4" w:space="0" w:color="auto"/>
            </w:tcBorders>
            <w:vAlign w:val="center"/>
            <w:hideMark/>
          </w:tcPr>
          <w:p w14:paraId="18B9CAF9"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AVTECH Software, </w:t>
            </w:r>
            <w:proofErr w:type="spellStart"/>
            <w:r w:rsidRPr="003C2F4B">
              <w:rPr>
                <w:rFonts w:ascii="Helvetica" w:eastAsia="Times New Roman" w:hAnsi="Helvetica" w:cs="Calibri"/>
                <w:sz w:val="16"/>
                <w:szCs w:val="16"/>
                <w:lang w:bidi="ar-SA"/>
              </w:rPr>
              <w:t>Ltd</w:t>
            </w:r>
            <w:proofErr w:type="spellEnd"/>
          </w:p>
        </w:tc>
        <w:tc>
          <w:tcPr>
            <w:tcW w:w="0" w:type="auto"/>
            <w:tcBorders>
              <w:top w:val="nil"/>
              <w:left w:val="nil"/>
              <w:bottom w:val="single" w:sz="4" w:space="0" w:color="auto"/>
              <w:right w:val="single" w:sz="4" w:space="0" w:color="auto"/>
            </w:tcBorders>
            <w:noWrap/>
            <w:vAlign w:val="center"/>
            <w:hideMark/>
          </w:tcPr>
          <w:p w14:paraId="2AAC63B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2.678,08   </w:t>
            </w:r>
          </w:p>
        </w:tc>
        <w:tc>
          <w:tcPr>
            <w:tcW w:w="0" w:type="auto"/>
            <w:tcBorders>
              <w:top w:val="nil"/>
              <w:left w:val="nil"/>
              <w:bottom w:val="single" w:sz="4" w:space="0" w:color="auto"/>
              <w:right w:val="single" w:sz="4" w:space="0" w:color="auto"/>
            </w:tcBorders>
            <w:noWrap/>
            <w:vAlign w:val="center"/>
            <w:hideMark/>
          </w:tcPr>
          <w:p w14:paraId="327917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6A829FC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2.678,08   </w:t>
            </w:r>
          </w:p>
        </w:tc>
        <w:tc>
          <w:tcPr>
            <w:tcW w:w="0" w:type="auto"/>
            <w:tcBorders>
              <w:top w:val="nil"/>
              <w:left w:val="nil"/>
              <w:bottom w:val="single" w:sz="4" w:space="0" w:color="auto"/>
              <w:right w:val="nil"/>
            </w:tcBorders>
            <w:vAlign w:val="center"/>
            <w:hideMark/>
          </w:tcPr>
          <w:p w14:paraId="30398B3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un sistema de control de temperatura, humedad, así como sonda de inundación para el CPD de Guaguas Municipales, S.A. </w:t>
            </w:r>
          </w:p>
        </w:tc>
        <w:tc>
          <w:tcPr>
            <w:tcW w:w="0" w:type="auto"/>
            <w:tcBorders>
              <w:top w:val="nil"/>
              <w:left w:val="single" w:sz="4" w:space="0" w:color="auto"/>
              <w:bottom w:val="single" w:sz="4" w:space="0" w:color="auto"/>
              <w:right w:val="single" w:sz="4" w:space="0" w:color="auto"/>
            </w:tcBorders>
            <w:vAlign w:val="center"/>
            <w:hideMark/>
          </w:tcPr>
          <w:p w14:paraId="2A9D72C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548001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637A7F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2D991817"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40AF79A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117/2024</w:t>
            </w:r>
          </w:p>
        </w:tc>
        <w:tc>
          <w:tcPr>
            <w:tcW w:w="0" w:type="auto"/>
            <w:tcBorders>
              <w:top w:val="nil"/>
              <w:left w:val="nil"/>
              <w:bottom w:val="single" w:sz="4" w:space="0" w:color="auto"/>
              <w:right w:val="single" w:sz="4" w:space="0" w:color="auto"/>
            </w:tcBorders>
            <w:noWrap/>
            <w:vAlign w:val="center"/>
            <w:hideMark/>
          </w:tcPr>
          <w:p w14:paraId="26DB760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B35401348</w:t>
            </w:r>
          </w:p>
        </w:tc>
        <w:tc>
          <w:tcPr>
            <w:tcW w:w="0" w:type="auto"/>
            <w:tcBorders>
              <w:top w:val="nil"/>
              <w:left w:val="nil"/>
              <w:bottom w:val="single" w:sz="4" w:space="0" w:color="auto"/>
              <w:right w:val="single" w:sz="4" w:space="0" w:color="auto"/>
            </w:tcBorders>
            <w:vAlign w:val="center"/>
            <w:hideMark/>
          </w:tcPr>
          <w:p w14:paraId="4C4AE745"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MAC-RADIO, S.L.</w:t>
            </w:r>
          </w:p>
        </w:tc>
        <w:tc>
          <w:tcPr>
            <w:tcW w:w="0" w:type="auto"/>
            <w:tcBorders>
              <w:top w:val="nil"/>
              <w:left w:val="nil"/>
              <w:bottom w:val="single" w:sz="4" w:space="0" w:color="auto"/>
              <w:right w:val="single" w:sz="4" w:space="0" w:color="auto"/>
            </w:tcBorders>
            <w:noWrap/>
            <w:vAlign w:val="center"/>
            <w:hideMark/>
          </w:tcPr>
          <w:p w14:paraId="709712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1.582,00   </w:t>
            </w:r>
          </w:p>
        </w:tc>
        <w:tc>
          <w:tcPr>
            <w:tcW w:w="0" w:type="auto"/>
            <w:tcBorders>
              <w:top w:val="nil"/>
              <w:left w:val="nil"/>
              <w:bottom w:val="single" w:sz="4" w:space="0" w:color="auto"/>
              <w:right w:val="single" w:sz="4" w:space="0" w:color="auto"/>
            </w:tcBorders>
            <w:noWrap/>
            <w:vAlign w:val="center"/>
            <w:hideMark/>
          </w:tcPr>
          <w:p w14:paraId="6EBD747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110,74   </w:t>
            </w:r>
          </w:p>
        </w:tc>
        <w:tc>
          <w:tcPr>
            <w:tcW w:w="0" w:type="auto"/>
            <w:tcBorders>
              <w:top w:val="nil"/>
              <w:left w:val="nil"/>
              <w:bottom w:val="single" w:sz="4" w:space="0" w:color="auto"/>
              <w:right w:val="single" w:sz="4" w:space="0" w:color="auto"/>
            </w:tcBorders>
            <w:noWrap/>
            <w:vAlign w:val="center"/>
            <w:hideMark/>
          </w:tcPr>
          <w:p w14:paraId="752A1B4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1.692,74   </w:t>
            </w:r>
          </w:p>
        </w:tc>
        <w:tc>
          <w:tcPr>
            <w:tcW w:w="0" w:type="auto"/>
            <w:tcBorders>
              <w:top w:val="nil"/>
              <w:left w:val="nil"/>
              <w:bottom w:val="single" w:sz="4" w:space="0" w:color="auto"/>
              <w:right w:val="nil"/>
            </w:tcBorders>
            <w:vAlign w:val="center"/>
            <w:hideMark/>
          </w:tcPr>
          <w:p w14:paraId="6B662E9D"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14 baterías de Li-Ión para transceptor portátil TLK-110 y 2 cargadores múltiples para 6 unidades marca MOTOROLA. </w:t>
            </w:r>
          </w:p>
        </w:tc>
        <w:tc>
          <w:tcPr>
            <w:tcW w:w="0" w:type="auto"/>
            <w:tcBorders>
              <w:top w:val="nil"/>
              <w:left w:val="single" w:sz="4" w:space="0" w:color="auto"/>
              <w:bottom w:val="single" w:sz="4" w:space="0" w:color="auto"/>
              <w:right w:val="single" w:sz="4" w:space="0" w:color="auto"/>
            </w:tcBorders>
            <w:vAlign w:val="center"/>
            <w:hideMark/>
          </w:tcPr>
          <w:p w14:paraId="4A172E8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661B84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1DE6781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43D18A3B"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653E041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118/2024</w:t>
            </w:r>
          </w:p>
        </w:tc>
        <w:tc>
          <w:tcPr>
            <w:tcW w:w="0" w:type="auto"/>
            <w:tcBorders>
              <w:top w:val="nil"/>
              <w:left w:val="nil"/>
              <w:bottom w:val="single" w:sz="4" w:space="0" w:color="auto"/>
              <w:right w:val="single" w:sz="4" w:space="0" w:color="auto"/>
            </w:tcBorders>
            <w:noWrap/>
            <w:vAlign w:val="center"/>
            <w:hideMark/>
          </w:tcPr>
          <w:p w14:paraId="1730E3F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B76347814</w:t>
            </w:r>
          </w:p>
        </w:tc>
        <w:tc>
          <w:tcPr>
            <w:tcW w:w="0" w:type="auto"/>
            <w:tcBorders>
              <w:top w:val="nil"/>
              <w:left w:val="nil"/>
              <w:bottom w:val="single" w:sz="4" w:space="0" w:color="auto"/>
              <w:right w:val="single" w:sz="4" w:space="0" w:color="auto"/>
            </w:tcBorders>
            <w:vAlign w:val="center"/>
            <w:hideMark/>
          </w:tcPr>
          <w:p w14:paraId="49A6583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Lava y Sal Canaria, S.L.</w:t>
            </w:r>
          </w:p>
        </w:tc>
        <w:tc>
          <w:tcPr>
            <w:tcW w:w="0" w:type="auto"/>
            <w:tcBorders>
              <w:top w:val="nil"/>
              <w:left w:val="nil"/>
              <w:bottom w:val="single" w:sz="4" w:space="0" w:color="auto"/>
              <w:right w:val="single" w:sz="4" w:space="0" w:color="auto"/>
            </w:tcBorders>
            <w:noWrap/>
            <w:vAlign w:val="center"/>
            <w:hideMark/>
          </w:tcPr>
          <w:p w14:paraId="0D94106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5.478,66   </w:t>
            </w:r>
          </w:p>
        </w:tc>
        <w:tc>
          <w:tcPr>
            <w:tcW w:w="0" w:type="auto"/>
            <w:tcBorders>
              <w:top w:val="nil"/>
              <w:left w:val="nil"/>
              <w:bottom w:val="single" w:sz="4" w:space="0" w:color="auto"/>
              <w:right w:val="single" w:sz="4" w:space="0" w:color="auto"/>
            </w:tcBorders>
            <w:noWrap/>
            <w:vAlign w:val="center"/>
            <w:hideMark/>
          </w:tcPr>
          <w:p w14:paraId="0445022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363,51   </w:t>
            </w:r>
          </w:p>
        </w:tc>
        <w:tc>
          <w:tcPr>
            <w:tcW w:w="0" w:type="auto"/>
            <w:tcBorders>
              <w:top w:val="nil"/>
              <w:left w:val="nil"/>
              <w:bottom w:val="single" w:sz="4" w:space="0" w:color="auto"/>
              <w:right w:val="single" w:sz="4" w:space="0" w:color="auto"/>
            </w:tcBorders>
            <w:noWrap/>
            <w:vAlign w:val="center"/>
            <w:hideMark/>
          </w:tcPr>
          <w:p w14:paraId="66704C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5.842,17   </w:t>
            </w:r>
          </w:p>
        </w:tc>
        <w:tc>
          <w:tcPr>
            <w:tcW w:w="0" w:type="auto"/>
            <w:tcBorders>
              <w:top w:val="nil"/>
              <w:left w:val="nil"/>
              <w:bottom w:val="single" w:sz="4" w:space="0" w:color="auto"/>
              <w:right w:val="nil"/>
            </w:tcBorders>
            <w:vAlign w:val="center"/>
            <w:hideMark/>
          </w:tcPr>
          <w:p w14:paraId="7D2F50F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Instalación del suelo del gimnasio de Guaguas Municipales, S.A.</w:t>
            </w:r>
          </w:p>
        </w:tc>
        <w:tc>
          <w:tcPr>
            <w:tcW w:w="0" w:type="auto"/>
            <w:tcBorders>
              <w:top w:val="nil"/>
              <w:left w:val="single" w:sz="4" w:space="0" w:color="auto"/>
              <w:bottom w:val="single" w:sz="4" w:space="0" w:color="auto"/>
              <w:right w:val="single" w:sz="4" w:space="0" w:color="auto"/>
            </w:tcBorders>
            <w:vAlign w:val="center"/>
            <w:hideMark/>
          </w:tcPr>
          <w:p w14:paraId="1B42469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89AB22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41B1247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41F30840"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58B0C37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119/2024</w:t>
            </w:r>
          </w:p>
        </w:tc>
        <w:tc>
          <w:tcPr>
            <w:tcW w:w="0" w:type="auto"/>
            <w:tcBorders>
              <w:top w:val="nil"/>
              <w:left w:val="nil"/>
              <w:bottom w:val="single" w:sz="4" w:space="0" w:color="auto"/>
              <w:right w:val="single" w:sz="4" w:space="0" w:color="auto"/>
            </w:tcBorders>
            <w:noWrap/>
            <w:vAlign w:val="center"/>
            <w:hideMark/>
          </w:tcPr>
          <w:p w14:paraId="1047716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FD5D5E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97BF12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13.968,20   </w:t>
            </w:r>
          </w:p>
        </w:tc>
        <w:tc>
          <w:tcPr>
            <w:tcW w:w="0" w:type="auto"/>
            <w:tcBorders>
              <w:top w:val="nil"/>
              <w:left w:val="nil"/>
              <w:bottom w:val="single" w:sz="4" w:space="0" w:color="auto"/>
              <w:right w:val="single" w:sz="4" w:space="0" w:color="auto"/>
            </w:tcBorders>
            <w:noWrap/>
            <w:vAlign w:val="center"/>
            <w:hideMark/>
          </w:tcPr>
          <w:p w14:paraId="52E071F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977,77   </w:t>
            </w:r>
          </w:p>
        </w:tc>
        <w:tc>
          <w:tcPr>
            <w:tcW w:w="0" w:type="auto"/>
            <w:tcBorders>
              <w:top w:val="nil"/>
              <w:left w:val="nil"/>
              <w:bottom w:val="single" w:sz="4" w:space="0" w:color="auto"/>
              <w:right w:val="single" w:sz="4" w:space="0" w:color="auto"/>
            </w:tcBorders>
            <w:noWrap/>
            <w:vAlign w:val="center"/>
            <w:hideMark/>
          </w:tcPr>
          <w:p w14:paraId="0781CF8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14.945,97   </w:t>
            </w:r>
          </w:p>
        </w:tc>
        <w:tc>
          <w:tcPr>
            <w:tcW w:w="0" w:type="auto"/>
            <w:tcBorders>
              <w:top w:val="nil"/>
              <w:left w:val="nil"/>
              <w:bottom w:val="single" w:sz="4" w:space="0" w:color="auto"/>
              <w:right w:val="nil"/>
            </w:tcBorders>
            <w:vAlign w:val="center"/>
            <w:hideMark/>
          </w:tcPr>
          <w:p w14:paraId="1A04297E"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Adquisición de un motor diésel modelo 219 CDI 3250 MM FHS para las unidades Mercedes modelo </w:t>
            </w:r>
            <w:proofErr w:type="spellStart"/>
            <w:r w:rsidRPr="003C2F4B">
              <w:rPr>
                <w:rFonts w:ascii="Helvetica" w:eastAsia="Times New Roman" w:hAnsi="Helvetica" w:cs="Calibri"/>
                <w:sz w:val="16"/>
                <w:szCs w:val="16"/>
                <w:lang w:bidi="ar-SA"/>
              </w:rPr>
              <w:t>Sprinter</w:t>
            </w:r>
            <w:proofErr w:type="spellEnd"/>
            <w:r w:rsidRPr="003C2F4B">
              <w:rPr>
                <w:rFonts w:ascii="Helvetica" w:eastAsia="Times New Roman" w:hAnsi="Helvetica" w:cs="Calibri"/>
                <w:sz w:val="16"/>
                <w:szCs w:val="16"/>
                <w:lang w:bidi="ar-SA"/>
              </w:rPr>
              <w:t xml:space="preserve"> Bus 519 CDI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2CB8956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0474C1B"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3F858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67ECF984" w14:textId="77777777"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14:paraId="2390688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120/2024</w:t>
            </w:r>
          </w:p>
        </w:tc>
        <w:tc>
          <w:tcPr>
            <w:tcW w:w="0" w:type="auto"/>
            <w:tcBorders>
              <w:top w:val="nil"/>
              <w:left w:val="nil"/>
              <w:bottom w:val="single" w:sz="4" w:space="0" w:color="auto"/>
              <w:right w:val="single" w:sz="4" w:space="0" w:color="auto"/>
            </w:tcBorders>
            <w:noWrap/>
            <w:vAlign w:val="center"/>
            <w:hideMark/>
          </w:tcPr>
          <w:p w14:paraId="7606BE6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B35465301</w:t>
            </w:r>
          </w:p>
        </w:tc>
        <w:tc>
          <w:tcPr>
            <w:tcW w:w="0" w:type="auto"/>
            <w:tcBorders>
              <w:top w:val="nil"/>
              <w:left w:val="nil"/>
              <w:bottom w:val="single" w:sz="4" w:space="0" w:color="auto"/>
              <w:right w:val="single" w:sz="4" w:space="0" w:color="auto"/>
            </w:tcBorders>
            <w:vAlign w:val="center"/>
            <w:hideMark/>
          </w:tcPr>
          <w:p w14:paraId="7BC2B068" w14:textId="77777777"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Kesmocan</w:t>
            </w:r>
            <w:proofErr w:type="spellEnd"/>
            <w:r w:rsidRPr="003C2F4B">
              <w:rPr>
                <w:rFonts w:ascii="Helvetica" w:eastAsia="Times New Roman" w:hAnsi="Helvetica" w:cs="Calibri"/>
                <w:sz w:val="16"/>
                <w:szCs w:val="16"/>
                <w:lang w:bidi="ar-SA"/>
              </w:rPr>
              <w:t>, SRL</w:t>
            </w:r>
          </w:p>
        </w:tc>
        <w:tc>
          <w:tcPr>
            <w:tcW w:w="0" w:type="auto"/>
            <w:tcBorders>
              <w:top w:val="nil"/>
              <w:left w:val="nil"/>
              <w:bottom w:val="single" w:sz="4" w:space="0" w:color="auto"/>
              <w:right w:val="single" w:sz="4" w:space="0" w:color="auto"/>
            </w:tcBorders>
            <w:noWrap/>
            <w:vAlign w:val="center"/>
            <w:hideMark/>
          </w:tcPr>
          <w:p w14:paraId="76F67AE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13.847,22   </w:t>
            </w:r>
          </w:p>
        </w:tc>
        <w:tc>
          <w:tcPr>
            <w:tcW w:w="0" w:type="auto"/>
            <w:tcBorders>
              <w:top w:val="nil"/>
              <w:left w:val="nil"/>
              <w:bottom w:val="single" w:sz="4" w:space="0" w:color="auto"/>
              <w:right w:val="single" w:sz="4" w:space="0" w:color="auto"/>
            </w:tcBorders>
            <w:noWrap/>
            <w:vAlign w:val="center"/>
            <w:hideMark/>
          </w:tcPr>
          <w:p w14:paraId="68D5796F"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969,31   </w:t>
            </w:r>
          </w:p>
        </w:tc>
        <w:tc>
          <w:tcPr>
            <w:tcW w:w="0" w:type="auto"/>
            <w:tcBorders>
              <w:top w:val="nil"/>
              <w:left w:val="nil"/>
              <w:bottom w:val="single" w:sz="4" w:space="0" w:color="auto"/>
              <w:right w:val="single" w:sz="4" w:space="0" w:color="auto"/>
            </w:tcBorders>
            <w:noWrap/>
            <w:vAlign w:val="center"/>
            <w:hideMark/>
          </w:tcPr>
          <w:p w14:paraId="60A073D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14.816,53   </w:t>
            </w:r>
          </w:p>
        </w:tc>
        <w:tc>
          <w:tcPr>
            <w:tcW w:w="0" w:type="auto"/>
            <w:tcBorders>
              <w:top w:val="nil"/>
              <w:left w:val="nil"/>
              <w:bottom w:val="single" w:sz="4" w:space="0" w:color="auto"/>
              <w:right w:val="nil"/>
            </w:tcBorders>
            <w:vAlign w:val="center"/>
            <w:hideMark/>
          </w:tcPr>
          <w:p w14:paraId="0689A547"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de equipamiento y servicio de mantenimiento preventivo del material deportivo para el gimnasio de Guaguas Municipales, S.A. </w:t>
            </w:r>
          </w:p>
        </w:tc>
        <w:tc>
          <w:tcPr>
            <w:tcW w:w="0" w:type="auto"/>
            <w:tcBorders>
              <w:top w:val="nil"/>
              <w:left w:val="single" w:sz="4" w:space="0" w:color="auto"/>
              <w:bottom w:val="single" w:sz="4" w:space="0" w:color="auto"/>
              <w:right w:val="single" w:sz="4" w:space="0" w:color="auto"/>
            </w:tcBorders>
            <w:vAlign w:val="center"/>
            <w:hideMark/>
          </w:tcPr>
          <w:p w14:paraId="69964C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61188B8"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29B6E14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57236A5E" w14:textId="77777777"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14:paraId="092D3AE9"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121/2024</w:t>
            </w:r>
          </w:p>
        </w:tc>
        <w:tc>
          <w:tcPr>
            <w:tcW w:w="0" w:type="auto"/>
            <w:tcBorders>
              <w:top w:val="nil"/>
              <w:left w:val="nil"/>
              <w:bottom w:val="single" w:sz="4" w:space="0" w:color="auto"/>
              <w:right w:val="single" w:sz="4" w:space="0" w:color="auto"/>
            </w:tcBorders>
            <w:noWrap/>
            <w:vAlign w:val="center"/>
            <w:hideMark/>
          </w:tcPr>
          <w:p w14:paraId="2739BD1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D17B08F"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0DD474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3.032,72   </w:t>
            </w:r>
          </w:p>
        </w:tc>
        <w:tc>
          <w:tcPr>
            <w:tcW w:w="0" w:type="auto"/>
            <w:tcBorders>
              <w:top w:val="nil"/>
              <w:left w:val="nil"/>
              <w:bottom w:val="single" w:sz="4" w:space="0" w:color="auto"/>
              <w:right w:val="single" w:sz="4" w:space="0" w:color="auto"/>
            </w:tcBorders>
            <w:noWrap/>
            <w:vAlign w:val="center"/>
            <w:hideMark/>
          </w:tcPr>
          <w:p w14:paraId="0405177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203,37   </w:t>
            </w:r>
          </w:p>
        </w:tc>
        <w:tc>
          <w:tcPr>
            <w:tcW w:w="0" w:type="auto"/>
            <w:tcBorders>
              <w:top w:val="nil"/>
              <w:left w:val="nil"/>
              <w:bottom w:val="single" w:sz="4" w:space="0" w:color="auto"/>
              <w:right w:val="single" w:sz="4" w:space="0" w:color="auto"/>
            </w:tcBorders>
            <w:noWrap/>
            <w:vAlign w:val="center"/>
            <w:hideMark/>
          </w:tcPr>
          <w:p w14:paraId="5260DB95"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3.236,09   </w:t>
            </w:r>
          </w:p>
        </w:tc>
        <w:tc>
          <w:tcPr>
            <w:tcW w:w="0" w:type="auto"/>
            <w:tcBorders>
              <w:top w:val="nil"/>
              <w:left w:val="nil"/>
              <w:bottom w:val="single" w:sz="4" w:space="0" w:color="auto"/>
              <w:right w:val="single" w:sz="4" w:space="0" w:color="auto"/>
            </w:tcBorders>
            <w:vAlign w:val="center"/>
            <w:hideMark/>
          </w:tcPr>
          <w:p w14:paraId="68D4D04C"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701 de la flota de vehículos de Guaguas Municipales, S.A. </w:t>
            </w:r>
          </w:p>
        </w:tc>
        <w:tc>
          <w:tcPr>
            <w:tcW w:w="0" w:type="auto"/>
            <w:tcBorders>
              <w:top w:val="nil"/>
              <w:left w:val="nil"/>
              <w:bottom w:val="single" w:sz="4" w:space="0" w:color="auto"/>
              <w:right w:val="single" w:sz="4" w:space="0" w:color="auto"/>
            </w:tcBorders>
            <w:vAlign w:val="center"/>
            <w:hideMark/>
          </w:tcPr>
          <w:p w14:paraId="4747E666"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5EBB6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94780C2"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14:paraId="24C46BF7" w14:textId="77777777"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14:paraId="04B47477"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122/2024</w:t>
            </w:r>
          </w:p>
        </w:tc>
        <w:tc>
          <w:tcPr>
            <w:tcW w:w="0" w:type="auto"/>
            <w:tcBorders>
              <w:top w:val="nil"/>
              <w:left w:val="nil"/>
              <w:bottom w:val="single" w:sz="4" w:space="0" w:color="auto"/>
              <w:right w:val="single" w:sz="4" w:space="0" w:color="auto"/>
            </w:tcBorders>
            <w:noWrap/>
            <w:vAlign w:val="center"/>
            <w:hideMark/>
          </w:tcPr>
          <w:p w14:paraId="19E4A451"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73807BE8"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31E743C"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1.330,21   </w:t>
            </w:r>
          </w:p>
        </w:tc>
        <w:tc>
          <w:tcPr>
            <w:tcW w:w="0" w:type="auto"/>
            <w:tcBorders>
              <w:top w:val="nil"/>
              <w:left w:val="nil"/>
              <w:bottom w:val="single" w:sz="4" w:space="0" w:color="auto"/>
              <w:right w:val="single" w:sz="4" w:space="0" w:color="auto"/>
            </w:tcBorders>
            <w:noWrap/>
            <w:vAlign w:val="center"/>
            <w:hideMark/>
          </w:tcPr>
          <w:p w14:paraId="625DEC80"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93,11   </w:t>
            </w:r>
          </w:p>
        </w:tc>
        <w:tc>
          <w:tcPr>
            <w:tcW w:w="0" w:type="auto"/>
            <w:tcBorders>
              <w:top w:val="nil"/>
              <w:left w:val="nil"/>
              <w:bottom w:val="single" w:sz="4" w:space="0" w:color="auto"/>
              <w:right w:val="single" w:sz="4" w:space="0" w:color="auto"/>
            </w:tcBorders>
            <w:noWrap/>
            <w:vAlign w:val="center"/>
            <w:hideMark/>
          </w:tcPr>
          <w:p w14:paraId="4846C803"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1.423,32   </w:t>
            </w:r>
          </w:p>
        </w:tc>
        <w:tc>
          <w:tcPr>
            <w:tcW w:w="0" w:type="auto"/>
            <w:tcBorders>
              <w:top w:val="nil"/>
              <w:left w:val="nil"/>
              <w:bottom w:val="single" w:sz="4" w:space="0" w:color="auto"/>
              <w:right w:val="single" w:sz="4" w:space="0" w:color="auto"/>
            </w:tcBorders>
            <w:vAlign w:val="center"/>
            <w:hideMark/>
          </w:tcPr>
          <w:p w14:paraId="5E73E8F0" w14:textId="77777777"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739 de la flota de vehículos de Guaguas Municipales, S.A., ocasionados por un roce en la parte trasera derecha del vehículo, y sustitución del cristal de cortesía derecho. </w:t>
            </w:r>
          </w:p>
        </w:tc>
        <w:tc>
          <w:tcPr>
            <w:tcW w:w="0" w:type="auto"/>
            <w:tcBorders>
              <w:top w:val="nil"/>
              <w:left w:val="nil"/>
              <w:bottom w:val="single" w:sz="4" w:space="0" w:color="auto"/>
              <w:right w:val="single" w:sz="4" w:space="0" w:color="auto"/>
            </w:tcBorders>
            <w:vAlign w:val="center"/>
            <w:hideMark/>
          </w:tcPr>
          <w:p w14:paraId="1FBC34D4"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243633D"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E42D3CE" w14:textId="77777777"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bl>
    <w:p w14:paraId="1E6EAC50" w14:textId="77777777" w:rsidR="003C2F4B" w:rsidRDefault="003C2F4B" w:rsidP="00870267">
      <w:pPr>
        <w:spacing w:before="85"/>
        <w:ind w:left="284"/>
        <w:rPr>
          <w:color w:val="1F2A47"/>
          <w:sz w:val="24"/>
          <w:szCs w:val="24"/>
        </w:rPr>
      </w:pPr>
    </w:p>
    <w:p w14:paraId="16D53AC7" w14:textId="77777777" w:rsidR="008325F7" w:rsidRDefault="008325F7" w:rsidP="00870267">
      <w:pPr>
        <w:spacing w:before="85"/>
        <w:ind w:left="284"/>
        <w:rPr>
          <w:color w:val="1F2A47"/>
          <w:sz w:val="24"/>
          <w:szCs w:val="24"/>
        </w:rPr>
      </w:pPr>
    </w:p>
    <w:p w14:paraId="0D3CA33C" w14:textId="77777777" w:rsidR="008325F7" w:rsidRDefault="008325F7" w:rsidP="008325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w:t>
      </w:r>
      <w:r w:rsidR="00F86E32">
        <w:rPr>
          <w:color w:val="1F2A47"/>
          <w:sz w:val="24"/>
          <w:szCs w:val="24"/>
        </w:rPr>
        <w:t>I</w:t>
      </w:r>
      <w:r>
        <w:rPr>
          <w:color w:val="1F2A47"/>
          <w:sz w:val="24"/>
          <w:szCs w:val="24"/>
        </w:rPr>
        <w:t>II)</w:t>
      </w:r>
    </w:p>
    <w:p w14:paraId="6A4EFE73" w14:textId="77777777" w:rsidR="008325F7" w:rsidRDefault="008325F7" w:rsidP="008325F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59"/>
        <w:gridCol w:w="2404"/>
        <w:gridCol w:w="1136"/>
        <w:gridCol w:w="941"/>
        <w:gridCol w:w="1136"/>
        <w:gridCol w:w="5247"/>
        <w:gridCol w:w="896"/>
        <w:gridCol w:w="1241"/>
        <w:gridCol w:w="763"/>
      </w:tblGrid>
      <w:tr w:rsidR="008325F7" w:rsidRPr="008325F7" w14:paraId="3AE90979" w14:textId="77777777" w:rsidTr="008325F7">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38470D1"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(X</w:t>
            </w:r>
            <w:r w:rsidR="00F86E32">
              <w:rPr>
                <w:rFonts w:ascii="Helvetica" w:eastAsia="Times New Roman" w:hAnsi="Helvetica" w:cs="Calibri"/>
                <w:b/>
                <w:bCs/>
                <w:color w:val="1F497D"/>
                <w:sz w:val="16"/>
                <w:szCs w:val="16"/>
                <w:lang w:bidi="ar-SA"/>
              </w:rPr>
              <w:t>I</w:t>
            </w:r>
            <w:r>
              <w:rPr>
                <w:rFonts w:ascii="Helvetica" w:eastAsia="Times New Roman" w:hAnsi="Helvetica" w:cs="Calibri"/>
                <w:b/>
                <w:bCs/>
                <w:color w:val="1F497D"/>
                <w:sz w:val="16"/>
                <w:szCs w:val="16"/>
                <w:lang w:bidi="ar-SA"/>
              </w:rPr>
              <w:t>II)</w:t>
            </w:r>
          </w:p>
        </w:tc>
      </w:tr>
      <w:tr w:rsidR="008325F7" w:rsidRPr="008325F7" w14:paraId="5B8BC220" w14:textId="77777777" w:rsidTr="008325F7">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191D3110"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0FEFFEF1"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05142C03"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71E91500"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(SIN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15D79DC2"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0BCBDF97"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(CON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74D5B9B"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5DC0022D"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2A207362"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 xml:space="preserve">DURACIÓN </w:t>
            </w:r>
            <w:r w:rsidRPr="008325F7">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39F733D2"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FECHA</w:t>
            </w:r>
          </w:p>
        </w:tc>
      </w:tr>
      <w:tr w:rsidR="008325F7" w:rsidRPr="008325F7" w14:paraId="6E806DFE"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1BA3205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123/2024</w:t>
            </w:r>
          </w:p>
        </w:tc>
        <w:tc>
          <w:tcPr>
            <w:tcW w:w="0" w:type="auto"/>
            <w:tcBorders>
              <w:top w:val="nil"/>
              <w:left w:val="nil"/>
              <w:bottom w:val="single" w:sz="4" w:space="0" w:color="auto"/>
              <w:right w:val="single" w:sz="4" w:space="0" w:color="auto"/>
            </w:tcBorders>
            <w:noWrap/>
            <w:vAlign w:val="center"/>
            <w:hideMark/>
          </w:tcPr>
          <w:p w14:paraId="5C1D685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F3912FE"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B9A935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2.981,14   </w:t>
            </w:r>
          </w:p>
        </w:tc>
        <w:tc>
          <w:tcPr>
            <w:tcW w:w="0" w:type="auto"/>
            <w:tcBorders>
              <w:top w:val="nil"/>
              <w:left w:val="nil"/>
              <w:bottom w:val="single" w:sz="4" w:space="0" w:color="auto"/>
              <w:right w:val="single" w:sz="4" w:space="0" w:color="auto"/>
            </w:tcBorders>
            <w:noWrap/>
            <w:vAlign w:val="center"/>
            <w:hideMark/>
          </w:tcPr>
          <w:p w14:paraId="7413F84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203,04   </w:t>
            </w:r>
          </w:p>
        </w:tc>
        <w:tc>
          <w:tcPr>
            <w:tcW w:w="0" w:type="auto"/>
            <w:tcBorders>
              <w:top w:val="nil"/>
              <w:left w:val="nil"/>
              <w:bottom w:val="single" w:sz="4" w:space="0" w:color="auto"/>
              <w:right w:val="single" w:sz="4" w:space="0" w:color="auto"/>
            </w:tcBorders>
            <w:noWrap/>
            <w:vAlign w:val="center"/>
            <w:hideMark/>
          </w:tcPr>
          <w:p w14:paraId="3D289D2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3.184,18   </w:t>
            </w:r>
          </w:p>
        </w:tc>
        <w:tc>
          <w:tcPr>
            <w:tcW w:w="0" w:type="auto"/>
            <w:tcBorders>
              <w:top w:val="nil"/>
              <w:left w:val="nil"/>
              <w:bottom w:val="single" w:sz="4" w:space="0" w:color="auto"/>
              <w:right w:val="single" w:sz="4" w:space="0" w:color="auto"/>
            </w:tcBorders>
            <w:vAlign w:val="center"/>
            <w:hideMark/>
          </w:tcPr>
          <w:p w14:paraId="5A20ACAA"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 de mantenimiento e ITV de la unidad 714 de la flota de vehículos de Guaguas Municipales, S.A.</w:t>
            </w:r>
          </w:p>
        </w:tc>
        <w:tc>
          <w:tcPr>
            <w:tcW w:w="0" w:type="auto"/>
            <w:tcBorders>
              <w:top w:val="nil"/>
              <w:left w:val="nil"/>
              <w:bottom w:val="single" w:sz="4" w:space="0" w:color="auto"/>
              <w:right w:val="single" w:sz="4" w:space="0" w:color="auto"/>
            </w:tcBorders>
            <w:vAlign w:val="center"/>
            <w:hideMark/>
          </w:tcPr>
          <w:p w14:paraId="328CE00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17A75E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20B170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15/03/24</w:t>
            </w:r>
          </w:p>
        </w:tc>
      </w:tr>
      <w:tr w:rsidR="008325F7" w:rsidRPr="008325F7" w14:paraId="35FFC445"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5008976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124/2024</w:t>
            </w:r>
          </w:p>
        </w:tc>
        <w:tc>
          <w:tcPr>
            <w:tcW w:w="0" w:type="auto"/>
            <w:tcBorders>
              <w:top w:val="nil"/>
              <w:left w:val="nil"/>
              <w:bottom w:val="single" w:sz="4" w:space="0" w:color="auto"/>
              <w:right w:val="single" w:sz="4" w:space="0" w:color="auto"/>
            </w:tcBorders>
            <w:noWrap/>
            <w:vAlign w:val="center"/>
            <w:hideMark/>
          </w:tcPr>
          <w:p w14:paraId="74A5BE4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A35303932</w:t>
            </w:r>
          </w:p>
        </w:tc>
        <w:tc>
          <w:tcPr>
            <w:tcW w:w="0" w:type="auto"/>
            <w:tcBorders>
              <w:top w:val="nil"/>
              <w:left w:val="nil"/>
              <w:bottom w:val="single" w:sz="4" w:space="0" w:color="auto"/>
              <w:right w:val="single" w:sz="4" w:space="0" w:color="auto"/>
            </w:tcBorders>
            <w:vAlign w:val="center"/>
            <w:hideMark/>
          </w:tcPr>
          <w:p w14:paraId="1582BFC2" w14:textId="77777777" w:rsidR="008325F7" w:rsidRPr="008325F7" w:rsidRDefault="008325F7" w:rsidP="008325F7">
            <w:pPr>
              <w:widowControl/>
              <w:autoSpaceDE/>
              <w:autoSpaceDN/>
              <w:rPr>
                <w:rFonts w:ascii="Helvetica" w:eastAsia="Times New Roman" w:hAnsi="Helvetica" w:cs="Calibri"/>
                <w:sz w:val="16"/>
                <w:szCs w:val="16"/>
                <w:lang w:bidi="ar-SA"/>
              </w:rPr>
            </w:pPr>
            <w:proofErr w:type="spellStart"/>
            <w:r w:rsidRPr="008325F7">
              <w:rPr>
                <w:rFonts w:ascii="Helvetica" w:eastAsia="Times New Roman" w:hAnsi="Helvetica" w:cs="Calibri"/>
                <w:sz w:val="16"/>
                <w:szCs w:val="16"/>
                <w:lang w:bidi="ar-SA"/>
              </w:rPr>
              <w:t>Cainser</w:t>
            </w:r>
            <w:proofErr w:type="spellEnd"/>
            <w:r w:rsidRPr="008325F7">
              <w:rPr>
                <w:rFonts w:ascii="Helvetica" w:eastAsia="Times New Roman" w:hAnsi="Helvetica" w:cs="Calibri"/>
                <w:sz w:val="16"/>
                <w:szCs w:val="16"/>
                <w:lang w:bidi="ar-SA"/>
              </w:rPr>
              <w:t>, S.A.</w:t>
            </w:r>
          </w:p>
        </w:tc>
        <w:tc>
          <w:tcPr>
            <w:tcW w:w="0" w:type="auto"/>
            <w:tcBorders>
              <w:top w:val="nil"/>
              <w:left w:val="nil"/>
              <w:bottom w:val="single" w:sz="4" w:space="0" w:color="auto"/>
              <w:right w:val="single" w:sz="4" w:space="0" w:color="auto"/>
            </w:tcBorders>
            <w:noWrap/>
            <w:vAlign w:val="center"/>
            <w:hideMark/>
          </w:tcPr>
          <w:p w14:paraId="54032E0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14.995,60   </w:t>
            </w:r>
          </w:p>
        </w:tc>
        <w:tc>
          <w:tcPr>
            <w:tcW w:w="0" w:type="auto"/>
            <w:tcBorders>
              <w:top w:val="nil"/>
              <w:left w:val="nil"/>
              <w:bottom w:val="single" w:sz="4" w:space="0" w:color="auto"/>
              <w:right w:val="single" w:sz="4" w:space="0" w:color="auto"/>
            </w:tcBorders>
            <w:noWrap/>
            <w:vAlign w:val="center"/>
            <w:hideMark/>
          </w:tcPr>
          <w:p w14:paraId="190A618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1.049,69   </w:t>
            </w:r>
          </w:p>
        </w:tc>
        <w:tc>
          <w:tcPr>
            <w:tcW w:w="0" w:type="auto"/>
            <w:tcBorders>
              <w:top w:val="nil"/>
              <w:left w:val="nil"/>
              <w:bottom w:val="single" w:sz="4" w:space="0" w:color="auto"/>
              <w:right w:val="single" w:sz="4" w:space="0" w:color="auto"/>
            </w:tcBorders>
            <w:noWrap/>
            <w:vAlign w:val="center"/>
            <w:hideMark/>
          </w:tcPr>
          <w:p w14:paraId="3E4BF90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16.045,29   </w:t>
            </w:r>
          </w:p>
        </w:tc>
        <w:tc>
          <w:tcPr>
            <w:tcW w:w="0" w:type="auto"/>
            <w:tcBorders>
              <w:top w:val="nil"/>
              <w:left w:val="nil"/>
              <w:bottom w:val="single" w:sz="4" w:space="0" w:color="auto"/>
              <w:right w:val="single" w:sz="4" w:space="0" w:color="auto"/>
            </w:tcBorders>
            <w:vAlign w:val="center"/>
            <w:hideMark/>
          </w:tcPr>
          <w:p w14:paraId="039CF628"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Suministro de 14 cuadros de automatización y 5 placas UPS para el nuevo sistema de </w:t>
            </w:r>
            <w:proofErr w:type="spellStart"/>
            <w:r w:rsidRPr="008325F7">
              <w:rPr>
                <w:rFonts w:ascii="Helvetica" w:eastAsia="Times New Roman" w:hAnsi="Helvetica" w:cs="Calibri"/>
                <w:sz w:val="16"/>
                <w:szCs w:val="16"/>
                <w:lang w:bidi="ar-SA"/>
              </w:rPr>
              <w:t>billetería</w:t>
            </w:r>
            <w:proofErr w:type="spellEnd"/>
            <w:r w:rsidRPr="008325F7">
              <w:rPr>
                <w:rFonts w:ascii="Helvetica" w:eastAsia="Times New Roman" w:hAnsi="Helvetica" w:cs="Calibri"/>
                <w:sz w:val="16"/>
                <w:szCs w:val="16"/>
                <w:lang w:bidi="ar-SA"/>
              </w:rPr>
              <w:t xml:space="preserve"> en empresas de transporte.</w:t>
            </w:r>
          </w:p>
        </w:tc>
        <w:tc>
          <w:tcPr>
            <w:tcW w:w="0" w:type="auto"/>
            <w:tcBorders>
              <w:top w:val="nil"/>
              <w:left w:val="nil"/>
              <w:bottom w:val="single" w:sz="4" w:space="0" w:color="auto"/>
              <w:right w:val="single" w:sz="4" w:space="0" w:color="auto"/>
            </w:tcBorders>
            <w:vAlign w:val="center"/>
            <w:hideMark/>
          </w:tcPr>
          <w:p w14:paraId="379C1EF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7B5DD48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59AF529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15/03/24</w:t>
            </w:r>
          </w:p>
        </w:tc>
      </w:tr>
      <w:tr w:rsidR="008325F7" w:rsidRPr="008325F7" w14:paraId="35B7854E"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3019500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125/2024</w:t>
            </w:r>
          </w:p>
        </w:tc>
        <w:tc>
          <w:tcPr>
            <w:tcW w:w="0" w:type="auto"/>
            <w:tcBorders>
              <w:top w:val="nil"/>
              <w:left w:val="nil"/>
              <w:bottom w:val="single" w:sz="4" w:space="0" w:color="auto"/>
              <w:right w:val="single" w:sz="4" w:space="0" w:color="auto"/>
            </w:tcBorders>
            <w:noWrap/>
            <w:vAlign w:val="center"/>
            <w:hideMark/>
          </w:tcPr>
          <w:p w14:paraId="561EEE0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B9EA788"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08E0B9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3.613,65   </w:t>
            </w:r>
          </w:p>
        </w:tc>
        <w:tc>
          <w:tcPr>
            <w:tcW w:w="0" w:type="auto"/>
            <w:tcBorders>
              <w:top w:val="nil"/>
              <w:left w:val="nil"/>
              <w:bottom w:val="single" w:sz="4" w:space="0" w:color="auto"/>
              <w:right w:val="single" w:sz="4" w:space="0" w:color="auto"/>
            </w:tcBorders>
            <w:noWrap/>
            <w:vAlign w:val="center"/>
            <w:hideMark/>
          </w:tcPr>
          <w:p w14:paraId="345E503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252,96   </w:t>
            </w:r>
          </w:p>
        </w:tc>
        <w:tc>
          <w:tcPr>
            <w:tcW w:w="0" w:type="auto"/>
            <w:tcBorders>
              <w:top w:val="nil"/>
              <w:left w:val="nil"/>
              <w:bottom w:val="single" w:sz="4" w:space="0" w:color="auto"/>
              <w:right w:val="single" w:sz="4" w:space="0" w:color="auto"/>
            </w:tcBorders>
            <w:noWrap/>
            <w:vAlign w:val="center"/>
            <w:hideMark/>
          </w:tcPr>
          <w:p w14:paraId="2138B4C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3.866,61   </w:t>
            </w:r>
          </w:p>
        </w:tc>
        <w:tc>
          <w:tcPr>
            <w:tcW w:w="0" w:type="auto"/>
            <w:tcBorders>
              <w:top w:val="nil"/>
              <w:left w:val="nil"/>
              <w:bottom w:val="single" w:sz="4" w:space="0" w:color="auto"/>
              <w:right w:val="single" w:sz="4" w:space="0" w:color="auto"/>
            </w:tcBorders>
            <w:vAlign w:val="center"/>
            <w:hideMark/>
          </w:tcPr>
          <w:p w14:paraId="177B61B4"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desperfectos ocasionados por un golpe lateral y sustitución de un cristal de la unidad 802 de la flota de vehículos de Guaguas Municipales, S.A. </w:t>
            </w:r>
          </w:p>
        </w:tc>
        <w:tc>
          <w:tcPr>
            <w:tcW w:w="0" w:type="auto"/>
            <w:tcBorders>
              <w:top w:val="nil"/>
              <w:left w:val="nil"/>
              <w:bottom w:val="single" w:sz="4" w:space="0" w:color="auto"/>
              <w:right w:val="single" w:sz="4" w:space="0" w:color="auto"/>
            </w:tcBorders>
            <w:vAlign w:val="center"/>
            <w:hideMark/>
          </w:tcPr>
          <w:p w14:paraId="735FE71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131601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E40C44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15/03/24</w:t>
            </w:r>
          </w:p>
        </w:tc>
      </w:tr>
      <w:tr w:rsidR="008325F7" w:rsidRPr="008325F7" w14:paraId="5C55E83F" w14:textId="77777777" w:rsidTr="008325F7">
        <w:trPr>
          <w:trHeight w:val="450"/>
        </w:trPr>
        <w:tc>
          <w:tcPr>
            <w:tcW w:w="0" w:type="auto"/>
            <w:tcBorders>
              <w:top w:val="nil"/>
              <w:left w:val="single" w:sz="4" w:space="0" w:color="auto"/>
              <w:bottom w:val="single" w:sz="4" w:space="0" w:color="auto"/>
              <w:right w:val="nil"/>
            </w:tcBorders>
            <w:noWrap/>
            <w:vAlign w:val="center"/>
            <w:hideMark/>
          </w:tcPr>
          <w:p w14:paraId="5C81D82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126/2024</w:t>
            </w:r>
          </w:p>
        </w:tc>
        <w:tc>
          <w:tcPr>
            <w:tcW w:w="0" w:type="auto"/>
            <w:tcBorders>
              <w:top w:val="nil"/>
              <w:left w:val="single" w:sz="4" w:space="0" w:color="auto"/>
              <w:bottom w:val="single" w:sz="4" w:space="0" w:color="auto"/>
              <w:right w:val="single" w:sz="4" w:space="0" w:color="auto"/>
            </w:tcBorders>
            <w:noWrap/>
            <w:vAlign w:val="center"/>
            <w:hideMark/>
          </w:tcPr>
          <w:p w14:paraId="7C4F243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032C509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561C237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4.444,40   </w:t>
            </w:r>
          </w:p>
        </w:tc>
        <w:tc>
          <w:tcPr>
            <w:tcW w:w="0" w:type="auto"/>
            <w:tcBorders>
              <w:top w:val="nil"/>
              <w:left w:val="nil"/>
              <w:bottom w:val="single" w:sz="4" w:space="0" w:color="auto"/>
              <w:right w:val="single" w:sz="4" w:space="0" w:color="auto"/>
            </w:tcBorders>
            <w:noWrap/>
            <w:vAlign w:val="center"/>
            <w:hideMark/>
          </w:tcPr>
          <w:p w14:paraId="1088928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311,11   </w:t>
            </w:r>
          </w:p>
        </w:tc>
        <w:tc>
          <w:tcPr>
            <w:tcW w:w="0" w:type="auto"/>
            <w:tcBorders>
              <w:top w:val="nil"/>
              <w:left w:val="nil"/>
              <w:bottom w:val="single" w:sz="4" w:space="0" w:color="auto"/>
              <w:right w:val="single" w:sz="4" w:space="0" w:color="auto"/>
            </w:tcBorders>
            <w:noWrap/>
            <w:vAlign w:val="center"/>
            <w:hideMark/>
          </w:tcPr>
          <w:p w14:paraId="626AF64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4.755,51   </w:t>
            </w:r>
          </w:p>
        </w:tc>
        <w:tc>
          <w:tcPr>
            <w:tcW w:w="0" w:type="auto"/>
            <w:tcBorders>
              <w:top w:val="nil"/>
              <w:left w:val="nil"/>
              <w:bottom w:val="single" w:sz="4" w:space="0" w:color="auto"/>
              <w:right w:val="single" w:sz="4" w:space="0" w:color="auto"/>
            </w:tcBorders>
            <w:vAlign w:val="center"/>
            <w:hideMark/>
          </w:tcPr>
          <w:p w14:paraId="3C77C1F6"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 de retirada del residuo peligroso lodos de hidrocarburos de Guaguas Municipales, S. A. </w:t>
            </w:r>
          </w:p>
        </w:tc>
        <w:tc>
          <w:tcPr>
            <w:tcW w:w="0" w:type="auto"/>
            <w:tcBorders>
              <w:top w:val="nil"/>
              <w:left w:val="nil"/>
              <w:bottom w:val="single" w:sz="4" w:space="0" w:color="auto"/>
              <w:right w:val="single" w:sz="4" w:space="0" w:color="auto"/>
            </w:tcBorders>
            <w:vAlign w:val="center"/>
            <w:hideMark/>
          </w:tcPr>
          <w:p w14:paraId="5958D9F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0AF1CF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8F7251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19/03/24</w:t>
            </w:r>
          </w:p>
        </w:tc>
      </w:tr>
      <w:tr w:rsidR="008325F7" w:rsidRPr="008325F7" w14:paraId="62F9BE16"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66BBA86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127/2024</w:t>
            </w:r>
          </w:p>
        </w:tc>
        <w:tc>
          <w:tcPr>
            <w:tcW w:w="0" w:type="auto"/>
            <w:tcBorders>
              <w:top w:val="nil"/>
              <w:left w:val="nil"/>
              <w:bottom w:val="single" w:sz="4" w:space="0" w:color="auto"/>
              <w:right w:val="single" w:sz="4" w:space="0" w:color="auto"/>
            </w:tcBorders>
            <w:noWrap/>
            <w:vAlign w:val="center"/>
            <w:hideMark/>
          </w:tcPr>
          <w:p w14:paraId="483775D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2B19D51"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2ECF3D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3.419,35   </w:t>
            </w:r>
          </w:p>
        </w:tc>
        <w:tc>
          <w:tcPr>
            <w:tcW w:w="0" w:type="auto"/>
            <w:tcBorders>
              <w:top w:val="nil"/>
              <w:left w:val="nil"/>
              <w:bottom w:val="single" w:sz="4" w:space="0" w:color="auto"/>
              <w:right w:val="single" w:sz="4" w:space="0" w:color="auto"/>
            </w:tcBorders>
            <w:noWrap/>
            <w:vAlign w:val="center"/>
            <w:hideMark/>
          </w:tcPr>
          <w:p w14:paraId="1753103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239,35   </w:t>
            </w:r>
          </w:p>
        </w:tc>
        <w:tc>
          <w:tcPr>
            <w:tcW w:w="0" w:type="auto"/>
            <w:tcBorders>
              <w:top w:val="nil"/>
              <w:left w:val="nil"/>
              <w:bottom w:val="single" w:sz="4" w:space="0" w:color="auto"/>
              <w:right w:val="single" w:sz="4" w:space="0" w:color="auto"/>
            </w:tcBorders>
            <w:noWrap/>
            <w:vAlign w:val="center"/>
            <w:hideMark/>
          </w:tcPr>
          <w:p w14:paraId="68A0EB2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3.658,70   </w:t>
            </w:r>
          </w:p>
        </w:tc>
        <w:tc>
          <w:tcPr>
            <w:tcW w:w="0" w:type="auto"/>
            <w:tcBorders>
              <w:top w:val="nil"/>
              <w:left w:val="nil"/>
              <w:bottom w:val="single" w:sz="4" w:space="0" w:color="auto"/>
              <w:right w:val="single" w:sz="4" w:space="0" w:color="auto"/>
            </w:tcBorders>
            <w:vAlign w:val="center"/>
            <w:hideMark/>
          </w:tcPr>
          <w:p w14:paraId="006A690D"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avería en el motor de la unidad 183 de la flota de vehículos de Guaguas Municipales, S.A. </w:t>
            </w:r>
          </w:p>
        </w:tc>
        <w:tc>
          <w:tcPr>
            <w:tcW w:w="0" w:type="auto"/>
            <w:tcBorders>
              <w:top w:val="nil"/>
              <w:left w:val="nil"/>
              <w:bottom w:val="single" w:sz="4" w:space="0" w:color="auto"/>
              <w:right w:val="single" w:sz="4" w:space="0" w:color="auto"/>
            </w:tcBorders>
            <w:vAlign w:val="center"/>
            <w:hideMark/>
          </w:tcPr>
          <w:p w14:paraId="0D4CD37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5866F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5734A6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19/03/24</w:t>
            </w:r>
          </w:p>
        </w:tc>
      </w:tr>
      <w:tr w:rsidR="008325F7" w:rsidRPr="008325F7" w14:paraId="61677CA4"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21FE313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128/2024</w:t>
            </w:r>
          </w:p>
        </w:tc>
        <w:tc>
          <w:tcPr>
            <w:tcW w:w="0" w:type="auto"/>
            <w:tcBorders>
              <w:top w:val="nil"/>
              <w:left w:val="nil"/>
              <w:bottom w:val="single" w:sz="4" w:space="0" w:color="auto"/>
              <w:right w:val="single" w:sz="4" w:space="0" w:color="auto"/>
            </w:tcBorders>
            <w:noWrap/>
            <w:vAlign w:val="center"/>
            <w:hideMark/>
          </w:tcPr>
          <w:p w14:paraId="2FB352B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A82018474</w:t>
            </w:r>
          </w:p>
        </w:tc>
        <w:tc>
          <w:tcPr>
            <w:tcW w:w="0" w:type="auto"/>
            <w:tcBorders>
              <w:top w:val="nil"/>
              <w:left w:val="nil"/>
              <w:bottom w:val="single" w:sz="4" w:space="0" w:color="auto"/>
              <w:right w:val="single" w:sz="4" w:space="0" w:color="auto"/>
            </w:tcBorders>
            <w:vAlign w:val="center"/>
            <w:hideMark/>
          </w:tcPr>
          <w:p w14:paraId="0D7A003E"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Telefónica de España SAU</w:t>
            </w:r>
          </w:p>
        </w:tc>
        <w:tc>
          <w:tcPr>
            <w:tcW w:w="0" w:type="auto"/>
            <w:tcBorders>
              <w:top w:val="nil"/>
              <w:left w:val="nil"/>
              <w:bottom w:val="single" w:sz="4" w:space="0" w:color="auto"/>
              <w:right w:val="single" w:sz="4" w:space="0" w:color="auto"/>
            </w:tcBorders>
            <w:noWrap/>
            <w:vAlign w:val="center"/>
            <w:hideMark/>
          </w:tcPr>
          <w:p w14:paraId="1C680D5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4.555,26   </w:t>
            </w:r>
          </w:p>
        </w:tc>
        <w:tc>
          <w:tcPr>
            <w:tcW w:w="0" w:type="auto"/>
            <w:tcBorders>
              <w:top w:val="nil"/>
              <w:left w:val="nil"/>
              <w:bottom w:val="single" w:sz="4" w:space="0" w:color="auto"/>
              <w:right w:val="single" w:sz="4" w:space="0" w:color="auto"/>
            </w:tcBorders>
            <w:noWrap/>
            <w:vAlign w:val="center"/>
            <w:hideMark/>
          </w:tcPr>
          <w:p w14:paraId="5ED55D2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318,87   </w:t>
            </w:r>
          </w:p>
        </w:tc>
        <w:tc>
          <w:tcPr>
            <w:tcW w:w="0" w:type="auto"/>
            <w:tcBorders>
              <w:top w:val="nil"/>
              <w:left w:val="nil"/>
              <w:bottom w:val="single" w:sz="4" w:space="0" w:color="auto"/>
              <w:right w:val="single" w:sz="4" w:space="0" w:color="auto"/>
            </w:tcBorders>
            <w:noWrap/>
            <w:vAlign w:val="center"/>
            <w:hideMark/>
          </w:tcPr>
          <w:p w14:paraId="3A63C67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4.874,13   </w:t>
            </w:r>
          </w:p>
        </w:tc>
        <w:tc>
          <w:tcPr>
            <w:tcW w:w="0" w:type="auto"/>
            <w:tcBorders>
              <w:top w:val="nil"/>
              <w:left w:val="nil"/>
              <w:bottom w:val="single" w:sz="4" w:space="0" w:color="auto"/>
              <w:right w:val="single" w:sz="4" w:space="0" w:color="auto"/>
            </w:tcBorders>
            <w:vAlign w:val="center"/>
            <w:hideMark/>
          </w:tcPr>
          <w:p w14:paraId="20C16B2B"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Adquisición de licencias para 15 usuarios IP con terminales ALE-20 en RAI 5350210 mod001. </w:t>
            </w:r>
          </w:p>
        </w:tc>
        <w:tc>
          <w:tcPr>
            <w:tcW w:w="0" w:type="auto"/>
            <w:tcBorders>
              <w:top w:val="nil"/>
              <w:left w:val="nil"/>
              <w:bottom w:val="single" w:sz="4" w:space="0" w:color="auto"/>
              <w:right w:val="single" w:sz="4" w:space="0" w:color="auto"/>
            </w:tcBorders>
            <w:vAlign w:val="center"/>
            <w:hideMark/>
          </w:tcPr>
          <w:p w14:paraId="3739235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60DAED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5F8B5E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3048C46A" w14:textId="77777777" w:rsidTr="008325F7">
        <w:trPr>
          <w:trHeight w:val="450"/>
        </w:trPr>
        <w:tc>
          <w:tcPr>
            <w:tcW w:w="0" w:type="auto"/>
            <w:tcBorders>
              <w:top w:val="nil"/>
              <w:left w:val="single" w:sz="4" w:space="0" w:color="auto"/>
              <w:bottom w:val="single" w:sz="4" w:space="0" w:color="auto"/>
              <w:right w:val="nil"/>
            </w:tcBorders>
            <w:noWrap/>
            <w:vAlign w:val="center"/>
            <w:hideMark/>
          </w:tcPr>
          <w:p w14:paraId="5A25870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129/2024</w:t>
            </w:r>
          </w:p>
        </w:tc>
        <w:tc>
          <w:tcPr>
            <w:tcW w:w="0" w:type="auto"/>
            <w:tcBorders>
              <w:top w:val="nil"/>
              <w:left w:val="single" w:sz="4" w:space="0" w:color="auto"/>
              <w:bottom w:val="single" w:sz="4" w:space="0" w:color="auto"/>
              <w:right w:val="single" w:sz="4" w:space="0" w:color="auto"/>
            </w:tcBorders>
            <w:noWrap/>
            <w:vAlign w:val="center"/>
            <w:hideMark/>
          </w:tcPr>
          <w:p w14:paraId="6CBAF80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5BC928FC"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4F3637A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3.426,30   </w:t>
            </w:r>
          </w:p>
        </w:tc>
        <w:tc>
          <w:tcPr>
            <w:tcW w:w="0" w:type="auto"/>
            <w:tcBorders>
              <w:top w:val="nil"/>
              <w:left w:val="nil"/>
              <w:bottom w:val="single" w:sz="4" w:space="0" w:color="auto"/>
              <w:right w:val="single" w:sz="4" w:space="0" w:color="auto"/>
            </w:tcBorders>
            <w:noWrap/>
            <w:vAlign w:val="center"/>
            <w:hideMark/>
          </w:tcPr>
          <w:p w14:paraId="6E02791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239,84   </w:t>
            </w:r>
          </w:p>
        </w:tc>
        <w:tc>
          <w:tcPr>
            <w:tcW w:w="0" w:type="auto"/>
            <w:tcBorders>
              <w:top w:val="nil"/>
              <w:left w:val="nil"/>
              <w:bottom w:val="single" w:sz="4" w:space="0" w:color="auto"/>
              <w:right w:val="single" w:sz="4" w:space="0" w:color="auto"/>
            </w:tcBorders>
            <w:noWrap/>
            <w:vAlign w:val="center"/>
            <w:hideMark/>
          </w:tcPr>
          <w:p w14:paraId="6FEBEBE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3.666,14   </w:t>
            </w:r>
          </w:p>
        </w:tc>
        <w:tc>
          <w:tcPr>
            <w:tcW w:w="0" w:type="auto"/>
            <w:tcBorders>
              <w:top w:val="nil"/>
              <w:left w:val="nil"/>
              <w:bottom w:val="single" w:sz="4" w:space="0" w:color="auto"/>
              <w:right w:val="single" w:sz="4" w:space="0" w:color="auto"/>
            </w:tcBorders>
            <w:vAlign w:val="center"/>
            <w:hideMark/>
          </w:tcPr>
          <w:p w14:paraId="48C6C01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avería en el motor de la unidad 183 de la flota de vehículos de Guaguas Municipales, S.A.</w:t>
            </w:r>
          </w:p>
        </w:tc>
        <w:tc>
          <w:tcPr>
            <w:tcW w:w="0" w:type="auto"/>
            <w:tcBorders>
              <w:top w:val="nil"/>
              <w:left w:val="nil"/>
              <w:bottom w:val="single" w:sz="4" w:space="0" w:color="auto"/>
              <w:right w:val="single" w:sz="4" w:space="0" w:color="auto"/>
            </w:tcBorders>
            <w:vAlign w:val="center"/>
            <w:hideMark/>
          </w:tcPr>
          <w:p w14:paraId="0BC3CF8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FC549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45FEB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5EF7BDFA"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72A3D09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130/2024</w:t>
            </w:r>
          </w:p>
        </w:tc>
        <w:tc>
          <w:tcPr>
            <w:tcW w:w="0" w:type="auto"/>
            <w:tcBorders>
              <w:top w:val="nil"/>
              <w:left w:val="nil"/>
              <w:bottom w:val="single" w:sz="4" w:space="0" w:color="auto"/>
              <w:right w:val="single" w:sz="4" w:space="0" w:color="auto"/>
            </w:tcBorders>
            <w:noWrap/>
            <w:vAlign w:val="center"/>
            <w:hideMark/>
          </w:tcPr>
          <w:p w14:paraId="11858ED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B38886362</w:t>
            </w:r>
          </w:p>
        </w:tc>
        <w:tc>
          <w:tcPr>
            <w:tcW w:w="0" w:type="auto"/>
            <w:tcBorders>
              <w:top w:val="nil"/>
              <w:left w:val="nil"/>
              <w:bottom w:val="single" w:sz="4" w:space="0" w:color="auto"/>
              <w:right w:val="single" w:sz="4" w:space="0" w:color="auto"/>
            </w:tcBorders>
            <w:vAlign w:val="center"/>
            <w:hideMark/>
          </w:tcPr>
          <w:p w14:paraId="4BC59643"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ELEKAGUA, S.L.</w:t>
            </w:r>
          </w:p>
        </w:tc>
        <w:tc>
          <w:tcPr>
            <w:tcW w:w="0" w:type="auto"/>
            <w:tcBorders>
              <w:top w:val="nil"/>
              <w:left w:val="nil"/>
              <w:bottom w:val="single" w:sz="4" w:space="0" w:color="auto"/>
              <w:right w:val="single" w:sz="4" w:space="0" w:color="auto"/>
            </w:tcBorders>
            <w:noWrap/>
            <w:vAlign w:val="center"/>
            <w:hideMark/>
          </w:tcPr>
          <w:p w14:paraId="76225F1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1.216,78   </w:t>
            </w:r>
          </w:p>
        </w:tc>
        <w:tc>
          <w:tcPr>
            <w:tcW w:w="0" w:type="auto"/>
            <w:tcBorders>
              <w:top w:val="nil"/>
              <w:left w:val="nil"/>
              <w:bottom w:val="single" w:sz="4" w:space="0" w:color="auto"/>
              <w:right w:val="single" w:sz="4" w:space="0" w:color="auto"/>
            </w:tcBorders>
            <w:noWrap/>
            <w:vAlign w:val="center"/>
            <w:hideMark/>
          </w:tcPr>
          <w:p w14:paraId="1FA775B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85,17   </w:t>
            </w:r>
          </w:p>
        </w:tc>
        <w:tc>
          <w:tcPr>
            <w:tcW w:w="0" w:type="auto"/>
            <w:tcBorders>
              <w:top w:val="nil"/>
              <w:left w:val="nil"/>
              <w:bottom w:val="single" w:sz="4" w:space="0" w:color="auto"/>
              <w:right w:val="single" w:sz="4" w:space="0" w:color="auto"/>
            </w:tcBorders>
            <w:noWrap/>
            <w:vAlign w:val="center"/>
            <w:hideMark/>
          </w:tcPr>
          <w:p w14:paraId="765AA38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1.301,95   </w:t>
            </w:r>
          </w:p>
        </w:tc>
        <w:tc>
          <w:tcPr>
            <w:tcW w:w="0" w:type="auto"/>
            <w:tcBorders>
              <w:top w:val="nil"/>
              <w:left w:val="nil"/>
              <w:bottom w:val="single" w:sz="4" w:space="0" w:color="auto"/>
              <w:right w:val="single" w:sz="4" w:space="0" w:color="auto"/>
            </w:tcBorders>
            <w:vAlign w:val="center"/>
            <w:hideMark/>
          </w:tcPr>
          <w:p w14:paraId="0E411E0F"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Asistencia técnica para la realización de tareas de mantenimiento preventivo en el grupo electrógeno de la cochera de Guaguas Municipales, S.A. </w:t>
            </w:r>
          </w:p>
        </w:tc>
        <w:tc>
          <w:tcPr>
            <w:tcW w:w="0" w:type="auto"/>
            <w:tcBorders>
              <w:top w:val="nil"/>
              <w:left w:val="nil"/>
              <w:bottom w:val="single" w:sz="4" w:space="0" w:color="auto"/>
              <w:right w:val="single" w:sz="4" w:space="0" w:color="auto"/>
            </w:tcBorders>
            <w:vAlign w:val="center"/>
            <w:hideMark/>
          </w:tcPr>
          <w:p w14:paraId="732AE40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F7A3AA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1F280FE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06CAA5DA"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6140199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131/2024</w:t>
            </w:r>
          </w:p>
        </w:tc>
        <w:tc>
          <w:tcPr>
            <w:tcW w:w="0" w:type="auto"/>
            <w:tcBorders>
              <w:top w:val="nil"/>
              <w:left w:val="nil"/>
              <w:bottom w:val="single" w:sz="4" w:space="0" w:color="auto"/>
              <w:right w:val="single" w:sz="4" w:space="0" w:color="auto"/>
            </w:tcBorders>
            <w:noWrap/>
            <w:vAlign w:val="center"/>
            <w:hideMark/>
          </w:tcPr>
          <w:p w14:paraId="732222F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7FA48CFC"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66C19A5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2.811,64   </w:t>
            </w:r>
          </w:p>
        </w:tc>
        <w:tc>
          <w:tcPr>
            <w:tcW w:w="0" w:type="auto"/>
            <w:tcBorders>
              <w:top w:val="nil"/>
              <w:left w:val="nil"/>
              <w:bottom w:val="single" w:sz="4" w:space="0" w:color="auto"/>
              <w:right w:val="single" w:sz="4" w:space="0" w:color="auto"/>
            </w:tcBorders>
            <w:noWrap/>
            <w:vAlign w:val="center"/>
            <w:hideMark/>
          </w:tcPr>
          <w:p w14:paraId="2C4B63C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196,81   </w:t>
            </w:r>
          </w:p>
        </w:tc>
        <w:tc>
          <w:tcPr>
            <w:tcW w:w="0" w:type="auto"/>
            <w:tcBorders>
              <w:top w:val="nil"/>
              <w:left w:val="nil"/>
              <w:bottom w:val="single" w:sz="4" w:space="0" w:color="auto"/>
              <w:right w:val="single" w:sz="4" w:space="0" w:color="auto"/>
            </w:tcBorders>
            <w:noWrap/>
            <w:vAlign w:val="center"/>
            <w:hideMark/>
          </w:tcPr>
          <w:p w14:paraId="6340D25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3.008,45   </w:t>
            </w:r>
          </w:p>
        </w:tc>
        <w:tc>
          <w:tcPr>
            <w:tcW w:w="0" w:type="auto"/>
            <w:tcBorders>
              <w:top w:val="nil"/>
              <w:left w:val="nil"/>
              <w:bottom w:val="single" w:sz="4" w:space="0" w:color="auto"/>
              <w:right w:val="single" w:sz="4" w:space="0" w:color="auto"/>
            </w:tcBorders>
            <w:vAlign w:val="center"/>
            <w:hideMark/>
          </w:tcPr>
          <w:p w14:paraId="48D335A4"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 de mantenimiento e ITV de la unidad 724 de la flota de vehículos de Guaguas Municipales, S.A.</w:t>
            </w:r>
          </w:p>
        </w:tc>
        <w:tc>
          <w:tcPr>
            <w:tcW w:w="0" w:type="auto"/>
            <w:tcBorders>
              <w:top w:val="nil"/>
              <w:left w:val="nil"/>
              <w:bottom w:val="single" w:sz="4" w:space="0" w:color="auto"/>
              <w:right w:val="single" w:sz="4" w:space="0" w:color="auto"/>
            </w:tcBorders>
            <w:vAlign w:val="center"/>
            <w:hideMark/>
          </w:tcPr>
          <w:p w14:paraId="69BDB81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4BDFD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FD7D9C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6FFF08B9"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274947A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132/2024</w:t>
            </w:r>
          </w:p>
        </w:tc>
        <w:tc>
          <w:tcPr>
            <w:tcW w:w="0" w:type="auto"/>
            <w:tcBorders>
              <w:top w:val="nil"/>
              <w:left w:val="nil"/>
              <w:bottom w:val="single" w:sz="4" w:space="0" w:color="auto"/>
              <w:right w:val="single" w:sz="4" w:space="0" w:color="auto"/>
            </w:tcBorders>
            <w:noWrap/>
            <w:vAlign w:val="center"/>
            <w:hideMark/>
          </w:tcPr>
          <w:p w14:paraId="414EB8F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41BD4A0"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AB8A44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1.246,35   </w:t>
            </w:r>
          </w:p>
        </w:tc>
        <w:tc>
          <w:tcPr>
            <w:tcW w:w="0" w:type="auto"/>
            <w:tcBorders>
              <w:top w:val="nil"/>
              <w:left w:val="nil"/>
              <w:bottom w:val="single" w:sz="4" w:space="0" w:color="auto"/>
              <w:right w:val="single" w:sz="4" w:space="0" w:color="auto"/>
            </w:tcBorders>
            <w:noWrap/>
            <w:vAlign w:val="center"/>
            <w:hideMark/>
          </w:tcPr>
          <w:p w14:paraId="588289A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87,24   </w:t>
            </w:r>
          </w:p>
        </w:tc>
        <w:tc>
          <w:tcPr>
            <w:tcW w:w="0" w:type="auto"/>
            <w:tcBorders>
              <w:top w:val="nil"/>
              <w:left w:val="nil"/>
              <w:bottom w:val="single" w:sz="4" w:space="0" w:color="auto"/>
              <w:right w:val="single" w:sz="4" w:space="0" w:color="auto"/>
            </w:tcBorders>
            <w:noWrap/>
            <w:vAlign w:val="center"/>
            <w:hideMark/>
          </w:tcPr>
          <w:p w14:paraId="22E7104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1.333,59   </w:t>
            </w:r>
          </w:p>
        </w:tc>
        <w:tc>
          <w:tcPr>
            <w:tcW w:w="0" w:type="auto"/>
            <w:tcBorders>
              <w:top w:val="nil"/>
              <w:left w:val="nil"/>
              <w:bottom w:val="single" w:sz="4" w:space="0" w:color="auto"/>
              <w:right w:val="single" w:sz="4" w:space="0" w:color="auto"/>
            </w:tcBorders>
            <w:vAlign w:val="center"/>
            <w:hideMark/>
          </w:tcPr>
          <w:p w14:paraId="15673F8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Sustitución de la palanca selectora del cambio automático de la unidad 718 de la flota de vehículos de Guaguas Municipales, S.A. </w:t>
            </w:r>
          </w:p>
        </w:tc>
        <w:tc>
          <w:tcPr>
            <w:tcW w:w="0" w:type="auto"/>
            <w:tcBorders>
              <w:top w:val="nil"/>
              <w:left w:val="nil"/>
              <w:bottom w:val="single" w:sz="4" w:space="0" w:color="auto"/>
              <w:right w:val="single" w:sz="4" w:space="0" w:color="auto"/>
            </w:tcBorders>
            <w:vAlign w:val="center"/>
            <w:hideMark/>
          </w:tcPr>
          <w:p w14:paraId="34FC83B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656F33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0BDE4C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40115C1F"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25FE9E4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133/2024</w:t>
            </w:r>
          </w:p>
        </w:tc>
        <w:tc>
          <w:tcPr>
            <w:tcW w:w="0" w:type="auto"/>
            <w:tcBorders>
              <w:top w:val="nil"/>
              <w:left w:val="nil"/>
              <w:bottom w:val="single" w:sz="4" w:space="0" w:color="auto"/>
              <w:right w:val="single" w:sz="4" w:space="0" w:color="auto"/>
            </w:tcBorders>
            <w:noWrap/>
            <w:vAlign w:val="center"/>
            <w:hideMark/>
          </w:tcPr>
          <w:p w14:paraId="340A505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AB84DC8"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B8CAC0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2.188,79   </w:t>
            </w:r>
          </w:p>
        </w:tc>
        <w:tc>
          <w:tcPr>
            <w:tcW w:w="0" w:type="auto"/>
            <w:tcBorders>
              <w:top w:val="nil"/>
              <w:left w:val="nil"/>
              <w:bottom w:val="single" w:sz="4" w:space="0" w:color="auto"/>
              <w:right w:val="single" w:sz="4" w:space="0" w:color="auto"/>
            </w:tcBorders>
            <w:noWrap/>
            <w:vAlign w:val="center"/>
            <w:hideMark/>
          </w:tcPr>
          <w:p w14:paraId="3EB04F2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153,22   </w:t>
            </w:r>
          </w:p>
        </w:tc>
        <w:tc>
          <w:tcPr>
            <w:tcW w:w="0" w:type="auto"/>
            <w:tcBorders>
              <w:top w:val="nil"/>
              <w:left w:val="nil"/>
              <w:bottom w:val="single" w:sz="4" w:space="0" w:color="auto"/>
              <w:right w:val="single" w:sz="4" w:space="0" w:color="auto"/>
            </w:tcBorders>
            <w:noWrap/>
            <w:vAlign w:val="center"/>
            <w:hideMark/>
          </w:tcPr>
          <w:p w14:paraId="0CD85C8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2.342,01   </w:t>
            </w:r>
          </w:p>
        </w:tc>
        <w:tc>
          <w:tcPr>
            <w:tcW w:w="0" w:type="auto"/>
            <w:tcBorders>
              <w:top w:val="nil"/>
              <w:left w:val="nil"/>
              <w:bottom w:val="single" w:sz="4" w:space="0" w:color="auto"/>
              <w:right w:val="single" w:sz="4" w:space="0" w:color="auto"/>
            </w:tcBorders>
            <w:vAlign w:val="center"/>
            <w:hideMark/>
          </w:tcPr>
          <w:p w14:paraId="6361D7EB"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una avería en la unidad reguladora electrohidráulica del cambio en el cárter de la unidad 720 de la flota de vehículos de Guaguas Municipales, S.A.</w:t>
            </w:r>
          </w:p>
        </w:tc>
        <w:tc>
          <w:tcPr>
            <w:tcW w:w="0" w:type="auto"/>
            <w:tcBorders>
              <w:top w:val="nil"/>
              <w:left w:val="nil"/>
              <w:bottom w:val="single" w:sz="4" w:space="0" w:color="auto"/>
              <w:right w:val="single" w:sz="4" w:space="0" w:color="auto"/>
            </w:tcBorders>
            <w:vAlign w:val="center"/>
            <w:hideMark/>
          </w:tcPr>
          <w:p w14:paraId="3BA5336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B1D8E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0D9D6C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14:paraId="5B52381F"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7507E43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134/2024</w:t>
            </w:r>
          </w:p>
        </w:tc>
        <w:tc>
          <w:tcPr>
            <w:tcW w:w="0" w:type="auto"/>
            <w:tcBorders>
              <w:top w:val="nil"/>
              <w:left w:val="nil"/>
              <w:bottom w:val="single" w:sz="4" w:space="0" w:color="auto"/>
              <w:right w:val="single" w:sz="4" w:space="0" w:color="auto"/>
            </w:tcBorders>
            <w:noWrap/>
            <w:vAlign w:val="center"/>
            <w:hideMark/>
          </w:tcPr>
          <w:p w14:paraId="4ACAAD7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C6E14A2"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61A799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1.794,91   </w:t>
            </w:r>
          </w:p>
        </w:tc>
        <w:tc>
          <w:tcPr>
            <w:tcW w:w="0" w:type="auto"/>
            <w:tcBorders>
              <w:top w:val="nil"/>
              <w:left w:val="nil"/>
              <w:bottom w:val="single" w:sz="4" w:space="0" w:color="auto"/>
              <w:right w:val="single" w:sz="4" w:space="0" w:color="auto"/>
            </w:tcBorders>
            <w:noWrap/>
            <w:vAlign w:val="center"/>
            <w:hideMark/>
          </w:tcPr>
          <w:p w14:paraId="40B7A7E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125,64   </w:t>
            </w:r>
          </w:p>
        </w:tc>
        <w:tc>
          <w:tcPr>
            <w:tcW w:w="0" w:type="auto"/>
            <w:tcBorders>
              <w:top w:val="nil"/>
              <w:left w:val="nil"/>
              <w:bottom w:val="single" w:sz="4" w:space="0" w:color="auto"/>
              <w:right w:val="single" w:sz="4" w:space="0" w:color="auto"/>
            </w:tcBorders>
            <w:noWrap/>
            <w:vAlign w:val="center"/>
            <w:hideMark/>
          </w:tcPr>
          <w:p w14:paraId="60B0B05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1.920,55   </w:t>
            </w:r>
          </w:p>
        </w:tc>
        <w:tc>
          <w:tcPr>
            <w:tcW w:w="0" w:type="auto"/>
            <w:tcBorders>
              <w:top w:val="nil"/>
              <w:left w:val="nil"/>
              <w:bottom w:val="single" w:sz="4" w:space="0" w:color="auto"/>
              <w:right w:val="single" w:sz="4" w:space="0" w:color="auto"/>
            </w:tcBorders>
            <w:vAlign w:val="center"/>
            <w:hideMark/>
          </w:tcPr>
          <w:p w14:paraId="7569E3A0"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una avería en los inyectores de la unidad 727 de la flota de vehículos de Guaguas Municipales, S.A.</w:t>
            </w:r>
          </w:p>
        </w:tc>
        <w:tc>
          <w:tcPr>
            <w:tcW w:w="0" w:type="auto"/>
            <w:tcBorders>
              <w:top w:val="nil"/>
              <w:left w:val="nil"/>
              <w:bottom w:val="single" w:sz="4" w:space="0" w:color="auto"/>
              <w:right w:val="single" w:sz="4" w:space="0" w:color="auto"/>
            </w:tcBorders>
            <w:vAlign w:val="center"/>
            <w:hideMark/>
          </w:tcPr>
          <w:p w14:paraId="7A4E722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7E13E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5CED87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bl>
    <w:p w14:paraId="7C3FEBA1" w14:textId="77777777" w:rsidR="008325F7" w:rsidRDefault="008325F7" w:rsidP="008325F7">
      <w:pPr>
        <w:spacing w:before="85"/>
        <w:ind w:left="284"/>
        <w:rPr>
          <w:color w:val="1F2A47"/>
          <w:sz w:val="24"/>
          <w:szCs w:val="24"/>
        </w:rPr>
      </w:pPr>
    </w:p>
    <w:p w14:paraId="3B3F6EAF" w14:textId="77777777" w:rsidR="008325F7" w:rsidRDefault="008325F7" w:rsidP="00870267">
      <w:pPr>
        <w:spacing w:before="85"/>
        <w:ind w:left="284"/>
        <w:rPr>
          <w:color w:val="1F2A47"/>
          <w:sz w:val="24"/>
          <w:szCs w:val="24"/>
        </w:rPr>
      </w:pPr>
    </w:p>
    <w:p w14:paraId="0B85F855" w14:textId="77777777" w:rsidR="008325F7" w:rsidRDefault="008325F7" w:rsidP="00870267">
      <w:pPr>
        <w:spacing w:before="85"/>
        <w:ind w:left="284"/>
        <w:rPr>
          <w:color w:val="1F2A47"/>
          <w:sz w:val="24"/>
          <w:szCs w:val="24"/>
        </w:rPr>
      </w:pPr>
    </w:p>
    <w:p w14:paraId="2D9496AB" w14:textId="77777777" w:rsidR="008325F7" w:rsidRDefault="008325F7" w:rsidP="008325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(XI</w:t>
      </w:r>
      <w:r w:rsidR="00F86E32">
        <w:rPr>
          <w:color w:val="1F2A47"/>
          <w:sz w:val="24"/>
          <w:szCs w:val="24"/>
        </w:rPr>
        <w:t>V</w:t>
      </w:r>
      <w:r>
        <w:rPr>
          <w:color w:val="1F2A47"/>
          <w:sz w:val="24"/>
          <w:szCs w:val="24"/>
        </w:rPr>
        <w:t>)</w:t>
      </w:r>
    </w:p>
    <w:p w14:paraId="3864E408" w14:textId="77777777" w:rsidR="008325F7" w:rsidRDefault="008325F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671"/>
        <w:gridCol w:w="1136"/>
        <w:gridCol w:w="941"/>
        <w:gridCol w:w="1136"/>
        <w:gridCol w:w="4993"/>
        <w:gridCol w:w="896"/>
        <w:gridCol w:w="1229"/>
        <w:gridCol w:w="763"/>
      </w:tblGrid>
      <w:tr w:rsidR="008325F7" w:rsidRPr="008325F7" w14:paraId="618BD41B" w14:textId="77777777" w:rsidTr="008325F7">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18CCC71" w14:textId="77777777" w:rsidR="008325F7" w:rsidRPr="008325F7" w:rsidRDefault="008325F7" w:rsidP="00F86E32">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RELACIÓN DE CONTRATOS MENORES GMSA 1º TRIMESTRE 2024</w:t>
            </w:r>
            <w:r w:rsidR="00F86E32">
              <w:rPr>
                <w:rFonts w:ascii="Helvetica" w:eastAsia="Times New Roman" w:hAnsi="Helvetica" w:cs="Calibri"/>
                <w:b/>
                <w:bCs/>
                <w:color w:val="1F497D"/>
                <w:sz w:val="16"/>
                <w:szCs w:val="16"/>
                <w:lang w:bidi="ar-SA"/>
              </w:rPr>
              <w:t xml:space="preserve"> (XIV</w:t>
            </w:r>
            <w:r>
              <w:rPr>
                <w:rFonts w:ascii="Helvetica" w:eastAsia="Times New Roman" w:hAnsi="Helvetica" w:cs="Calibri"/>
                <w:b/>
                <w:bCs/>
                <w:color w:val="1F497D"/>
                <w:sz w:val="16"/>
                <w:szCs w:val="16"/>
                <w:lang w:bidi="ar-SA"/>
              </w:rPr>
              <w:t>)</w:t>
            </w:r>
          </w:p>
        </w:tc>
      </w:tr>
      <w:tr w:rsidR="008325F7" w:rsidRPr="008325F7" w14:paraId="741F2D63" w14:textId="77777777" w:rsidTr="008325F7">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4C54ED78"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7126F061"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7DE0A6A1"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2E65762F"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(SIN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573C11E"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44C45FC9"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(CON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3C9B6B3A"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316D554E"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4A6E64E1"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 xml:space="preserve">DURACIÓN </w:t>
            </w:r>
            <w:r w:rsidRPr="008325F7">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0820F9E3" w14:textId="77777777"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FECHA</w:t>
            </w:r>
          </w:p>
        </w:tc>
      </w:tr>
      <w:tr w:rsidR="008325F7" w:rsidRPr="008325F7" w14:paraId="30A652C2" w14:textId="77777777" w:rsidTr="008325F7">
        <w:trPr>
          <w:trHeight w:val="675"/>
        </w:trPr>
        <w:tc>
          <w:tcPr>
            <w:tcW w:w="0" w:type="auto"/>
            <w:tcBorders>
              <w:top w:val="nil"/>
              <w:left w:val="single" w:sz="4" w:space="0" w:color="auto"/>
              <w:bottom w:val="single" w:sz="4" w:space="0" w:color="auto"/>
              <w:right w:val="nil"/>
            </w:tcBorders>
            <w:noWrap/>
            <w:vAlign w:val="center"/>
            <w:hideMark/>
          </w:tcPr>
          <w:p w14:paraId="6B1D2A7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135/2024</w:t>
            </w:r>
          </w:p>
        </w:tc>
        <w:tc>
          <w:tcPr>
            <w:tcW w:w="0" w:type="auto"/>
            <w:tcBorders>
              <w:top w:val="nil"/>
              <w:left w:val="single" w:sz="4" w:space="0" w:color="auto"/>
              <w:bottom w:val="single" w:sz="4" w:space="0" w:color="auto"/>
              <w:right w:val="single" w:sz="4" w:space="0" w:color="auto"/>
            </w:tcBorders>
            <w:noWrap/>
            <w:vAlign w:val="center"/>
            <w:hideMark/>
          </w:tcPr>
          <w:p w14:paraId="58F23E7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0524599"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F44E28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5.647,02   </w:t>
            </w:r>
          </w:p>
        </w:tc>
        <w:tc>
          <w:tcPr>
            <w:tcW w:w="0" w:type="auto"/>
            <w:tcBorders>
              <w:top w:val="nil"/>
              <w:left w:val="nil"/>
              <w:bottom w:val="single" w:sz="4" w:space="0" w:color="auto"/>
              <w:right w:val="single" w:sz="4" w:space="0" w:color="auto"/>
            </w:tcBorders>
            <w:noWrap/>
            <w:vAlign w:val="center"/>
            <w:hideMark/>
          </w:tcPr>
          <w:p w14:paraId="20B3877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395,29   </w:t>
            </w:r>
          </w:p>
        </w:tc>
        <w:tc>
          <w:tcPr>
            <w:tcW w:w="0" w:type="auto"/>
            <w:tcBorders>
              <w:top w:val="nil"/>
              <w:left w:val="nil"/>
              <w:bottom w:val="single" w:sz="4" w:space="0" w:color="auto"/>
              <w:right w:val="single" w:sz="4" w:space="0" w:color="auto"/>
            </w:tcBorders>
            <w:noWrap/>
            <w:vAlign w:val="center"/>
            <w:hideMark/>
          </w:tcPr>
          <w:p w14:paraId="22600CE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6.042,31   </w:t>
            </w:r>
          </w:p>
        </w:tc>
        <w:tc>
          <w:tcPr>
            <w:tcW w:w="0" w:type="auto"/>
            <w:tcBorders>
              <w:top w:val="nil"/>
              <w:left w:val="nil"/>
              <w:bottom w:val="single" w:sz="4" w:space="0" w:color="auto"/>
              <w:right w:val="single" w:sz="4" w:space="0" w:color="auto"/>
            </w:tcBorders>
            <w:vAlign w:val="center"/>
            <w:hideMark/>
          </w:tcPr>
          <w:p w14:paraId="59DC211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Sustitución de la alfombrilla de la rampa y los sensores de posición de la unidad 832 de la flota de vehículos de Guaguas Municipales, S.A. </w:t>
            </w:r>
          </w:p>
        </w:tc>
        <w:tc>
          <w:tcPr>
            <w:tcW w:w="0" w:type="auto"/>
            <w:tcBorders>
              <w:top w:val="nil"/>
              <w:left w:val="nil"/>
              <w:bottom w:val="single" w:sz="4" w:space="0" w:color="auto"/>
              <w:right w:val="single" w:sz="4" w:space="0" w:color="auto"/>
            </w:tcBorders>
            <w:vAlign w:val="center"/>
            <w:hideMark/>
          </w:tcPr>
          <w:p w14:paraId="6CEE05A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25CE95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1713FB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21/03/24</w:t>
            </w:r>
          </w:p>
        </w:tc>
      </w:tr>
      <w:tr w:rsidR="008325F7" w:rsidRPr="008325F7" w14:paraId="658D30A5" w14:textId="77777777" w:rsidTr="008325F7">
        <w:trPr>
          <w:trHeight w:val="675"/>
        </w:trPr>
        <w:tc>
          <w:tcPr>
            <w:tcW w:w="0" w:type="auto"/>
            <w:tcBorders>
              <w:top w:val="nil"/>
              <w:left w:val="single" w:sz="4" w:space="0" w:color="auto"/>
              <w:bottom w:val="single" w:sz="4" w:space="0" w:color="auto"/>
              <w:right w:val="nil"/>
            </w:tcBorders>
            <w:noWrap/>
            <w:vAlign w:val="center"/>
            <w:hideMark/>
          </w:tcPr>
          <w:p w14:paraId="77C1AFF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136/2024</w:t>
            </w:r>
          </w:p>
        </w:tc>
        <w:tc>
          <w:tcPr>
            <w:tcW w:w="0" w:type="auto"/>
            <w:tcBorders>
              <w:top w:val="nil"/>
              <w:left w:val="single" w:sz="4" w:space="0" w:color="auto"/>
              <w:bottom w:val="single" w:sz="4" w:space="0" w:color="auto"/>
              <w:right w:val="single" w:sz="4" w:space="0" w:color="auto"/>
            </w:tcBorders>
            <w:noWrap/>
            <w:vAlign w:val="center"/>
            <w:hideMark/>
          </w:tcPr>
          <w:p w14:paraId="5C87BE1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B35091628</w:t>
            </w:r>
          </w:p>
        </w:tc>
        <w:tc>
          <w:tcPr>
            <w:tcW w:w="0" w:type="auto"/>
            <w:tcBorders>
              <w:top w:val="nil"/>
              <w:left w:val="nil"/>
              <w:bottom w:val="single" w:sz="4" w:space="0" w:color="auto"/>
              <w:right w:val="single" w:sz="4" w:space="0" w:color="auto"/>
            </w:tcBorders>
            <w:vAlign w:val="center"/>
            <w:hideMark/>
          </w:tcPr>
          <w:p w14:paraId="5E9456D7"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Alianza Alemán </w:t>
            </w:r>
            <w:proofErr w:type="spellStart"/>
            <w:r w:rsidRPr="008325F7">
              <w:rPr>
                <w:rFonts w:ascii="Helvetica" w:eastAsia="Times New Roman" w:hAnsi="Helvetica" w:cs="Calibri"/>
                <w:sz w:val="16"/>
                <w:szCs w:val="16"/>
                <w:lang w:bidi="ar-SA"/>
              </w:rPr>
              <w:t>Blaker</w:t>
            </w:r>
            <w:proofErr w:type="spellEnd"/>
            <w:r w:rsidRPr="008325F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7BD451D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5.443,00   </w:t>
            </w:r>
          </w:p>
        </w:tc>
        <w:tc>
          <w:tcPr>
            <w:tcW w:w="0" w:type="auto"/>
            <w:tcBorders>
              <w:top w:val="nil"/>
              <w:left w:val="nil"/>
              <w:bottom w:val="single" w:sz="4" w:space="0" w:color="auto"/>
              <w:right w:val="single" w:sz="4" w:space="0" w:color="auto"/>
            </w:tcBorders>
            <w:noWrap/>
            <w:vAlign w:val="center"/>
            <w:hideMark/>
          </w:tcPr>
          <w:p w14:paraId="1B53A55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381,01   </w:t>
            </w:r>
          </w:p>
        </w:tc>
        <w:tc>
          <w:tcPr>
            <w:tcW w:w="0" w:type="auto"/>
            <w:tcBorders>
              <w:top w:val="nil"/>
              <w:left w:val="nil"/>
              <w:bottom w:val="single" w:sz="4" w:space="0" w:color="auto"/>
              <w:right w:val="single" w:sz="4" w:space="0" w:color="auto"/>
            </w:tcBorders>
            <w:noWrap/>
            <w:vAlign w:val="center"/>
            <w:hideMark/>
          </w:tcPr>
          <w:p w14:paraId="72FB533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5.824,01   </w:t>
            </w:r>
          </w:p>
        </w:tc>
        <w:tc>
          <w:tcPr>
            <w:tcW w:w="0" w:type="auto"/>
            <w:tcBorders>
              <w:top w:val="nil"/>
              <w:left w:val="nil"/>
              <w:bottom w:val="single" w:sz="4" w:space="0" w:color="auto"/>
              <w:right w:val="single" w:sz="4" w:space="0" w:color="auto"/>
            </w:tcBorders>
            <w:vAlign w:val="center"/>
            <w:hideMark/>
          </w:tcPr>
          <w:p w14:paraId="2EB4904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 e instalación de estanterías de paletización en los almacenes bajo la rampa de la cochera de Guaguas Municipales, S.A. </w:t>
            </w:r>
          </w:p>
        </w:tc>
        <w:tc>
          <w:tcPr>
            <w:tcW w:w="0" w:type="auto"/>
            <w:tcBorders>
              <w:top w:val="nil"/>
              <w:left w:val="nil"/>
              <w:bottom w:val="single" w:sz="4" w:space="0" w:color="auto"/>
              <w:right w:val="single" w:sz="4" w:space="0" w:color="auto"/>
            </w:tcBorders>
            <w:vAlign w:val="center"/>
            <w:hideMark/>
          </w:tcPr>
          <w:p w14:paraId="600F638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96A48A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D71E5E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24/03/24</w:t>
            </w:r>
          </w:p>
        </w:tc>
      </w:tr>
      <w:tr w:rsidR="008325F7" w:rsidRPr="008325F7" w14:paraId="2A2A3947"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74901B7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137/2024</w:t>
            </w:r>
          </w:p>
        </w:tc>
        <w:tc>
          <w:tcPr>
            <w:tcW w:w="0" w:type="auto"/>
            <w:tcBorders>
              <w:top w:val="nil"/>
              <w:left w:val="nil"/>
              <w:bottom w:val="single" w:sz="4" w:space="0" w:color="auto"/>
              <w:right w:val="single" w:sz="4" w:space="0" w:color="auto"/>
            </w:tcBorders>
            <w:noWrap/>
            <w:vAlign w:val="center"/>
            <w:hideMark/>
          </w:tcPr>
          <w:p w14:paraId="577A387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06D4E282"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0024E5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2.617,24   </w:t>
            </w:r>
          </w:p>
        </w:tc>
        <w:tc>
          <w:tcPr>
            <w:tcW w:w="0" w:type="auto"/>
            <w:tcBorders>
              <w:top w:val="nil"/>
              <w:left w:val="nil"/>
              <w:bottom w:val="single" w:sz="4" w:space="0" w:color="auto"/>
              <w:right w:val="single" w:sz="4" w:space="0" w:color="auto"/>
            </w:tcBorders>
            <w:noWrap/>
            <w:vAlign w:val="center"/>
            <w:hideMark/>
          </w:tcPr>
          <w:p w14:paraId="6383895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183,21   </w:t>
            </w:r>
          </w:p>
        </w:tc>
        <w:tc>
          <w:tcPr>
            <w:tcW w:w="0" w:type="auto"/>
            <w:tcBorders>
              <w:top w:val="nil"/>
              <w:left w:val="nil"/>
              <w:bottom w:val="single" w:sz="4" w:space="0" w:color="auto"/>
              <w:right w:val="single" w:sz="4" w:space="0" w:color="auto"/>
            </w:tcBorders>
            <w:noWrap/>
            <w:vAlign w:val="center"/>
            <w:hideMark/>
          </w:tcPr>
          <w:p w14:paraId="48398C0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2.800,45   </w:t>
            </w:r>
          </w:p>
        </w:tc>
        <w:tc>
          <w:tcPr>
            <w:tcW w:w="0" w:type="auto"/>
            <w:tcBorders>
              <w:top w:val="nil"/>
              <w:left w:val="nil"/>
              <w:bottom w:val="single" w:sz="4" w:space="0" w:color="auto"/>
              <w:right w:val="single" w:sz="4" w:space="0" w:color="auto"/>
            </w:tcBorders>
            <w:vAlign w:val="center"/>
            <w:hideMark/>
          </w:tcPr>
          <w:p w14:paraId="62BCC652"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Sustitución del cristal de la cartelería delantera y reparación de desperfectos en la carrocería de la unidad 791 de la flota de vehículos de Guaguas Municipales, S.A.</w:t>
            </w:r>
          </w:p>
        </w:tc>
        <w:tc>
          <w:tcPr>
            <w:tcW w:w="0" w:type="auto"/>
            <w:tcBorders>
              <w:top w:val="nil"/>
              <w:left w:val="nil"/>
              <w:bottom w:val="single" w:sz="4" w:space="0" w:color="auto"/>
              <w:right w:val="single" w:sz="4" w:space="0" w:color="auto"/>
            </w:tcBorders>
            <w:vAlign w:val="center"/>
            <w:hideMark/>
          </w:tcPr>
          <w:p w14:paraId="7F112E5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12B0DA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BB6AD7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24/03/24</w:t>
            </w:r>
          </w:p>
        </w:tc>
      </w:tr>
      <w:tr w:rsidR="008325F7" w:rsidRPr="008325F7" w14:paraId="477F2F4B" w14:textId="77777777" w:rsidTr="008325F7">
        <w:trPr>
          <w:trHeight w:val="675"/>
        </w:trPr>
        <w:tc>
          <w:tcPr>
            <w:tcW w:w="0" w:type="auto"/>
            <w:tcBorders>
              <w:top w:val="nil"/>
              <w:left w:val="single" w:sz="4" w:space="0" w:color="auto"/>
              <w:bottom w:val="single" w:sz="4" w:space="0" w:color="auto"/>
              <w:right w:val="nil"/>
            </w:tcBorders>
            <w:noWrap/>
            <w:vAlign w:val="center"/>
            <w:hideMark/>
          </w:tcPr>
          <w:p w14:paraId="30E41A5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138/2024</w:t>
            </w:r>
          </w:p>
        </w:tc>
        <w:tc>
          <w:tcPr>
            <w:tcW w:w="0" w:type="auto"/>
            <w:tcBorders>
              <w:top w:val="nil"/>
              <w:left w:val="single" w:sz="4" w:space="0" w:color="auto"/>
              <w:bottom w:val="single" w:sz="4" w:space="0" w:color="auto"/>
              <w:right w:val="single" w:sz="4" w:space="0" w:color="auto"/>
            </w:tcBorders>
            <w:noWrap/>
            <w:vAlign w:val="center"/>
            <w:hideMark/>
          </w:tcPr>
          <w:p w14:paraId="39D3EC6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1221E37F"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39214712"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2.338,68   </w:t>
            </w:r>
          </w:p>
        </w:tc>
        <w:tc>
          <w:tcPr>
            <w:tcW w:w="0" w:type="auto"/>
            <w:tcBorders>
              <w:top w:val="nil"/>
              <w:left w:val="nil"/>
              <w:bottom w:val="single" w:sz="4" w:space="0" w:color="auto"/>
              <w:right w:val="single" w:sz="4" w:space="0" w:color="auto"/>
            </w:tcBorders>
            <w:noWrap/>
            <w:vAlign w:val="center"/>
            <w:hideMark/>
          </w:tcPr>
          <w:p w14:paraId="4CB03F6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163,71   </w:t>
            </w:r>
          </w:p>
        </w:tc>
        <w:tc>
          <w:tcPr>
            <w:tcW w:w="0" w:type="auto"/>
            <w:tcBorders>
              <w:top w:val="nil"/>
              <w:left w:val="nil"/>
              <w:bottom w:val="single" w:sz="4" w:space="0" w:color="auto"/>
              <w:right w:val="single" w:sz="4" w:space="0" w:color="auto"/>
            </w:tcBorders>
            <w:noWrap/>
            <w:vAlign w:val="center"/>
            <w:hideMark/>
          </w:tcPr>
          <w:p w14:paraId="207D1F4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2.502,39   </w:t>
            </w:r>
          </w:p>
        </w:tc>
        <w:tc>
          <w:tcPr>
            <w:tcW w:w="0" w:type="auto"/>
            <w:tcBorders>
              <w:top w:val="nil"/>
              <w:left w:val="nil"/>
              <w:bottom w:val="single" w:sz="4" w:space="0" w:color="auto"/>
              <w:right w:val="nil"/>
            </w:tcBorders>
            <w:vAlign w:val="center"/>
            <w:hideMark/>
          </w:tcPr>
          <w:p w14:paraId="7B26680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Sustitución de la instalación eléctrica y el soporte de la articulación central de la unidad 818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0B71779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0675D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1E273B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25/03/24</w:t>
            </w:r>
          </w:p>
        </w:tc>
      </w:tr>
      <w:tr w:rsidR="008325F7" w:rsidRPr="008325F7" w14:paraId="7C1CA8BB" w14:textId="77777777" w:rsidTr="008325F7">
        <w:trPr>
          <w:trHeight w:val="450"/>
        </w:trPr>
        <w:tc>
          <w:tcPr>
            <w:tcW w:w="0" w:type="auto"/>
            <w:tcBorders>
              <w:top w:val="nil"/>
              <w:left w:val="single" w:sz="4" w:space="0" w:color="auto"/>
              <w:bottom w:val="single" w:sz="4" w:space="0" w:color="auto"/>
              <w:right w:val="nil"/>
            </w:tcBorders>
            <w:noWrap/>
            <w:vAlign w:val="center"/>
            <w:hideMark/>
          </w:tcPr>
          <w:p w14:paraId="75461FF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139/2024</w:t>
            </w:r>
          </w:p>
        </w:tc>
        <w:tc>
          <w:tcPr>
            <w:tcW w:w="0" w:type="auto"/>
            <w:tcBorders>
              <w:top w:val="nil"/>
              <w:left w:val="single" w:sz="4" w:space="0" w:color="auto"/>
              <w:bottom w:val="single" w:sz="4" w:space="0" w:color="auto"/>
              <w:right w:val="single" w:sz="4" w:space="0" w:color="auto"/>
            </w:tcBorders>
            <w:noWrap/>
            <w:vAlign w:val="center"/>
            <w:hideMark/>
          </w:tcPr>
          <w:p w14:paraId="1E45512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B76364769</w:t>
            </w:r>
          </w:p>
        </w:tc>
        <w:tc>
          <w:tcPr>
            <w:tcW w:w="0" w:type="auto"/>
            <w:tcBorders>
              <w:top w:val="nil"/>
              <w:left w:val="nil"/>
              <w:bottom w:val="single" w:sz="4" w:space="0" w:color="auto"/>
              <w:right w:val="single" w:sz="4" w:space="0" w:color="auto"/>
            </w:tcBorders>
            <w:vAlign w:val="center"/>
            <w:hideMark/>
          </w:tcPr>
          <w:p w14:paraId="6445FEFB"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Suministros Noray, S.L.</w:t>
            </w:r>
          </w:p>
        </w:tc>
        <w:tc>
          <w:tcPr>
            <w:tcW w:w="0" w:type="auto"/>
            <w:tcBorders>
              <w:top w:val="nil"/>
              <w:left w:val="nil"/>
              <w:bottom w:val="single" w:sz="4" w:space="0" w:color="auto"/>
              <w:right w:val="single" w:sz="4" w:space="0" w:color="auto"/>
            </w:tcBorders>
            <w:noWrap/>
            <w:vAlign w:val="center"/>
            <w:hideMark/>
          </w:tcPr>
          <w:p w14:paraId="6C53D286"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9.750,00   </w:t>
            </w:r>
          </w:p>
        </w:tc>
        <w:tc>
          <w:tcPr>
            <w:tcW w:w="0" w:type="auto"/>
            <w:tcBorders>
              <w:top w:val="nil"/>
              <w:left w:val="nil"/>
              <w:bottom w:val="single" w:sz="4" w:space="0" w:color="auto"/>
              <w:right w:val="single" w:sz="4" w:space="0" w:color="auto"/>
            </w:tcBorders>
            <w:noWrap/>
            <w:vAlign w:val="center"/>
            <w:hideMark/>
          </w:tcPr>
          <w:p w14:paraId="66C05BBC"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682,50   </w:t>
            </w:r>
          </w:p>
        </w:tc>
        <w:tc>
          <w:tcPr>
            <w:tcW w:w="0" w:type="auto"/>
            <w:tcBorders>
              <w:top w:val="nil"/>
              <w:left w:val="nil"/>
              <w:bottom w:val="single" w:sz="4" w:space="0" w:color="auto"/>
              <w:right w:val="single" w:sz="4" w:space="0" w:color="auto"/>
            </w:tcBorders>
            <w:noWrap/>
            <w:vAlign w:val="center"/>
            <w:hideMark/>
          </w:tcPr>
          <w:p w14:paraId="7C8C1B4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10.432,50   </w:t>
            </w:r>
          </w:p>
        </w:tc>
        <w:tc>
          <w:tcPr>
            <w:tcW w:w="0" w:type="auto"/>
            <w:tcBorders>
              <w:top w:val="nil"/>
              <w:left w:val="nil"/>
              <w:bottom w:val="single" w:sz="4" w:space="0" w:color="auto"/>
              <w:right w:val="nil"/>
            </w:tcBorders>
            <w:vAlign w:val="center"/>
            <w:hideMark/>
          </w:tcPr>
          <w:p w14:paraId="25FF66C9"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Adquisición de cincuenta taquillas para la sede central de Guaguas Municipales, S.A.</w:t>
            </w:r>
          </w:p>
        </w:tc>
        <w:tc>
          <w:tcPr>
            <w:tcW w:w="0" w:type="auto"/>
            <w:tcBorders>
              <w:top w:val="nil"/>
              <w:left w:val="single" w:sz="4" w:space="0" w:color="auto"/>
              <w:bottom w:val="single" w:sz="4" w:space="0" w:color="auto"/>
              <w:right w:val="single" w:sz="4" w:space="0" w:color="auto"/>
            </w:tcBorders>
            <w:vAlign w:val="center"/>
            <w:hideMark/>
          </w:tcPr>
          <w:p w14:paraId="5216E76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53B7ADE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897A18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25/03/24</w:t>
            </w:r>
          </w:p>
        </w:tc>
      </w:tr>
      <w:tr w:rsidR="008325F7" w:rsidRPr="008325F7" w14:paraId="20AB42EE" w14:textId="77777777" w:rsidTr="008325F7">
        <w:trPr>
          <w:trHeight w:val="450"/>
        </w:trPr>
        <w:tc>
          <w:tcPr>
            <w:tcW w:w="0" w:type="auto"/>
            <w:tcBorders>
              <w:top w:val="nil"/>
              <w:left w:val="single" w:sz="4" w:space="0" w:color="auto"/>
              <w:bottom w:val="single" w:sz="4" w:space="0" w:color="auto"/>
              <w:right w:val="nil"/>
            </w:tcBorders>
            <w:noWrap/>
            <w:vAlign w:val="center"/>
            <w:hideMark/>
          </w:tcPr>
          <w:p w14:paraId="7282155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140/2024</w:t>
            </w:r>
          </w:p>
        </w:tc>
        <w:tc>
          <w:tcPr>
            <w:tcW w:w="0" w:type="auto"/>
            <w:tcBorders>
              <w:top w:val="nil"/>
              <w:left w:val="single" w:sz="4" w:space="0" w:color="auto"/>
              <w:bottom w:val="single" w:sz="4" w:space="0" w:color="auto"/>
              <w:right w:val="single" w:sz="4" w:space="0" w:color="auto"/>
            </w:tcBorders>
            <w:noWrap/>
            <w:vAlign w:val="center"/>
            <w:hideMark/>
          </w:tcPr>
          <w:p w14:paraId="03791A0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B04771499</w:t>
            </w:r>
          </w:p>
        </w:tc>
        <w:tc>
          <w:tcPr>
            <w:tcW w:w="0" w:type="auto"/>
            <w:tcBorders>
              <w:top w:val="nil"/>
              <w:left w:val="nil"/>
              <w:bottom w:val="single" w:sz="4" w:space="0" w:color="auto"/>
              <w:right w:val="single" w:sz="4" w:space="0" w:color="auto"/>
            </w:tcBorders>
            <w:vAlign w:val="center"/>
            <w:hideMark/>
          </w:tcPr>
          <w:p w14:paraId="57E912CD"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i3D Digital Media, S.L.</w:t>
            </w:r>
          </w:p>
        </w:tc>
        <w:tc>
          <w:tcPr>
            <w:tcW w:w="0" w:type="auto"/>
            <w:tcBorders>
              <w:top w:val="nil"/>
              <w:left w:val="nil"/>
              <w:bottom w:val="single" w:sz="4" w:space="0" w:color="auto"/>
              <w:right w:val="single" w:sz="4" w:space="0" w:color="auto"/>
            </w:tcBorders>
            <w:noWrap/>
            <w:vAlign w:val="center"/>
            <w:hideMark/>
          </w:tcPr>
          <w:p w14:paraId="2383378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754,68   </w:t>
            </w:r>
          </w:p>
        </w:tc>
        <w:tc>
          <w:tcPr>
            <w:tcW w:w="0" w:type="auto"/>
            <w:tcBorders>
              <w:top w:val="nil"/>
              <w:left w:val="nil"/>
              <w:bottom w:val="single" w:sz="4" w:space="0" w:color="auto"/>
              <w:right w:val="single" w:sz="4" w:space="0" w:color="auto"/>
            </w:tcBorders>
            <w:noWrap/>
            <w:vAlign w:val="center"/>
            <w:hideMark/>
          </w:tcPr>
          <w:p w14:paraId="7BF56BC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52,83   </w:t>
            </w:r>
          </w:p>
        </w:tc>
        <w:tc>
          <w:tcPr>
            <w:tcW w:w="0" w:type="auto"/>
            <w:tcBorders>
              <w:top w:val="nil"/>
              <w:left w:val="nil"/>
              <w:bottom w:val="single" w:sz="4" w:space="0" w:color="auto"/>
              <w:right w:val="single" w:sz="4" w:space="0" w:color="auto"/>
            </w:tcBorders>
            <w:noWrap/>
            <w:vAlign w:val="center"/>
            <w:hideMark/>
          </w:tcPr>
          <w:p w14:paraId="1134FE0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807,51   </w:t>
            </w:r>
          </w:p>
        </w:tc>
        <w:tc>
          <w:tcPr>
            <w:tcW w:w="0" w:type="auto"/>
            <w:tcBorders>
              <w:top w:val="nil"/>
              <w:left w:val="nil"/>
              <w:bottom w:val="single" w:sz="4" w:space="0" w:color="auto"/>
              <w:right w:val="nil"/>
            </w:tcBorders>
            <w:vAlign w:val="center"/>
            <w:hideMark/>
          </w:tcPr>
          <w:p w14:paraId="390102C5"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Suministro de impresora 3D </w:t>
            </w:r>
            <w:proofErr w:type="spellStart"/>
            <w:r w:rsidRPr="008325F7">
              <w:rPr>
                <w:rFonts w:ascii="Helvetica" w:eastAsia="Times New Roman" w:hAnsi="Helvetica" w:cs="Calibri"/>
                <w:sz w:val="16"/>
                <w:szCs w:val="16"/>
                <w:lang w:bidi="ar-SA"/>
              </w:rPr>
              <w:t>Creality</w:t>
            </w:r>
            <w:proofErr w:type="spellEnd"/>
            <w:r w:rsidRPr="008325F7">
              <w:rPr>
                <w:rFonts w:ascii="Helvetica" w:eastAsia="Times New Roman" w:hAnsi="Helvetica" w:cs="Calibri"/>
                <w:sz w:val="16"/>
                <w:szCs w:val="16"/>
                <w:lang w:bidi="ar-SA"/>
              </w:rPr>
              <w:t xml:space="preserve"> K1 Max para Guaguas Municipales, S.A. </w:t>
            </w:r>
          </w:p>
        </w:tc>
        <w:tc>
          <w:tcPr>
            <w:tcW w:w="0" w:type="auto"/>
            <w:tcBorders>
              <w:top w:val="nil"/>
              <w:left w:val="single" w:sz="4" w:space="0" w:color="auto"/>
              <w:bottom w:val="single" w:sz="4" w:space="0" w:color="auto"/>
              <w:right w:val="single" w:sz="4" w:space="0" w:color="auto"/>
            </w:tcBorders>
            <w:vAlign w:val="center"/>
            <w:hideMark/>
          </w:tcPr>
          <w:p w14:paraId="76D3FEF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3DE8CA1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69E4434"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26/03/24</w:t>
            </w:r>
          </w:p>
        </w:tc>
      </w:tr>
      <w:tr w:rsidR="008325F7" w:rsidRPr="008325F7" w14:paraId="24971522" w14:textId="77777777" w:rsidTr="008325F7">
        <w:trPr>
          <w:trHeight w:val="675"/>
        </w:trPr>
        <w:tc>
          <w:tcPr>
            <w:tcW w:w="0" w:type="auto"/>
            <w:tcBorders>
              <w:top w:val="nil"/>
              <w:left w:val="single" w:sz="4" w:space="0" w:color="auto"/>
              <w:bottom w:val="single" w:sz="4" w:space="0" w:color="auto"/>
              <w:right w:val="nil"/>
            </w:tcBorders>
            <w:noWrap/>
            <w:vAlign w:val="center"/>
            <w:hideMark/>
          </w:tcPr>
          <w:p w14:paraId="6533553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141/2024</w:t>
            </w:r>
          </w:p>
        </w:tc>
        <w:tc>
          <w:tcPr>
            <w:tcW w:w="0" w:type="auto"/>
            <w:tcBorders>
              <w:top w:val="nil"/>
              <w:left w:val="single" w:sz="4" w:space="0" w:color="auto"/>
              <w:bottom w:val="single" w:sz="4" w:space="0" w:color="auto"/>
              <w:right w:val="single" w:sz="4" w:space="0" w:color="auto"/>
            </w:tcBorders>
            <w:noWrap/>
            <w:vAlign w:val="center"/>
            <w:hideMark/>
          </w:tcPr>
          <w:p w14:paraId="7D59E88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D39E43E"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0F62C10"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3.657,60   </w:t>
            </w:r>
          </w:p>
        </w:tc>
        <w:tc>
          <w:tcPr>
            <w:tcW w:w="0" w:type="auto"/>
            <w:tcBorders>
              <w:top w:val="nil"/>
              <w:left w:val="nil"/>
              <w:bottom w:val="single" w:sz="4" w:space="0" w:color="auto"/>
              <w:right w:val="single" w:sz="4" w:space="0" w:color="auto"/>
            </w:tcBorders>
            <w:noWrap/>
            <w:vAlign w:val="center"/>
            <w:hideMark/>
          </w:tcPr>
          <w:p w14:paraId="6F05404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256,03   </w:t>
            </w:r>
          </w:p>
        </w:tc>
        <w:tc>
          <w:tcPr>
            <w:tcW w:w="0" w:type="auto"/>
            <w:tcBorders>
              <w:top w:val="nil"/>
              <w:left w:val="nil"/>
              <w:bottom w:val="single" w:sz="4" w:space="0" w:color="auto"/>
              <w:right w:val="single" w:sz="4" w:space="0" w:color="auto"/>
            </w:tcBorders>
            <w:noWrap/>
            <w:vAlign w:val="center"/>
            <w:hideMark/>
          </w:tcPr>
          <w:p w14:paraId="37807F5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3.913,63   </w:t>
            </w:r>
          </w:p>
        </w:tc>
        <w:tc>
          <w:tcPr>
            <w:tcW w:w="0" w:type="auto"/>
            <w:tcBorders>
              <w:top w:val="nil"/>
              <w:left w:val="nil"/>
              <w:bottom w:val="single" w:sz="4" w:space="0" w:color="auto"/>
              <w:right w:val="nil"/>
            </w:tcBorders>
            <w:vAlign w:val="center"/>
            <w:hideMark/>
          </w:tcPr>
          <w:p w14:paraId="57A15337"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desperfectos en la carrocería y sustitución de parabrisas delantero de la unidad 784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63024A6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EE5BE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84906CE"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26/03/24</w:t>
            </w:r>
          </w:p>
        </w:tc>
      </w:tr>
      <w:tr w:rsidR="008325F7" w:rsidRPr="008325F7" w14:paraId="7363CB44"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53127C6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142/2024</w:t>
            </w:r>
          </w:p>
        </w:tc>
        <w:tc>
          <w:tcPr>
            <w:tcW w:w="0" w:type="auto"/>
            <w:tcBorders>
              <w:top w:val="nil"/>
              <w:left w:val="nil"/>
              <w:bottom w:val="single" w:sz="4" w:space="0" w:color="auto"/>
              <w:right w:val="single" w:sz="4" w:space="0" w:color="auto"/>
            </w:tcBorders>
            <w:noWrap/>
            <w:vAlign w:val="center"/>
            <w:hideMark/>
          </w:tcPr>
          <w:p w14:paraId="073BB7C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9068C96"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B4C25E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12.707,50   </w:t>
            </w:r>
          </w:p>
        </w:tc>
        <w:tc>
          <w:tcPr>
            <w:tcW w:w="0" w:type="auto"/>
            <w:tcBorders>
              <w:top w:val="nil"/>
              <w:left w:val="nil"/>
              <w:bottom w:val="single" w:sz="4" w:space="0" w:color="auto"/>
              <w:right w:val="single" w:sz="4" w:space="0" w:color="auto"/>
            </w:tcBorders>
            <w:noWrap/>
            <w:vAlign w:val="center"/>
            <w:hideMark/>
          </w:tcPr>
          <w:p w14:paraId="2357708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889,53   </w:t>
            </w:r>
          </w:p>
        </w:tc>
        <w:tc>
          <w:tcPr>
            <w:tcW w:w="0" w:type="auto"/>
            <w:tcBorders>
              <w:top w:val="nil"/>
              <w:left w:val="nil"/>
              <w:bottom w:val="single" w:sz="4" w:space="0" w:color="auto"/>
              <w:right w:val="single" w:sz="4" w:space="0" w:color="auto"/>
            </w:tcBorders>
            <w:noWrap/>
            <w:vAlign w:val="center"/>
            <w:hideMark/>
          </w:tcPr>
          <w:p w14:paraId="6C84C1C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13.597,03   </w:t>
            </w:r>
          </w:p>
        </w:tc>
        <w:tc>
          <w:tcPr>
            <w:tcW w:w="0" w:type="auto"/>
            <w:tcBorders>
              <w:top w:val="nil"/>
              <w:left w:val="nil"/>
              <w:bottom w:val="single" w:sz="4" w:space="0" w:color="auto"/>
              <w:right w:val="nil"/>
            </w:tcBorders>
            <w:vAlign w:val="center"/>
            <w:hideMark/>
          </w:tcPr>
          <w:p w14:paraId="3C0C0914"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una caja de velocidades ECOLIFE 6 AP 1400B para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34C506E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A5AB93"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FB3E4F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27/03/24</w:t>
            </w:r>
          </w:p>
        </w:tc>
      </w:tr>
      <w:tr w:rsidR="008325F7" w:rsidRPr="008325F7" w14:paraId="239AD9F9" w14:textId="7777777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14:paraId="5679F35A"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1432024</w:t>
            </w:r>
          </w:p>
        </w:tc>
        <w:tc>
          <w:tcPr>
            <w:tcW w:w="0" w:type="auto"/>
            <w:tcBorders>
              <w:top w:val="nil"/>
              <w:left w:val="nil"/>
              <w:bottom w:val="single" w:sz="4" w:space="0" w:color="auto"/>
              <w:right w:val="single" w:sz="4" w:space="0" w:color="auto"/>
            </w:tcBorders>
            <w:noWrap/>
            <w:vAlign w:val="center"/>
            <w:hideMark/>
          </w:tcPr>
          <w:p w14:paraId="1F79A31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B86195922</w:t>
            </w:r>
          </w:p>
        </w:tc>
        <w:tc>
          <w:tcPr>
            <w:tcW w:w="0" w:type="auto"/>
            <w:tcBorders>
              <w:top w:val="nil"/>
              <w:left w:val="nil"/>
              <w:bottom w:val="single" w:sz="4" w:space="0" w:color="auto"/>
              <w:right w:val="single" w:sz="4" w:space="0" w:color="auto"/>
            </w:tcBorders>
            <w:vAlign w:val="center"/>
            <w:hideMark/>
          </w:tcPr>
          <w:p w14:paraId="187218E0" w14:textId="77777777" w:rsidR="008325F7" w:rsidRPr="008325F7" w:rsidRDefault="008325F7" w:rsidP="008325F7">
            <w:pPr>
              <w:widowControl/>
              <w:autoSpaceDE/>
              <w:autoSpaceDN/>
              <w:rPr>
                <w:rFonts w:ascii="Helvetica" w:eastAsia="Times New Roman" w:hAnsi="Helvetica" w:cs="Calibri"/>
                <w:sz w:val="16"/>
                <w:szCs w:val="16"/>
                <w:lang w:bidi="ar-SA"/>
              </w:rPr>
            </w:pPr>
            <w:proofErr w:type="spellStart"/>
            <w:r w:rsidRPr="008325F7">
              <w:rPr>
                <w:rFonts w:ascii="Helvetica" w:eastAsia="Times New Roman" w:hAnsi="Helvetica" w:cs="Calibri"/>
                <w:sz w:val="16"/>
                <w:szCs w:val="16"/>
                <w:lang w:bidi="ar-SA"/>
              </w:rPr>
              <w:t>Kioskoymas</w:t>
            </w:r>
            <w:proofErr w:type="spellEnd"/>
            <w:r w:rsidRPr="008325F7">
              <w:rPr>
                <w:rFonts w:ascii="Helvetica" w:eastAsia="Times New Roman" w:hAnsi="Helvetica" w:cs="Calibri"/>
                <w:sz w:val="16"/>
                <w:szCs w:val="16"/>
                <w:lang w:bidi="ar-SA"/>
              </w:rPr>
              <w:t xml:space="preserve"> Sociedad Gestora de la Plataforma Tecnológica, S.L.</w:t>
            </w:r>
          </w:p>
        </w:tc>
        <w:tc>
          <w:tcPr>
            <w:tcW w:w="0" w:type="auto"/>
            <w:tcBorders>
              <w:top w:val="nil"/>
              <w:left w:val="nil"/>
              <w:bottom w:val="single" w:sz="4" w:space="0" w:color="auto"/>
              <w:right w:val="single" w:sz="4" w:space="0" w:color="auto"/>
            </w:tcBorders>
            <w:noWrap/>
            <w:vAlign w:val="center"/>
            <w:hideMark/>
          </w:tcPr>
          <w:p w14:paraId="6C30FE5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1.673,68   </w:t>
            </w:r>
          </w:p>
        </w:tc>
        <w:tc>
          <w:tcPr>
            <w:tcW w:w="0" w:type="auto"/>
            <w:tcBorders>
              <w:top w:val="nil"/>
              <w:left w:val="nil"/>
              <w:bottom w:val="single" w:sz="4" w:space="0" w:color="auto"/>
              <w:right w:val="single" w:sz="4" w:space="0" w:color="auto"/>
            </w:tcBorders>
            <w:noWrap/>
            <w:vAlign w:val="center"/>
            <w:hideMark/>
          </w:tcPr>
          <w:p w14:paraId="2E9A864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791E4BFF"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1.673,68   </w:t>
            </w:r>
          </w:p>
        </w:tc>
        <w:tc>
          <w:tcPr>
            <w:tcW w:w="0" w:type="auto"/>
            <w:tcBorders>
              <w:top w:val="nil"/>
              <w:left w:val="nil"/>
              <w:bottom w:val="single" w:sz="4" w:space="0" w:color="auto"/>
              <w:right w:val="nil"/>
            </w:tcBorders>
            <w:vAlign w:val="center"/>
            <w:hideMark/>
          </w:tcPr>
          <w:p w14:paraId="1A567FA8"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Suscripción a diferentes periódicos locales y nacionales para el área de Comunicación de Guaguas Municipales, S.A. </w:t>
            </w:r>
          </w:p>
        </w:tc>
        <w:tc>
          <w:tcPr>
            <w:tcW w:w="0" w:type="auto"/>
            <w:tcBorders>
              <w:top w:val="nil"/>
              <w:left w:val="single" w:sz="4" w:space="0" w:color="auto"/>
              <w:bottom w:val="single" w:sz="4" w:space="0" w:color="auto"/>
              <w:right w:val="single" w:sz="4" w:space="0" w:color="auto"/>
            </w:tcBorders>
            <w:vAlign w:val="center"/>
            <w:hideMark/>
          </w:tcPr>
          <w:p w14:paraId="036C19F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2DBD1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6BC5F25"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27/03/24</w:t>
            </w:r>
          </w:p>
        </w:tc>
      </w:tr>
      <w:tr w:rsidR="008325F7" w:rsidRPr="008325F7" w14:paraId="56F95901" w14:textId="7777777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14:paraId="06A8DC8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144/2024</w:t>
            </w:r>
          </w:p>
        </w:tc>
        <w:tc>
          <w:tcPr>
            <w:tcW w:w="0" w:type="auto"/>
            <w:tcBorders>
              <w:top w:val="nil"/>
              <w:left w:val="nil"/>
              <w:bottom w:val="single" w:sz="4" w:space="0" w:color="auto"/>
              <w:right w:val="single" w:sz="4" w:space="0" w:color="auto"/>
            </w:tcBorders>
            <w:noWrap/>
            <w:vAlign w:val="center"/>
            <w:hideMark/>
          </w:tcPr>
          <w:p w14:paraId="1721144B"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B142E47"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0403A0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4.796,39   </w:t>
            </w:r>
          </w:p>
        </w:tc>
        <w:tc>
          <w:tcPr>
            <w:tcW w:w="0" w:type="auto"/>
            <w:tcBorders>
              <w:top w:val="nil"/>
              <w:left w:val="nil"/>
              <w:bottom w:val="single" w:sz="4" w:space="0" w:color="auto"/>
              <w:right w:val="single" w:sz="4" w:space="0" w:color="auto"/>
            </w:tcBorders>
            <w:noWrap/>
            <w:vAlign w:val="center"/>
            <w:hideMark/>
          </w:tcPr>
          <w:p w14:paraId="3AFDF488"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335,75   </w:t>
            </w:r>
          </w:p>
        </w:tc>
        <w:tc>
          <w:tcPr>
            <w:tcW w:w="0" w:type="auto"/>
            <w:tcBorders>
              <w:top w:val="nil"/>
              <w:left w:val="nil"/>
              <w:bottom w:val="single" w:sz="4" w:space="0" w:color="auto"/>
              <w:right w:val="single" w:sz="4" w:space="0" w:color="auto"/>
            </w:tcBorders>
            <w:noWrap/>
            <w:vAlign w:val="center"/>
            <w:hideMark/>
          </w:tcPr>
          <w:p w14:paraId="3B9AD9C7"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5.132,14   </w:t>
            </w:r>
          </w:p>
        </w:tc>
        <w:tc>
          <w:tcPr>
            <w:tcW w:w="0" w:type="auto"/>
            <w:tcBorders>
              <w:top w:val="nil"/>
              <w:left w:val="nil"/>
              <w:bottom w:val="single" w:sz="4" w:space="0" w:color="auto"/>
              <w:right w:val="nil"/>
            </w:tcBorders>
            <w:vAlign w:val="center"/>
            <w:hideMark/>
          </w:tcPr>
          <w:p w14:paraId="3EA17D63" w14:textId="77777777"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diversos desperfectos en la carrocería y sustitución del parabrisas de la unidad 771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54540D7D"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7965C09"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E55A721" w14:textId="77777777"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27/03/24</w:t>
            </w:r>
          </w:p>
        </w:tc>
      </w:tr>
    </w:tbl>
    <w:p w14:paraId="36D86829" w14:textId="77777777" w:rsidR="008325F7" w:rsidRDefault="008325F7" w:rsidP="00870267">
      <w:pPr>
        <w:spacing w:before="85"/>
        <w:ind w:left="284"/>
        <w:rPr>
          <w:color w:val="1F2A47"/>
          <w:sz w:val="24"/>
          <w:szCs w:val="24"/>
        </w:rPr>
      </w:pPr>
    </w:p>
    <w:p w14:paraId="2720BCD8" w14:textId="77777777" w:rsidR="008325F7" w:rsidRDefault="008325F7" w:rsidP="00870267">
      <w:pPr>
        <w:spacing w:before="85"/>
        <w:ind w:left="284"/>
        <w:rPr>
          <w:color w:val="1F2A47"/>
          <w:sz w:val="24"/>
          <w:szCs w:val="24"/>
        </w:rPr>
      </w:pPr>
    </w:p>
    <w:p w14:paraId="2DF97D0B" w14:textId="77777777" w:rsidR="008325F7" w:rsidRDefault="008325F7" w:rsidP="00870267">
      <w:pPr>
        <w:spacing w:before="85"/>
        <w:ind w:left="284"/>
        <w:rPr>
          <w:color w:val="1F2A47"/>
          <w:sz w:val="24"/>
          <w:szCs w:val="24"/>
        </w:rPr>
      </w:pPr>
    </w:p>
    <w:p w14:paraId="573EC8EA" w14:textId="77777777" w:rsidR="008325F7" w:rsidRDefault="008325F7" w:rsidP="00870267">
      <w:pPr>
        <w:spacing w:before="85"/>
        <w:ind w:left="284"/>
        <w:rPr>
          <w:color w:val="1F2A47"/>
          <w:sz w:val="24"/>
          <w:szCs w:val="24"/>
        </w:rPr>
      </w:pPr>
    </w:p>
    <w:p w14:paraId="1EAEA282" w14:textId="77777777" w:rsidR="008325F7" w:rsidRDefault="008325F7" w:rsidP="008325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w:t>
      </w:r>
      <w:r w:rsidR="00F86E32">
        <w:rPr>
          <w:color w:val="1F2A47"/>
          <w:sz w:val="24"/>
          <w:szCs w:val="24"/>
        </w:rPr>
        <w:t>X</w:t>
      </w:r>
      <w:r>
        <w:rPr>
          <w:color w:val="1F2A47"/>
          <w:sz w:val="24"/>
          <w:szCs w:val="24"/>
        </w:rPr>
        <w:t>V)</w:t>
      </w:r>
    </w:p>
    <w:p w14:paraId="2C9D257A" w14:textId="77777777" w:rsidR="008325F7" w:rsidRDefault="008325F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294"/>
        <w:gridCol w:w="1136"/>
        <w:gridCol w:w="941"/>
        <w:gridCol w:w="1136"/>
        <w:gridCol w:w="5386"/>
        <w:gridCol w:w="896"/>
        <w:gridCol w:w="1213"/>
        <w:gridCol w:w="763"/>
      </w:tblGrid>
      <w:tr w:rsidR="00517BE8" w:rsidRPr="00517BE8" w14:paraId="38781C38" w14:textId="77777777" w:rsidTr="00517BE8">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3B38167"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RELACIÓN DE CONTRATOS MENORES GMSA 1º TRIMESTRE 2024</w:t>
            </w:r>
            <w:r w:rsidR="00F86E32">
              <w:rPr>
                <w:rFonts w:ascii="Helvetica" w:eastAsia="Times New Roman" w:hAnsi="Helvetica" w:cs="Calibri"/>
                <w:b/>
                <w:bCs/>
                <w:color w:val="1F497D"/>
                <w:sz w:val="16"/>
                <w:szCs w:val="16"/>
                <w:lang w:bidi="ar-SA"/>
              </w:rPr>
              <w:t xml:space="preserve"> (X</w:t>
            </w:r>
            <w:r>
              <w:rPr>
                <w:rFonts w:ascii="Helvetica" w:eastAsia="Times New Roman" w:hAnsi="Helvetica" w:cs="Calibri"/>
                <w:b/>
                <w:bCs/>
                <w:color w:val="1F497D"/>
                <w:sz w:val="16"/>
                <w:szCs w:val="16"/>
                <w:lang w:bidi="ar-SA"/>
              </w:rPr>
              <w:t>V)</w:t>
            </w:r>
          </w:p>
        </w:tc>
      </w:tr>
      <w:tr w:rsidR="00517BE8" w:rsidRPr="00517BE8" w14:paraId="42141B65" w14:textId="77777777" w:rsidTr="00517BE8">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14:paraId="72DF54FA"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14:paraId="7CCBE358"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14:paraId="34DD8FCB"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14:paraId="32E23D15"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IMPORTE</w:t>
            </w:r>
            <w:r w:rsidRPr="00517BE8">
              <w:rPr>
                <w:rFonts w:ascii="Helvetica" w:eastAsia="Times New Roman" w:hAnsi="Helvetica" w:cs="Calibri"/>
                <w:b/>
                <w:bCs/>
                <w:color w:val="1F497D"/>
                <w:sz w:val="16"/>
                <w:szCs w:val="16"/>
                <w:lang w:bidi="ar-SA"/>
              </w:rPr>
              <w:br/>
              <w:t xml:space="preserve">(SIN </w:t>
            </w:r>
            <w:r w:rsidRPr="00517BE8">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2C4E1C68"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4BA48A16"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IMPORTE</w:t>
            </w:r>
            <w:r w:rsidRPr="00517BE8">
              <w:rPr>
                <w:rFonts w:ascii="Helvetica" w:eastAsia="Times New Roman" w:hAnsi="Helvetica" w:cs="Calibri"/>
                <w:b/>
                <w:bCs/>
                <w:color w:val="1F497D"/>
                <w:sz w:val="16"/>
                <w:szCs w:val="16"/>
                <w:lang w:bidi="ar-SA"/>
              </w:rPr>
              <w:br/>
              <w:t xml:space="preserve">(CON </w:t>
            </w:r>
            <w:r w:rsidRPr="00517BE8">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14:paraId="025252B3"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14:paraId="2B3B554D"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14:paraId="1E442E43"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 xml:space="preserve">DURACIÓN </w:t>
            </w:r>
            <w:r w:rsidRPr="00517BE8">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14:paraId="38AF8F2A" w14:textId="77777777"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FECHA</w:t>
            </w:r>
          </w:p>
        </w:tc>
      </w:tr>
      <w:tr w:rsidR="00517BE8" w:rsidRPr="00517BE8" w14:paraId="7E7802D0" w14:textId="77777777"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14:paraId="186BC311"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145/2024</w:t>
            </w:r>
          </w:p>
        </w:tc>
        <w:tc>
          <w:tcPr>
            <w:tcW w:w="0" w:type="auto"/>
            <w:tcBorders>
              <w:top w:val="nil"/>
              <w:left w:val="nil"/>
              <w:bottom w:val="single" w:sz="4" w:space="0" w:color="auto"/>
              <w:right w:val="single" w:sz="4" w:space="0" w:color="auto"/>
            </w:tcBorders>
            <w:noWrap/>
            <w:vAlign w:val="center"/>
            <w:hideMark/>
          </w:tcPr>
          <w:p w14:paraId="792720B0"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D1E0502"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3B30E58"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2.017,18   </w:t>
            </w:r>
          </w:p>
        </w:tc>
        <w:tc>
          <w:tcPr>
            <w:tcW w:w="0" w:type="auto"/>
            <w:tcBorders>
              <w:top w:val="nil"/>
              <w:left w:val="nil"/>
              <w:bottom w:val="single" w:sz="4" w:space="0" w:color="auto"/>
              <w:right w:val="single" w:sz="4" w:space="0" w:color="auto"/>
            </w:tcBorders>
            <w:noWrap/>
            <w:vAlign w:val="center"/>
            <w:hideMark/>
          </w:tcPr>
          <w:p w14:paraId="773A201B"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141,20   </w:t>
            </w:r>
          </w:p>
        </w:tc>
        <w:tc>
          <w:tcPr>
            <w:tcW w:w="0" w:type="auto"/>
            <w:tcBorders>
              <w:top w:val="nil"/>
              <w:left w:val="nil"/>
              <w:bottom w:val="single" w:sz="4" w:space="0" w:color="auto"/>
              <w:right w:val="single" w:sz="4" w:space="0" w:color="auto"/>
            </w:tcBorders>
            <w:noWrap/>
            <w:vAlign w:val="center"/>
            <w:hideMark/>
          </w:tcPr>
          <w:p w14:paraId="0BEE995B"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2.158,38   </w:t>
            </w:r>
          </w:p>
        </w:tc>
        <w:tc>
          <w:tcPr>
            <w:tcW w:w="0" w:type="auto"/>
            <w:tcBorders>
              <w:top w:val="nil"/>
              <w:left w:val="nil"/>
              <w:bottom w:val="single" w:sz="4" w:space="0" w:color="auto"/>
              <w:right w:val="nil"/>
            </w:tcBorders>
            <w:vAlign w:val="center"/>
            <w:hideMark/>
          </w:tcPr>
          <w:p w14:paraId="5B7E011D"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Reparación de daños en la carrocería y sustitución de un piloto trasero de la unidad 788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14:paraId="0BFD933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proofErr w:type="spellStart"/>
            <w:r w:rsidRPr="00517BE8">
              <w:rPr>
                <w:rFonts w:ascii="Helvetica" w:eastAsia="Times New Roman" w:hAnsi="Helvetica" w:cs="Calibri"/>
                <w:sz w:val="16"/>
                <w:szCs w:val="16"/>
                <w:lang w:bidi="ar-SA"/>
              </w:rPr>
              <w:t>Servico</w:t>
            </w:r>
            <w:proofErr w:type="spellEnd"/>
          </w:p>
        </w:tc>
        <w:tc>
          <w:tcPr>
            <w:tcW w:w="0" w:type="auto"/>
            <w:tcBorders>
              <w:top w:val="nil"/>
              <w:left w:val="nil"/>
              <w:bottom w:val="single" w:sz="4" w:space="0" w:color="auto"/>
              <w:right w:val="single" w:sz="4" w:space="0" w:color="auto"/>
            </w:tcBorders>
            <w:noWrap/>
            <w:vAlign w:val="center"/>
            <w:hideMark/>
          </w:tcPr>
          <w:p w14:paraId="1A04C0F4"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6B17AC"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27/03/24</w:t>
            </w:r>
          </w:p>
        </w:tc>
      </w:tr>
      <w:tr w:rsidR="00517BE8" w:rsidRPr="00517BE8" w14:paraId="35AA5BAF" w14:textId="77777777" w:rsidTr="00517BE8">
        <w:trPr>
          <w:trHeight w:val="450"/>
        </w:trPr>
        <w:tc>
          <w:tcPr>
            <w:tcW w:w="0" w:type="auto"/>
            <w:tcBorders>
              <w:top w:val="nil"/>
              <w:left w:val="single" w:sz="4" w:space="0" w:color="auto"/>
              <w:bottom w:val="single" w:sz="4" w:space="0" w:color="auto"/>
              <w:right w:val="single" w:sz="4" w:space="0" w:color="auto"/>
            </w:tcBorders>
            <w:noWrap/>
            <w:vAlign w:val="center"/>
            <w:hideMark/>
          </w:tcPr>
          <w:p w14:paraId="5D10E3E4"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146/2024</w:t>
            </w:r>
          </w:p>
        </w:tc>
        <w:tc>
          <w:tcPr>
            <w:tcW w:w="0" w:type="auto"/>
            <w:tcBorders>
              <w:top w:val="nil"/>
              <w:left w:val="nil"/>
              <w:bottom w:val="single" w:sz="4" w:space="0" w:color="auto"/>
              <w:right w:val="single" w:sz="4" w:space="0" w:color="auto"/>
            </w:tcBorders>
            <w:noWrap/>
            <w:vAlign w:val="center"/>
            <w:hideMark/>
          </w:tcPr>
          <w:p w14:paraId="6C038541"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5E1C103D"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75A7D74A"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1.238,57   </w:t>
            </w:r>
          </w:p>
        </w:tc>
        <w:tc>
          <w:tcPr>
            <w:tcW w:w="0" w:type="auto"/>
            <w:tcBorders>
              <w:top w:val="nil"/>
              <w:left w:val="nil"/>
              <w:bottom w:val="single" w:sz="4" w:space="0" w:color="auto"/>
              <w:right w:val="single" w:sz="4" w:space="0" w:color="auto"/>
            </w:tcBorders>
            <w:noWrap/>
            <w:vAlign w:val="center"/>
            <w:hideMark/>
          </w:tcPr>
          <w:p w14:paraId="42FB17A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86,70   </w:t>
            </w:r>
          </w:p>
        </w:tc>
        <w:tc>
          <w:tcPr>
            <w:tcW w:w="0" w:type="auto"/>
            <w:tcBorders>
              <w:top w:val="nil"/>
              <w:left w:val="nil"/>
              <w:bottom w:val="single" w:sz="4" w:space="0" w:color="auto"/>
              <w:right w:val="single" w:sz="4" w:space="0" w:color="auto"/>
            </w:tcBorders>
            <w:noWrap/>
            <w:vAlign w:val="center"/>
            <w:hideMark/>
          </w:tcPr>
          <w:p w14:paraId="35C69578"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1.325,27   </w:t>
            </w:r>
          </w:p>
        </w:tc>
        <w:tc>
          <w:tcPr>
            <w:tcW w:w="0" w:type="auto"/>
            <w:tcBorders>
              <w:top w:val="nil"/>
              <w:left w:val="nil"/>
              <w:bottom w:val="single" w:sz="4" w:space="0" w:color="auto"/>
              <w:right w:val="nil"/>
            </w:tcBorders>
            <w:vAlign w:val="center"/>
            <w:hideMark/>
          </w:tcPr>
          <w:p w14:paraId="1E60DA7D"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Suministro de un sensor NOX para la unidad 705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04AAA23D"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11EB3D0"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E4E82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27/03/24</w:t>
            </w:r>
          </w:p>
        </w:tc>
      </w:tr>
      <w:tr w:rsidR="00517BE8" w:rsidRPr="00517BE8" w14:paraId="31C08666" w14:textId="77777777"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14:paraId="638C21AA"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147/2024</w:t>
            </w:r>
          </w:p>
        </w:tc>
        <w:tc>
          <w:tcPr>
            <w:tcW w:w="0" w:type="auto"/>
            <w:tcBorders>
              <w:top w:val="nil"/>
              <w:left w:val="nil"/>
              <w:bottom w:val="single" w:sz="4" w:space="0" w:color="auto"/>
              <w:right w:val="single" w:sz="4" w:space="0" w:color="auto"/>
            </w:tcBorders>
            <w:noWrap/>
            <w:vAlign w:val="center"/>
            <w:hideMark/>
          </w:tcPr>
          <w:p w14:paraId="11F44F7A"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B35149913</w:t>
            </w:r>
          </w:p>
        </w:tc>
        <w:tc>
          <w:tcPr>
            <w:tcW w:w="0" w:type="auto"/>
            <w:tcBorders>
              <w:top w:val="nil"/>
              <w:left w:val="nil"/>
              <w:bottom w:val="single" w:sz="4" w:space="0" w:color="auto"/>
              <w:right w:val="single" w:sz="4" w:space="0" w:color="auto"/>
            </w:tcBorders>
            <w:vAlign w:val="center"/>
            <w:hideMark/>
          </w:tcPr>
          <w:p w14:paraId="6499B131"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772F95A4"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14.880,00   </w:t>
            </w:r>
          </w:p>
        </w:tc>
        <w:tc>
          <w:tcPr>
            <w:tcW w:w="0" w:type="auto"/>
            <w:tcBorders>
              <w:top w:val="nil"/>
              <w:left w:val="nil"/>
              <w:bottom w:val="single" w:sz="4" w:space="0" w:color="auto"/>
              <w:right w:val="single" w:sz="4" w:space="0" w:color="auto"/>
            </w:tcBorders>
            <w:noWrap/>
            <w:vAlign w:val="center"/>
            <w:hideMark/>
          </w:tcPr>
          <w:p w14:paraId="778CA38B"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1.041,60   </w:t>
            </w:r>
          </w:p>
        </w:tc>
        <w:tc>
          <w:tcPr>
            <w:tcW w:w="0" w:type="auto"/>
            <w:tcBorders>
              <w:top w:val="nil"/>
              <w:left w:val="nil"/>
              <w:bottom w:val="single" w:sz="4" w:space="0" w:color="auto"/>
              <w:right w:val="single" w:sz="4" w:space="0" w:color="auto"/>
            </w:tcBorders>
            <w:noWrap/>
            <w:vAlign w:val="center"/>
            <w:hideMark/>
          </w:tcPr>
          <w:p w14:paraId="696B0C25"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15.921,60   </w:t>
            </w:r>
          </w:p>
        </w:tc>
        <w:tc>
          <w:tcPr>
            <w:tcW w:w="0" w:type="auto"/>
            <w:tcBorders>
              <w:top w:val="nil"/>
              <w:left w:val="nil"/>
              <w:bottom w:val="single" w:sz="4" w:space="0" w:color="auto"/>
              <w:right w:val="nil"/>
            </w:tcBorders>
            <w:vAlign w:val="center"/>
            <w:hideMark/>
          </w:tcPr>
          <w:p w14:paraId="4ABDE2FF"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Suministro e instalación de una hidro-limpiadora industrial para la limpieza de los chasis de las guaguas en la sede central de Guaguas Municipales, S.A. </w:t>
            </w:r>
          </w:p>
        </w:tc>
        <w:tc>
          <w:tcPr>
            <w:tcW w:w="0" w:type="auto"/>
            <w:tcBorders>
              <w:top w:val="nil"/>
              <w:left w:val="single" w:sz="4" w:space="0" w:color="auto"/>
              <w:bottom w:val="single" w:sz="4" w:space="0" w:color="auto"/>
              <w:right w:val="single" w:sz="4" w:space="0" w:color="auto"/>
            </w:tcBorders>
            <w:vAlign w:val="center"/>
            <w:hideMark/>
          </w:tcPr>
          <w:p w14:paraId="71BA3EA1"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11019935"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055F3D55"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02/04/24</w:t>
            </w:r>
          </w:p>
        </w:tc>
      </w:tr>
      <w:tr w:rsidR="00517BE8" w:rsidRPr="00517BE8" w14:paraId="6AFA24E2" w14:textId="77777777"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14:paraId="41F0CA7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148/2024</w:t>
            </w:r>
          </w:p>
        </w:tc>
        <w:tc>
          <w:tcPr>
            <w:tcW w:w="0" w:type="auto"/>
            <w:tcBorders>
              <w:top w:val="nil"/>
              <w:left w:val="nil"/>
              <w:bottom w:val="single" w:sz="4" w:space="0" w:color="auto"/>
              <w:right w:val="single" w:sz="4" w:space="0" w:color="auto"/>
            </w:tcBorders>
            <w:noWrap/>
            <w:vAlign w:val="center"/>
            <w:hideMark/>
          </w:tcPr>
          <w:p w14:paraId="4D937DFC"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E550F14"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03046A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14.857,38   </w:t>
            </w:r>
          </w:p>
        </w:tc>
        <w:tc>
          <w:tcPr>
            <w:tcW w:w="0" w:type="auto"/>
            <w:tcBorders>
              <w:top w:val="nil"/>
              <w:left w:val="nil"/>
              <w:bottom w:val="single" w:sz="4" w:space="0" w:color="auto"/>
              <w:right w:val="single" w:sz="4" w:space="0" w:color="auto"/>
            </w:tcBorders>
            <w:noWrap/>
            <w:vAlign w:val="center"/>
            <w:hideMark/>
          </w:tcPr>
          <w:p w14:paraId="2712A2EC"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1.040,02   </w:t>
            </w:r>
          </w:p>
        </w:tc>
        <w:tc>
          <w:tcPr>
            <w:tcW w:w="0" w:type="auto"/>
            <w:tcBorders>
              <w:top w:val="nil"/>
              <w:left w:val="nil"/>
              <w:bottom w:val="single" w:sz="4" w:space="0" w:color="auto"/>
              <w:right w:val="single" w:sz="4" w:space="0" w:color="auto"/>
            </w:tcBorders>
            <w:noWrap/>
            <w:vAlign w:val="center"/>
            <w:hideMark/>
          </w:tcPr>
          <w:p w14:paraId="11010B0F"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15.897,40   </w:t>
            </w:r>
          </w:p>
        </w:tc>
        <w:tc>
          <w:tcPr>
            <w:tcW w:w="0" w:type="auto"/>
            <w:tcBorders>
              <w:top w:val="nil"/>
              <w:left w:val="nil"/>
              <w:bottom w:val="single" w:sz="4" w:space="0" w:color="auto"/>
              <w:right w:val="nil"/>
            </w:tcBorders>
            <w:vAlign w:val="center"/>
            <w:hideMark/>
          </w:tcPr>
          <w:p w14:paraId="7011F153"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Reparación de diversas averías en un inyector y en el sistema de frenos y suspensión de la unidad 607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14:paraId="7B63E3CD"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22729FB"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3825B6C"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27/03/24</w:t>
            </w:r>
          </w:p>
        </w:tc>
      </w:tr>
      <w:tr w:rsidR="00517BE8" w:rsidRPr="00517BE8" w14:paraId="438070AF" w14:textId="77777777" w:rsidTr="00517BE8">
        <w:trPr>
          <w:trHeight w:val="900"/>
        </w:trPr>
        <w:tc>
          <w:tcPr>
            <w:tcW w:w="0" w:type="auto"/>
            <w:tcBorders>
              <w:top w:val="nil"/>
              <w:left w:val="single" w:sz="4" w:space="0" w:color="auto"/>
              <w:bottom w:val="single" w:sz="4" w:space="0" w:color="auto"/>
              <w:right w:val="nil"/>
            </w:tcBorders>
            <w:noWrap/>
            <w:vAlign w:val="center"/>
            <w:hideMark/>
          </w:tcPr>
          <w:p w14:paraId="1965EC9D"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149/2024</w:t>
            </w:r>
          </w:p>
        </w:tc>
        <w:tc>
          <w:tcPr>
            <w:tcW w:w="0" w:type="auto"/>
            <w:tcBorders>
              <w:top w:val="nil"/>
              <w:left w:val="single" w:sz="4" w:space="0" w:color="auto"/>
              <w:bottom w:val="single" w:sz="4" w:space="0" w:color="auto"/>
              <w:right w:val="single" w:sz="4" w:space="0" w:color="auto"/>
            </w:tcBorders>
            <w:noWrap/>
            <w:vAlign w:val="center"/>
            <w:hideMark/>
          </w:tcPr>
          <w:p w14:paraId="7632F5E9"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1C10D24C" w14:textId="77777777" w:rsidR="00517BE8" w:rsidRPr="00517BE8" w:rsidRDefault="00517BE8" w:rsidP="00517BE8">
            <w:pPr>
              <w:widowControl/>
              <w:autoSpaceDE/>
              <w:autoSpaceDN/>
              <w:rPr>
                <w:rFonts w:ascii="Helvetica" w:eastAsia="Times New Roman" w:hAnsi="Helvetica" w:cs="Calibri"/>
                <w:sz w:val="16"/>
                <w:szCs w:val="16"/>
                <w:lang w:bidi="ar-SA"/>
              </w:rPr>
            </w:pPr>
            <w:proofErr w:type="spellStart"/>
            <w:r w:rsidRPr="00517BE8">
              <w:rPr>
                <w:rFonts w:ascii="Helvetica" w:eastAsia="Times New Roman" w:hAnsi="Helvetica" w:cs="Calibri"/>
                <w:sz w:val="16"/>
                <w:szCs w:val="16"/>
                <w:lang w:bidi="ar-SA"/>
              </w:rPr>
              <w:t>Cartplan</w:t>
            </w:r>
            <w:proofErr w:type="spellEnd"/>
            <w:r w:rsidRPr="00517BE8">
              <w:rPr>
                <w:rFonts w:ascii="Helvetica" w:eastAsia="Times New Roman" w:hAnsi="Helvetica" w:cs="Calibri"/>
                <w:sz w:val="16"/>
                <w:szCs w:val="16"/>
                <w:lang w:bidi="ar-SA"/>
              </w:rPr>
              <w:t xml:space="preserve"> </w:t>
            </w:r>
            <w:proofErr w:type="spellStart"/>
            <w:r w:rsidRPr="00517BE8">
              <w:rPr>
                <w:rFonts w:ascii="Helvetica" w:eastAsia="Times New Roman" w:hAnsi="Helvetica" w:cs="Calibri"/>
                <w:sz w:val="16"/>
                <w:szCs w:val="16"/>
                <w:lang w:bidi="ar-SA"/>
              </w:rPr>
              <w:t>Planols</w:t>
            </w:r>
            <w:proofErr w:type="spellEnd"/>
            <w:r w:rsidRPr="00517BE8">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4C6081C1"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8.920,00   </w:t>
            </w:r>
          </w:p>
        </w:tc>
        <w:tc>
          <w:tcPr>
            <w:tcW w:w="0" w:type="auto"/>
            <w:tcBorders>
              <w:top w:val="nil"/>
              <w:left w:val="nil"/>
              <w:bottom w:val="single" w:sz="4" w:space="0" w:color="auto"/>
              <w:right w:val="single" w:sz="4" w:space="0" w:color="auto"/>
            </w:tcBorders>
            <w:noWrap/>
            <w:vAlign w:val="center"/>
            <w:hideMark/>
          </w:tcPr>
          <w:p w14:paraId="2D5EA248"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624,40   </w:t>
            </w:r>
          </w:p>
        </w:tc>
        <w:tc>
          <w:tcPr>
            <w:tcW w:w="0" w:type="auto"/>
            <w:tcBorders>
              <w:top w:val="nil"/>
              <w:left w:val="nil"/>
              <w:bottom w:val="single" w:sz="4" w:space="0" w:color="auto"/>
              <w:right w:val="single" w:sz="4" w:space="0" w:color="auto"/>
            </w:tcBorders>
            <w:noWrap/>
            <w:vAlign w:val="center"/>
            <w:hideMark/>
          </w:tcPr>
          <w:p w14:paraId="22845D7B"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9.544,40   </w:t>
            </w:r>
          </w:p>
        </w:tc>
        <w:tc>
          <w:tcPr>
            <w:tcW w:w="0" w:type="auto"/>
            <w:tcBorders>
              <w:top w:val="nil"/>
              <w:left w:val="nil"/>
              <w:bottom w:val="single" w:sz="4" w:space="0" w:color="auto"/>
              <w:right w:val="nil"/>
            </w:tcBorders>
            <w:vAlign w:val="center"/>
            <w:hideMark/>
          </w:tcPr>
          <w:p w14:paraId="4B02E970"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Modificación y actualización de horarios, marquesinas, paradas, planos y termómetros del servicio de Guaguas Municipales, S.A. por el cambio de horario realizado en el mes de marzo de 2024.</w:t>
            </w:r>
          </w:p>
        </w:tc>
        <w:tc>
          <w:tcPr>
            <w:tcW w:w="0" w:type="auto"/>
            <w:tcBorders>
              <w:top w:val="nil"/>
              <w:left w:val="single" w:sz="4" w:space="0" w:color="auto"/>
              <w:bottom w:val="single" w:sz="4" w:space="0" w:color="auto"/>
              <w:right w:val="single" w:sz="4" w:space="0" w:color="auto"/>
            </w:tcBorders>
            <w:vAlign w:val="center"/>
            <w:hideMark/>
          </w:tcPr>
          <w:p w14:paraId="49C2388A"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AFFF195"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7E3A6BE"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02/04/24</w:t>
            </w:r>
          </w:p>
        </w:tc>
      </w:tr>
      <w:tr w:rsidR="00517BE8" w:rsidRPr="00517BE8" w14:paraId="775C5A06" w14:textId="77777777"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14:paraId="316FC31D"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150/2024</w:t>
            </w:r>
          </w:p>
        </w:tc>
        <w:tc>
          <w:tcPr>
            <w:tcW w:w="0" w:type="auto"/>
            <w:tcBorders>
              <w:top w:val="nil"/>
              <w:left w:val="nil"/>
              <w:bottom w:val="single" w:sz="4" w:space="0" w:color="auto"/>
              <w:right w:val="single" w:sz="4" w:space="0" w:color="auto"/>
            </w:tcBorders>
            <w:noWrap/>
            <w:vAlign w:val="center"/>
            <w:hideMark/>
          </w:tcPr>
          <w:p w14:paraId="279D0BB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4ED6958A"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19339BDD"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4.450,00   </w:t>
            </w:r>
          </w:p>
        </w:tc>
        <w:tc>
          <w:tcPr>
            <w:tcW w:w="0" w:type="auto"/>
            <w:tcBorders>
              <w:top w:val="nil"/>
              <w:left w:val="nil"/>
              <w:bottom w:val="single" w:sz="4" w:space="0" w:color="auto"/>
              <w:right w:val="single" w:sz="4" w:space="0" w:color="auto"/>
            </w:tcBorders>
            <w:noWrap/>
            <w:vAlign w:val="center"/>
            <w:hideMark/>
          </w:tcPr>
          <w:p w14:paraId="6BEF20C2"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311,50   </w:t>
            </w:r>
          </w:p>
        </w:tc>
        <w:tc>
          <w:tcPr>
            <w:tcW w:w="0" w:type="auto"/>
            <w:tcBorders>
              <w:top w:val="nil"/>
              <w:left w:val="nil"/>
              <w:bottom w:val="single" w:sz="4" w:space="0" w:color="auto"/>
              <w:right w:val="single" w:sz="4" w:space="0" w:color="auto"/>
            </w:tcBorders>
            <w:noWrap/>
            <w:vAlign w:val="center"/>
            <w:hideMark/>
          </w:tcPr>
          <w:p w14:paraId="4FC8AA83"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4.761,50   </w:t>
            </w:r>
          </w:p>
        </w:tc>
        <w:tc>
          <w:tcPr>
            <w:tcW w:w="0" w:type="auto"/>
            <w:tcBorders>
              <w:top w:val="nil"/>
              <w:left w:val="nil"/>
              <w:bottom w:val="single" w:sz="4" w:space="0" w:color="auto"/>
              <w:right w:val="single" w:sz="4" w:space="0" w:color="auto"/>
            </w:tcBorders>
            <w:vAlign w:val="center"/>
            <w:hideMark/>
          </w:tcPr>
          <w:p w14:paraId="60423D21" w14:textId="77777777"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Proyecto de mascota y actualización de los personajes e imanes que se utilizan en las visitas escolares que se realizan en la sede central de Guaguas Municipales, S.A.</w:t>
            </w:r>
          </w:p>
        </w:tc>
        <w:tc>
          <w:tcPr>
            <w:tcW w:w="0" w:type="auto"/>
            <w:tcBorders>
              <w:top w:val="nil"/>
              <w:left w:val="nil"/>
              <w:bottom w:val="single" w:sz="4" w:space="0" w:color="auto"/>
              <w:right w:val="single" w:sz="4" w:space="0" w:color="auto"/>
            </w:tcBorders>
            <w:vAlign w:val="center"/>
            <w:hideMark/>
          </w:tcPr>
          <w:p w14:paraId="682FF726"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32956AE"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noWrap/>
            <w:vAlign w:val="center"/>
            <w:hideMark/>
          </w:tcPr>
          <w:p w14:paraId="33EF1DF0" w14:textId="77777777"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02/04/24</w:t>
            </w:r>
          </w:p>
        </w:tc>
      </w:tr>
    </w:tbl>
    <w:p w14:paraId="2CF69037" w14:textId="77777777" w:rsidR="008325F7" w:rsidRDefault="008325F7" w:rsidP="00870267">
      <w:pPr>
        <w:spacing w:before="85"/>
        <w:ind w:left="284"/>
        <w:rPr>
          <w:color w:val="1F2A47"/>
          <w:sz w:val="24"/>
          <w:szCs w:val="24"/>
        </w:rPr>
      </w:pPr>
    </w:p>
    <w:p w14:paraId="0A076786" w14:textId="77777777" w:rsidR="00517BE8" w:rsidRDefault="00517BE8" w:rsidP="00870267">
      <w:pPr>
        <w:spacing w:before="85"/>
        <w:ind w:left="284"/>
        <w:rPr>
          <w:color w:val="1F2A47"/>
          <w:sz w:val="24"/>
          <w:szCs w:val="24"/>
        </w:rPr>
      </w:pPr>
    </w:p>
    <w:p w14:paraId="591B357A" w14:textId="77777777" w:rsidR="00517BE8" w:rsidRDefault="00517BE8" w:rsidP="00870267">
      <w:pPr>
        <w:spacing w:before="85"/>
        <w:ind w:left="284"/>
        <w:rPr>
          <w:color w:val="1F2A47"/>
          <w:sz w:val="24"/>
          <w:szCs w:val="24"/>
        </w:rPr>
      </w:pPr>
    </w:p>
    <w:p w14:paraId="03DF7333" w14:textId="77777777" w:rsidR="00517BE8" w:rsidRDefault="00517BE8" w:rsidP="00870267">
      <w:pPr>
        <w:spacing w:before="85"/>
        <w:ind w:left="284"/>
        <w:rPr>
          <w:color w:val="1F2A47"/>
          <w:sz w:val="24"/>
          <w:szCs w:val="24"/>
        </w:rPr>
      </w:pPr>
    </w:p>
    <w:p w14:paraId="2E5311E4" w14:textId="77777777" w:rsidR="00517BE8" w:rsidRDefault="00517BE8" w:rsidP="00870267">
      <w:pPr>
        <w:spacing w:before="85"/>
        <w:ind w:left="284"/>
        <w:rPr>
          <w:color w:val="1F2A47"/>
          <w:sz w:val="24"/>
          <w:szCs w:val="24"/>
        </w:rPr>
      </w:pPr>
    </w:p>
    <w:p w14:paraId="43E231AB" w14:textId="77777777" w:rsidR="00517BE8" w:rsidRDefault="00517BE8" w:rsidP="00870267">
      <w:pPr>
        <w:spacing w:before="85"/>
        <w:ind w:left="284"/>
        <w:rPr>
          <w:color w:val="1F2A47"/>
          <w:sz w:val="24"/>
          <w:szCs w:val="24"/>
        </w:rPr>
      </w:pPr>
    </w:p>
    <w:p w14:paraId="57983ECB" w14:textId="77777777" w:rsidR="00517BE8" w:rsidRDefault="00517BE8" w:rsidP="00870267">
      <w:pPr>
        <w:spacing w:before="85"/>
        <w:ind w:left="284"/>
        <w:rPr>
          <w:color w:val="1F2A47"/>
          <w:sz w:val="24"/>
          <w:szCs w:val="24"/>
        </w:rPr>
      </w:pPr>
    </w:p>
    <w:p w14:paraId="06ADCB24" w14:textId="77777777" w:rsidR="00517BE8" w:rsidRDefault="00517BE8" w:rsidP="00870267">
      <w:pPr>
        <w:spacing w:before="85"/>
        <w:ind w:left="284"/>
        <w:rPr>
          <w:color w:val="1F2A47"/>
          <w:sz w:val="24"/>
          <w:szCs w:val="24"/>
        </w:rPr>
      </w:pPr>
    </w:p>
    <w:p w14:paraId="5456CBF0" w14:textId="77777777" w:rsidR="00517BE8" w:rsidRDefault="00517BE8" w:rsidP="00870267">
      <w:pPr>
        <w:spacing w:before="85"/>
        <w:ind w:left="284"/>
        <w:rPr>
          <w:color w:val="1F2A47"/>
          <w:sz w:val="24"/>
          <w:szCs w:val="24"/>
        </w:rPr>
      </w:pPr>
    </w:p>
    <w:p w14:paraId="20DAA84E"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(I)</w:t>
      </w:r>
    </w:p>
    <w:p w14:paraId="7F77844F" w14:textId="77777777"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3991"/>
        <w:gridCol w:w="874"/>
        <w:gridCol w:w="763"/>
        <w:gridCol w:w="903"/>
        <w:gridCol w:w="4531"/>
        <w:gridCol w:w="710"/>
        <w:gridCol w:w="1230"/>
        <w:gridCol w:w="763"/>
      </w:tblGrid>
      <w:tr w:rsidR="00870267" w:rsidRPr="00870267" w14:paraId="71520581"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71BD1F2"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w:t>
            </w:r>
          </w:p>
        </w:tc>
      </w:tr>
      <w:tr w:rsidR="00870267" w:rsidRPr="00870267" w14:paraId="6A6FCDD5"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2AA28D6"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4ED871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27634B4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74AB94F"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8B3C41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377AA7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40D42CFD"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26CECCDD"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669603CA"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241C3D7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5BA88E7B"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38540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312/2023</w:t>
            </w:r>
          </w:p>
        </w:tc>
        <w:tc>
          <w:tcPr>
            <w:tcW w:w="0" w:type="auto"/>
            <w:tcBorders>
              <w:top w:val="nil"/>
              <w:left w:val="nil"/>
              <w:bottom w:val="single" w:sz="4" w:space="0" w:color="auto"/>
              <w:right w:val="single" w:sz="4" w:space="0" w:color="auto"/>
            </w:tcBorders>
            <w:noWrap/>
            <w:vAlign w:val="center"/>
            <w:hideMark/>
          </w:tcPr>
          <w:p w14:paraId="31FC366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3BF1D0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5C95DB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1.292,11</w:t>
            </w:r>
          </w:p>
        </w:tc>
        <w:tc>
          <w:tcPr>
            <w:tcW w:w="0" w:type="auto"/>
            <w:tcBorders>
              <w:top w:val="nil"/>
              <w:left w:val="nil"/>
              <w:bottom w:val="single" w:sz="4" w:space="0" w:color="auto"/>
              <w:right w:val="single" w:sz="4" w:space="0" w:color="auto"/>
            </w:tcBorders>
            <w:noWrap/>
            <w:vAlign w:val="center"/>
            <w:hideMark/>
          </w:tcPr>
          <w:p w14:paraId="591C72C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90,45</w:t>
            </w:r>
          </w:p>
        </w:tc>
        <w:tc>
          <w:tcPr>
            <w:tcW w:w="0" w:type="auto"/>
            <w:tcBorders>
              <w:top w:val="nil"/>
              <w:left w:val="nil"/>
              <w:bottom w:val="single" w:sz="4" w:space="0" w:color="auto"/>
              <w:right w:val="single" w:sz="4" w:space="0" w:color="auto"/>
            </w:tcBorders>
            <w:noWrap/>
            <w:vAlign w:val="center"/>
            <w:hideMark/>
          </w:tcPr>
          <w:p w14:paraId="336CBC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1.382,56</w:t>
            </w:r>
          </w:p>
        </w:tc>
        <w:tc>
          <w:tcPr>
            <w:tcW w:w="0" w:type="auto"/>
            <w:tcBorders>
              <w:top w:val="single" w:sz="4" w:space="0" w:color="auto"/>
              <w:left w:val="nil"/>
              <w:bottom w:val="single" w:sz="4" w:space="0" w:color="auto"/>
              <w:right w:val="single" w:sz="4" w:space="0" w:color="auto"/>
            </w:tcBorders>
            <w:shd w:val="clear" w:color="000000" w:fill="F5F7F9"/>
            <w:vAlign w:val="bottom"/>
            <w:hideMark/>
          </w:tcPr>
          <w:p w14:paraId="6D8D08A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Sustitución de la caja de velocidades de la unidad 665 de la flota de Guaguas Municipales, S.A.</w:t>
            </w:r>
          </w:p>
        </w:tc>
        <w:tc>
          <w:tcPr>
            <w:tcW w:w="0" w:type="auto"/>
            <w:tcBorders>
              <w:top w:val="single" w:sz="4" w:space="0" w:color="auto"/>
              <w:left w:val="nil"/>
              <w:bottom w:val="single" w:sz="4" w:space="0" w:color="auto"/>
              <w:right w:val="single" w:sz="4" w:space="0" w:color="auto"/>
            </w:tcBorders>
            <w:shd w:val="clear" w:color="000000" w:fill="F5F7F9"/>
            <w:vAlign w:val="bottom"/>
            <w:hideMark/>
          </w:tcPr>
          <w:p w14:paraId="5692209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single" w:sz="4" w:space="0" w:color="auto"/>
              <w:left w:val="nil"/>
              <w:bottom w:val="single" w:sz="4" w:space="0" w:color="auto"/>
              <w:right w:val="single" w:sz="4" w:space="0" w:color="auto"/>
            </w:tcBorders>
            <w:noWrap/>
            <w:vAlign w:val="center"/>
            <w:hideMark/>
          </w:tcPr>
          <w:p w14:paraId="3EFA5CE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25CA443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02/10/23</w:t>
            </w:r>
          </w:p>
        </w:tc>
      </w:tr>
      <w:tr w:rsidR="00870267" w:rsidRPr="00870267" w14:paraId="74C3C6EC"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C6EF8F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313/2023</w:t>
            </w:r>
          </w:p>
        </w:tc>
        <w:tc>
          <w:tcPr>
            <w:tcW w:w="0" w:type="auto"/>
            <w:tcBorders>
              <w:top w:val="nil"/>
              <w:left w:val="nil"/>
              <w:bottom w:val="single" w:sz="4" w:space="0" w:color="auto"/>
              <w:right w:val="single" w:sz="4" w:space="0" w:color="auto"/>
            </w:tcBorders>
            <w:noWrap/>
            <w:vAlign w:val="center"/>
            <w:hideMark/>
          </w:tcPr>
          <w:p w14:paraId="78523EB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063C3591"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EDFBBB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1.732,33</w:t>
            </w:r>
          </w:p>
        </w:tc>
        <w:tc>
          <w:tcPr>
            <w:tcW w:w="0" w:type="auto"/>
            <w:tcBorders>
              <w:top w:val="nil"/>
              <w:left w:val="nil"/>
              <w:bottom w:val="single" w:sz="4" w:space="0" w:color="auto"/>
              <w:right w:val="single" w:sz="4" w:space="0" w:color="auto"/>
            </w:tcBorders>
            <w:noWrap/>
            <w:vAlign w:val="center"/>
            <w:hideMark/>
          </w:tcPr>
          <w:p w14:paraId="7832271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121,26</w:t>
            </w:r>
          </w:p>
        </w:tc>
        <w:tc>
          <w:tcPr>
            <w:tcW w:w="0" w:type="auto"/>
            <w:tcBorders>
              <w:top w:val="nil"/>
              <w:left w:val="nil"/>
              <w:bottom w:val="single" w:sz="4" w:space="0" w:color="auto"/>
              <w:right w:val="single" w:sz="4" w:space="0" w:color="auto"/>
            </w:tcBorders>
            <w:noWrap/>
            <w:vAlign w:val="center"/>
            <w:hideMark/>
          </w:tcPr>
          <w:p w14:paraId="37135B2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1.853,59</w:t>
            </w:r>
          </w:p>
        </w:tc>
        <w:tc>
          <w:tcPr>
            <w:tcW w:w="0" w:type="auto"/>
            <w:tcBorders>
              <w:top w:val="nil"/>
              <w:left w:val="nil"/>
              <w:bottom w:val="single" w:sz="4" w:space="0" w:color="auto"/>
              <w:right w:val="single" w:sz="4" w:space="0" w:color="auto"/>
            </w:tcBorders>
            <w:vAlign w:val="center"/>
            <w:hideMark/>
          </w:tcPr>
          <w:p w14:paraId="7C9BC18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caja de velocidades de la unidad 660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7E5B3465"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F6124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A283D4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02/10/23</w:t>
            </w:r>
          </w:p>
        </w:tc>
      </w:tr>
      <w:tr w:rsidR="00870267" w:rsidRPr="00870267" w14:paraId="6544CC5D"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5B34EF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314/2023</w:t>
            </w:r>
          </w:p>
        </w:tc>
        <w:tc>
          <w:tcPr>
            <w:tcW w:w="0" w:type="auto"/>
            <w:tcBorders>
              <w:top w:val="nil"/>
              <w:left w:val="nil"/>
              <w:bottom w:val="single" w:sz="4" w:space="0" w:color="auto"/>
              <w:right w:val="single" w:sz="4" w:space="0" w:color="auto"/>
            </w:tcBorders>
            <w:noWrap/>
            <w:vAlign w:val="center"/>
            <w:hideMark/>
          </w:tcPr>
          <w:p w14:paraId="1AE802C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B47692363</w:t>
            </w:r>
          </w:p>
        </w:tc>
        <w:tc>
          <w:tcPr>
            <w:tcW w:w="0" w:type="auto"/>
            <w:tcBorders>
              <w:top w:val="nil"/>
              <w:left w:val="nil"/>
              <w:bottom w:val="single" w:sz="4" w:space="0" w:color="auto"/>
              <w:right w:val="single" w:sz="4" w:space="0" w:color="auto"/>
            </w:tcBorders>
            <w:noWrap/>
            <w:vAlign w:val="center"/>
            <w:hideMark/>
          </w:tcPr>
          <w:p w14:paraId="51BEC7CF"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Five </w:t>
            </w:r>
            <w:proofErr w:type="spellStart"/>
            <w:r w:rsidRPr="00870267">
              <w:rPr>
                <w:rFonts w:ascii="Helvetica" w:eastAsia="Times New Roman" w:hAnsi="Helvetica" w:cs="Calibri"/>
                <w:sz w:val="16"/>
                <w:szCs w:val="16"/>
                <w:lang w:bidi="ar-SA"/>
              </w:rPr>
              <w:t>Flames</w:t>
            </w:r>
            <w:proofErr w:type="spellEnd"/>
            <w:r w:rsidRPr="00870267">
              <w:rPr>
                <w:rFonts w:ascii="Helvetica" w:eastAsia="Times New Roman" w:hAnsi="Helvetica" w:cs="Calibri"/>
                <w:sz w:val="16"/>
                <w:szCs w:val="16"/>
                <w:lang w:bidi="ar-SA"/>
              </w:rPr>
              <w:t xml:space="preserve"> Mobile S.L.</w:t>
            </w:r>
          </w:p>
        </w:tc>
        <w:tc>
          <w:tcPr>
            <w:tcW w:w="0" w:type="auto"/>
            <w:tcBorders>
              <w:top w:val="nil"/>
              <w:left w:val="nil"/>
              <w:bottom w:val="single" w:sz="4" w:space="0" w:color="auto"/>
              <w:right w:val="single" w:sz="4" w:space="0" w:color="auto"/>
            </w:tcBorders>
            <w:noWrap/>
            <w:vAlign w:val="center"/>
            <w:hideMark/>
          </w:tcPr>
          <w:p w14:paraId="1F04294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noWrap/>
            <w:vAlign w:val="center"/>
            <w:hideMark/>
          </w:tcPr>
          <w:p w14:paraId="7DB0D49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168,00</w:t>
            </w:r>
          </w:p>
        </w:tc>
        <w:tc>
          <w:tcPr>
            <w:tcW w:w="0" w:type="auto"/>
            <w:tcBorders>
              <w:top w:val="nil"/>
              <w:left w:val="nil"/>
              <w:bottom w:val="single" w:sz="4" w:space="0" w:color="auto"/>
              <w:right w:val="single" w:sz="4" w:space="0" w:color="auto"/>
            </w:tcBorders>
            <w:noWrap/>
            <w:vAlign w:val="center"/>
            <w:hideMark/>
          </w:tcPr>
          <w:p w14:paraId="03D8CDD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vAlign w:val="center"/>
            <w:hideMark/>
          </w:tcPr>
          <w:p w14:paraId="2F5CBBD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preproducción, producción y postproducción de vídeos explicativos del funcionamiento de la nueva app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139F1D0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A2A05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91211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14:paraId="2ACE8D1F"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60EDA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315/2023</w:t>
            </w:r>
          </w:p>
        </w:tc>
        <w:tc>
          <w:tcPr>
            <w:tcW w:w="0" w:type="auto"/>
            <w:tcBorders>
              <w:top w:val="nil"/>
              <w:left w:val="nil"/>
              <w:bottom w:val="single" w:sz="4" w:space="0" w:color="auto"/>
              <w:right w:val="single" w:sz="4" w:space="0" w:color="auto"/>
            </w:tcBorders>
            <w:noWrap/>
            <w:vAlign w:val="center"/>
            <w:hideMark/>
          </w:tcPr>
          <w:p w14:paraId="70898EF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14:paraId="683E39C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363C3D6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2.000,00</w:t>
            </w:r>
          </w:p>
        </w:tc>
        <w:tc>
          <w:tcPr>
            <w:tcW w:w="0" w:type="auto"/>
            <w:tcBorders>
              <w:top w:val="nil"/>
              <w:left w:val="nil"/>
              <w:bottom w:val="single" w:sz="4" w:space="0" w:color="auto"/>
              <w:right w:val="single" w:sz="4" w:space="0" w:color="auto"/>
            </w:tcBorders>
            <w:noWrap/>
            <w:vAlign w:val="center"/>
            <w:hideMark/>
          </w:tcPr>
          <w:p w14:paraId="400D2AC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140,00</w:t>
            </w:r>
          </w:p>
        </w:tc>
        <w:tc>
          <w:tcPr>
            <w:tcW w:w="0" w:type="auto"/>
            <w:tcBorders>
              <w:top w:val="nil"/>
              <w:left w:val="nil"/>
              <w:bottom w:val="single" w:sz="4" w:space="0" w:color="auto"/>
              <w:right w:val="single" w:sz="4" w:space="0" w:color="auto"/>
            </w:tcBorders>
            <w:noWrap/>
            <w:vAlign w:val="center"/>
            <w:hideMark/>
          </w:tcPr>
          <w:p w14:paraId="5430011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2.140,00</w:t>
            </w:r>
          </w:p>
        </w:tc>
        <w:tc>
          <w:tcPr>
            <w:tcW w:w="0" w:type="auto"/>
            <w:tcBorders>
              <w:top w:val="nil"/>
              <w:left w:val="nil"/>
              <w:bottom w:val="single" w:sz="4" w:space="0" w:color="auto"/>
              <w:right w:val="single" w:sz="4" w:space="0" w:color="auto"/>
            </w:tcBorders>
            <w:vAlign w:val="center"/>
            <w:hideMark/>
          </w:tcPr>
          <w:p w14:paraId="50A7C566"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prensa local, Canarias 7, por su ejemplar número 15.000.</w:t>
            </w:r>
          </w:p>
        </w:tc>
        <w:tc>
          <w:tcPr>
            <w:tcW w:w="0" w:type="auto"/>
            <w:tcBorders>
              <w:top w:val="nil"/>
              <w:left w:val="nil"/>
              <w:bottom w:val="single" w:sz="4" w:space="0" w:color="auto"/>
              <w:right w:val="single" w:sz="4" w:space="0" w:color="auto"/>
            </w:tcBorders>
            <w:shd w:val="clear" w:color="000000" w:fill="F5F7F9"/>
            <w:vAlign w:val="bottom"/>
            <w:hideMark/>
          </w:tcPr>
          <w:p w14:paraId="4F4CAA4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2E3A6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783EAA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14:paraId="62059D8F"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08A06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316/2023</w:t>
            </w:r>
          </w:p>
        </w:tc>
        <w:tc>
          <w:tcPr>
            <w:tcW w:w="0" w:type="auto"/>
            <w:tcBorders>
              <w:top w:val="nil"/>
              <w:left w:val="nil"/>
              <w:bottom w:val="single" w:sz="4" w:space="0" w:color="auto"/>
              <w:right w:val="single" w:sz="4" w:space="0" w:color="auto"/>
            </w:tcBorders>
            <w:noWrap/>
            <w:vAlign w:val="center"/>
            <w:hideMark/>
          </w:tcPr>
          <w:p w14:paraId="52FF37F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241395D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E68240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2.415,95</w:t>
            </w:r>
          </w:p>
        </w:tc>
        <w:tc>
          <w:tcPr>
            <w:tcW w:w="0" w:type="auto"/>
            <w:tcBorders>
              <w:top w:val="nil"/>
              <w:left w:val="nil"/>
              <w:bottom w:val="single" w:sz="4" w:space="0" w:color="auto"/>
              <w:right w:val="single" w:sz="4" w:space="0" w:color="auto"/>
            </w:tcBorders>
            <w:noWrap/>
            <w:vAlign w:val="center"/>
            <w:hideMark/>
          </w:tcPr>
          <w:p w14:paraId="1C3B39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169,12</w:t>
            </w:r>
          </w:p>
        </w:tc>
        <w:tc>
          <w:tcPr>
            <w:tcW w:w="0" w:type="auto"/>
            <w:tcBorders>
              <w:top w:val="nil"/>
              <w:left w:val="nil"/>
              <w:bottom w:val="single" w:sz="4" w:space="0" w:color="auto"/>
              <w:right w:val="single" w:sz="4" w:space="0" w:color="auto"/>
            </w:tcBorders>
            <w:noWrap/>
            <w:vAlign w:val="center"/>
            <w:hideMark/>
          </w:tcPr>
          <w:p w14:paraId="2712E6A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2.585,07</w:t>
            </w:r>
          </w:p>
        </w:tc>
        <w:tc>
          <w:tcPr>
            <w:tcW w:w="0" w:type="auto"/>
            <w:tcBorders>
              <w:top w:val="nil"/>
              <w:left w:val="nil"/>
              <w:bottom w:val="single" w:sz="4" w:space="0" w:color="auto"/>
              <w:right w:val="single" w:sz="4" w:space="0" w:color="auto"/>
            </w:tcBorders>
            <w:vAlign w:val="center"/>
            <w:hideMark/>
          </w:tcPr>
          <w:p w14:paraId="1B26F1F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 caja de velocidades de la unidad 655 de la flota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401DD9D7"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43AD4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FFD432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14:paraId="3815FF2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7A5CE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317/2023</w:t>
            </w:r>
          </w:p>
        </w:tc>
        <w:tc>
          <w:tcPr>
            <w:tcW w:w="0" w:type="auto"/>
            <w:tcBorders>
              <w:top w:val="nil"/>
              <w:left w:val="nil"/>
              <w:bottom w:val="single" w:sz="4" w:space="0" w:color="auto"/>
              <w:right w:val="single" w:sz="4" w:space="0" w:color="auto"/>
            </w:tcBorders>
            <w:noWrap/>
            <w:vAlign w:val="center"/>
            <w:hideMark/>
          </w:tcPr>
          <w:p w14:paraId="4D4BD21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14:paraId="70C81FC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487760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4.017,50</w:t>
            </w:r>
          </w:p>
        </w:tc>
        <w:tc>
          <w:tcPr>
            <w:tcW w:w="0" w:type="auto"/>
            <w:tcBorders>
              <w:top w:val="nil"/>
              <w:left w:val="nil"/>
              <w:bottom w:val="single" w:sz="4" w:space="0" w:color="auto"/>
              <w:right w:val="single" w:sz="4" w:space="0" w:color="auto"/>
            </w:tcBorders>
            <w:noWrap/>
            <w:vAlign w:val="center"/>
            <w:hideMark/>
          </w:tcPr>
          <w:p w14:paraId="26B9D38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281,23</w:t>
            </w:r>
          </w:p>
        </w:tc>
        <w:tc>
          <w:tcPr>
            <w:tcW w:w="0" w:type="auto"/>
            <w:tcBorders>
              <w:top w:val="nil"/>
              <w:left w:val="nil"/>
              <w:bottom w:val="single" w:sz="4" w:space="0" w:color="auto"/>
              <w:right w:val="single" w:sz="4" w:space="0" w:color="auto"/>
            </w:tcBorders>
            <w:noWrap/>
            <w:vAlign w:val="center"/>
            <w:hideMark/>
          </w:tcPr>
          <w:p w14:paraId="41F52E9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4.298,73</w:t>
            </w:r>
          </w:p>
        </w:tc>
        <w:tc>
          <w:tcPr>
            <w:tcW w:w="0" w:type="auto"/>
            <w:tcBorders>
              <w:top w:val="nil"/>
              <w:left w:val="nil"/>
              <w:bottom w:val="single" w:sz="4" w:space="0" w:color="auto"/>
              <w:right w:val="single" w:sz="4" w:space="0" w:color="auto"/>
            </w:tcBorders>
            <w:vAlign w:val="center"/>
            <w:hideMark/>
          </w:tcPr>
          <w:p w14:paraId="760978C6"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 estructura metálica del poste ECCOP A0439 de información al viajero de la parada 496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646B31E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F671D7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1E1A22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06/10/23</w:t>
            </w:r>
          </w:p>
        </w:tc>
      </w:tr>
      <w:tr w:rsidR="00870267" w:rsidRPr="00870267" w14:paraId="03C6BD0D"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E9ED8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318/2023</w:t>
            </w:r>
          </w:p>
        </w:tc>
        <w:tc>
          <w:tcPr>
            <w:tcW w:w="0" w:type="auto"/>
            <w:tcBorders>
              <w:top w:val="nil"/>
              <w:left w:val="nil"/>
              <w:bottom w:val="single" w:sz="4" w:space="0" w:color="auto"/>
              <w:right w:val="single" w:sz="4" w:space="0" w:color="auto"/>
            </w:tcBorders>
            <w:noWrap/>
            <w:vAlign w:val="center"/>
            <w:hideMark/>
          </w:tcPr>
          <w:p w14:paraId="2F4A520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51388A70" w14:textId="77777777"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Capross</w:t>
            </w:r>
            <w:proofErr w:type="spellEnd"/>
            <w:r w:rsidRPr="0087026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0123CC9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8.211,15</w:t>
            </w:r>
          </w:p>
        </w:tc>
        <w:tc>
          <w:tcPr>
            <w:tcW w:w="0" w:type="auto"/>
            <w:tcBorders>
              <w:top w:val="nil"/>
              <w:left w:val="nil"/>
              <w:bottom w:val="single" w:sz="4" w:space="0" w:color="auto"/>
              <w:right w:val="single" w:sz="4" w:space="0" w:color="auto"/>
            </w:tcBorders>
            <w:noWrap/>
            <w:vAlign w:val="center"/>
            <w:hideMark/>
          </w:tcPr>
          <w:p w14:paraId="556DB2B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574,78</w:t>
            </w:r>
          </w:p>
        </w:tc>
        <w:tc>
          <w:tcPr>
            <w:tcW w:w="0" w:type="auto"/>
            <w:tcBorders>
              <w:top w:val="nil"/>
              <w:left w:val="nil"/>
              <w:bottom w:val="single" w:sz="4" w:space="0" w:color="auto"/>
              <w:right w:val="single" w:sz="4" w:space="0" w:color="auto"/>
            </w:tcBorders>
            <w:noWrap/>
            <w:vAlign w:val="center"/>
            <w:hideMark/>
          </w:tcPr>
          <w:p w14:paraId="6C6F320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8.785,93</w:t>
            </w:r>
          </w:p>
        </w:tc>
        <w:tc>
          <w:tcPr>
            <w:tcW w:w="0" w:type="auto"/>
            <w:tcBorders>
              <w:top w:val="nil"/>
              <w:left w:val="nil"/>
              <w:bottom w:val="single" w:sz="4" w:space="0" w:color="auto"/>
              <w:right w:val="single" w:sz="4" w:space="0" w:color="auto"/>
            </w:tcBorders>
            <w:vAlign w:val="center"/>
            <w:hideMark/>
          </w:tcPr>
          <w:p w14:paraId="00E06B9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Clasificación, retirada, limpieza y colocación de nuevos horarios en distintos formatos en las paradas de la red de líneas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3C8CBA0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DCA6D0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9C55E7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5F082903"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A4F54D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319/2023</w:t>
            </w:r>
          </w:p>
        </w:tc>
        <w:tc>
          <w:tcPr>
            <w:tcW w:w="0" w:type="auto"/>
            <w:tcBorders>
              <w:top w:val="nil"/>
              <w:left w:val="nil"/>
              <w:bottom w:val="single" w:sz="4" w:space="0" w:color="auto"/>
              <w:right w:val="single" w:sz="4" w:space="0" w:color="auto"/>
            </w:tcBorders>
            <w:noWrap/>
            <w:vAlign w:val="center"/>
            <w:hideMark/>
          </w:tcPr>
          <w:p w14:paraId="5075BF8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04068CA"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200FEA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3.054,87</w:t>
            </w:r>
          </w:p>
        </w:tc>
        <w:tc>
          <w:tcPr>
            <w:tcW w:w="0" w:type="auto"/>
            <w:tcBorders>
              <w:top w:val="nil"/>
              <w:left w:val="nil"/>
              <w:bottom w:val="single" w:sz="4" w:space="0" w:color="auto"/>
              <w:right w:val="single" w:sz="4" w:space="0" w:color="auto"/>
            </w:tcBorders>
            <w:noWrap/>
            <w:vAlign w:val="center"/>
            <w:hideMark/>
          </w:tcPr>
          <w:p w14:paraId="0B36FEE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213,84</w:t>
            </w:r>
          </w:p>
        </w:tc>
        <w:tc>
          <w:tcPr>
            <w:tcW w:w="0" w:type="auto"/>
            <w:tcBorders>
              <w:top w:val="nil"/>
              <w:left w:val="nil"/>
              <w:bottom w:val="single" w:sz="4" w:space="0" w:color="auto"/>
              <w:right w:val="single" w:sz="4" w:space="0" w:color="auto"/>
            </w:tcBorders>
            <w:noWrap/>
            <w:vAlign w:val="center"/>
            <w:hideMark/>
          </w:tcPr>
          <w:p w14:paraId="57DDA56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3.268,71</w:t>
            </w:r>
          </w:p>
        </w:tc>
        <w:tc>
          <w:tcPr>
            <w:tcW w:w="0" w:type="auto"/>
            <w:tcBorders>
              <w:top w:val="nil"/>
              <w:left w:val="nil"/>
              <w:bottom w:val="single" w:sz="4" w:space="0" w:color="auto"/>
              <w:right w:val="nil"/>
            </w:tcBorders>
            <w:vAlign w:val="center"/>
            <w:hideMark/>
          </w:tcPr>
          <w:p w14:paraId="6D1F572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de la unidad 762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66055B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C5AE7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C3DD2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7B27BC8A"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71A3E1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320/2023</w:t>
            </w:r>
          </w:p>
        </w:tc>
        <w:tc>
          <w:tcPr>
            <w:tcW w:w="0" w:type="auto"/>
            <w:tcBorders>
              <w:top w:val="nil"/>
              <w:left w:val="nil"/>
              <w:bottom w:val="single" w:sz="4" w:space="0" w:color="auto"/>
              <w:right w:val="single" w:sz="4" w:space="0" w:color="auto"/>
            </w:tcBorders>
            <w:noWrap/>
            <w:vAlign w:val="center"/>
            <w:hideMark/>
          </w:tcPr>
          <w:p w14:paraId="24CBF42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F63790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626E61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5.130,60</w:t>
            </w:r>
          </w:p>
        </w:tc>
        <w:tc>
          <w:tcPr>
            <w:tcW w:w="0" w:type="auto"/>
            <w:tcBorders>
              <w:top w:val="nil"/>
              <w:left w:val="nil"/>
              <w:bottom w:val="single" w:sz="4" w:space="0" w:color="auto"/>
              <w:right w:val="single" w:sz="4" w:space="0" w:color="auto"/>
            </w:tcBorders>
            <w:noWrap/>
            <w:vAlign w:val="center"/>
            <w:hideMark/>
          </w:tcPr>
          <w:p w14:paraId="7D561DC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359,14</w:t>
            </w:r>
          </w:p>
        </w:tc>
        <w:tc>
          <w:tcPr>
            <w:tcW w:w="0" w:type="auto"/>
            <w:tcBorders>
              <w:top w:val="nil"/>
              <w:left w:val="nil"/>
              <w:bottom w:val="single" w:sz="4" w:space="0" w:color="auto"/>
              <w:right w:val="single" w:sz="4" w:space="0" w:color="auto"/>
            </w:tcBorders>
            <w:noWrap/>
            <w:vAlign w:val="center"/>
            <w:hideMark/>
          </w:tcPr>
          <w:p w14:paraId="6BC14D2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5.489,74</w:t>
            </w:r>
          </w:p>
        </w:tc>
        <w:tc>
          <w:tcPr>
            <w:tcW w:w="0" w:type="auto"/>
            <w:tcBorders>
              <w:top w:val="nil"/>
              <w:left w:val="nil"/>
              <w:bottom w:val="single" w:sz="4" w:space="0" w:color="auto"/>
              <w:right w:val="nil"/>
            </w:tcBorders>
            <w:vAlign w:val="center"/>
            <w:hideMark/>
          </w:tcPr>
          <w:p w14:paraId="71BAE18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parabrisas delantero de la unidad 771 de la flota de Guaguas Municipales, S.A. CM</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96A258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2F46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8A8B4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1DEFC3E3"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78F1C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321/2023</w:t>
            </w:r>
          </w:p>
        </w:tc>
        <w:tc>
          <w:tcPr>
            <w:tcW w:w="0" w:type="auto"/>
            <w:tcBorders>
              <w:top w:val="nil"/>
              <w:left w:val="nil"/>
              <w:bottom w:val="single" w:sz="4" w:space="0" w:color="auto"/>
              <w:right w:val="single" w:sz="4" w:space="0" w:color="auto"/>
            </w:tcBorders>
            <w:noWrap/>
            <w:vAlign w:val="center"/>
            <w:hideMark/>
          </w:tcPr>
          <w:p w14:paraId="40E0D5B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0C7450B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54A020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14.620,15</w:t>
            </w:r>
          </w:p>
        </w:tc>
        <w:tc>
          <w:tcPr>
            <w:tcW w:w="0" w:type="auto"/>
            <w:tcBorders>
              <w:top w:val="nil"/>
              <w:left w:val="nil"/>
              <w:bottom w:val="single" w:sz="4" w:space="0" w:color="auto"/>
              <w:right w:val="single" w:sz="4" w:space="0" w:color="auto"/>
            </w:tcBorders>
            <w:noWrap/>
            <w:vAlign w:val="center"/>
            <w:hideMark/>
          </w:tcPr>
          <w:p w14:paraId="633DB10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1.023,41</w:t>
            </w:r>
          </w:p>
        </w:tc>
        <w:tc>
          <w:tcPr>
            <w:tcW w:w="0" w:type="auto"/>
            <w:tcBorders>
              <w:top w:val="nil"/>
              <w:left w:val="nil"/>
              <w:bottom w:val="single" w:sz="4" w:space="0" w:color="auto"/>
              <w:right w:val="single" w:sz="4" w:space="0" w:color="auto"/>
            </w:tcBorders>
            <w:noWrap/>
            <w:vAlign w:val="center"/>
            <w:hideMark/>
          </w:tcPr>
          <w:p w14:paraId="50BDEAA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15.643,56</w:t>
            </w:r>
          </w:p>
        </w:tc>
        <w:tc>
          <w:tcPr>
            <w:tcW w:w="0" w:type="auto"/>
            <w:tcBorders>
              <w:top w:val="nil"/>
              <w:left w:val="nil"/>
              <w:bottom w:val="single" w:sz="4" w:space="0" w:color="auto"/>
              <w:right w:val="nil"/>
            </w:tcBorders>
            <w:vAlign w:val="center"/>
            <w:hideMark/>
          </w:tcPr>
          <w:p w14:paraId="20E00BF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caja de velocidades ECOLIFE 0029762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E36FF61"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F01C7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81784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40E0398C"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23AA69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322/2023</w:t>
            </w:r>
          </w:p>
        </w:tc>
        <w:tc>
          <w:tcPr>
            <w:tcW w:w="0" w:type="auto"/>
            <w:tcBorders>
              <w:top w:val="nil"/>
              <w:left w:val="nil"/>
              <w:bottom w:val="single" w:sz="4" w:space="0" w:color="auto"/>
              <w:right w:val="single" w:sz="4" w:space="0" w:color="auto"/>
            </w:tcBorders>
            <w:noWrap/>
            <w:vAlign w:val="center"/>
            <w:hideMark/>
          </w:tcPr>
          <w:p w14:paraId="6F16DC5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5B106A8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FD44E7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5.928,80</w:t>
            </w:r>
          </w:p>
        </w:tc>
        <w:tc>
          <w:tcPr>
            <w:tcW w:w="0" w:type="auto"/>
            <w:tcBorders>
              <w:top w:val="nil"/>
              <w:left w:val="nil"/>
              <w:bottom w:val="single" w:sz="4" w:space="0" w:color="auto"/>
              <w:right w:val="single" w:sz="4" w:space="0" w:color="auto"/>
            </w:tcBorders>
            <w:noWrap/>
            <w:vAlign w:val="center"/>
            <w:hideMark/>
          </w:tcPr>
          <w:p w14:paraId="2ED2B0E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415,02</w:t>
            </w:r>
          </w:p>
        </w:tc>
        <w:tc>
          <w:tcPr>
            <w:tcW w:w="0" w:type="auto"/>
            <w:tcBorders>
              <w:top w:val="nil"/>
              <w:left w:val="nil"/>
              <w:bottom w:val="single" w:sz="4" w:space="0" w:color="auto"/>
              <w:right w:val="single" w:sz="4" w:space="0" w:color="auto"/>
            </w:tcBorders>
            <w:noWrap/>
            <w:vAlign w:val="center"/>
            <w:hideMark/>
          </w:tcPr>
          <w:p w14:paraId="63DA467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6.343,82</w:t>
            </w:r>
          </w:p>
        </w:tc>
        <w:tc>
          <w:tcPr>
            <w:tcW w:w="0" w:type="auto"/>
            <w:tcBorders>
              <w:top w:val="nil"/>
              <w:left w:val="nil"/>
              <w:bottom w:val="single" w:sz="4" w:space="0" w:color="auto"/>
              <w:right w:val="nil"/>
            </w:tcBorders>
            <w:vAlign w:val="center"/>
            <w:hideMark/>
          </w:tcPr>
          <w:p w14:paraId="47CD4EC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828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A54913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954ED0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A155EB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5CB7E61F"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50C953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323/2023</w:t>
            </w:r>
          </w:p>
        </w:tc>
        <w:tc>
          <w:tcPr>
            <w:tcW w:w="0" w:type="auto"/>
            <w:tcBorders>
              <w:top w:val="nil"/>
              <w:left w:val="nil"/>
              <w:bottom w:val="single" w:sz="4" w:space="0" w:color="auto"/>
              <w:right w:val="single" w:sz="4" w:space="0" w:color="auto"/>
            </w:tcBorders>
            <w:noWrap/>
            <w:vAlign w:val="center"/>
            <w:hideMark/>
          </w:tcPr>
          <w:p w14:paraId="7EC615C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03E8495"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971036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8.705,97</w:t>
            </w:r>
          </w:p>
        </w:tc>
        <w:tc>
          <w:tcPr>
            <w:tcW w:w="0" w:type="auto"/>
            <w:tcBorders>
              <w:top w:val="nil"/>
              <w:left w:val="nil"/>
              <w:bottom w:val="single" w:sz="4" w:space="0" w:color="auto"/>
              <w:right w:val="single" w:sz="4" w:space="0" w:color="auto"/>
            </w:tcBorders>
            <w:noWrap/>
            <w:vAlign w:val="center"/>
            <w:hideMark/>
          </w:tcPr>
          <w:p w14:paraId="0F9C2D8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609,42</w:t>
            </w:r>
          </w:p>
        </w:tc>
        <w:tc>
          <w:tcPr>
            <w:tcW w:w="0" w:type="auto"/>
            <w:tcBorders>
              <w:top w:val="nil"/>
              <w:left w:val="nil"/>
              <w:bottom w:val="single" w:sz="4" w:space="0" w:color="auto"/>
              <w:right w:val="single" w:sz="4" w:space="0" w:color="auto"/>
            </w:tcBorders>
            <w:noWrap/>
            <w:vAlign w:val="center"/>
            <w:hideMark/>
          </w:tcPr>
          <w:p w14:paraId="758B8D3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9.315,39</w:t>
            </w:r>
          </w:p>
        </w:tc>
        <w:tc>
          <w:tcPr>
            <w:tcW w:w="0" w:type="auto"/>
            <w:tcBorders>
              <w:top w:val="nil"/>
              <w:left w:val="nil"/>
              <w:bottom w:val="single" w:sz="4" w:space="0" w:color="auto"/>
              <w:right w:val="nil"/>
            </w:tcBorders>
            <w:vAlign w:val="center"/>
            <w:hideMark/>
          </w:tcPr>
          <w:p w14:paraId="05B4D2B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ocasionados por un golpe en la carrocería de la unidad 785 de la flota de Guaguas Municipales, S.A. y sustitución de varios cristales rotos.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504939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9FE5C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3E9A7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14:paraId="27260A5F"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0423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324/2023</w:t>
            </w:r>
          </w:p>
        </w:tc>
        <w:tc>
          <w:tcPr>
            <w:tcW w:w="0" w:type="auto"/>
            <w:tcBorders>
              <w:top w:val="nil"/>
              <w:left w:val="nil"/>
              <w:bottom w:val="single" w:sz="4" w:space="0" w:color="auto"/>
              <w:right w:val="single" w:sz="4" w:space="0" w:color="auto"/>
            </w:tcBorders>
            <w:noWrap/>
            <w:vAlign w:val="center"/>
            <w:hideMark/>
          </w:tcPr>
          <w:p w14:paraId="37E148C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8B2C70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D8B0AB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2.577,51</w:t>
            </w:r>
          </w:p>
        </w:tc>
        <w:tc>
          <w:tcPr>
            <w:tcW w:w="0" w:type="auto"/>
            <w:tcBorders>
              <w:top w:val="nil"/>
              <w:left w:val="nil"/>
              <w:bottom w:val="single" w:sz="4" w:space="0" w:color="auto"/>
              <w:right w:val="single" w:sz="4" w:space="0" w:color="auto"/>
            </w:tcBorders>
            <w:noWrap/>
            <w:vAlign w:val="center"/>
            <w:hideMark/>
          </w:tcPr>
          <w:p w14:paraId="3A28371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180,43</w:t>
            </w:r>
          </w:p>
        </w:tc>
        <w:tc>
          <w:tcPr>
            <w:tcW w:w="0" w:type="auto"/>
            <w:tcBorders>
              <w:top w:val="nil"/>
              <w:left w:val="nil"/>
              <w:bottom w:val="single" w:sz="4" w:space="0" w:color="auto"/>
              <w:right w:val="single" w:sz="4" w:space="0" w:color="auto"/>
            </w:tcBorders>
            <w:noWrap/>
            <w:vAlign w:val="center"/>
            <w:hideMark/>
          </w:tcPr>
          <w:p w14:paraId="33D6A1A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2.757,94</w:t>
            </w:r>
          </w:p>
        </w:tc>
        <w:tc>
          <w:tcPr>
            <w:tcW w:w="0" w:type="auto"/>
            <w:tcBorders>
              <w:top w:val="nil"/>
              <w:left w:val="nil"/>
              <w:bottom w:val="single" w:sz="4" w:space="0" w:color="auto"/>
              <w:right w:val="nil"/>
            </w:tcBorders>
            <w:vAlign w:val="center"/>
            <w:hideMark/>
          </w:tcPr>
          <w:p w14:paraId="4C039EB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de la unidad 761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1ED9F2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3FFD45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880FAE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16/10/23</w:t>
            </w:r>
          </w:p>
        </w:tc>
      </w:tr>
      <w:tr w:rsidR="00870267" w:rsidRPr="00870267" w14:paraId="30A07BB0"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968968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325/2023</w:t>
            </w:r>
          </w:p>
        </w:tc>
        <w:tc>
          <w:tcPr>
            <w:tcW w:w="0" w:type="auto"/>
            <w:tcBorders>
              <w:top w:val="nil"/>
              <w:left w:val="nil"/>
              <w:bottom w:val="single" w:sz="4" w:space="0" w:color="auto"/>
              <w:right w:val="single" w:sz="4" w:space="0" w:color="auto"/>
            </w:tcBorders>
            <w:noWrap/>
            <w:vAlign w:val="center"/>
            <w:hideMark/>
          </w:tcPr>
          <w:p w14:paraId="3C64C0B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B76339548</w:t>
            </w:r>
          </w:p>
        </w:tc>
        <w:tc>
          <w:tcPr>
            <w:tcW w:w="0" w:type="auto"/>
            <w:tcBorders>
              <w:top w:val="nil"/>
              <w:left w:val="nil"/>
              <w:bottom w:val="single" w:sz="4" w:space="0" w:color="auto"/>
              <w:right w:val="single" w:sz="4" w:space="0" w:color="auto"/>
            </w:tcBorders>
            <w:noWrap/>
            <w:vAlign w:val="center"/>
            <w:hideMark/>
          </w:tcPr>
          <w:p w14:paraId="004130EE"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Reflejos Vídeo, S.L.</w:t>
            </w:r>
          </w:p>
        </w:tc>
        <w:tc>
          <w:tcPr>
            <w:tcW w:w="0" w:type="auto"/>
            <w:tcBorders>
              <w:top w:val="nil"/>
              <w:left w:val="nil"/>
              <w:bottom w:val="single" w:sz="4" w:space="0" w:color="auto"/>
              <w:right w:val="single" w:sz="4" w:space="0" w:color="auto"/>
            </w:tcBorders>
            <w:noWrap/>
            <w:vAlign w:val="center"/>
            <w:hideMark/>
          </w:tcPr>
          <w:p w14:paraId="5FFEB9C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1.820,00</w:t>
            </w:r>
          </w:p>
        </w:tc>
        <w:tc>
          <w:tcPr>
            <w:tcW w:w="0" w:type="auto"/>
            <w:tcBorders>
              <w:top w:val="nil"/>
              <w:left w:val="nil"/>
              <w:bottom w:val="single" w:sz="4" w:space="0" w:color="auto"/>
              <w:right w:val="single" w:sz="4" w:space="0" w:color="auto"/>
            </w:tcBorders>
            <w:noWrap/>
            <w:vAlign w:val="center"/>
            <w:hideMark/>
          </w:tcPr>
          <w:p w14:paraId="4A2A04A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127,40</w:t>
            </w:r>
          </w:p>
        </w:tc>
        <w:tc>
          <w:tcPr>
            <w:tcW w:w="0" w:type="auto"/>
            <w:tcBorders>
              <w:top w:val="nil"/>
              <w:left w:val="nil"/>
              <w:bottom w:val="single" w:sz="4" w:space="0" w:color="auto"/>
              <w:right w:val="single" w:sz="4" w:space="0" w:color="auto"/>
            </w:tcBorders>
            <w:noWrap/>
            <w:vAlign w:val="center"/>
            <w:hideMark/>
          </w:tcPr>
          <w:p w14:paraId="4901381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1.947,40</w:t>
            </w:r>
          </w:p>
        </w:tc>
        <w:tc>
          <w:tcPr>
            <w:tcW w:w="0" w:type="auto"/>
            <w:tcBorders>
              <w:top w:val="nil"/>
              <w:left w:val="nil"/>
              <w:bottom w:val="single" w:sz="4" w:space="0" w:color="auto"/>
              <w:right w:val="nil"/>
            </w:tcBorders>
            <w:vAlign w:val="center"/>
            <w:hideMark/>
          </w:tcPr>
          <w:p w14:paraId="4ED261E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Vídeo </w:t>
            </w:r>
            <w:proofErr w:type="spellStart"/>
            <w:r w:rsidRPr="00870267">
              <w:rPr>
                <w:rFonts w:ascii="Helvetica" w:eastAsia="Times New Roman" w:hAnsi="Helvetica" w:cs="Calibri"/>
                <w:color w:val="000000"/>
                <w:sz w:val="16"/>
                <w:szCs w:val="16"/>
                <w:lang w:bidi="ar-SA"/>
              </w:rPr>
              <w:t>making</w:t>
            </w:r>
            <w:proofErr w:type="spellEnd"/>
            <w:r w:rsidRPr="00870267">
              <w:rPr>
                <w:rFonts w:ascii="Helvetica" w:eastAsia="Times New Roman" w:hAnsi="Helvetica" w:cs="Calibri"/>
                <w:color w:val="000000"/>
                <w:sz w:val="16"/>
                <w:szCs w:val="16"/>
                <w:lang w:bidi="ar-SA"/>
              </w:rPr>
              <w:t xml:space="preserve"> </w:t>
            </w:r>
            <w:proofErr w:type="spellStart"/>
            <w:r w:rsidRPr="00870267">
              <w:rPr>
                <w:rFonts w:ascii="Helvetica" w:eastAsia="Times New Roman" w:hAnsi="Helvetica" w:cs="Calibri"/>
                <w:color w:val="000000"/>
                <w:sz w:val="16"/>
                <w:szCs w:val="16"/>
                <w:lang w:bidi="ar-SA"/>
              </w:rPr>
              <w:t>of</w:t>
            </w:r>
            <w:proofErr w:type="spellEnd"/>
            <w:r w:rsidRPr="00870267">
              <w:rPr>
                <w:rFonts w:ascii="Helvetica" w:eastAsia="Times New Roman" w:hAnsi="Helvetica" w:cs="Calibri"/>
                <w:color w:val="000000"/>
                <w:sz w:val="16"/>
                <w:szCs w:val="16"/>
                <w:lang w:bidi="ar-SA"/>
              </w:rPr>
              <w:t xml:space="preserve"> del calendario de empresa 2024 de Guaguas Municipales, </w:t>
            </w:r>
            <w:proofErr w:type="gramStart"/>
            <w:r w:rsidRPr="00870267">
              <w:rPr>
                <w:rFonts w:ascii="Helvetica" w:eastAsia="Times New Roman" w:hAnsi="Helvetica" w:cs="Calibri"/>
                <w:color w:val="000000"/>
                <w:sz w:val="16"/>
                <w:szCs w:val="16"/>
                <w:lang w:bidi="ar-SA"/>
              </w:rPr>
              <w:t>S.A..</w:t>
            </w:r>
            <w:proofErr w:type="gramEnd"/>
            <w:r w:rsidRPr="00870267">
              <w:rPr>
                <w:rFonts w:ascii="Helvetica" w:eastAsia="Times New Roman" w:hAnsi="Helvetica" w:cs="Calibri"/>
                <w:color w:val="000000"/>
                <w:sz w:val="16"/>
                <w:szCs w:val="16"/>
                <w:lang w:bidi="ar-SA"/>
              </w:rPr>
              <w:t xml:space="preserve"> Comunicación Interna.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8031C61"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A64B54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748BC20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0C887C50"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7B5D8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326/2023</w:t>
            </w:r>
          </w:p>
        </w:tc>
        <w:tc>
          <w:tcPr>
            <w:tcW w:w="0" w:type="auto"/>
            <w:tcBorders>
              <w:top w:val="nil"/>
              <w:left w:val="nil"/>
              <w:bottom w:val="single" w:sz="4" w:space="0" w:color="auto"/>
              <w:right w:val="single" w:sz="4" w:space="0" w:color="auto"/>
            </w:tcBorders>
            <w:noWrap/>
            <w:vAlign w:val="center"/>
            <w:hideMark/>
          </w:tcPr>
          <w:p w14:paraId="3637886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14:paraId="0B793C2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450652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2.938,38</w:t>
            </w:r>
          </w:p>
        </w:tc>
        <w:tc>
          <w:tcPr>
            <w:tcW w:w="0" w:type="auto"/>
            <w:tcBorders>
              <w:top w:val="nil"/>
              <w:left w:val="nil"/>
              <w:bottom w:val="single" w:sz="4" w:space="0" w:color="auto"/>
              <w:right w:val="single" w:sz="4" w:space="0" w:color="auto"/>
            </w:tcBorders>
            <w:noWrap/>
            <w:vAlign w:val="center"/>
            <w:hideMark/>
          </w:tcPr>
          <w:p w14:paraId="1EA654F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205,69</w:t>
            </w:r>
          </w:p>
        </w:tc>
        <w:tc>
          <w:tcPr>
            <w:tcW w:w="0" w:type="auto"/>
            <w:tcBorders>
              <w:top w:val="nil"/>
              <w:left w:val="nil"/>
              <w:bottom w:val="single" w:sz="4" w:space="0" w:color="auto"/>
              <w:right w:val="single" w:sz="4" w:space="0" w:color="auto"/>
            </w:tcBorders>
            <w:noWrap/>
            <w:vAlign w:val="center"/>
            <w:hideMark/>
          </w:tcPr>
          <w:p w14:paraId="6E1719D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3.144,07</w:t>
            </w:r>
          </w:p>
        </w:tc>
        <w:tc>
          <w:tcPr>
            <w:tcW w:w="0" w:type="auto"/>
            <w:tcBorders>
              <w:top w:val="nil"/>
              <w:left w:val="nil"/>
              <w:bottom w:val="single" w:sz="4" w:space="0" w:color="auto"/>
              <w:right w:val="nil"/>
            </w:tcBorders>
            <w:vAlign w:val="center"/>
            <w:hideMark/>
          </w:tcPr>
          <w:p w14:paraId="074651B4"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limpieza de residuos no peligrosos del taller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FB913B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A3675E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656D72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bl>
    <w:p w14:paraId="6B15C2AE" w14:textId="77777777" w:rsidR="00870267" w:rsidRDefault="00870267" w:rsidP="00870267">
      <w:pPr>
        <w:spacing w:before="85"/>
        <w:ind w:left="284"/>
        <w:rPr>
          <w:color w:val="1F2A47"/>
          <w:sz w:val="24"/>
          <w:szCs w:val="24"/>
        </w:rPr>
      </w:pPr>
    </w:p>
    <w:p w14:paraId="3CDA8133" w14:textId="77777777" w:rsidR="00870267" w:rsidRDefault="00870267" w:rsidP="00A60A27">
      <w:pPr>
        <w:spacing w:before="85"/>
        <w:ind w:left="284"/>
        <w:rPr>
          <w:color w:val="1F2A47"/>
          <w:sz w:val="24"/>
          <w:szCs w:val="24"/>
        </w:rPr>
      </w:pPr>
    </w:p>
    <w:p w14:paraId="259B6243" w14:textId="77777777" w:rsidR="00870267" w:rsidRDefault="00870267" w:rsidP="00A60A27">
      <w:pPr>
        <w:spacing w:before="85"/>
        <w:ind w:left="284"/>
        <w:rPr>
          <w:color w:val="1F2A47"/>
          <w:sz w:val="24"/>
          <w:szCs w:val="24"/>
        </w:rPr>
      </w:pPr>
    </w:p>
    <w:p w14:paraId="55156AEC"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(II)</w:t>
      </w:r>
    </w:p>
    <w:p w14:paraId="31B3BD9F" w14:textId="77777777"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3834"/>
        <w:gridCol w:w="875"/>
        <w:gridCol w:w="630"/>
        <w:gridCol w:w="903"/>
        <w:gridCol w:w="4811"/>
        <w:gridCol w:w="710"/>
        <w:gridCol w:w="1230"/>
        <w:gridCol w:w="763"/>
      </w:tblGrid>
      <w:tr w:rsidR="00870267" w:rsidRPr="00870267" w14:paraId="227A1E64"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77E4717"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(II)</w:t>
            </w:r>
          </w:p>
        </w:tc>
      </w:tr>
      <w:tr w:rsidR="00870267" w:rsidRPr="00870267" w14:paraId="4940421C"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1EC9E6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D8662A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1782D30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0E71FF2"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0DC13D5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4959FAF5"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1BFD5B2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619DB776"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7A9405BA"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1BACA4F0"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5483FC84"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350B7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327/2023</w:t>
            </w:r>
          </w:p>
        </w:tc>
        <w:tc>
          <w:tcPr>
            <w:tcW w:w="0" w:type="auto"/>
            <w:tcBorders>
              <w:top w:val="nil"/>
              <w:left w:val="nil"/>
              <w:bottom w:val="single" w:sz="4" w:space="0" w:color="auto"/>
              <w:right w:val="single" w:sz="4" w:space="0" w:color="auto"/>
            </w:tcBorders>
            <w:noWrap/>
            <w:vAlign w:val="center"/>
            <w:hideMark/>
          </w:tcPr>
          <w:p w14:paraId="2B0649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B35784859</w:t>
            </w:r>
          </w:p>
        </w:tc>
        <w:tc>
          <w:tcPr>
            <w:tcW w:w="0" w:type="auto"/>
            <w:tcBorders>
              <w:top w:val="nil"/>
              <w:left w:val="nil"/>
              <w:bottom w:val="single" w:sz="4" w:space="0" w:color="auto"/>
              <w:right w:val="single" w:sz="4" w:space="0" w:color="auto"/>
            </w:tcBorders>
            <w:noWrap/>
            <w:vAlign w:val="center"/>
            <w:hideMark/>
          </w:tcPr>
          <w:p w14:paraId="2B37AE40"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Clan de Medios, Comunicación y Marketing, S.L.U.</w:t>
            </w:r>
          </w:p>
        </w:tc>
        <w:tc>
          <w:tcPr>
            <w:tcW w:w="0" w:type="auto"/>
            <w:tcBorders>
              <w:top w:val="nil"/>
              <w:left w:val="nil"/>
              <w:bottom w:val="single" w:sz="4" w:space="0" w:color="auto"/>
              <w:right w:val="single" w:sz="4" w:space="0" w:color="auto"/>
            </w:tcBorders>
            <w:noWrap/>
            <w:vAlign w:val="center"/>
            <w:hideMark/>
          </w:tcPr>
          <w:p w14:paraId="1224907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2.500,00</w:t>
            </w:r>
          </w:p>
        </w:tc>
        <w:tc>
          <w:tcPr>
            <w:tcW w:w="0" w:type="auto"/>
            <w:tcBorders>
              <w:top w:val="nil"/>
              <w:left w:val="nil"/>
              <w:bottom w:val="single" w:sz="4" w:space="0" w:color="auto"/>
              <w:right w:val="single" w:sz="4" w:space="0" w:color="auto"/>
            </w:tcBorders>
            <w:noWrap/>
            <w:vAlign w:val="center"/>
            <w:hideMark/>
          </w:tcPr>
          <w:p w14:paraId="1FC6D6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175,00</w:t>
            </w:r>
          </w:p>
        </w:tc>
        <w:tc>
          <w:tcPr>
            <w:tcW w:w="0" w:type="auto"/>
            <w:tcBorders>
              <w:top w:val="nil"/>
              <w:left w:val="nil"/>
              <w:bottom w:val="single" w:sz="4" w:space="0" w:color="auto"/>
              <w:right w:val="single" w:sz="4" w:space="0" w:color="auto"/>
            </w:tcBorders>
            <w:noWrap/>
            <w:vAlign w:val="center"/>
            <w:hideMark/>
          </w:tcPr>
          <w:p w14:paraId="2A0FCDF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2.675,00</w:t>
            </w:r>
          </w:p>
        </w:tc>
        <w:tc>
          <w:tcPr>
            <w:tcW w:w="0" w:type="auto"/>
            <w:tcBorders>
              <w:top w:val="nil"/>
              <w:left w:val="nil"/>
              <w:bottom w:val="single" w:sz="4" w:space="0" w:color="auto"/>
              <w:right w:val="nil"/>
            </w:tcBorders>
            <w:vAlign w:val="center"/>
            <w:hideMark/>
          </w:tcPr>
          <w:p w14:paraId="3B5CD9D1"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de los vídeos de la campaña de sostenibilidad "Seis ejes, un motivo" de Guaguas Municipales, S.A. en el medio digital Canarias Ahora.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41CE80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3FE9B8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9A25AD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1A3BBBE7"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67B2AF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328/2023</w:t>
            </w:r>
          </w:p>
        </w:tc>
        <w:tc>
          <w:tcPr>
            <w:tcW w:w="0" w:type="auto"/>
            <w:tcBorders>
              <w:top w:val="nil"/>
              <w:left w:val="nil"/>
              <w:bottom w:val="single" w:sz="4" w:space="0" w:color="auto"/>
              <w:right w:val="single" w:sz="4" w:space="0" w:color="auto"/>
            </w:tcBorders>
            <w:noWrap/>
            <w:vAlign w:val="center"/>
            <w:hideMark/>
          </w:tcPr>
          <w:p w14:paraId="1E2B5B5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B10972362</w:t>
            </w:r>
          </w:p>
        </w:tc>
        <w:tc>
          <w:tcPr>
            <w:tcW w:w="0" w:type="auto"/>
            <w:tcBorders>
              <w:top w:val="nil"/>
              <w:left w:val="nil"/>
              <w:bottom w:val="single" w:sz="4" w:space="0" w:color="auto"/>
              <w:right w:val="single" w:sz="4" w:space="0" w:color="auto"/>
            </w:tcBorders>
            <w:noWrap/>
            <w:vAlign w:val="center"/>
            <w:hideMark/>
          </w:tcPr>
          <w:p w14:paraId="005BA86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Canarias Global Media, S.L.</w:t>
            </w:r>
          </w:p>
        </w:tc>
        <w:tc>
          <w:tcPr>
            <w:tcW w:w="0" w:type="auto"/>
            <w:tcBorders>
              <w:top w:val="nil"/>
              <w:left w:val="nil"/>
              <w:bottom w:val="single" w:sz="4" w:space="0" w:color="auto"/>
              <w:right w:val="single" w:sz="4" w:space="0" w:color="auto"/>
            </w:tcBorders>
            <w:noWrap/>
            <w:vAlign w:val="center"/>
            <w:hideMark/>
          </w:tcPr>
          <w:p w14:paraId="5758D0D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2.300,00</w:t>
            </w:r>
          </w:p>
        </w:tc>
        <w:tc>
          <w:tcPr>
            <w:tcW w:w="0" w:type="auto"/>
            <w:tcBorders>
              <w:top w:val="nil"/>
              <w:left w:val="nil"/>
              <w:bottom w:val="single" w:sz="4" w:space="0" w:color="auto"/>
              <w:right w:val="single" w:sz="4" w:space="0" w:color="auto"/>
            </w:tcBorders>
            <w:noWrap/>
            <w:vAlign w:val="center"/>
            <w:hideMark/>
          </w:tcPr>
          <w:p w14:paraId="0551666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161,00</w:t>
            </w:r>
          </w:p>
        </w:tc>
        <w:tc>
          <w:tcPr>
            <w:tcW w:w="0" w:type="auto"/>
            <w:tcBorders>
              <w:top w:val="nil"/>
              <w:left w:val="nil"/>
              <w:bottom w:val="single" w:sz="4" w:space="0" w:color="auto"/>
              <w:right w:val="single" w:sz="4" w:space="0" w:color="auto"/>
            </w:tcBorders>
            <w:noWrap/>
            <w:vAlign w:val="center"/>
            <w:hideMark/>
          </w:tcPr>
          <w:p w14:paraId="1ED28D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2.461,00</w:t>
            </w:r>
          </w:p>
        </w:tc>
        <w:tc>
          <w:tcPr>
            <w:tcW w:w="0" w:type="auto"/>
            <w:tcBorders>
              <w:top w:val="nil"/>
              <w:left w:val="nil"/>
              <w:bottom w:val="single" w:sz="4" w:space="0" w:color="auto"/>
              <w:right w:val="nil"/>
            </w:tcBorders>
            <w:vAlign w:val="center"/>
            <w:hideMark/>
          </w:tcPr>
          <w:p w14:paraId="0E99D26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de un banner en el medio digital "Atlántico hoy" y entrevista en "Desayuno Atlántico hoy" al presidente del Consejo de Administración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E2853F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2AE3B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46E659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6D7FA5F2"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0A45E4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329/2023</w:t>
            </w:r>
          </w:p>
        </w:tc>
        <w:tc>
          <w:tcPr>
            <w:tcW w:w="0" w:type="auto"/>
            <w:tcBorders>
              <w:top w:val="nil"/>
              <w:left w:val="nil"/>
              <w:bottom w:val="single" w:sz="4" w:space="0" w:color="auto"/>
              <w:right w:val="single" w:sz="4" w:space="0" w:color="auto"/>
            </w:tcBorders>
            <w:noWrap/>
            <w:vAlign w:val="center"/>
            <w:hideMark/>
          </w:tcPr>
          <w:p w14:paraId="3CC220C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44714999D</w:t>
            </w:r>
          </w:p>
        </w:tc>
        <w:tc>
          <w:tcPr>
            <w:tcW w:w="0" w:type="auto"/>
            <w:tcBorders>
              <w:top w:val="nil"/>
              <w:left w:val="nil"/>
              <w:bottom w:val="single" w:sz="4" w:space="0" w:color="auto"/>
              <w:right w:val="single" w:sz="4" w:space="0" w:color="auto"/>
            </w:tcBorders>
            <w:noWrap/>
            <w:vAlign w:val="center"/>
            <w:hideMark/>
          </w:tcPr>
          <w:p w14:paraId="7E6FB78C" w14:textId="77777777"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Haiza</w:t>
            </w:r>
            <w:proofErr w:type="spellEnd"/>
            <w:r w:rsidRPr="00870267">
              <w:rPr>
                <w:rFonts w:ascii="Helvetica" w:eastAsia="Times New Roman" w:hAnsi="Helvetica" w:cs="Calibri"/>
                <w:sz w:val="16"/>
                <w:szCs w:val="16"/>
                <w:lang w:bidi="ar-SA"/>
              </w:rPr>
              <w:t xml:space="preserve"> Pozuelo Cárdenes</w:t>
            </w:r>
          </w:p>
        </w:tc>
        <w:tc>
          <w:tcPr>
            <w:tcW w:w="0" w:type="auto"/>
            <w:tcBorders>
              <w:top w:val="nil"/>
              <w:left w:val="nil"/>
              <w:bottom w:val="single" w:sz="4" w:space="0" w:color="auto"/>
              <w:right w:val="single" w:sz="4" w:space="0" w:color="auto"/>
            </w:tcBorders>
            <w:noWrap/>
            <w:vAlign w:val="center"/>
            <w:hideMark/>
          </w:tcPr>
          <w:p w14:paraId="1EE171F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7.800,00</w:t>
            </w:r>
          </w:p>
        </w:tc>
        <w:tc>
          <w:tcPr>
            <w:tcW w:w="0" w:type="auto"/>
            <w:tcBorders>
              <w:top w:val="nil"/>
              <w:left w:val="nil"/>
              <w:bottom w:val="single" w:sz="4" w:space="0" w:color="auto"/>
              <w:right w:val="single" w:sz="4" w:space="0" w:color="auto"/>
            </w:tcBorders>
            <w:noWrap/>
            <w:vAlign w:val="center"/>
            <w:hideMark/>
          </w:tcPr>
          <w:p w14:paraId="49DCFC9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546,00</w:t>
            </w:r>
          </w:p>
        </w:tc>
        <w:tc>
          <w:tcPr>
            <w:tcW w:w="0" w:type="auto"/>
            <w:tcBorders>
              <w:top w:val="nil"/>
              <w:left w:val="nil"/>
              <w:bottom w:val="single" w:sz="4" w:space="0" w:color="auto"/>
              <w:right w:val="single" w:sz="4" w:space="0" w:color="auto"/>
            </w:tcBorders>
            <w:noWrap/>
            <w:vAlign w:val="center"/>
            <w:hideMark/>
          </w:tcPr>
          <w:p w14:paraId="3DD34F7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8.346,00</w:t>
            </w:r>
          </w:p>
        </w:tc>
        <w:tc>
          <w:tcPr>
            <w:tcW w:w="0" w:type="auto"/>
            <w:tcBorders>
              <w:top w:val="nil"/>
              <w:left w:val="nil"/>
              <w:bottom w:val="single" w:sz="4" w:space="0" w:color="auto"/>
              <w:right w:val="nil"/>
            </w:tcBorders>
            <w:vAlign w:val="center"/>
            <w:hideMark/>
          </w:tcPr>
          <w:p w14:paraId="6E9BCEC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Acción comercial por Navidad de villancicos americanos a 3 voces "XMAS THREE" en itinerancia por las unidades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A57DC77"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7B1A1F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49F475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0DF65469"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50E259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330/2023</w:t>
            </w:r>
          </w:p>
        </w:tc>
        <w:tc>
          <w:tcPr>
            <w:tcW w:w="0" w:type="auto"/>
            <w:tcBorders>
              <w:top w:val="nil"/>
              <w:left w:val="nil"/>
              <w:bottom w:val="single" w:sz="4" w:space="0" w:color="auto"/>
              <w:right w:val="single" w:sz="4" w:space="0" w:color="auto"/>
            </w:tcBorders>
            <w:noWrap/>
            <w:vAlign w:val="center"/>
            <w:hideMark/>
          </w:tcPr>
          <w:p w14:paraId="1AC58C5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27A5C810"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DF8DB3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12.846,22</w:t>
            </w:r>
          </w:p>
        </w:tc>
        <w:tc>
          <w:tcPr>
            <w:tcW w:w="0" w:type="auto"/>
            <w:tcBorders>
              <w:top w:val="nil"/>
              <w:left w:val="nil"/>
              <w:bottom w:val="single" w:sz="4" w:space="0" w:color="auto"/>
              <w:right w:val="single" w:sz="4" w:space="0" w:color="auto"/>
            </w:tcBorders>
            <w:noWrap/>
            <w:vAlign w:val="center"/>
            <w:hideMark/>
          </w:tcPr>
          <w:p w14:paraId="6EFE98C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899,24</w:t>
            </w:r>
          </w:p>
        </w:tc>
        <w:tc>
          <w:tcPr>
            <w:tcW w:w="0" w:type="auto"/>
            <w:tcBorders>
              <w:top w:val="nil"/>
              <w:left w:val="nil"/>
              <w:bottom w:val="single" w:sz="4" w:space="0" w:color="auto"/>
              <w:right w:val="single" w:sz="4" w:space="0" w:color="auto"/>
            </w:tcBorders>
            <w:noWrap/>
            <w:vAlign w:val="center"/>
            <w:hideMark/>
          </w:tcPr>
          <w:p w14:paraId="3839102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13.745,46</w:t>
            </w:r>
          </w:p>
        </w:tc>
        <w:tc>
          <w:tcPr>
            <w:tcW w:w="0" w:type="auto"/>
            <w:tcBorders>
              <w:top w:val="nil"/>
              <w:left w:val="nil"/>
              <w:bottom w:val="single" w:sz="4" w:space="0" w:color="auto"/>
              <w:right w:val="nil"/>
            </w:tcBorders>
            <w:vAlign w:val="center"/>
            <w:hideMark/>
          </w:tcPr>
          <w:p w14:paraId="002D384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motor de la unidad 632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1D4D7A7"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62160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6F41C8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5ECDB5B8"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11080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331/2023</w:t>
            </w:r>
          </w:p>
        </w:tc>
        <w:tc>
          <w:tcPr>
            <w:tcW w:w="0" w:type="auto"/>
            <w:tcBorders>
              <w:top w:val="nil"/>
              <w:left w:val="nil"/>
              <w:bottom w:val="single" w:sz="4" w:space="0" w:color="auto"/>
              <w:right w:val="single" w:sz="4" w:space="0" w:color="auto"/>
            </w:tcBorders>
            <w:noWrap/>
            <w:vAlign w:val="center"/>
            <w:hideMark/>
          </w:tcPr>
          <w:p w14:paraId="2E6CC94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B09634361</w:t>
            </w:r>
          </w:p>
        </w:tc>
        <w:tc>
          <w:tcPr>
            <w:tcW w:w="0" w:type="auto"/>
            <w:tcBorders>
              <w:top w:val="nil"/>
              <w:left w:val="nil"/>
              <w:bottom w:val="single" w:sz="4" w:space="0" w:color="auto"/>
              <w:right w:val="single" w:sz="4" w:space="0" w:color="auto"/>
            </w:tcBorders>
            <w:noWrap/>
            <w:vAlign w:val="center"/>
            <w:hideMark/>
          </w:tcPr>
          <w:p w14:paraId="1E71B9FA" w14:textId="77777777"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Consulting</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Gateca</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BF86CD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11.371,38</w:t>
            </w:r>
          </w:p>
        </w:tc>
        <w:tc>
          <w:tcPr>
            <w:tcW w:w="0" w:type="auto"/>
            <w:tcBorders>
              <w:top w:val="nil"/>
              <w:left w:val="nil"/>
              <w:bottom w:val="single" w:sz="4" w:space="0" w:color="auto"/>
              <w:right w:val="single" w:sz="4" w:space="0" w:color="auto"/>
            </w:tcBorders>
            <w:noWrap/>
            <w:vAlign w:val="center"/>
            <w:hideMark/>
          </w:tcPr>
          <w:p w14:paraId="547500D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796,00</w:t>
            </w:r>
          </w:p>
        </w:tc>
        <w:tc>
          <w:tcPr>
            <w:tcW w:w="0" w:type="auto"/>
            <w:tcBorders>
              <w:top w:val="nil"/>
              <w:left w:val="nil"/>
              <w:bottom w:val="single" w:sz="4" w:space="0" w:color="auto"/>
              <w:right w:val="single" w:sz="4" w:space="0" w:color="auto"/>
            </w:tcBorders>
            <w:noWrap/>
            <w:vAlign w:val="center"/>
            <w:hideMark/>
          </w:tcPr>
          <w:p w14:paraId="27AF59C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12.167,38</w:t>
            </w:r>
          </w:p>
        </w:tc>
        <w:tc>
          <w:tcPr>
            <w:tcW w:w="0" w:type="auto"/>
            <w:tcBorders>
              <w:top w:val="nil"/>
              <w:left w:val="nil"/>
              <w:bottom w:val="single" w:sz="4" w:space="0" w:color="auto"/>
              <w:right w:val="nil"/>
            </w:tcBorders>
            <w:vAlign w:val="center"/>
            <w:hideMark/>
          </w:tcPr>
          <w:p w14:paraId="0D132CC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Coordinación de Seguridad y Salud en fase de ejecución de la obra "Ampliación y adaptación de la instalación eléctrica en B.T. de la cochera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3A9F58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3D4C6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3CA9F2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3B9B938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4C14CA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332/2023</w:t>
            </w:r>
          </w:p>
        </w:tc>
        <w:tc>
          <w:tcPr>
            <w:tcW w:w="0" w:type="auto"/>
            <w:tcBorders>
              <w:top w:val="nil"/>
              <w:left w:val="nil"/>
              <w:bottom w:val="single" w:sz="4" w:space="0" w:color="auto"/>
              <w:right w:val="single" w:sz="4" w:space="0" w:color="auto"/>
            </w:tcBorders>
            <w:noWrap/>
            <w:vAlign w:val="center"/>
            <w:hideMark/>
          </w:tcPr>
          <w:p w14:paraId="56A58ED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865731F"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6FE3BC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2.313,01</w:t>
            </w:r>
          </w:p>
        </w:tc>
        <w:tc>
          <w:tcPr>
            <w:tcW w:w="0" w:type="auto"/>
            <w:tcBorders>
              <w:top w:val="nil"/>
              <w:left w:val="nil"/>
              <w:bottom w:val="single" w:sz="4" w:space="0" w:color="auto"/>
              <w:right w:val="single" w:sz="4" w:space="0" w:color="auto"/>
            </w:tcBorders>
            <w:noWrap/>
            <w:vAlign w:val="center"/>
            <w:hideMark/>
          </w:tcPr>
          <w:p w14:paraId="724776F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161,91</w:t>
            </w:r>
          </w:p>
        </w:tc>
        <w:tc>
          <w:tcPr>
            <w:tcW w:w="0" w:type="auto"/>
            <w:tcBorders>
              <w:top w:val="nil"/>
              <w:left w:val="nil"/>
              <w:bottom w:val="single" w:sz="4" w:space="0" w:color="auto"/>
              <w:right w:val="single" w:sz="4" w:space="0" w:color="auto"/>
            </w:tcBorders>
            <w:noWrap/>
            <w:vAlign w:val="center"/>
            <w:hideMark/>
          </w:tcPr>
          <w:p w14:paraId="3AABB4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2.474,92</w:t>
            </w:r>
          </w:p>
        </w:tc>
        <w:tc>
          <w:tcPr>
            <w:tcW w:w="0" w:type="auto"/>
            <w:tcBorders>
              <w:top w:val="nil"/>
              <w:left w:val="nil"/>
              <w:bottom w:val="single" w:sz="4" w:space="0" w:color="auto"/>
              <w:right w:val="nil"/>
            </w:tcBorders>
            <w:vAlign w:val="center"/>
            <w:hideMark/>
          </w:tcPr>
          <w:p w14:paraId="6833AE3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778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1AEC6E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9104BE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3BBBA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14:paraId="79D24D1C"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A772D9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333/2023</w:t>
            </w:r>
          </w:p>
        </w:tc>
        <w:tc>
          <w:tcPr>
            <w:tcW w:w="0" w:type="auto"/>
            <w:tcBorders>
              <w:top w:val="nil"/>
              <w:left w:val="nil"/>
              <w:bottom w:val="single" w:sz="4" w:space="0" w:color="auto"/>
              <w:right w:val="single" w:sz="4" w:space="0" w:color="auto"/>
            </w:tcBorders>
            <w:noWrap/>
            <w:vAlign w:val="center"/>
            <w:hideMark/>
          </w:tcPr>
          <w:p w14:paraId="291C85E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B76245018</w:t>
            </w:r>
          </w:p>
        </w:tc>
        <w:tc>
          <w:tcPr>
            <w:tcW w:w="0" w:type="auto"/>
            <w:tcBorders>
              <w:top w:val="nil"/>
              <w:left w:val="nil"/>
              <w:bottom w:val="single" w:sz="4" w:space="0" w:color="auto"/>
              <w:right w:val="single" w:sz="4" w:space="0" w:color="auto"/>
            </w:tcBorders>
            <w:vAlign w:val="center"/>
            <w:hideMark/>
          </w:tcPr>
          <w:p w14:paraId="464A6B93" w14:textId="77777777"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Opagen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Comunication</w:t>
            </w:r>
            <w:proofErr w:type="spellEnd"/>
            <w:r w:rsidRPr="0087026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300DD32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6.500,00</w:t>
            </w:r>
          </w:p>
        </w:tc>
        <w:tc>
          <w:tcPr>
            <w:tcW w:w="0" w:type="auto"/>
            <w:tcBorders>
              <w:top w:val="nil"/>
              <w:left w:val="nil"/>
              <w:bottom w:val="single" w:sz="4" w:space="0" w:color="auto"/>
              <w:right w:val="single" w:sz="4" w:space="0" w:color="auto"/>
            </w:tcBorders>
            <w:noWrap/>
            <w:vAlign w:val="center"/>
            <w:hideMark/>
          </w:tcPr>
          <w:p w14:paraId="1D693B9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455,00</w:t>
            </w:r>
          </w:p>
        </w:tc>
        <w:tc>
          <w:tcPr>
            <w:tcW w:w="0" w:type="auto"/>
            <w:tcBorders>
              <w:top w:val="nil"/>
              <w:left w:val="nil"/>
              <w:bottom w:val="single" w:sz="4" w:space="0" w:color="auto"/>
              <w:right w:val="single" w:sz="4" w:space="0" w:color="auto"/>
            </w:tcBorders>
            <w:noWrap/>
            <w:vAlign w:val="center"/>
            <w:hideMark/>
          </w:tcPr>
          <w:p w14:paraId="6920800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6.955,00</w:t>
            </w:r>
          </w:p>
        </w:tc>
        <w:tc>
          <w:tcPr>
            <w:tcW w:w="0" w:type="auto"/>
            <w:tcBorders>
              <w:top w:val="nil"/>
              <w:left w:val="nil"/>
              <w:bottom w:val="single" w:sz="4" w:space="0" w:color="auto"/>
              <w:right w:val="single" w:sz="4" w:space="0" w:color="auto"/>
            </w:tcBorders>
            <w:vAlign w:val="center"/>
            <w:hideMark/>
          </w:tcPr>
          <w:p w14:paraId="1EDB5FE9"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Plan de medios digital de la campaña "Seis ejes, un motivo"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60FB344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01252D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A00553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19/10/23</w:t>
            </w:r>
          </w:p>
        </w:tc>
      </w:tr>
      <w:tr w:rsidR="00870267" w:rsidRPr="00870267" w14:paraId="02EE7D7A"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3E5307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334/2023</w:t>
            </w:r>
          </w:p>
        </w:tc>
        <w:tc>
          <w:tcPr>
            <w:tcW w:w="0" w:type="auto"/>
            <w:tcBorders>
              <w:top w:val="nil"/>
              <w:left w:val="nil"/>
              <w:bottom w:val="single" w:sz="4" w:space="0" w:color="auto"/>
              <w:right w:val="single" w:sz="4" w:space="0" w:color="auto"/>
            </w:tcBorders>
            <w:noWrap/>
            <w:vAlign w:val="center"/>
            <w:hideMark/>
          </w:tcPr>
          <w:p w14:paraId="5A814AD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14:paraId="2D207BB0"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14:paraId="5235CC2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noWrap/>
            <w:vAlign w:val="center"/>
            <w:hideMark/>
          </w:tcPr>
          <w:p w14:paraId="74E5DD5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168,00</w:t>
            </w:r>
          </w:p>
        </w:tc>
        <w:tc>
          <w:tcPr>
            <w:tcW w:w="0" w:type="auto"/>
            <w:tcBorders>
              <w:top w:val="nil"/>
              <w:left w:val="nil"/>
              <w:bottom w:val="single" w:sz="4" w:space="0" w:color="auto"/>
              <w:right w:val="single" w:sz="4" w:space="0" w:color="auto"/>
            </w:tcBorders>
            <w:noWrap/>
            <w:vAlign w:val="center"/>
            <w:hideMark/>
          </w:tcPr>
          <w:p w14:paraId="316A39E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2.568,00</w:t>
            </w:r>
          </w:p>
        </w:tc>
        <w:tc>
          <w:tcPr>
            <w:tcW w:w="0" w:type="auto"/>
            <w:tcBorders>
              <w:top w:val="nil"/>
              <w:left w:val="nil"/>
              <w:bottom w:val="single" w:sz="4" w:space="0" w:color="auto"/>
              <w:right w:val="nil"/>
            </w:tcBorders>
            <w:vAlign w:val="center"/>
            <w:hideMark/>
          </w:tcPr>
          <w:p w14:paraId="533B921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la revista Crónicas de Gran Canaria de la campaña de sostenibilidad "Seis ejes, un motivo"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F60EB14"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4272CD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DF108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19/10/23</w:t>
            </w:r>
          </w:p>
        </w:tc>
      </w:tr>
      <w:tr w:rsidR="00870267" w:rsidRPr="00870267" w14:paraId="4CB31A1E"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2506DB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335/2023</w:t>
            </w:r>
          </w:p>
        </w:tc>
        <w:tc>
          <w:tcPr>
            <w:tcW w:w="0" w:type="auto"/>
            <w:tcBorders>
              <w:top w:val="nil"/>
              <w:left w:val="nil"/>
              <w:bottom w:val="single" w:sz="4" w:space="0" w:color="auto"/>
              <w:right w:val="single" w:sz="4" w:space="0" w:color="auto"/>
            </w:tcBorders>
            <w:noWrap/>
            <w:vAlign w:val="center"/>
            <w:hideMark/>
          </w:tcPr>
          <w:p w14:paraId="328DC8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A38491098</w:t>
            </w:r>
          </w:p>
        </w:tc>
        <w:tc>
          <w:tcPr>
            <w:tcW w:w="0" w:type="auto"/>
            <w:tcBorders>
              <w:top w:val="nil"/>
              <w:left w:val="nil"/>
              <w:bottom w:val="single" w:sz="4" w:space="0" w:color="auto"/>
              <w:right w:val="single" w:sz="4" w:space="0" w:color="auto"/>
            </w:tcBorders>
            <w:vAlign w:val="center"/>
            <w:hideMark/>
          </w:tcPr>
          <w:p w14:paraId="044D9D0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Televisión Pública de Canarias, S.A.</w:t>
            </w:r>
          </w:p>
        </w:tc>
        <w:tc>
          <w:tcPr>
            <w:tcW w:w="0" w:type="auto"/>
            <w:tcBorders>
              <w:top w:val="nil"/>
              <w:left w:val="nil"/>
              <w:bottom w:val="single" w:sz="4" w:space="0" w:color="auto"/>
              <w:right w:val="single" w:sz="4" w:space="0" w:color="auto"/>
            </w:tcBorders>
            <w:noWrap/>
            <w:vAlign w:val="center"/>
            <w:hideMark/>
          </w:tcPr>
          <w:p w14:paraId="308E540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3.970,00</w:t>
            </w:r>
          </w:p>
        </w:tc>
        <w:tc>
          <w:tcPr>
            <w:tcW w:w="0" w:type="auto"/>
            <w:tcBorders>
              <w:top w:val="nil"/>
              <w:left w:val="nil"/>
              <w:bottom w:val="single" w:sz="4" w:space="0" w:color="auto"/>
              <w:right w:val="single" w:sz="4" w:space="0" w:color="auto"/>
            </w:tcBorders>
            <w:noWrap/>
            <w:vAlign w:val="center"/>
            <w:hideMark/>
          </w:tcPr>
          <w:p w14:paraId="5F39C69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277,90</w:t>
            </w:r>
          </w:p>
        </w:tc>
        <w:tc>
          <w:tcPr>
            <w:tcW w:w="0" w:type="auto"/>
            <w:tcBorders>
              <w:top w:val="nil"/>
              <w:left w:val="nil"/>
              <w:bottom w:val="single" w:sz="4" w:space="0" w:color="auto"/>
              <w:right w:val="single" w:sz="4" w:space="0" w:color="auto"/>
            </w:tcBorders>
            <w:noWrap/>
            <w:vAlign w:val="center"/>
            <w:hideMark/>
          </w:tcPr>
          <w:p w14:paraId="46845DF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4.247,90</w:t>
            </w:r>
          </w:p>
        </w:tc>
        <w:tc>
          <w:tcPr>
            <w:tcW w:w="0" w:type="auto"/>
            <w:tcBorders>
              <w:top w:val="nil"/>
              <w:left w:val="nil"/>
              <w:bottom w:val="single" w:sz="4" w:space="0" w:color="auto"/>
              <w:right w:val="nil"/>
            </w:tcBorders>
            <w:vAlign w:val="center"/>
            <w:hideMark/>
          </w:tcPr>
          <w:p w14:paraId="5F1638D4"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Televisión Canaria de la campaña de sostenibilidad "Seis ejes, un motivo"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28F0444"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3A38A1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63F518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01F3491E"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DFDD54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336/2023</w:t>
            </w:r>
          </w:p>
        </w:tc>
        <w:tc>
          <w:tcPr>
            <w:tcW w:w="0" w:type="auto"/>
            <w:tcBorders>
              <w:top w:val="nil"/>
              <w:left w:val="nil"/>
              <w:bottom w:val="single" w:sz="4" w:space="0" w:color="auto"/>
              <w:right w:val="single" w:sz="4" w:space="0" w:color="auto"/>
            </w:tcBorders>
            <w:noWrap/>
            <w:vAlign w:val="center"/>
            <w:hideMark/>
          </w:tcPr>
          <w:p w14:paraId="5DECD41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B67637108</w:t>
            </w:r>
          </w:p>
        </w:tc>
        <w:tc>
          <w:tcPr>
            <w:tcW w:w="0" w:type="auto"/>
            <w:tcBorders>
              <w:top w:val="nil"/>
              <w:left w:val="nil"/>
              <w:bottom w:val="single" w:sz="4" w:space="0" w:color="auto"/>
              <w:right w:val="single" w:sz="4" w:space="0" w:color="auto"/>
            </w:tcBorders>
            <w:vAlign w:val="center"/>
            <w:hideMark/>
          </w:tcPr>
          <w:p w14:paraId="619196DA"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GRUPOSIETERADIO, S.L.</w:t>
            </w:r>
          </w:p>
        </w:tc>
        <w:tc>
          <w:tcPr>
            <w:tcW w:w="0" w:type="auto"/>
            <w:tcBorders>
              <w:top w:val="nil"/>
              <w:left w:val="nil"/>
              <w:bottom w:val="single" w:sz="4" w:space="0" w:color="auto"/>
              <w:right w:val="single" w:sz="4" w:space="0" w:color="auto"/>
            </w:tcBorders>
            <w:noWrap/>
            <w:vAlign w:val="center"/>
            <w:hideMark/>
          </w:tcPr>
          <w:p w14:paraId="295505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1.500,00</w:t>
            </w:r>
          </w:p>
        </w:tc>
        <w:tc>
          <w:tcPr>
            <w:tcW w:w="0" w:type="auto"/>
            <w:tcBorders>
              <w:top w:val="nil"/>
              <w:left w:val="nil"/>
              <w:bottom w:val="single" w:sz="4" w:space="0" w:color="auto"/>
              <w:right w:val="single" w:sz="4" w:space="0" w:color="auto"/>
            </w:tcBorders>
            <w:noWrap/>
            <w:vAlign w:val="center"/>
            <w:hideMark/>
          </w:tcPr>
          <w:p w14:paraId="3DCF7D0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105,00</w:t>
            </w:r>
          </w:p>
        </w:tc>
        <w:tc>
          <w:tcPr>
            <w:tcW w:w="0" w:type="auto"/>
            <w:tcBorders>
              <w:top w:val="nil"/>
              <w:left w:val="nil"/>
              <w:bottom w:val="single" w:sz="4" w:space="0" w:color="auto"/>
              <w:right w:val="single" w:sz="4" w:space="0" w:color="auto"/>
            </w:tcBorders>
            <w:noWrap/>
            <w:vAlign w:val="center"/>
            <w:hideMark/>
          </w:tcPr>
          <w:p w14:paraId="5BFC4BC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1.605,00</w:t>
            </w:r>
          </w:p>
        </w:tc>
        <w:tc>
          <w:tcPr>
            <w:tcW w:w="0" w:type="auto"/>
            <w:tcBorders>
              <w:top w:val="nil"/>
              <w:left w:val="nil"/>
              <w:bottom w:val="single" w:sz="4" w:space="0" w:color="auto"/>
              <w:right w:val="nil"/>
            </w:tcBorders>
            <w:vAlign w:val="center"/>
            <w:hideMark/>
          </w:tcPr>
          <w:p w14:paraId="78F43A7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Realización de una entrevista al director general de Guaguas Municipales, S.A. para hablar sobre movilidad.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C746011"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7964ED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5C09D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728669D1"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48B19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337/2023</w:t>
            </w:r>
          </w:p>
        </w:tc>
        <w:tc>
          <w:tcPr>
            <w:tcW w:w="0" w:type="auto"/>
            <w:tcBorders>
              <w:top w:val="nil"/>
              <w:left w:val="nil"/>
              <w:bottom w:val="single" w:sz="4" w:space="0" w:color="auto"/>
              <w:right w:val="single" w:sz="4" w:space="0" w:color="auto"/>
            </w:tcBorders>
            <w:noWrap/>
            <w:vAlign w:val="center"/>
            <w:hideMark/>
          </w:tcPr>
          <w:p w14:paraId="18D2598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B76349489</w:t>
            </w:r>
          </w:p>
        </w:tc>
        <w:tc>
          <w:tcPr>
            <w:tcW w:w="0" w:type="auto"/>
            <w:tcBorders>
              <w:top w:val="nil"/>
              <w:left w:val="nil"/>
              <w:bottom w:val="single" w:sz="4" w:space="0" w:color="auto"/>
              <w:right w:val="single" w:sz="4" w:space="0" w:color="auto"/>
            </w:tcBorders>
            <w:vAlign w:val="center"/>
            <w:hideMark/>
          </w:tcPr>
          <w:p w14:paraId="58C0A4A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La Sombrilla Artes Gráficas, S.L.</w:t>
            </w:r>
          </w:p>
        </w:tc>
        <w:tc>
          <w:tcPr>
            <w:tcW w:w="0" w:type="auto"/>
            <w:tcBorders>
              <w:top w:val="nil"/>
              <w:left w:val="nil"/>
              <w:bottom w:val="single" w:sz="4" w:space="0" w:color="auto"/>
              <w:right w:val="single" w:sz="4" w:space="0" w:color="auto"/>
            </w:tcBorders>
            <w:noWrap/>
            <w:vAlign w:val="center"/>
            <w:hideMark/>
          </w:tcPr>
          <w:p w14:paraId="717A292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2.146,50</w:t>
            </w:r>
          </w:p>
        </w:tc>
        <w:tc>
          <w:tcPr>
            <w:tcW w:w="0" w:type="auto"/>
            <w:tcBorders>
              <w:top w:val="nil"/>
              <w:left w:val="nil"/>
              <w:bottom w:val="single" w:sz="4" w:space="0" w:color="auto"/>
              <w:right w:val="single" w:sz="4" w:space="0" w:color="auto"/>
            </w:tcBorders>
            <w:noWrap/>
            <w:vAlign w:val="center"/>
            <w:hideMark/>
          </w:tcPr>
          <w:p w14:paraId="7689D91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150,26</w:t>
            </w:r>
          </w:p>
        </w:tc>
        <w:tc>
          <w:tcPr>
            <w:tcW w:w="0" w:type="auto"/>
            <w:tcBorders>
              <w:top w:val="nil"/>
              <w:left w:val="nil"/>
              <w:bottom w:val="single" w:sz="4" w:space="0" w:color="auto"/>
              <w:right w:val="single" w:sz="4" w:space="0" w:color="auto"/>
            </w:tcBorders>
            <w:noWrap/>
            <w:vAlign w:val="center"/>
            <w:hideMark/>
          </w:tcPr>
          <w:p w14:paraId="215A476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2.296,76</w:t>
            </w:r>
          </w:p>
        </w:tc>
        <w:tc>
          <w:tcPr>
            <w:tcW w:w="0" w:type="auto"/>
            <w:tcBorders>
              <w:top w:val="nil"/>
              <w:left w:val="nil"/>
              <w:bottom w:val="single" w:sz="4" w:space="0" w:color="auto"/>
              <w:right w:val="nil"/>
            </w:tcBorders>
            <w:vAlign w:val="center"/>
            <w:hideMark/>
          </w:tcPr>
          <w:p w14:paraId="1F724AF5"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Colaboración de patrocinio para el evento Climathon en Las Palmas de Gran Canaria.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EB25B3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6322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3DE4F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57CB40FB"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9661B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338/2023</w:t>
            </w:r>
          </w:p>
        </w:tc>
        <w:tc>
          <w:tcPr>
            <w:tcW w:w="0" w:type="auto"/>
            <w:tcBorders>
              <w:top w:val="nil"/>
              <w:left w:val="nil"/>
              <w:bottom w:val="single" w:sz="4" w:space="0" w:color="auto"/>
              <w:right w:val="single" w:sz="4" w:space="0" w:color="auto"/>
            </w:tcBorders>
            <w:noWrap/>
            <w:vAlign w:val="center"/>
            <w:hideMark/>
          </w:tcPr>
          <w:p w14:paraId="092EE3B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B47692363</w:t>
            </w:r>
          </w:p>
        </w:tc>
        <w:tc>
          <w:tcPr>
            <w:tcW w:w="0" w:type="auto"/>
            <w:tcBorders>
              <w:top w:val="nil"/>
              <w:left w:val="nil"/>
              <w:bottom w:val="single" w:sz="4" w:space="0" w:color="auto"/>
              <w:right w:val="single" w:sz="4" w:space="0" w:color="auto"/>
            </w:tcBorders>
            <w:vAlign w:val="center"/>
            <w:hideMark/>
          </w:tcPr>
          <w:p w14:paraId="66E305E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Five </w:t>
            </w:r>
            <w:proofErr w:type="spellStart"/>
            <w:r w:rsidRPr="00870267">
              <w:rPr>
                <w:rFonts w:ascii="Helvetica" w:eastAsia="Times New Roman" w:hAnsi="Helvetica" w:cs="Calibri"/>
                <w:sz w:val="16"/>
                <w:szCs w:val="16"/>
                <w:lang w:bidi="ar-SA"/>
              </w:rPr>
              <w:t>Flames</w:t>
            </w:r>
            <w:proofErr w:type="spellEnd"/>
            <w:r w:rsidRPr="00870267">
              <w:rPr>
                <w:rFonts w:ascii="Helvetica" w:eastAsia="Times New Roman" w:hAnsi="Helvetica" w:cs="Calibri"/>
                <w:sz w:val="16"/>
                <w:szCs w:val="16"/>
                <w:lang w:bidi="ar-SA"/>
              </w:rPr>
              <w:t xml:space="preserve"> Mobile S.L.</w:t>
            </w:r>
          </w:p>
        </w:tc>
        <w:tc>
          <w:tcPr>
            <w:tcW w:w="0" w:type="auto"/>
            <w:tcBorders>
              <w:top w:val="nil"/>
              <w:left w:val="nil"/>
              <w:bottom w:val="single" w:sz="4" w:space="0" w:color="auto"/>
              <w:right w:val="single" w:sz="4" w:space="0" w:color="auto"/>
            </w:tcBorders>
            <w:noWrap/>
            <w:vAlign w:val="center"/>
            <w:hideMark/>
          </w:tcPr>
          <w:p w14:paraId="2E67272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14.100,00</w:t>
            </w:r>
          </w:p>
        </w:tc>
        <w:tc>
          <w:tcPr>
            <w:tcW w:w="0" w:type="auto"/>
            <w:tcBorders>
              <w:top w:val="nil"/>
              <w:left w:val="nil"/>
              <w:bottom w:val="single" w:sz="4" w:space="0" w:color="auto"/>
              <w:right w:val="single" w:sz="4" w:space="0" w:color="auto"/>
            </w:tcBorders>
            <w:noWrap/>
            <w:vAlign w:val="center"/>
            <w:hideMark/>
          </w:tcPr>
          <w:p w14:paraId="46558C4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987,00</w:t>
            </w:r>
          </w:p>
        </w:tc>
        <w:tc>
          <w:tcPr>
            <w:tcW w:w="0" w:type="auto"/>
            <w:tcBorders>
              <w:top w:val="nil"/>
              <w:left w:val="nil"/>
              <w:bottom w:val="single" w:sz="4" w:space="0" w:color="auto"/>
              <w:right w:val="single" w:sz="4" w:space="0" w:color="auto"/>
            </w:tcBorders>
            <w:noWrap/>
            <w:vAlign w:val="center"/>
            <w:hideMark/>
          </w:tcPr>
          <w:p w14:paraId="5AF492A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15.087,00</w:t>
            </w:r>
          </w:p>
        </w:tc>
        <w:tc>
          <w:tcPr>
            <w:tcW w:w="0" w:type="auto"/>
            <w:tcBorders>
              <w:top w:val="nil"/>
              <w:left w:val="nil"/>
              <w:bottom w:val="single" w:sz="4" w:space="0" w:color="auto"/>
              <w:right w:val="nil"/>
            </w:tcBorders>
            <w:vAlign w:val="center"/>
            <w:hideMark/>
          </w:tcPr>
          <w:p w14:paraId="73AC113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Desarrollo de app del empleado de Guaguas Municipales, S.A. y asistencia técnica para su implantación, puesta en marcha y divulgación.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B1CB243"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EF7B0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2C4E6D7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588995CF"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88BE9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339/2023</w:t>
            </w:r>
          </w:p>
        </w:tc>
        <w:tc>
          <w:tcPr>
            <w:tcW w:w="0" w:type="auto"/>
            <w:tcBorders>
              <w:top w:val="nil"/>
              <w:left w:val="nil"/>
              <w:bottom w:val="single" w:sz="4" w:space="0" w:color="auto"/>
              <w:right w:val="single" w:sz="4" w:space="0" w:color="auto"/>
            </w:tcBorders>
            <w:noWrap/>
            <w:vAlign w:val="center"/>
            <w:hideMark/>
          </w:tcPr>
          <w:p w14:paraId="380485C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208D758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6DE3233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4.672,90</w:t>
            </w:r>
          </w:p>
        </w:tc>
        <w:tc>
          <w:tcPr>
            <w:tcW w:w="0" w:type="auto"/>
            <w:tcBorders>
              <w:top w:val="nil"/>
              <w:left w:val="nil"/>
              <w:bottom w:val="single" w:sz="4" w:space="0" w:color="auto"/>
              <w:right w:val="single" w:sz="4" w:space="0" w:color="auto"/>
            </w:tcBorders>
            <w:noWrap/>
            <w:vAlign w:val="center"/>
            <w:hideMark/>
          </w:tcPr>
          <w:p w14:paraId="3DCA1CD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327,10</w:t>
            </w:r>
          </w:p>
        </w:tc>
        <w:tc>
          <w:tcPr>
            <w:tcW w:w="0" w:type="auto"/>
            <w:tcBorders>
              <w:top w:val="nil"/>
              <w:left w:val="nil"/>
              <w:bottom w:val="single" w:sz="4" w:space="0" w:color="auto"/>
              <w:right w:val="single" w:sz="4" w:space="0" w:color="auto"/>
            </w:tcBorders>
            <w:noWrap/>
            <w:vAlign w:val="center"/>
            <w:hideMark/>
          </w:tcPr>
          <w:p w14:paraId="0DC2331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5.000,00</w:t>
            </w:r>
          </w:p>
        </w:tc>
        <w:tc>
          <w:tcPr>
            <w:tcW w:w="0" w:type="auto"/>
            <w:tcBorders>
              <w:top w:val="nil"/>
              <w:left w:val="nil"/>
              <w:bottom w:val="single" w:sz="4" w:space="0" w:color="auto"/>
              <w:right w:val="nil"/>
            </w:tcBorders>
            <w:vAlign w:val="center"/>
            <w:hideMark/>
          </w:tcPr>
          <w:p w14:paraId="6E2F976E"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Copatrocinio Foro de Movilidad a celebrar en las instalaciones del Canarias 7 en el mes de noviembre.</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2D14422"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12F98D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07CE7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04C6868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44FE7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340/2023</w:t>
            </w:r>
          </w:p>
        </w:tc>
        <w:tc>
          <w:tcPr>
            <w:tcW w:w="0" w:type="auto"/>
            <w:tcBorders>
              <w:top w:val="nil"/>
              <w:left w:val="nil"/>
              <w:bottom w:val="single" w:sz="4" w:space="0" w:color="auto"/>
              <w:right w:val="single" w:sz="4" w:space="0" w:color="auto"/>
            </w:tcBorders>
            <w:noWrap/>
            <w:vAlign w:val="center"/>
            <w:hideMark/>
          </w:tcPr>
          <w:p w14:paraId="3EE2F40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3B8470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F89778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1.584,69</w:t>
            </w:r>
          </w:p>
        </w:tc>
        <w:tc>
          <w:tcPr>
            <w:tcW w:w="0" w:type="auto"/>
            <w:tcBorders>
              <w:top w:val="nil"/>
              <w:left w:val="nil"/>
              <w:bottom w:val="single" w:sz="4" w:space="0" w:color="auto"/>
              <w:right w:val="single" w:sz="4" w:space="0" w:color="auto"/>
            </w:tcBorders>
            <w:noWrap/>
            <w:vAlign w:val="center"/>
            <w:hideMark/>
          </w:tcPr>
          <w:p w14:paraId="07BBB21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110,93</w:t>
            </w:r>
          </w:p>
        </w:tc>
        <w:tc>
          <w:tcPr>
            <w:tcW w:w="0" w:type="auto"/>
            <w:tcBorders>
              <w:top w:val="nil"/>
              <w:left w:val="nil"/>
              <w:bottom w:val="single" w:sz="4" w:space="0" w:color="auto"/>
              <w:right w:val="single" w:sz="4" w:space="0" w:color="auto"/>
            </w:tcBorders>
            <w:noWrap/>
            <w:vAlign w:val="center"/>
            <w:hideMark/>
          </w:tcPr>
          <w:p w14:paraId="46ACD9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1.695,62</w:t>
            </w:r>
          </w:p>
        </w:tc>
        <w:tc>
          <w:tcPr>
            <w:tcW w:w="0" w:type="auto"/>
            <w:tcBorders>
              <w:top w:val="nil"/>
              <w:left w:val="nil"/>
              <w:bottom w:val="single" w:sz="4" w:space="0" w:color="auto"/>
              <w:right w:val="nil"/>
            </w:tcBorders>
            <w:vAlign w:val="center"/>
            <w:hideMark/>
          </w:tcPr>
          <w:p w14:paraId="701C25B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762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2DFE8A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2EC017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300123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14:paraId="22CB681D"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F234FF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341/2023</w:t>
            </w:r>
          </w:p>
        </w:tc>
        <w:tc>
          <w:tcPr>
            <w:tcW w:w="0" w:type="auto"/>
            <w:tcBorders>
              <w:top w:val="nil"/>
              <w:left w:val="nil"/>
              <w:bottom w:val="single" w:sz="4" w:space="0" w:color="auto"/>
              <w:right w:val="single" w:sz="4" w:space="0" w:color="auto"/>
            </w:tcBorders>
            <w:noWrap/>
            <w:vAlign w:val="center"/>
            <w:hideMark/>
          </w:tcPr>
          <w:p w14:paraId="18BEB02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678E60A"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71E02F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1.584,69</w:t>
            </w:r>
          </w:p>
        </w:tc>
        <w:tc>
          <w:tcPr>
            <w:tcW w:w="0" w:type="auto"/>
            <w:tcBorders>
              <w:top w:val="nil"/>
              <w:left w:val="nil"/>
              <w:bottom w:val="single" w:sz="4" w:space="0" w:color="auto"/>
              <w:right w:val="single" w:sz="4" w:space="0" w:color="auto"/>
            </w:tcBorders>
            <w:noWrap/>
            <w:vAlign w:val="center"/>
            <w:hideMark/>
          </w:tcPr>
          <w:p w14:paraId="6564CF2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110,93</w:t>
            </w:r>
          </w:p>
        </w:tc>
        <w:tc>
          <w:tcPr>
            <w:tcW w:w="0" w:type="auto"/>
            <w:tcBorders>
              <w:top w:val="nil"/>
              <w:left w:val="nil"/>
              <w:bottom w:val="single" w:sz="4" w:space="0" w:color="auto"/>
              <w:right w:val="single" w:sz="4" w:space="0" w:color="auto"/>
            </w:tcBorders>
            <w:noWrap/>
            <w:vAlign w:val="center"/>
            <w:hideMark/>
          </w:tcPr>
          <w:p w14:paraId="676C6DC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1.695,62</w:t>
            </w:r>
          </w:p>
        </w:tc>
        <w:tc>
          <w:tcPr>
            <w:tcW w:w="0" w:type="auto"/>
            <w:tcBorders>
              <w:top w:val="nil"/>
              <w:left w:val="nil"/>
              <w:bottom w:val="single" w:sz="4" w:space="0" w:color="auto"/>
              <w:right w:val="nil"/>
            </w:tcBorders>
            <w:vAlign w:val="center"/>
            <w:hideMark/>
          </w:tcPr>
          <w:p w14:paraId="45BB4361"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723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C14B7E8"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1E006B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A6D6BC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bl>
    <w:p w14:paraId="7065F651" w14:textId="77777777" w:rsidR="00870267" w:rsidRDefault="00870267" w:rsidP="00A60A27">
      <w:pPr>
        <w:spacing w:before="85"/>
        <w:ind w:left="284"/>
        <w:rPr>
          <w:color w:val="1F2A47"/>
          <w:sz w:val="24"/>
          <w:szCs w:val="24"/>
        </w:rPr>
      </w:pPr>
    </w:p>
    <w:p w14:paraId="12A7718F" w14:textId="77777777" w:rsidR="00870267" w:rsidRDefault="00870267" w:rsidP="00A60A27">
      <w:pPr>
        <w:spacing w:before="85"/>
        <w:ind w:left="284"/>
        <w:rPr>
          <w:color w:val="1F2A47"/>
          <w:sz w:val="24"/>
          <w:szCs w:val="24"/>
        </w:rPr>
      </w:pPr>
    </w:p>
    <w:p w14:paraId="3CBC3B03" w14:textId="77777777" w:rsidR="00870267" w:rsidRDefault="00870267" w:rsidP="00870267">
      <w:pPr>
        <w:spacing w:before="85"/>
        <w:ind w:left="284"/>
        <w:rPr>
          <w:color w:val="1F2A47"/>
          <w:sz w:val="24"/>
          <w:szCs w:val="24"/>
        </w:rPr>
      </w:pPr>
      <w:r w:rsidRPr="00BA60C5">
        <w:rPr>
          <w:color w:val="1F2A47"/>
          <w:sz w:val="24"/>
          <w:szCs w:val="24"/>
        </w:rPr>
        <w:t>Contratos menores</w:t>
      </w:r>
      <w:r>
        <w:rPr>
          <w:color w:val="1F2A47"/>
          <w:sz w:val="24"/>
          <w:szCs w:val="24"/>
        </w:rPr>
        <w:t xml:space="preserve">. Cuarto  </w:t>
      </w:r>
      <w:r w:rsidRPr="00BA60C5">
        <w:rPr>
          <w:color w:val="1F2A47"/>
          <w:sz w:val="24"/>
          <w:szCs w:val="24"/>
        </w:rPr>
        <w:t>trimestre 202</w:t>
      </w:r>
      <w:r>
        <w:rPr>
          <w:color w:val="1F2A47"/>
          <w:sz w:val="24"/>
          <w:szCs w:val="24"/>
        </w:rPr>
        <w:t>3 (III)</w:t>
      </w:r>
    </w:p>
    <w:p w14:paraId="1C30C78C" w14:textId="77777777" w:rsidR="00870267" w:rsidRDefault="00870267" w:rsidP="00A60A2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2461"/>
        <w:gridCol w:w="875"/>
        <w:gridCol w:w="763"/>
        <w:gridCol w:w="906"/>
        <w:gridCol w:w="5836"/>
        <w:gridCol w:w="896"/>
        <w:gridCol w:w="1247"/>
        <w:gridCol w:w="763"/>
      </w:tblGrid>
      <w:tr w:rsidR="00870267" w:rsidRPr="00870267" w14:paraId="140AEDCC"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663F717"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(III)</w:t>
            </w:r>
          </w:p>
        </w:tc>
      </w:tr>
      <w:tr w:rsidR="00870267" w:rsidRPr="00870267" w14:paraId="15C7A6BF"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25166A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7DCE43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02B3AD7"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557D316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EDDD94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FE6030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160E7218"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433BBAB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6575E61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77085592"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6928F9CC"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54A5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342/2023</w:t>
            </w:r>
          </w:p>
        </w:tc>
        <w:tc>
          <w:tcPr>
            <w:tcW w:w="0" w:type="auto"/>
            <w:tcBorders>
              <w:top w:val="nil"/>
              <w:left w:val="nil"/>
              <w:bottom w:val="single" w:sz="4" w:space="0" w:color="auto"/>
              <w:right w:val="single" w:sz="4" w:space="0" w:color="auto"/>
            </w:tcBorders>
            <w:noWrap/>
            <w:vAlign w:val="center"/>
            <w:hideMark/>
          </w:tcPr>
          <w:p w14:paraId="756407A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G76345545</w:t>
            </w:r>
          </w:p>
        </w:tc>
        <w:tc>
          <w:tcPr>
            <w:tcW w:w="0" w:type="auto"/>
            <w:tcBorders>
              <w:top w:val="nil"/>
              <w:left w:val="nil"/>
              <w:bottom w:val="single" w:sz="4" w:space="0" w:color="auto"/>
              <w:right w:val="single" w:sz="4" w:space="0" w:color="auto"/>
            </w:tcBorders>
            <w:vAlign w:val="center"/>
            <w:hideMark/>
          </w:tcPr>
          <w:p w14:paraId="19877C6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Fundación Canaria Universidad Fernando Pessoa Canarias</w:t>
            </w:r>
          </w:p>
        </w:tc>
        <w:tc>
          <w:tcPr>
            <w:tcW w:w="0" w:type="auto"/>
            <w:tcBorders>
              <w:top w:val="nil"/>
              <w:left w:val="nil"/>
              <w:bottom w:val="single" w:sz="4" w:space="0" w:color="auto"/>
              <w:right w:val="single" w:sz="4" w:space="0" w:color="auto"/>
            </w:tcBorders>
            <w:noWrap/>
            <w:vAlign w:val="center"/>
            <w:hideMark/>
          </w:tcPr>
          <w:p w14:paraId="7DBC14F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2.316,00</w:t>
            </w:r>
          </w:p>
        </w:tc>
        <w:tc>
          <w:tcPr>
            <w:tcW w:w="0" w:type="auto"/>
            <w:tcBorders>
              <w:top w:val="nil"/>
              <w:left w:val="nil"/>
              <w:bottom w:val="single" w:sz="4" w:space="0" w:color="auto"/>
              <w:right w:val="single" w:sz="4" w:space="0" w:color="auto"/>
            </w:tcBorders>
            <w:noWrap/>
            <w:vAlign w:val="center"/>
            <w:hideMark/>
          </w:tcPr>
          <w:p w14:paraId="337D459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162,12</w:t>
            </w:r>
          </w:p>
        </w:tc>
        <w:tc>
          <w:tcPr>
            <w:tcW w:w="0" w:type="auto"/>
            <w:tcBorders>
              <w:top w:val="nil"/>
              <w:left w:val="nil"/>
              <w:bottom w:val="single" w:sz="4" w:space="0" w:color="auto"/>
              <w:right w:val="single" w:sz="4" w:space="0" w:color="auto"/>
            </w:tcBorders>
            <w:noWrap/>
            <w:vAlign w:val="center"/>
            <w:hideMark/>
          </w:tcPr>
          <w:p w14:paraId="67E4518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2.478,12</w:t>
            </w:r>
          </w:p>
        </w:tc>
        <w:tc>
          <w:tcPr>
            <w:tcW w:w="0" w:type="auto"/>
            <w:tcBorders>
              <w:top w:val="nil"/>
              <w:left w:val="nil"/>
              <w:bottom w:val="single" w:sz="4" w:space="0" w:color="auto"/>
              <w:right w:val="single" w:sz="4" w:space="0" w:color="auto"/>
            </w:tcBorders>
            <w:vAlign w:val="center"/>
            <w:hideMark/>
          </w:tcPr>
          <w:p w14:paraId="3D17A7E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Cesión temporal de la zona de aulario para Guaguas Municipales, </w:t>
            </w:r>
            <w:proofErr w:type="spellStart"/>
            <w:r w:rsidRPr="00870267">
              <w:rPr>
                <w:rFonts w:ascii="Helvetica" w:eastAsia="Times New Roman" w:hAnsi="Helvetica" w:cs="Calibri"/>
                <w:color w:val="000000"/>
                <w:sz w:val="16"/>
                <w:szCs w:val="16"/>
                <w:lang w:bidi="ar-SA"/>
              </w:rPr>
              <w:t>S.A.durante</w:t>
            </w:r>
            <w:proofErr w:type="spellEnd"/>
            <w:r w:rsidRPr="00870267">
              <w:rPr>
                <w:rFonts w:ascii="Helvetica" w:eastAsia="Times New Roman" w:hAnsi="Helvetica" w:cs="Calibri"/>
                <w:color w:val="000000"/>
                <w:sz w:val="16"/>
                <w:szCs w:val="16"/>
                <w:lang w:bidi="ar-SA"/>
              </w:rPr>
              <w:t xml:space="preserve"> los </w:t>
            </w:r>
            <w:proofErr w:type="spellStart"/>
            <w:r w:rsidRPr="00870267">
              <w:rPr>
                <w:rFonts w:ascii="Helvetica" w:eastAsia="Times New Roman" w:hAnsi="Helvetica" w:cs="Calibri"/>
                <w:color w:val="000000"/>
                <w:sz w:val="16"/>
                <w:szCs w:val="16"/>
                <w:lang w:bidi="ar-SA"/>
              </w:rPr>
              <w:t>dias</w:t>
            </w:r>
            <w:proofErr w:type="spellEnd"/>
            <w:r w:rsidRPr="00870267">
              <w:rPr>
                <w:rFonts w:ascii="Helvetica" w:eastAsia="Times New Roman" w:hAnsi="Helvetica" w:cs="Calibri"/>
                <w:color w:val="000000"/>
                <w:sz w:val="16"/>
                <w:szCs w:val="16"/>
                <w:lang w:bidi="ar-SA"/>
              </w:rPr>
              <w:t xml:space="preserve"> 23 y 24 de octubre y 28 y 29 de noviembre, de 9 a 15 h con servicio de catering/desayuno en INNOVEGUETA. </w:t>
            </w:r>
          </w:p>
        </w:tc>
        <w:tc>
          <w:tcPr>
            <w:tcW w:w="0" w:type="auto"/>
            <w:tcBorders>
              <w:top w:val="nil"/>
              <w:left w:val="nil"/>
              <w:bottom w:val="single" w:sz="4" w:space="0" w:color="auto"/>
              <w:right w:val="single" w:sz="4" w:space="0" w:color="auto"/>
            </w:tcBorders>
            <w:shd w:val="clear" w:color="000000" w:fill="F5F7F9"/>
            <w:vAlign w:val="bottom"/>
            <w:hideMark/>
          </w:tcPr>
          <w:p w14:paraId="4F91A4F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1731D6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83AF72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14:paraId="614335C9"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403E4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343/2023</w:t>
            </w:r>
          </w:p>
        </w:tc>
        <w:tc>
          <w:tcPr>
            <w:tcW w:w="0" w:type="auto"/>
            <w:tcBorders>
              <w:top w:val="nil"/>
              <w:left w:val="nil"/>
              <w:bottom w:val="single" w:sz="4" w:space="0" w:color="auto"/>
              <w:right w:val="single" w:sz="4" w:space="0" w:color="auto"/>
            </w:tcBorders>
            <w:noWrap/>
            <w:vAlign w:val="center"/>
            <w:hideMark/>
          </w:tcPr>
          <w:p w14:paraId="045DD60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1EE799A4"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5FDE1A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10.619,75</w:t>
            </w:r>
          </w:p>
        </w:tc>
        <w:tc>
          <w:tcPr>
            <w:tcW w:w="0" w:type="auto"/>
            <w:tcBorders>
              <w:top w:val="nil"/>
              <w:left w:val="nil"/>
              <w:bottom w:val="single" w:sz="4" w:space="0" w:color="auto"/>
              <w:right w:val="single" w:sz="4" w:space="0" w:color="auto"/>
            </w:tcBorders>
            <w:noWrap/>
            <w:vAlign w:val="center"/>
            <w:hideMark/>
          </w:tcPr>
          <w:p w14:paraId="67C76D0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743,38</w:t>
            </w:r>
          </w:p>
        </w:tc>
        <w:tc>
          <w:tcPr>
            <w:tcW w:w="0" w:type="auto"/>
            <w:tcBorders>
              <w:top w:val="nil"/>
              <w:left w:val="nil"/>
              <w:bottom w:val="single" w:sz="4" w:space="0" w:color="auto"/>
              <w:right w:val="single" w:sz="4" w:space="0" w:color="auto"/>
            </w:tcBorders>
            <w:noWrap/>
            <w:vAlign w:val="center"/>
            <w:hideMark/>
          </w:tcPr>
          <w:p w14:paraId="68AFAFA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11.363,13</w:t>
            </w:r>
          </w:p>
        </w:tc>
        <w:tc>
          <w:tcPr>
            <w:tcW w:w="0" w:type="auto"/>
            <w:tcBorders>
              <w:top w:val="nil"/>
              <w:left w:val="nil"/>
              <w:bottom w:val="single" w:sz="4" w:space="0" w:color="auto"/>
              <w:right w:val="single" w:sz="4" w:space="0" w:color="auto"/>
            </w:tcBorders>
            <w:vAlign w:val="center"/>
            <w:hideMark/>
          </w:tcPr>
          <w:p w14:paraId="36F2F715"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rampa de PMR y la mampara de la unidad 547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21FDB0C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C748FF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C3313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14:paraId="441C7E23"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A734C1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344/2023</w:t>
            </w:r>
          </w:p>
        </w:tc>
        <w:tc>
          <w:tcPr>
            <w:tcW w:w="0" w:type="auto"/>
            <w:tcBorders>
              <w:top w:val="nil"/>
              <w:left w:val="nil"/>
              <w:bottom w:val="single" w:sz="4" w:space="0" w:color="auto"/>
              <w:right w:val="single" w:sz="4" w:space="0" w:color="auto"/>
            </w:tcBorders>
            <w:noWrap/>
            <w:vAlign w:val="center"/>
            <w:hideMark/>
          </w:tcPr>
          <w:p w14:paraId="6439FF2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J76204692</w:t>
            </w:r>
          </w:p>
        </w:tc>
        <w:tc>
          <w:tcPr>
            <w:tcW w:w="0" w:type="auto"/>
            <w:tcBorders>
              <w:top w:val="nil"/>
              <w:left w:val="nil"/>
              <w:bottom w:val="single" w:sz="4" w:space="0" w:color="auto"/>
              <w:right w:val="single" w:sz="4" w:space="0" w:color="auto"/>
            </w:tcBorders>
            <w:vAlign w:val="center"/>
            <w:hideMark/>
          </w:tcPr>
          <w:p w14:paraId="1FFEEA0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BELLO Y MONTERDE ARQUITECTOS, S.C.P.</w:t>
            </w:r>
          </w:p>
        </w:tc>
        <w:tc>
          <w:tcPr>
            <w:tcW w:w="0" w:type="auto"/>
            <w:tcBorders>
              <w:top w:val="nil"/>
              <w:left w:val="nil"/>
              <w:bottom w:val="single" w:sz="4" w:space="0" w:color="auto"/>
              <w:right w:val="single" w:sz="4" w:space="0" w:color="auto"/>
            </w:tcBorders>
            <w:noWrap/>
            <w:vAlign w:val="center"/>
            <w:hideMark/>
          </w:tcPr>
          <w:p w14:paraId="11655E2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14.800,00</w:t>
            </w:r>
          </w:p>
        </w:tc>
        <w:tc>
          <w:tcPr>
            <w:tcW w:w="0" w:type="auto"/>
            <w:tcBorders>
              <w:top w:val="nil"/>
              <w:left w:val="nil"/>
              <w:bottom w:val="single" w:sz="4" w:space="0" w:color="auto"/>
              <w:right w:val="single" w:sz="4" w:space="0" w:color="auto"/>
            </w:tcBorders>
            <w:noWrap/>
            <w:vAlign w:val="center"/>
            <w:hideMark/>
          </w:tcPr>
          <w:p w14:paraId="78DA7DF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1.036,00</w:t>
            </w:r>
          </w:p>
        </w:tc>
        <w:tc>
          <w:tcPr>
            <w:tcW w:w="0" w:type="auto"/>
            <w:tcBorders>
              <w:top w:val="nil"/>
              <w:left w:val="nil"/>
              <w:bottom w:val="single" w:sz="4" w:space="0" w:color="auto"/>
              <w:right w:val="single" w:sz="4" w:space="0" w:color="auto"/>
            </w:tcBorders>
            <w:noWrap/>
            <w:vAlign w:val="center"/>
            <w:hideMark/>
          </w:tcPr>
          <w:p w14:paraId="711F97F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15.836,00</w:t>
            </w:r>
          </w:p>
        </w:tc>
        <w:tc>
          <w:tcPr>
            <w:tcW w:w="0" w:type="auto"/>
            <w:tcBorders>
              <w:top w:val="nil"/>
              <w:left w:val="nil"/>
              <w:bottom w:val="single" w:sz="4" w:space="0" w:color="auto"/>
              <w:right w:val="single" w:sz="4" w:space="0" w:color="auto"/>
            </w:tcBorders>
            <w:vAlign w:val="center"/>
            <w:hideMark/>
          </w:tcPr>
          <w:p w14:paraId="6414D456"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Redacción del anteproyecto de renovación y adaptación de la Plaza Ingeniero Manuel Becerra de Las Palmas de Gran Canaria. </w:t>
            </w:r>
          </w:p>
        </w:tc>
        <w:tc>
          <w:tcPr>
            <w:tcW w:w="0" w:type="auto"/>
            <w:tcBorders>
              <w:top w:val="nil"/>
              <w:left w:val="nil"/>
              <w:bottom w:val="single" w:sz="4" w:space="0" w:color="auto"/>
              <w:right w:val="single" w:sz="4" w:space="0" w:color="auto"/>
            </w:tcBorders>
            <w:shd w:val="clear" w:color="000000" w:fill="F5F7F9"/>
            <w:vAlign w:val="bottom"/>
            <w:hideMark/>
          </w:tcPr>
          <w:p w14:paraId="0E22D4B7"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947326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14:paraId="6B6606B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14:paraId="5626EAAF"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41FCEA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345/2023</w:t>
            </w:r>
          </w:p>
        </w:tc>
        <w:tc>
          <w:tcPr>
            <w:tcW w:w="0" w:type="auto"/>
            <w:tcBorders>
              <w:top w:val="nil"/>
              <w:left w:val="nil"/>
              <w:bottom w:val="single" w:sz="4" w:space="0" w:color="auto"/>
              <w:right w:val="single" w:sz="4" w:space="0" w:color="auto"/>
            </w:tcBorders>
            <w:noWrap/>
            <w:vAlign w:val="center"/>
            <w:hideMark/>
          </w:tcPr>
          <w:p w14:paraId="23485AA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B35091628</w:t>
            </w:r>
          </w:p>
        </w:tc>
        <w:tc>
          <w:tcPr>
            <w:tcW w:w="0" w:type="auto"/>
            <w:tcBorders>
              <w:top w:val="nil"/>
              <w:left w:val="nil"/>
              <w:bottom w:val="single" w:sz="4" w:space="0" w:color="auto"/>
              <w:right w:val="single" w:sz="4" w:space="0" w:color="auto"/>
            </w:tcBorders>
            <w:vAlign w:val="center"/>
            <w:hideMark/>
          </w:tcPr>
          <w:p w14:paraId="29CB6F8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Alianza Alemán </w:t>
            </w:r>
            <w:proofErr w:type="spellStart"/>
            <w:r w:rsidRPr="00870267">
              <w:rPr>
                <w:rFonts w:ascii="Helvetica" w:eastAsia="Times New Roman" w:hAnsi="Helvetica" w:cs="Calibri"/>
                <w:sz w:val="16"/>
                <w:szCs w:val="16"/>
                <w:lang w:bidi="ar-SA"/>
              </w:rPr>
              <w:t>Blaker</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7C83196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10.405,00</w:t>
            </w:r>
          </w:p>
        </w:tc>
        <w:tc>
          <w:tcPr>
            <w:tcW w:w="0" w:type="auto"/>
            <w:tcBorders>
              <w:top w:val="nil"/>
              <w:left w:val="nil"/>
              <w:bottom w:val="single" w:sz="4" w:space="0" w:color="auto"/>
              <w:right w:val="single" w:sz="4" w:space="0" w:color="auto"/>
            </w:tcBorders>
            <w:noWrap/>
            <w:vAlign w:val="center"/>
            <w:hideMark/>
          </w:tcPr>
          <w:p w14:paraId="4C71C86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728,35</w:t>
            </w:r>
          </w:p>
        </w:tc>
        <w:tc>
          <w:tcPr>
            <w:tcW w:w="0" w:type="auto"/>
            <w:tcBorders>
              <w:top w:val="nil"/>
              <w:left w:val="nil"/>
              <w:bottom w:val="single" w:sz="4" w:space="0" w:color="auto"/>
              <w:right w:val="single" w:sz="4" w:space="0" w:color="auto"/>
            </w:tcBorders>
            <w:noWrap/>
            <w:vAlign w:val="center"/>
            <w:hideMark/>
          </w:tcPr>
          <w:p w14:paraId="4421DE6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11.133,35</w:t>
            </w:r>
          </w:p>
        </w:tc>
        <w:tc>
          <w:tcPr>
            <w:tcW w:w="0" w:type="auto"/>
            <w:tcBorders>
              <w:top w:val="nil"/>
              <w:left w:val="nil"/>
              <w:bottom w:val="single" w:sz="4" w:space="0" w:color="auto"/>
              <w:right w:val="single" w:sz="4" w:space="0" w:color="auto"/>
            </w:tcBorders>
            <w:vAlign w:val="center"/>
            <w:hideMark/>
          </w:tcPr>
          <w:p w14:paraId="625CE33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Suministro de estanterías para ampliación de las instalaciones de almacenamiento existentes en las dependencias centrales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2086774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61998EC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B07D29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01F639F0"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0610C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346/2023</w:t>
            </w:r>
          </w:p>
        </w:tc>
        <w:tc>
          <w:tcPr>
            <w:tcW w:w="0" w:type="auto"/>
            <w:tcBorders>
              <w:top w:val="nil"/>
              <w:left w:val="nil"/>
              <w:bottom w:val="single" w:sz="4" w:space="0" w:color="auto"/>
              <w:right w:val="single" w:sz="4" w:space="0" w:color="auto"/>
            </w:tcBorders>
            <w:noWrap/>
            <w:vAlign w:val="center"/>
            <w:hideMark/>
          </w:tcPr>
          <w:p w14:paraId="39BE1D3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4D72F9E1" w14:textId="77777777"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Capross</w:t>
            </w:r>
            <w:proofErr w:type="spellEnd"/>
            <w:r w:rsidRPr="0087026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4EE90A1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1.960,92</w:t>
            </w:r>
          </w:p>
        </w:tc>
        <w:tc>
          <w:tcPr>
            <w:tcW w:w="0" w:type="auto"/>
            <w:tcBorders>
              <w:top w:val="nil"/>
              <w:left w:val="nil"/>
              <w:bottom w:val="single" w:sz="4" w:space="0" w:color="auto"/>
              <w:right w:val="single" w:sz="4" w:space="0" w:color="auto"/>
            </w:tcBorders>
            <w:noWrap/>
            <w:vAlign w:val="center"/>
            <w:hideMark/>
          </w:tcPr>
          <w:p w14:paraId="5D35475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137,26</w:t>
            </w:r>
          </w:p>
        </w:tc>
        <w:tc>
          <w:tcPr>
            <w:tcW w:w="0" w:type="auto"/>
            <w:tcBorders>
              <w:top w:val="nil"/>
              <w:left w:val="nil"/>
              <w:bottom w:val="single" w:sz="4" w:space="0" w:color="auto"/>
              <w:right w:val="single" w:sz="4" w:space="0" w:color="auto"/>
            </w:tcBorders>
            <w:noWrap/>
            <w:vAlign w:val="center"/>
            <w:hideMark/>
          </w:tcPr>
          <w:p w14:paraId="5FFF6BF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2.098,18</w:t>
            </w:r>
          </w:p>
        </w:tc>
        <w:tc>
          <w:tcPr>
            <w:tcW w:w="0" w:type="auto"/>
            <w:tcBorders>
              <w:top w:val="nil"/>
              <w:left w:val="nil"/>
              <w:bottom w:val="single" w:sz="4" w:space="0" w:color="auto"/>
              <w:right w:val="single" w:sz="4" w:space="0" w:color="auto"/>
            </w:tcBorders>
            <w:vAlign w:val="center"/>
            <w:hideMark/>
          </w:tcPr>
          <w:p w14:paraId="64DCB605"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Fabricación y suministro de marcos realizados en chapa galvanizada lacada y de placas de metacrilato, para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023FC3D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34A049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9A033F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13B8A8DD"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1970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347/2023</w:t>
            </w:r>
          </w:p>
        </w:tc>
        <w:tc>
          <w:tcPr>
            <w:tcW w:w="0" w:type="auto"/>
            <w:tcBorders>
              <w:top w:val="nil"/>
              <w:left w:val="nil"/>
              <w:bottom w:val="single" w:sz="4" w:space="0" w:color="auto"/>
              <w:right w:val="single" w:sz="4" w:space="0" w:color="auto"/>
            </w:tcBorders>
            <w:noWrap/>
            <w:vAlign w:val="center"/>
            <w:hideMark/>
          </w:tcPr>
          <w:p w14:paraId="10F5F1B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46471615"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026EF3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2.556,51</w:t>
            </w:r>
          </w:p>
        </w:tc>
        <w:tc>
          <w:tcPr>
            <w:tcW w:w="0" w:type="auto"/>
            <w:tcBorders>
              <w:top w:val="nil"/>
              <w:left w:val="nil"/>
              <w:bottom w:val="single" w:sz="4" w:space="0" w:color="auto"/>
              <w:right w:val="single" w:sz="4" w:space="0" w:color="auto"/>
            </w:tcBorders>
            <w:noWrap/>
            <w:vAlign w:val="center"/>
            <w:hideMark/>
          </w:tcPr>
          <w:p w14:paraId="60B48ED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178,96</w:t>
            </w:r>
          </w:p>
        </w:tc>
        <w:tc>
          <w:tcPr>
            <w:tcW w:w="0" w:type="auto"/>
            <w:tcBorders>
              <w:top w:val="nil"/>
              <w:left w:val="nil"/>
              <w:bottom w:val="single" w:sz="4" w:space="0" w:color="auto"/>
              <w:right w:val="single" w:sz="4" w:space="0" w:color="auto"/>
            </w:tcBorders>
            <w:noWrap/>
            <w:vAlign w:val="center"/>
            <w:hideMark/>
          </w:tcPr>
          <w:p w14:paraId="09D890D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2.735,47</w:t>
            </w:r>
          </w:p>
        </w:tc>
        <w:tc>
          <w:tcPr>
            <w:tcW w:w="0" w:type="auto"/>
            <w:tcBorders>
              <w:top w:val="nil"/>
              <w:left w:val="nil"/>
              <w:bottom w:val="single" w:sz="4" w:space="0" w:color="auto"/>
              <w:right w:val="single" w:sz="4" w:space="0" w:color="auto"/>
            </w:tcBorders>
            <w:vAlign w:val="center"/>
            <w:hideMark/>
          </w:tcPr>
          <w:p w14:paraId="543A686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roces en la parte baja de ambos lados y sustitución del parabrisas delantero de la unidad 808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5FC4AD8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74314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384AB9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64E21C31"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32DF4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348/2023</w:t>
            </w:r>
          </w:p>
        </w:tc>
        <w:tc>
          <w:tcPr>
            <w:tcW w:w="0" w:type="auto"/>
            <w:tcBorders>
              <w:top w:val="nil"/>
              <w:left w:val="nil"/>
              <w:bottom w:val="single" w:sz="4" w:space="0" w:color="auto"/>
              <w:right w:val="single" w:sz="4" w:space="0" w:color="auto"/>
            </w:tcBorders>
            <w:noWrap/>
            <w:vAlign w:val="center"/>
            <w:hideMark/>
          </w:tcPr>
          <w:p w14:paraId="70AD95F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E5E19E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B14037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13.470,55</w:t>
            </w:r>
          </w:p>
        </w:tc>
        <w:tc>
          <w:tcPr>
            <w:tcW w:w="0" w:type="auto"/>
            <w:tcBorders>
              <w:top w:val="nil"/>
              <w:left w:val="nil"/>
              <w:bottom w:val="single" w:sz="4" w:space="0" w:color="auto"/>
              <w:right w:val="single" w:sz="4" w:space="0" w:color="auto"/>
            </w:tcBorders>
            <w:noWrap/>
            <w:vAlign w:val="center"/>
            <w:hideMark/>
          </w:tcPr>
          <w:p w14:paraId="19D6AD1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942,94</w:t>
            </w:r>
          </w:p>
        </w:tc>
        <w:tc>
          <w:tcPr>
            <w:tcW w:w="0" w:type="auto"/>
            <w:tcBorders>
              <w:top w:val="nil"/>
              <w:left w:val="nil"/>
              <w:bottom w:val="single" w:sz="4" w:space="0" w:color="auto"/>
              <w:right w:val="single" w:sz="4" w:space="0" w:color="auto"/>
            </w:tcBorders>
            <w:noWrap/>
            <w:vAlign w:val="center"/>
            <w:hideMark/>
          </w:tcPr>
          <w:p w14:paraId="5BBA837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14.413,49</w:t>
            </w:r>
          </w:p>
        </w:tc>
        <w:tc>
          <w:tcPr>
            <w:tcW w:w="0" w:type="auto"/>
            <w:tcBorders>
              <w:top w:val="nil"/>
              <w:left w:val="nil"/>
              <w:bottom w:val="single" w:sz="4" w:space="0" w:color="auto"/>
              <w:right w:val="single" w:sz="4" w:space="0" w:color="auto"/>
            </w:tcBorders>
            <w:vAlign w:val="center"/>
            <w:hideMark/>
          </w:tcPr>
          <w:p w14:paraId="1D5397EC"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de la unidad 573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14:paraId="2AF80B15"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8CDF00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F7D4C3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02889D9C"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607CC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349/2023</w:t>
            </w:r>
          </w:p>
        </w:tc>
        <w:tc>
          <w:tcPr>
            <w:tcW w:w="0" w:type="auto"/>
            <w:tcBorders>
              <w:top w:val="nil"/>
              <w:left w:val="nil"/>
              <w:bottom w:val="single" w:sz="4" w:space="0" w:color="auto"/>
              <w:right w:val="single" w:sz="4" w:space="0" w:color="auto"/>
            </w:tcBorders>
            <w:noWrap/>
            <w:vAlign w:val="center"/>
            <w:hideMark/>
          </w:tcPr>
          <w:p w14:paraId="7DA0F87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23683928"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7065843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1.398,87</w:t>
            </w:r>
          </w:p>
        </w:tc>
        <w:tc>
          <w:tcPr>
            <w:tcW w:w="0" w:type="auto"/>
            <w:tcBorders>
              <w:top w:val="nil"/>
              <w:left w:val="nil"/>
              <w:bottom w:val="single" w:sz="4" w:space="0" w:color="auto"/>
              <w:right w:val="single" w:sz="4" w:space="0" w:color="auto"/>
            </w:tcBorders>
            <w:noWrap/>
            <w:vAlign w:val="center"/>
            <w:hideMark/>
          </w:tcPr>
          <w:p w14:paraId="018E96F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97,92</w:t>
            </w:r>
          </w:p>
        </w:tc>
        <w:tc>
          <w:tcPr>
            <w:tcW w:w="0" w:type="auto"/>
            <w:tcBorders>
              <w:top w:val="nil"/>
              <w:left w:val="nil"/>
              <w:bottom w:val="single" w:sz="4" w:space="0" w:color="auto"/>
              <w:right w:val="single" w:sz="4" w:space="0" w:color="auto"/>
            </w:tcBorders>
            <w:noWrap/>
            <w:vAlign w:val="center"/>
            <w:hideMark/>
          </w:tcPr>
          <w:p w14:paraId="564238C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1.496,79</w:t>
            </w:r>
          </w:p>
        </w:tc>
        <w:tc>
          <w:tcPr>
            <w:tcW w:w="0" w:type="auto"/>
            <w:tcBorders>
              <w:top w:val="nil"/>
              <w:left w:val="nil"/>
              <w:bottom w:val="single" w:sz="4" w:space="0" w:color="auto"/>
              <w:right w:val="single" w:sz="4" w:space="0" w:color="auto"/>
            </w:tcBorders>
            <w:vAlign w:val="center"/>
            <w:hideMark/>
          </w:tcPr>
          <w:p w14:paraId="4589FDB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720 de la flota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14:paraId="59D75AB4"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BF839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F27BCF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14:paraId="22F8A29A"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E13094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350/2023</w:t>
            </w:r>
          </w:p>
        </w:tc>
        <w:tc>
          <w:tcPr>
            <w:tcW w:w="0" w:type="auto"/>
            <w:tcBorders>
              <w:top w:val="nil"/>
              <w:left w:val="nil"/>
              <w:bottom w:val="single" w:sz="4" w:space="0" w:color="auto"/>
              <w:right w:val="single" w:sz="4" w:space="0" w:color="auto"/>
            </w:tcBorders>
            <w:noWrap/>
            <w:vAlign w:val="center"/>
            <w:hideMark/>
          </w:tcPr>
          <w:p w14:paraId="4B584EC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44708112E</w:t>
            </w:r>
          </w:p>
        </w:tc>
        <w:tc>
          <w:tcPr>
            <w:tcW w:w="0" w:type="auto"/>
            <w:tcBorders>
              <w:top w:val="nil"/>
              <w:left w:val="nil"/>
              <w:bottom w:val="single" w:sz="4" w:space="0" w:color="auto"/>
              <w:right w:val="single" w:sz="4" w:space="0" w:color="auto"/>
            </w:tcBorders>
            <w:vAlign w:val="center"/>
            <w:hideMark/>
          </w:tcPr>
          <w:p w14:paraId="15D1F7B1"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Jaime Lancelot Montesdeoca Rocha</w:t>
            </w:r>
          </w:p>
        </w:tc>
        <w:tc>
          <w:tcPr>
            <w:tcW w:w="0" w:type="auto"/>
            <w:tcBorders>
              <w:top w:val="nil"/>
              <w:left w:val="nil"/>
              <w:bottom w:val="single" w:sz="4" w:space="0" w:color="auto"/>
              <w:right w:val="single" w:sz="4" w:space="0" w:color="auto"/>
            </w:tcBorders>
            <w:noWrap/>
            <w:vAlign w:val="center"/>
            <w:hideMark/>
          </w:tcPr>
          <w:p w14:paraId="3317EFE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14.900,00</w:t>
            </w:r>
          </w:p>
        </w:tc>
        <w:tc>
          <w:tcPr>
            <w:tcW w:w="0" w:type="auto"/>
            <w:tcBorders>
              <w:top w:val="nil"/>
              <w:left w:val="nil"/>
              <w:bottom w:val="single" w:sz="4" w:space="0" w:color="auto"/>
              <w:right w:val="single" w:sz="4" w:space="0" w:color="auto"/>
            </w:tcBorders>
            <w:noWrap/>
            <w:vAlign w:val="center"/>
            <w:hideMark/>
          </w:tcPr>
          <w:p w14:paraId="385B705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1.043,00</w:t>
            </w:r>
          </w:p>
        </w:tc>
        <w:tc>
          <w:tcPr>
            <w:tcW w:w="0" w:type="auto"/>
            <w:tcBorders>
              <w:top w:val="nil"/>
              <w:left w:val="nil"/>
              <w:bottom w:val="single" w:sz="4" w:space="0" w:color="auto"/>
              <w:right w:val="single" w:sz="4" w:space="0" w:color="auto"/>
            </w:tcBorders>
            <w:noWrap/>
            <w:vAlign w:val="center"/>
            <w:hideMark/>
          </w:tcPr>
          <w:p w14:paraId="26F2C53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15.943,00</w:t>
            </w:r>
          </w:p>
        </w:tc>
        <w:tc>
          <w:tcPr>
            <w:tcW w:w="0" w:type="auto"/>
            <w:tcBorders>
              <w:top w:val="nil"/>
              <w:left w:val="nil"/>
              <w:bottom w:val="single" w:sz="4" w:space="0" w:color="auto"/>
              <w:right w:val="nil"/>
            </w:tcBorders>
            <w:vAlign w:val="center"/>
            <w:hideMark/>
          </w:tcPr>
          <w:p w14:paraId="4A851E4F"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Redacción del anteproyecto de reordenación de la estación del Teatro para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FE8872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696B85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14:paraId="1F29D5B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1FDE3538"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782AE9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351/2023</w:t>
            </w:r>
          </w:p>
        </w:tc>
        <w:tc>
          <w:tcPr>
            <w:tcW w:w="0" w:type="auto"/>
            <w:tcBorders>
              <w:top w:val="nil"/>
              <w:left w:val="nil"/>
              <w:bottom w:val="single" w:sz="4" w:space="0" w:color="auto"/>
              <w:right w:val="single" w:sz="4" w:space="0" w:color="auto"/>
            </w:tcBorders>
            <w:noWrap/>
            <w:vAlign w:val="center"/>
            <w:hideMark/>
          </w:tcPr>
          <w:p w14:paraId="2B71672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45783406C</w:t>
            </w:r>
          </w:p>
        </w:tc>
        <w:tc>
          <w:tcPr>
            <w:tcW w:w="0" w:type="auto"/>
            <w:tcBorders>
              <w:top w:val="nil"/>
              <w:left w:val="nil"/>
              <w:bottom w:val="single" w:sz="4" w:space="0" w:color="auto"/>
              <w:right w:val="single" w:sz="4" w:space="0" w:color="auto"/>
            </w:tcBorders>
            <w:vAlign w:val="center"/>
            <w:hideMark/>
          </w:tcPr>
          <w:p w14:paraId="388ED36E"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Iara Rodríguez Hernández</w:t>
            </w:r>
          </w:p>
        </w:tc>
        <w:tc>
          <w:tcPr>
            <w:tcW w:w="0" w:type="auto"/>
            <w:tcBorders>
              <w:top w:val="nil"/>
              <w:left w:val="nil"/>
              <w:bottom w:val="single" w:sz="4" w:space="0" w:color="auto"/>
              <w:right w:val="single" w:sz="4" w:space="0" w:color="auto"/>
            </w:tcBorders>
            <w:noWrap/>
            <w:vAlign w:val="center"/>
            <w:hideMark/>
          </w:tcPr>
          <w:p w14:paraId="5A51E6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3.763,44</w:t>
            </w:r>
          </w:p>
        </w:tc>
        <w:tc>
          <w:tcPr>
            <w:tcW w:w="0" w:type="auto"/>
            <w:tcBorders>
              <w:top w:val="nil"/>
              <w:left w:val="nil"/>
              <w:bottom w:val="single" w:sz="4" w:space="0" w:color="auto"/>
              <w:right w:val="single" w:sz="4" w:space="0" w:color="auto"/>
            </w:tcBorders>
            <w:noWrap/>
            <w:vAlign w:val="center"/>
            <w:hideMark/>
          </w:tcPr>
          <w:p w14:paraId="13009CD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-263,44</w:t>
            </w:r>
          </w:p>
        </w:tc>
        <w:tc>
          <w:tcPr>
            <w:tcW w:w="0" w:type="auto"/>
            <w:tcBorders>
              <w:top w:val="nil"/>
              <w:left w:val="nil"/>
              <w:bottom w:val="single" w:sz="4" w:space="0" w:color="auto"/>
              <w:right w:val="single" w:sz="4" w:space="0" w:color="auto"/>
            </w:tcBorders>
            <w:noWrap/>
            <w:vAlign w:val="center"/>
            <w:hideMark/>
          </w:tcPr>
          <w:p w14:paraId="198CB58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3.500,00</w:t>
            </w:r>
          </w:p>
        </w:tc>
        <w:tc>
          <w:tcPr>
            <w:tcW w:w="0" w:type="auto"/>
            <w:tcBorders>
              <w:top w:val="nil"/>
              <w:left w:val="nil"/>
              <w:bottom w:val="single" w:sz="4" w:space="0" w:color="auto"/>
              <w:right w:val="nil"/>
            </w:tcBorders>
            <w:vAlign w:val="center"/>
            <w:hideMark/>
          </w:tcPr>
          <w:p w14:paraId="461CA6F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Patrocinio de la marca Guaguas Municipales, S.A. en la feria </w:t>
            </w:r>
            <w:proofErr w:type="spellStart"/>
            <w:r w:rsidRPr="00870267">
              <w:rPr>
                <w:rFonts w:ascii="Helvetica" w:eastAsia="Times New Roman" w:hAnsi="Helvetica" w:cs="Calibri"/>
                <w:color w:val="000000"/>
                <w:sz w:val="16"/>
                <w:szCs w:val="16"/>
                <w:lang w:bidi="ar-SA"/>
              </w:rPr>
              <w:t>Expofuturo</w:t>
            </w:r>
            <w:proofErr w:type="spellEnd"/>
            <w:r w:rsidRPr="00870267">
              <w:rPr>
                <w:rFonts w:ascii="Helvetica" w:eastAsia="Times New Roman" w:hAnsi="Helvetica" w:cs="Calibri"/>
                <w:color w:val="000000"/>
                <w:sz w:val="16"/>
                <w:szCs w:val="16"/>
                <w:lang w:bidi="ar-SA"/>
              </w:rPr>
              <w:t xml:space="preserve"> que se celebrará los días 30 de noviembre y 1 de diciembre en el Parque San Telmo</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43EA1B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1CF65C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C7FDA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1D95EEF5"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AAC6AC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352/2023</w:t>
            </w:r>
          </w:p>
        </w:tc>
        <w:tc>
          <w:tcPr>
            <w:tcW w:w="0" w:type="auto"/>
            <w:tcBorders>
              <w:top w:val="nil"/>
              <w:left w:val="nil"/>
              <w:bottom w:val="single" w:sz="4" w:space="0" w:color="auto"/>
              <w:right w:val="single" w:sz="4" w:space="0" w:color="auto"/>
            </w:tcBorders>
            <w:noWrap/>
            <w:vAlign w:val="center"/>
            <w:hideMark/>
          </w:tcPr>
          <w:p w14:paraId="3389C6F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G35103431</w:t>
            </w:r>
          </w:p>
        </w:tc>
        <w:tc>
          <w:tcPr>
            <w:tcW w:w="0" w:type="auto"/>
            <w:tcBorders>
              <w:top w:val="nil"/>
              <w:left w:val="nil"/>
              <w:bottom w:val="single" w:sz="4" w:space="0" w:color="auto"/>
              <w:right w:val="single" w:sz="4" w:space="0" w:color="auto"/>
            </w:tcBorders>
            <w:vAlign w:val="center"/>
            <w:hideMark/>
          </w:tcPr>
          <w:p w14:paraId="47A2284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Radio ECCA, Fundación Canaria</w:t>
            </w:r>
          </w:p>
        </w:tc>
        <w:tc>
          <w:tcPr>
            <w:tcW w:w="0" w:type="auto"/>
            <w:tcBorders>
              <w:top w:val="nil"/>
              <w:left w:val="nil"/>
              <w:bottom w:val="single" w:sz="4" w:space="0" w:color="auto"/>
              <w:right w:val="single" w:sz="4" w:space="0" w:color="auto"/>
            </w:tcBorders>
            <w:noWrap/>
            <w:vAlign w:val="center"/>
            <w:hideMark/>
          </w:tcPr>
          <w:p w14:paraId="32EF7B9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11.829,40</w:t>
            </w:r>
          </w:p>
        </w:tc>
        <w:tc>
          <w:tcPr>
            <w:tcW w:w="0" w:type="auto"/>
            <w:tcBorders>
              <w:top w:val="nil"/>
              <w:left w:val="nil"/>
              <w:bottom w:val="single" w:sz="4" w:space="0" w:color="auto"/>
              <w:right w:val="single" w:sz="4" w:space="0" w:color="auto"/>
            </w:tcBorders>
            <w:noWrap/>
            <w:vAlign w:val="center"/>
            <w:hideMark/>
          </w:tcPr>
          <w:p w14:paraId="2864A7D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887E37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11.829,40</w:t>
            </w:r>
          </w:p>
        </w:tc>
        <w:tc>
          <w:tcPr>
            <w:tcW w:w="0" w:type="auto"/>
            <w:tcBorders>
              <w:top w:val="nil"/>
              <w:left w:val="nil"/>
              <w:bottom w:val="single" w:sz="4" w:space="0" w:color="auto"/>
              <w:right w:val="nil"/>
            </w:tcBorders>
            <w:vAlign w:val="center"/>
            <w:hideMark/>
          </w:tcPr>
          <w:p w14:paraId="502DDF1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Formación en PRL Y Sensibilización Igualdad Customizados e inclusión plataforma ECCA.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AD52CB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F20048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A5B59E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03/11/23</w:t>
            </w:r>
          </w:p>
        </w:tc>
      </w:tr>
      <w:tr w:rsidR="00870267" w:rsidRPr="00870267" w14:paraId="235A2F2C"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FCEB4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353/2023</w:t>
            </w:r>
          </w:p>
        </w:tc>
        <w:tc>
          <w:tcPr>
            <w:tcW w:w="0" w:type="auto"/>
            <w:tcBorders>
              <w:top w:val="nil"/>
              <w:left w:val="nil"/>
              <w:bottom w:val="single" w:sz="4" w:space="0" w:color="auto"/>
              <w:right w:val="single" w:sz="4" w:space="0" w:color="auto"/>
            </w:tcBorders>
            <w:noWrap/>
            <w:vAlign w:val="center"/>
            <w:hideMark/>
          </w:tcPr>
          <w:p w14:paraId="50DA8DB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B7C2CB4"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5CBD33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1.945,60</w:t>
            </w:r>
          </w:p>
        </w:tc>
        <w:tc>
          <w:tcPr>
            <w:tcW w:w="0" w:type="auto"/>
            <w:tcBorders>
              <w:top w:val="nil"/>
              <w:left w:val="nil"/>
              <w:bottom w:val="single" w:sz="4" w:space="0" w:color="auto"/>
              <w:right w:val="single" w:sz="4" w:space="0" w:color="auto"/>
            </w:tcBorders>
            <w:noWrap/>
            <w:vAlign w:val="center"/>
            <w:hideMark/>
          </w:tcPr>
          <w:p w14:paraId="4772354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136,19</w:t>
            </w:r>
          </w:p>
        </w:tc>
        <w:tc>
          <w:tcPr>
            <w:tcW w:w="0" w:type="auto"/>
            <w:tcBorders>
              <w:top w:val="nil"/>
              <w:left w:val="nil"/>
              <w:bottom w:val="single" w:sz="4" w:space="0" w:color="auto"/>
              <w:right w:val="single" w:sz="4" w:space="0" w:color="auto"/>
            </w:tcBorders>
            <w:noWrap/>
            <w:vAlign w:val="center"/>
            <w:hideMark/>
          </w:tcPr>
          <w:p w14:paraId="0371BD6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2.081,79</w:t>
            </w:r>
          </w:p>
        </w:tc>
        <w:tc>
          <w:tcPr>
            <w:tcW w:w="0" w:type="auto"/>
            <w:tcBorders>
              <w:top w:val="nil"/>
              <w:left w:val="nil"/>
              <w:bottom w:val="single" w:sz="4" w:space="0" w:color="auto"/>
              <w:right w:val="nil"/>
            </w:tcBorders>
            <w:vAlign w:val="center"/>
            <w:hideMark/>
          </w:tcPr>
          <w:p w14:paraId="3D7BFA8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sistema de frenado de la unidad 719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845D16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97FFCA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E0CFD3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60F8CF56"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5D073D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354/2023</w:t>
            </w:r>
          </w:p>
        </w:tc>
        <w:tc>
          <w:tcPr>
            <w:tcW w:w="0" w:type="auto"/>
            <w:tcBorders>
              <w:top w:val="nil"/>
              <w:left w:val="nil"/>
              <w:bottom w:val="single" w:sz="4" w:space="0" w:color="auto"/>
              <w:right w:val="single" w:sz="4" w:space="0" w:color="auto"/>
            </w:tcBorders>
            <w:noWrap/>
            <w:vAlign w:val="center"/>
            <w:hideMark/>
          </w:tcPr>
          <w:p w14:paraId="38F7E1A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899B85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C428DB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2.363,65</w:t>
            </w:r>
          </w:p>
        </w:tc>
        <w:tc>
          <w:tcPr>
            <w:tcW w:w="0" w:type="auto"/>
            <w:tcBorders>
              <w:top w:val="nil"/>
              <w:left w:val="nil"/>
              <w:bottom w:val="single" w:sz="4" w:space="0" w:color="auto"/>
              <w:right w:val="single" w:sz="4" w:space="0" w:color="auto"/>
            </w:tcBorders>
            <w:noWrap/>
            <w:vAlign w:val="center"/>
            <w:hideMark/>
          </w:tcPr>
          <w:p w14:paraId="0042AB3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165,46</w:t>
            </w:r>
          </w:p>
        </w:tc>
        <w:tc>
          <w:tcPr>
            <w:tcW w:w="0" w:type="auto"/>
            <w:tcBorders>
              <w:top w:val="nil"/>
              <w:left w:val="nil"/>
              <w:bottom w:val="single" w:sz="4" w:space="0" w:color="auto"/>
              <w:right w:val="single" w:sz="4" w:space="0" w:color="auto"/>
            </w:tcBorders>
            <w:noWrap/>
            <w:vAlign w:val="center"/>
            <w:hideMark/>
          </w:tcPr>
          <w:p w14:paraId="18AE8C9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2.529,11</w:t>
            </w:r>
          </w:p>
        </w:tc>
        <w:tc>
          <w:tcPr>
            <w:tcW w:w="0" w:type="auto"/>
            <w:tcBorders>
              <w:top w:val="nil"/>
              <w:left w:val="nil"/>
              <w:bottom w:val="single" w:sz="4" w:space="0" w:color="auto"/>
              <w:right w:val="nil"/>
            </w:tcBorders>
            <w:vAlign w:val="center"/>
            <w:hideMark/>
          </w:tcPr>
          <w:p w14:paraId="7B540DC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183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2A1E88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862C03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F75B04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2FD14E87"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3708F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355/2023</w:t>
            </w:r>
          </w:p>
        </w:tc>
        <w:tc>
          <w:tcPr>
            <w:tcW w:w="0" w:type="auto"/>
            <w:tcBorders>
              <w:top w:val="nil"/>
              <w:left w:val="nil"/>
              <w:bottom w:val="single" w:sz="4" w:space="0" w:color="auto"/>
              <w:right w:val="single" w:sz="4" w:space="0" w:color="auto"/>
            </w:tcBorders>
            <w:noWrap/>
            <w:vAlign w:val="center"/>
            <w:hideMark/>
          </w:tcPr>
          <w:p w14:paraId="0E5F7C5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032E211"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B17575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1.892,54</w:t>
            </w:r>
          </w:p>
        </w:tc>
        <w:tc>
          <w:tcPr>
            <w:tcW w:w="0" w:type="auto"/>
            <w:tcBorders>
              <w:top w:val="nil"/>
              <w:left w:val="nil"/>
              <w:bottom w:val="single" w:sz="4" w:space="0" w:color="auto"/>
              <w:right w:val="single" w:sz="4" w:space="0" w:color="auto"/>
            </w:tcBorders>
            <w:noWrap/>
            <w:vAlign w:val="center"/>
            <w:hideMark/>
          </w:tcPr>
          <w:p w14:paraId="097E11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132,48</w:t>
            </w:r>
          </w:p>
        </w:tc>
        <w:tc>
          <w:tcPr>
            <w:tcW w:w="0" w:type="auto"/>
            <w:tcBorders>
              <w:top w:val="nil"/>
              <w:left w:val="nil"/>
              <w:bottom w:val="single" w:sz="4" w:space="0" w:color="auto"/>
              <w:right w:val="single" w:sz="4" w:space="0" w:color="auto"/>
            </w:tcBorders>
            <w:noWrap/>
            <w:vAlign w:val="center"/>
            <w:hideMark/>
          </w:tcPr>
          <w:p w14:paraId="446C77C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2.025,02</w:t>
            </w:r>
          </w:p>
        </w:tc>
        <w:tc>
          <w:tcPr>
            <w:tcW w:w="0" w:type="auto"/>
            <w:tcBorders>
              <w:top w:val="nil"/>
              <w:left w:val="nil"/>
              <w:bottom w:val="single" w:sz="4" w:space="0" w:color="auto"/>
              <w:right w:val="nil"/>
            </w:tcBorders>
            <w:vAlign w:val="center"/>
            <w:hideMark/>
          </w:tcPr>
          <w:p w14:paraId="103BA4C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724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B2C079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2CA57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D3BB9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25779E63"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BBE58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356/2023</w:t>
            </w:r>
          </w:p>
        </w:tc>
        <w:tc>
          <w:tcPr>
            <w:tcW w:w="0" w:type="auto"/>
            <w:tcBorders>
              <w:top w:val="nil"/>
              <w:left w:val="nil"/>
              <w:bottom w:val="single" w:sz="4" w:space="0" w:color="auto"/>
              <w:right w:val="single" w:sz="4" w:space="0" w:color="auto"/>
            </w:tcBorders>
            <w:noWrap/>
            <w:vAlign w:val="center"/>
            <w:hideMark/>
          </w:tcPr>
          <w:p w14:paraId="205131B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65ED275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60A7FE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5.420,69</w:t>
            </w:r>
          </w:p>
        </w:tc>
        <w:tc>
          <w:tcPr>
            <w:tcW w:w="0" w:type="auto"/>
            <w:tcBorders>
              <w:top w:val="nil"/>
              <w:left w:val="nil"/>
              <w:bottom w:val="single" w:sz="4" w:space="0" w:color="auto"/>
              <w:right w:val="single" w:sz="4" w:space="0" w:color="auto"/>
            </w:tcBorders>
            <w:noWrap/>
            <w:vAlign w:val="center"/>
            <w:hideMark/>
          </w:tcPr>
          <w:p w14:paraId="6BDAB31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379,45</w:t>
            </w:r>
          </w:p>
        </w:tc>
        <w:tc>
          <w:tcPr>
            <w:tcW w:w="0" w:type="auto"/>
            <w:tcBorders>
              <w:top w:val="nil"/>
              <w:left w:val="nil"/>
              <w:bottom w:val="single" w:sz="4" w:space="0" w:color="auto"/>
              <w:right w:val="single" w:sz="4" w:space="0" w:color="auto"/>
            </w:tcBorders>
            <w:noWrap/>
            <w:vAlign w:val="center"/>
            <w:hideMark/>
          </w:tcPr>
          <w:p w14:paraId="4014525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5.800,14</w:t>
            </w:r>
          </w:p>
        </w:tc>
        <w:tc>
          <w:tcPr>
            <w:tcW w:w="0" w:type="auto"/>
            <w:tcBorders>
              <w:top w:val="nil"/>
              <w:left w:val="nil"/>
              <w:bottom w:val="single" w:sz="4" w:space="0" w:color="auto"/>
              <w:right w:val="nil"/>
            </w:tcBorders>
            <w:vAlign w:val="center"/>
            <w:hideMark/>
          </w:tcPr>
          <w:p w14:paraId="66A7B23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tres ventanas del lateral izquierdo de la unidad 740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A6DB7C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315E6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6FEBBC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14:paraId="31A1D79E"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903F9A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357/2023</w:t>
            </w:r>
          </w:p>
        </w:tc>
        <w:tc>
          <w:tcPr>
            <w:tcW w:w="0" w:type="auto"/>
            <w:tcBorders>
              <w:top w:val="nil"/>
              <w:left w:val="nil"/>
              <w:bottom w:val="single" w:sz="4" w:space="0" w:color="auto"/>
              <w:right w:val="single" w:sz="4" w:space="0" w:color="auto"/>
            </w:tcBorders>
            <w:noWrap/>
            <w:vAlign w:val="center"/>
            <w:hideMark/>
          </w:tcPr>
          <w:p w14:paraId="288C822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1693AE1"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D048C2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7.740,58</w:t>
            </w:r>
          </w:p>
        </w:tc>
        <w:tc>
          <w:tcPr>
            <w:tcW w:w="0" w:type="auto"/>
            <w:tcBorders>
              <w:top w:val="nil"/>
              <w:left w:val="nil"/>
              <w:bottom w:val="single" w:sz="4" w:space="0" w:color="auto"/>
              <w:right w:val="single" w:sz="4" w:space="0" w:color="auto"/>
            </w:tcBorders>
            <w:noWrap/>
            <w:vAlign w:val="center"/>
            <w:hideMark/>
          </w:tcPr>
          <w:p w14:paraId="22807EE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541,84</w:t>
            </w:r>
          </w:p>
        </w:tc>
        <w:tc>
          <w:tcPr>
            <w:tcW w:w="0" w:type="auto"/>
            <w:tcBorders>
              <w:top w:val="nil"/>
              <w:left w:val="nil"/>
              <w:bottom w:val="single" w:sz="4" w:space="0" w:color="auto"/>
              <w:right w:val="single" w:sz="4" w:space="0" w:color="auto"/>
            </w:tcBorders>
            <w:noWrap/>
            <w:vAlign w:val="center"/>
            <w:hideMark/>
          </w:tcPr>
          <w:p w14:paraId="3691C84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8.282,42</w:t>
            </w:r>
          </w:p>
        </w:tc>
        <w:tc>
          <w:tcPr>
            <w:tcW w:w="0" w:type="auto"/>
            <w:tcBorders>
              <w:top w:val="nil"/>
              <w:left w:val="nil"/>
              <w:bottom w:val="single" w:sz="4" w:space="0" w:color="auto"/>
              <w:right w:val="nil"/>
            </w:tcBorders>
            <w:vAlign w:val="center"/>
            <w:hideMark/>
          </w:tcPr>
          <w:p w14:paraId="11BDFE07"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 un cristal de la unidad 794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0C71408"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058474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B451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bl>
    <w:p w14:paraId="28D98DC9" w14:textId="77777777" w:rsidR="00870267" w:rsidRDefault="00870267" w:rsidP="00A60A27">
      <w:pPr>
        <w:spacing w:before="85"/>
        <w:ind w:left="284"/>
        <w:rPr>
          <w:color w:val="1F2A47"/>
          <w:sz w:val="24"/>
          <w:szCs w:val="24"/>
        </w:rPr>
      </w:pPr>
    </w:p>
    <w:p w14:paraId="3D211323"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(IV)</w:t>
      </w:r>
    </w:p>
    <w:p w14:paraId="38E80B9E" w14:textId="77777777"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479"/>
        <w:gridCol w:w="876"/>
        <w:gridCol w:w="763"/>
        <w:gridCol w:w="912"/>
        <w:gridCol w:w="5974"/>
        <w:gridCol w:w="710"/>
        <w:gridCol w:w="1288"/>
        <w:gridCol w:w="763"/>
      </w:tblGrid>
      <w:tr w:rsidR="00870267" w:rsidRPr="00870267" w14:paraId="16E2A1C4"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9128770"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(IV)</w:t>
            </w:r>
          </w:p>
        </w:tc>
      </w:tr>
      <w:tr w:rsidR="00870267" w:rsidRPr="00870267" w14:paraId="74425E0C"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F649A06"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175860A"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4A3E767"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0EF135F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6B0B6A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545CD22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07F8058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50F9E01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1D15D0F5"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68FE063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4C0ECF9B"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1EF74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358/2023</w:t>
            </w:r>
          </w:p>
        </w:tc>
        <w:tc>
          <w:tcPr>
            <w:tcW w:w="0" w:type="auto"/>
            <w:tcBorders>
              <w:top w:val="nil"/>
              <w:left w:val="nil"/>
              <w:bottom w:val="single" w:sz="4" w:space="0" w:color="auto"/>
              <w:right w:val="single" w:sz="4" w:space="0" w:color="auto"/>
            </w:tcBorders>
            <w:noWrap/>
            <w:vAlign w:val="center"/>
            <w:hideMark/>
          </w:tcPr>
          <w:p w14:paraId="0C0167F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CFF1ECA"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24D08F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1.809,40</w:t>
            </w:r>
          </w:p>
        </w:tc>
        <w:tc>
          <w:tcPr>
            <w:tcW w:w="0" w:type="auto"/>
            <w:tcBorders>
              <w:top w:val="nil"/>
              <w:left w:val="nil"/>
              <w:bottom w:val="single" w:sz="4" w:space="0" w:color="auto"/>
              <w:right w:val="single" w:sz="4" w:space="0" w:color="auto"/>
            </w:tcBorders>
            <w:noWrap/>
            <w:vAlign w:val="center"/>
            <w:hideMark/>
          </w:tcPr>
          <w:p w14:paraId="705DE6E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126,66</w:t>
            </w:r>
          </w:p>
        </w:tc>
        <w:tc>
          <w:tcPr>
            <w:tcW w:w="0" w:type="auto"/>
            <w:tcBorders>
              <w:top w:val="nil"/>
              <w:left w:val="nil"/>
              <w:bottom w:val="single" w:sz="4" w:space="0" w:color="auto"/>
              <w:right w:val="single" w:sz="4" w:space="0" w:color="auto"/>
            </w:tcBorders>
            <w:noWrap/>
            <w:vAlign w:val="center"/>
            <w:hideMark/>
          </w:tcPr>
          <w:p w14:paraId="5D706A2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1.936,06</w:t>
            </w:r>
          </w:p>
        </w:tc>
        <w:tc>
          <w:tcPr>
            <w:tcW w:w="0" w:type="auto"/>
            <w:tcBorders>
              <w:top w:val="nil"/>
              <w:left w:val="nil"/>
              <w:bottom w:val="single" w:sz="4" w:space="0" w:color="auto"/>
              <w:right w:val="nil"/>
            </w:tcBorders>
            <w:vAlign w:val="center"/>
            <w:hideMark/>
          </w:tcPr>
          <w:p w14:paraId="3CA587E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roces en la carrocería de la unidad 830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55C718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67D21F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98DB2B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3D9C9F8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3F4A2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359/2023</w:t>
            </w:r>
          </w:p>
        </w:tc>
        <w:tc>
          <w:tcPr>
            <w:tcW w:w="0" w:type="auto"/>
            <w:tcBorders>
              <w:top w:val="nil"/>
              <w:left w:val="nil"/>
              <w:bottom w:val="single" w:sz="4" w:space="0" w:color="auto"/>
              <w:right w:val="single" w:sz="4" w:space="0" w:color="auto"/>
            </w:tcBorders>
            <w:noWrap/>
            <w:vAlign w:val="center"/>
            <w:hideMark/>
          </w:tcPr>
          <w:p w14:paraId="6A0C494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465037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243973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7.047,18</w:t>
            </w:r>
          </w:p>
        </w:tc>
        <w:tc>
          <w:tcPr>
            <w:tcW w:w="0" w:type="auto"/>
            <w:tcBorders>
              <w:top w:val="nil"/>
              <w:left w:val="nil"/>
              <w:bottom w:val="single" w:sz="4" w:space="0" w:color="auto"/>
              <w:right w:val="single" w:sz="4" w:space="0" w:color="auto"/>
            </w:tcBorders>
            <w:noWrap/>
            <w:vAlign w:val="center"/>
            <w:hideMark/>
          </w:tcPr>
          <w:p w14:paraId="560C296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493,30</w:t>
            </w:r>
          </w:p>
        </w:tc>
        <w:tc>
          <w:tcPr>
            <w:tcW w:w="0" w:type="auto"/>
            <w:tcBorders>
              <w:top w:val="nil"/>
              <w:left w:val="nil"/>
              <w:bottom w:val="single" w:sz="4" w:space="0" w:color="auto"/>
              <w:right w:val="single" w:sz="4" w:space="0" w:color="auto"/>
            </w:tcBorders>
            <w:noWrap/>
            <w:vAlign w:val="center"/>
            <w:hideMark/>
          </w:tcPr>
          <w:p w14:paraId="2B9D8F9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7.540,48</w:t>
            </w:r>
          </w:p>
        </w:tc>
        <w:tc>
          <w:tcPr>
            <w:tcW w:w="0" w:type="auto"/>
            <w:tcBorders>
              <w:top w:val="nil"/>
              <w:left w:val="nil"/>
              <w:bottom w:val="single" w:sz="4" w:space="0" w:color="auto"/>
              <w:right w:val="nil"/>
            </w:tcBorders>
            <w:vAlign w:val="center"/>
            <w:hideMark/>
          </w:tcPr>
          <w:p w14:paraId="569A63A7"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los discos y las pastillas de freno, de los amortiguadores traseros y de las baterías de la unidad 691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BEDE8A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03AA4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4A874F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3FD4F912"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A07F1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360/2023</w:t>
            </w:r>
          </w:p>
        </w:tc>
        <w:tc>
          <w:tcPr>
            <w:tcW w:w="0" w:type="auto"/>
            <w:tcBorders>
              <w:top w:val="nil"/>
              <w:left w:val="nil"/>
              <w:bottom w:val="single" w:sz="4" w:space="0" w:color="auto"/>
              <w:right w:val="single" w:sz="4" w:space="0" w:color="auto"/>
            </w:tcBorders>
            <w:noWrap/>
            <w:vAlign w:val="center"/>
            <w:hideMark/>
          </w:tcPr>
          <w:p w14:paraId="7438840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72DBEE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100C2B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2.069,54</w:t>
            </w:r>
          </w:p>
        </w:tc>
        <w:tc>
          <w:tcPr>
            <w:tcW w:w="0" w:type="auto"/>
            <w:tcBorders>
              <w:top w:val="nil"/>
              <w:left w:val="nil"/>
              <w:bottom w:val="single" w:sz="4" w:space="0" w:color="auto"/>
              <w:right w:val="single" w:sz="4" w:space="0" w:color="auto"/>
            </w:tcBorders>
            <w:noWrap/>
            <w:vAlign w:val="center"/>
            <w:hideMark/>
          </w:tcPr>
          <w:p w14:paraId="453B8FF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144,87</w:t>
            </w:r>
          </w:p>
        </w:tc>
        <w:tc>
          <w:tcPr>
            <w:tcW w:w="0" w:type="auto"/>
            <w:tcBorders>
              <w:top w:val="nil"/>
              <w:left w:val="nil"/>
              <w:bottom w:val="single" w:sz="4" w:space="0" w:color="auto"/>
              <w:right w:val="single" w:sz="4" w:space="0" w:color="auto"/>
            </w:tcBorders>
            <w:noWrap/>
            <w:vAlign w:val="center"/>
            <w:hideMark/>
          </w:tcPr>
          <w:p w14:paraId="190E154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2.214,41</w:t>
            </w:r>
          </w:p>
        </w:tc>
        <w:tc>
          <w:tcPr>
            <w:tcW w:w="0" w:type="auto"/>
            <w:tcBorders>
              <w:top w:val="nil"/>
              <w:left w:val="nil"/>
              <w:bottom w:val="single" w:sz="4" w:space="0" w:color="auto"/>
              <w:right w:val="nil"/>
            </w:tcBorders>
            <w:vAlign w:val="center"/>
            <w:hideMark/>
          </w:tcPr>
          <w:p w14:paraId="4C520606"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varios desperfectos en la carrocería y la sustitución de un cristal roto sobre la puerta delantera de la unidad 771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1BE02D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80238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BE01D6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1DEC073D"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863FCA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361/2023</w:t>
            </w:r>
          </w:p>
        </w:tc>
        <w:tc>
          <w:tcPr>
            <w:tcW w:w="0" w:type="auto"/>
            <w:tcBorders>
              <w:top w:val="nil"/>
              <w:left w:val="nil"/>
              <w:bottom w:val="single" w:sz="4" w:space="0" w:color="auto"/>
              <w:right w:val="single" w:sz="4" w:space="0" w:color="auto"/>
            </w:tcBorders>
            <w:noWrap/>
            <w:vAlign w:val="center"/>
            <w:hideMark/>
          </w:tcPr>
          <w:p w14:paraId="5EE0A00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A692FE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0604DB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1.576,20</w:t>
            </w:r>
          </w:p>
        </w:tc>
        <w:tc>
          <w:tcPr>
            <w:tcW w:w="0" w:type="auto"/>
            <w:tcBorders>
              <w:top w:val="nil"/>
              <w:left w:val="nil"/>
              <w:bottom w:val="single" w:sz="4" w:space="0" w:color="auto"/>
              <w:right w:val="single" w:sz="4" w:space="0" w:color="auto"/>
            </w:tcBorders>
            <w:noWrap/>
            <w:vAlign w:val="center"/>
            <w:hideMark/>
          </w:tcPr>
          <w:p w14:paraId="699275A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110,33</w:t>
            </w:r>
          </w:p>
        </w:tc>
        <w:tc>
          <w:tcPr>
            <w:tcW w:w="0" w:type="auto"/>
            <w:tcBorders>
              <w:top w:val="nil"/>
              <w:left w:val="nil"/>
              <w:bottom w:val="single" w:sz="4" w:space="0" w:color="auto"/>
              <w:right w:val="single" w:sz="4" w:space="0" w:color="auto"/>
            </w:tcBorders>
            <w:noWrap/>
            <w:vAlign w:val="center"/>
            <w:hideMark/>
          </w:tcPr>
          <w:p w14:paraId="32B800B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1.686,53</w:t>
            </w:r>
          </w:p>
        </w:tc>
        <w:tc>
          <w:tcPr>
            <w:tcW w:w="0" w:type="auto"/>
            <w:tcBorders>
              <w:top w:val="nil"/>
              <w:left w:val="nil"/>
              <w:bottom w:val="single" w:sz="4" w:space="0" w:color="auto"/>
              <w:right w:val="nil"/>
            </w:tcBorders>
            <w:vAlign w:val="center"/>
            <w:hideMark/>
          </w:tcPr>
          <w:p w14:paraId="57FFB0FC"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las tuberías hidráulicas del sistema de articulación giratoria de la unidad 817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735AB36"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0F5ED2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9847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63163A77"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DE666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362/2023</w:t>
            </w:r>
          </w:p>
        </w:tc>
        <w:tc>
          <w:tcPr>
            <w:tcW w:w="0" w:type="auto"/>
            <w:tcBorders>
              <w:top w:val="nil"/>
              <w:left w:val="nil"/>
              <w:bottom w:val="single" w:sz="4" w:space="0" w:color="auto"/>
              <w:right w:val="single" w:sz="4" w:space="0" w:color="auto"/>
            </w:tcBorders>
            <w:noWrap/>
            <w:vAlign w:val="center"/>
            <w:hideMark/>
          </w:tcPr>
          <w:p w14:paraId="290A926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15A00465"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36D541E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1.083,06</w:t>
            </w:r>
          </w:p>
        </w:tc>
        <w:tc>
          <w:tcPr>
            <w:tcW w:w="0" w:type="auto"/>
            <w:tcBorders>
              <w:top w:val="nil"/>
              <w:left w:val="nil"/>
              <w:bottom w:val="single" w:sz="4" w:space="0" w:color="auto"/>
              <w:right w:val="single" w:sz="4" w:space="0" w:color="auto"/>
            </w:tcBorders>
            <w:noWrap/>
            <w:vAlign w:val="center"/>
            <w:hideMark/>
          </w:tcPr>
          <w:p w14:paraId="2E4EF38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75,81</w:t>
            </w:r>
          </w:p>
        </w:tc>
        <w:tc>
          <w:tcPr>
            <w:tcW w:w="0" w:type="auto"/>
            <w:tcBorders>
              <w:top w:val="nil"/>
              <w:left w:val="nil"/>
              <w:bottom w:val="single" w:sz="4" w:space="0" w:color="auto"/>
              <w:right w:val="single" w:sz="4" w:space="0" w:color="auto"/>
            </w:tcBorders>
            <w:noWrap/>
            <w:vAlign w:val="center"/>
            <w:hideMark/>
          </w:tcPr>
          <w:p w14:paraId="25E107A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1.158,87</w:t>
            </w:r>
          </w:p>
        </w:tc>
        <w:tc>
          <w:tcPr>
            <w:tcW w:w="0" w:type="auto"/>
            <w:tcBorders>
              <w:top w:val="nil"/>
              <w:left w:val="nil"/>
              <w:bottom w:val="single" w:sz="4" w:space="0" w:color="auto"/>
              <w:right w:val="nil"/>
            </w:tcBorders>
            <w:vAlign w:val="center"/>
            <w:hideMark/>
          </w:tcPr>
          <w:p w14:paraId="44EFD02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un cristal de la puerta delantera de la unidad 780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F109E37"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92731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C56A57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37ED4985"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6CDD39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363/2023</w:t>
            </w:r>
          </w:p>
        </w:tc>
        <w:tc>
          <w:tcPr>
            <w:tcW w:w="0" w:type="auto"/>
            <w:tcBorders>
              <w:top w:val="nil"/>
              <w:left w:val="nil"/>
              <w:bottom w:val="single" w:sz="4" w:space="0" w:color="auto"/>
              <w:right w:val="single" w:sz="4" w:space="0" w:color="auto"/>
            </w:tcBorders>
            <w:noWrap/>
            <w:vAlign w:val="center"/>
            <w:hideMark/>
          </w:tcPr>
          <w:p w14:paraId="013AA14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41499900"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F7F730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14.774,62</w:t>
            </w:r>
          </w:p>
        </w:tc>
        <w:tc>
          <w:tcPr>
            <w:tcW w:w="0" w:type="auto"/>
            <w:tcBorders>
              <w:top w:val="nil"/>
              <w:left w:val="nil"/>
              <w:bottom w:val="single" w:sz="4" w:space="0" w:color="auto"/>
              <w:right w:val="single" w:sz="4" w:space="0" w:color="auto"/>
            </w:tcBorders>
            <w:noWrap/>
            <w:vAlign w:val="center"/>
            <w:hideMark/>
          </w:tcPr>
          <w:p w14:paraId="176D040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1.028,24</w:t>
            </w:r>
          </w:p>
        </w:tc>
        <w:tc>
          <w:tcPr>
            <w:tcW w:w="0" w:type="auto"/>
            <w:tcBorders>
              <w:top w:val="nil"/>
              <w:left w:val="nil"/>
              <w:bottom w:val="single" w:sz="4" w:space="0" w:color="auto"/>
              <w:right w:val="single" w:sz="4" w:space="0" w:color="auto"/>
            </w:tcBorders>
            <w:noWrap/>
            <w:vAlign w:val="center"/>
            <w:hideMark/>
          </w:tcPr>
          <w:p w14:paraId="4C3F44C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15.802,86</w:t>
            </w:r>
          </w:p>
        </w:tc>
        <w:tc>
          <w:tcPr>
            <w:tcW w:w="0" w:type="auto"/>
            <w:tcBorders>
              <w:top w:val="nil"/>
              <w:left w:val="nil"/>
              <w:bottom w:val="single" w:sz="4" w:space="0" w:color="auto"/>
              <w:right w:val="nil"/>
            </w:tcBorders>
            <w:vAlign w:val="center"/>
            <w:hideMark/>
          </w:tcPr>
          <w:p w14:paraId="323E326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del grupo diferencial de la unidad 703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72158E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55CD04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4AE909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55DE961B"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52A3F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364/2023</w:t>
            </w:r>
          </w:p>
        </w:tc>
        <w:tc>
          <w:tcPr>
            <w:tcW w:w="0" w:type="auto"/>
            <w:tcBorders>
              <w:top w:val="nil"/>
              <w:left w:val="nil"/>
              <w:bottom w:val="single" w:sz="4" w:space="0" w:color="auto"/>
              <w:right w:val="single" w:sz="4" w:space="0" w:color="auto"/>
            </w:tcBorders>
            <w:noWrap/>
            <w:vAlign w:val="center"/>
            <w:hideMark/>
          </w:tcPr>
          <w:p w14:paraId="60CB012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A79252219</w:t>
            </w:r>
          </w:p>
        </w:tc>
        <w:tc>
          <w:tcPr>
            <w:tcW w:w="0" w:type="auto"/>
            <w:tcBorders>
              <w:top w:val="nil"/>
              <w:left w:val="nil"/>
              <w:bottom w:val="single" w:sz="4" w:space="0" w:color="auto"/>
              <w:right w:val="single" w:sz="4" w:space="0" w:color="auto"/>
            </w:tcBorders>
            <w:vAlign w:val="center"/>
            <w:hideMark/>
          </w:tcPr>
          <w:p w14:paraId="66F72381"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Securitas Seguridad España, S.A.</w:t>
            </w:r>
          </w:p>
        </w:tc>
        <w:tc>
          <w:tcPr>
            <w:tcW w:w="0" w:type="auto"/>
            <w:tcBorders>
              <w:top w:val="nil"/>
              <w:left w:val="nil"/>
              <w:bottom w:val="single" w:sz="4" w:space="0" w:color="auto"/>
              <w:right w:val="single" w:sz="4" w:space="0" w:color="auto"/>
            </w:tcBorders>
            <w:noWrap/>
            <w:vAlign w:val="center"/>
            <w:hideMark/>
          </w:tcPr>
          <w:p w14:paraId="321A07D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1.941,96</w:t>
            </w:r>
          </w:p>
        </w:tc>
        <w:tc>
          <w:tcPr>
            <w:tcW w:w="0" w:type="auto"/>
            <w:tcBorders>
              <w:top w:val="nil"/>
              <w:left w:val="nil"/>
              <w:bottom w:val="single" w:sz="4" w:space="0" w:color="auto"/>
              <w:right w:val="single" w:sz="4" w:space="0" w:color="auto"/>
            </w:tcBorders>
            <w:noWrap/>
            <w:vAlign w:val="center"/>
            <w:hideMark/>
          </w:tcPr>
          <w:p w14:paraId="2BACC11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135,94</w:t>
            </w:r>
          </w:p>
        </w:tc>
        <w:tc>
          <w:tcPr>
            <w:tcW w:w="0" w:type="auto"/>
            <w:tcBorders>
              <w:top w:val="nil"/>
              <w:left w:val="nil"/>
              <w:bottom w:val="single" w:sz="4" w:space="0" w:color="auto"/>
              <w:right w:val="single" w:sz="4" w:space="0" w:color="auto"/>
            </w:tcBorders>
            <w:noWrap/>
            <w:vAlign w:val="center"/>
            <w:hideMark/>
          </w:tcPr>
          <w:p w14:paraId="1D78695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2.077,90</w:t>
            </w:r>
          </w:p>
        </w:tc>
        <w:tc>
          <w:tcPr>
            <w:tcW w:w="0" w:type="auto"/>
            <w:tcBorders>
              <w:top w:val="nil"/>
              <w:left w:val="nil"/>
              <w:bottom w:val="single" w:sz="4" w:space="0" w:color="auto"/>
              <w:right w:val="nil"/>
            </w:tcBorders>
            <w:vAlign w:val="center"/>
            <w:hideMark/>
          </w:tcPr>
          <w:p w14:paraId="2F6E3494"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Ampliación de la cámaras CCTV del almacén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1E3E2E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E84F9F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E76FD4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663A1D02"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7316E7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365/2023</w:t>
            </w:r>
          </w:p>
        </w:tc>
        <w:tc>
          <w:tcPr>
            <w:tcW w:w="0" w:type="auto"/>
            <w:tcBorders>
              <w:top w:val="nil"/>
              <w:left w:val="nil"/>
              <w:bottom w:val="single" w:sz="4" w:space="0" w:color="auto"/>
              <w:right w:val="single" w:sz="4" w:space="0" w:color="auto"/>
            </w:tcBorders>
            <w:noWrap/>
            <w:vAlign w:val="center"/>
            <w:hideMark/>
          </w:tcPr>
          <w:p w14:paraId="1E6696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0A2E87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4BCFB0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1.777,40</w:t>
            </w:r>
          </w:p>
        </w:tc>
        <w:tc>
          <w:tcPr>
            <w:tcW w:w="0" w:type="auto"/>
            <w:tcBorders>
              <w:top w:val="nil"/>
              <w:left w:val="nil"/>
              <w:bottom w:val="single" w:sz="4" w:space="0" w:color="auto"/>
              <w:right w:val="single" w:sz="4" w:space="0" w:color="auto"/>
            </w:tcBorders>
            <w:noWrap/>
            <w:vAlign w:val="center"/>
            <w:hideMark/>
          </w:tcPr>
          <w:p w14:paraId="40F798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124,42</w:t>
            </w:r>
          </w:p>
        </w:tc>
        <w:tc>
          <w:tcPr>
            <w:tcW w:w="0" w:type="auto"/>
            <w:tcBorders>
              <w:top w:val="nil"/>
              <w:left w:val="nil"/>
              <w:bottom w:val="single" w:sz="4" w:space="0" w:color="auto"/>
              <w:right w:val="single" w:sz="4" w:space="0" w:color="auto"/>
            </w:tcBorders>
            <w:noWrap/>
            <w:vAlign w:val="center"/>
            <w:hideMark/>
          </w:tcPr>
          <w:p w14:paraId="759CC03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1.901,82</w:t>
            </w:r>
          </w:p>
        </w:tc>
        <w:tc>
          <w:tcPr>
            <w:tcW w:w="0" w:type="auto"/>
            <w:tcBorders>
              <w:top w:val="nil"/>
              <w:left w:val="nil"/>
              <w:bottom w:val="single" w:sz="4" w:space="0" w:color="auto"/>
              <w:right w:val="nil"/>
            </w:tcBorders>
            <w:vAlign w:val="center"/>
            <w:hideMark/>
          </w:tcPr>
          <w:p w14:paraId="1986B9B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fallo en el sistema de pandeo de la unidad 812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08ED906"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328A29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8F1FB1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14:paraId="0E35AFC6"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77C16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366/2023</w:t>
            </w:r>
          </w:p>
        </w:tc>
        <w:tc>
          <w:tcPr>
            <w:tcW w:w="0" w:type="auto"/>
            <w:tcBorders>
              <w:top w:val="nil"/>
              <w:left w:val="nil"/>
              <w:bottom w:val="single" w:sz="4" w:space="0" w:color="auto"/>
              <w:right w:val="single" w:sz="4" w:space="0" w:color="auto"/>
            </w:tcBorders>
            <w:noWrap/>
            <w:vAlign w:val="center"/>
            <w:hideMark/>
          </w:tcPr>
          <w:p w14:paraId="3343409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3610E4B3" w14:textId="77777777"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Cartplan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Planols</w:t>
            </w:r>
            <w:proofErr w:type="spellEnd"/>
            <w:r w:rsidRPr="0087026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412281B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3.010,00</w:t>
            </w:r>
          </w:p>
        </w:tc>
        <w:tc>
          <w:tcPr>
            <w:tcW w:w="0" w:type="auto"/>
            <w:tcBorders>
              <w:top w:val="nil"/>
              <w:left w:val="nil"/>
              <w:bottom w:val="single" w:sz="4" w:space="0" w:color="auto"/>
              <w:right w:val="single" w:sz="4" w:space="0" w:color="auto"/>
            </w:tcBorders>
            <w:noWrap/>
            <w:vAlign w:val="center"/>
            <w:hideMark/>
          </w:tcPr>
          <w:p w14:paraId="63D634E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BB82DF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3.010,00</w:t>
            </w:r>
          </w:p>
        </w:tc>
        <w:tc>
          <w:tcPr>
            <w:tcW w:w="0" w:type="auto"/>
            <w:tcBorders>
              <w:top w:val="nil"/>
              <w:left w:val="nil"/>
              <w:bottom w:val="single" w:sz="4" w:space="0" w:color="auto"/>
              <w:right w:val="nil"/>
            </w:tcBorders>
            <w:vAlign w:val="center"/>
            <w:hideMark/>
          </w:tcPr>
          <w:p w14:paraId="53C8A22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Modificación de horarios de la Línea 47 y adaptación de paradas a nuevos postes, termómetros y nuevos sistemas de la red de líneas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302170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2392A8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6203F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08/11/23</w:t>
            </w:r>
          </w:p>
        </w:tc>
      </w:tr>
      <w:tr w:rsidR="00870267" w:rsidRPr="00870267" w14:paraId="6B51157B"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A4FFD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367/2023</w:t>
            </w:r>
          </w:p>
        </w:tc>
        <w:tc>
          <w:tcPr>
            <w:tcW w:w="0" w:type="auto"/>
            <w:tcBorders>
              <w:top w:val="nil"/>
              <w:left w:val="nil"/>
              <w:bottom w:val="single" w:sz="4" w:space="0" w:color="auto"/>
              <w:right w:val="single" w:sz="4" w:space="0" w:color="auto"/>
            </w:tcBorders>
            <w:noWrap/>
            <w:vAlign w:val="center"/>
            <w:hideMark/>
          </w:tcPr>
          <w:p w14:paraId="20F6DA4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921B2F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CDB4BE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1.767,70</w:t>
            </w:r>
          </w:p>
        </w:tc>
        <w:tc>
          <w:tcPr>
            <w:tcW w:w="0" w:type="auto"/>
            <w:tcBorders>
              <w:top w:val="nil"/>
              <w:left w:val="nil"/>
              <w:bottom w:val="single" w:sz="4" w:space="0" w:color="auto"/>
              <w:right w:val="single" w:sz="4" w:space="0" w:color="auto"/>
            </w:tcBorders>
            <w:noWrap/>
            <w:vAlign w:val="center"/>
            <w:hideMark/>
          </w:tcPr>
          <w:p w14:paraId="63FCA4A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123,74</w:t>
            </w:r>
          </w:p>
        </w:tc>
        <w:tc>
          <w:tcPr>
            <w:tcW w:w="0" w:type="auto"/>
            <w:tcBorders>
              <w:top w:val="nil"/>
              <w:left w:val="nil"/>
              <w:bottom w:val="single" w:sz="4" w:space="0" w:color="auto"/>
              <w:right w:val="single" w:sz="4" w:space="0" w:color="auto"/>
            </w:tcBorders>
            <w:noWrap/>
            <w:vAlign w:val="center"/>
            <w:hideMark/>
          </w:tcPr>
          <w:p w14:paraId="6E45878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1.891,44</w:t>
            </w:r>
          </w:p>
        </w:tc>
        <w:tc>
          <w:tcPr>
            <w:tcW w:w="0" w:type="auto"/>
            <w:tcBorders>
              <w:top w:val="nil"/>
              <w:left w:val="nil"/>
              <w:bottom w:val="single" w:sz="4" w:space="0" w:color="auto"/>
              <w:right w:val="nil"/>
            </w:tcBorders>
            <w:vAlign w:val="center"/>
            <w:hideMark/>
          </w:tcPr>
          <w:p w14:paraId="7C6D900C"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728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23C112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56BA5B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C14A6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09/11/23</w:t>
            </w:r>
          </w:p>
        </w:tc>
      </w:tr>
      <w:tr w:rsidR="00870267" w:rsidRPr="00870267" w14:paraId="4C034FAC"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B200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368/2023</w:t>
            </w:r>
          </w:p>
        </w:tc>
        <w:tc>
          <w:tcPr>
            <w:tcW w:w="0" w:type="auto"/>
            <w:tcBorders>
              <w:top w:val="nil"/>
              <w:left w:val="nil"/>
              <w:bottom w:val="single" w:sz="4" w:space="0" w:color="auto"/>
              <w:right w:val="single" w:sz="4" w:space="0" w:color="auto"/>
            </w:tcBorders>
            <w:noWrap/>
            <w:vAlign w:val="center"/>
            <w:hideMark/>
          </w:tcPr>
          <w:p w14:paraId="67C543E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5CAFDB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775091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14.641,82</w:t>
            </w:r>
          </w:p>
        </w:tc>
        <w:tc>
          <w:tcPr>
            <w:tcW w:w="0" w:type="auto"/>
            <w:tcBorders>
              <w:top w:val="nil"/>
              <w:left w:val="nil"/>
              <w:bottom w:val="single" w:sz="4" w:space="0" w:color="auto"/>
              <w:right w:val="single" w:sz="4" w:space="0" w:color="auto"/>
            </w:tcBorders>
            <w:noWrap/>
            <w:vAlign w:val="center"/>
            <w:hideMark/>
          </w:tcPr>
          <w:p w14:paraId="4FE976A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1.024,93</w:t>
            </w:r>
          </w:p>
        </w:tc>
        <w:tc>
          <w:tcPr>
            <w:tcW w:w="0" w:type="auto"/>
            <w:tcBorders>
              <w:top w:val="nil"/>
              <w:left w:val="nil"/>
              <w:bottom w:val="single" w:sz="4" w:space="0" w:color="auto"/>
              <w:right w:val="single" w:sz="4" w:space="0" w:color="auto"/>
            </w:tcBorders>
            <w:noWrap/>
            <w:vAlign w:val="center"/>
            <w:hideMark/>
          </w:tcPr>
          <w:p w14:paraId="4A79448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15.666,75</w:t>
            </w:r>
          </w:p>
        </w:tc>
        <w:tc>
          <w:tcPr>
            <w:tcW w:w="0" w:type="auto"/>
            <w:tcBorders>
              <w:top w:val="nil"/>
              <w:left w:val="nil"/>
              <w:bottom w:val="single" w:sz="4" w:space="0" w:color="auto"/>
              <w:right w:val="nil"/>
            </w:tcBorders>
            <w:vAlign w:val="center"/>
            <w:hideMark/>
          </w:tcPr>
          <w:p w14:paraId="2946A571"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caja de velocidades con número de bastidor 4181080062 y número de serie 00368696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645B4F3"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3B7A0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3C5881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09/11/23</w:t>
            </w:r>
          </w:p>
        </w:tc>
      </w:tr>
      <w:tr w:rsidR="00870267" w:rsidRPr="00870267" w14:paraId="4F3525B1"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14477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369/2023</w:t>
            </w:r>
          </w:p>
        </w:tc>
        <w:tc>
          <w:tcPr>
            <w:tcW w:w="0" w:type="auto"/>
            <w:tcBorders>
              <w:top w:val="nil"/>
              <w:left w:val="nil"/>
              <w:bottom w:val="single" w:sz="4" w:space="0" w:color="auto"/>
              <w:right w:val="single" w:sz="4" w:space="0" w:color="auto"/>
            </w:tcBorders>
            <w:noWrap/>
            <w:vAlign w:val="center"/>
            <w:hideMark/>
          </w:tcPr>
          <w:p w14:paraId="43073D4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7C5E55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DFB342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4.991,68</w:t>
            </w:r>
          </w:p>
        </w:tc>
        <w:tc>
          <w:tcPr>
            <w:tcW w:w="0" w:type="auto"/>
            <w:tcBorders>
              <w:top w:val="nil"/>
              <w:left w:val="nil"/>
              <w:bottom w:val="single" w:sz="4" w:space="0" w:color="auto"/>
              <w:right w:val="single" w:sz="4" w:space="0" w:color="auto"/>
            </w:tcBorders>
            <w:noWrap/>
            <w:vAlign w:val="center"/>
            <w:hideMark/>
          </w:tcPr>
          <w:p w14:paraId="390DCE2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348,30</w:t>
            </w:r>
          </w:p>
        </w:tc>
        <w:tc>
          <w:tcPr>
            <w:tcW w:w="0" w:type="auto"/>
            <w:tcBorders>
              <w:top w:val="nil"/>
              <w:left w:val="nil"/>
              <w:bottom w:val="single" w:sz="4" w:space="0" w:color="auto"/>
              <w:right w:val="single" w:sz="4" w:space="0" w:color="auto"/>
            </w:tcBorders>
            <w:noWrap/>
            <w:vAlign w:val="center"/>
            <w:hideMark/>
          </w:tcPr>
          <w:p w14:paraId="61AAC1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5.339,98</w:t>
            </w:r>
          </w:p>
        </w:tc>
        <w:tc>
          <w:tcPr>
            <w:tcW w:w="0" w:type="auto"/>
            <w:tcBorders>
              <w:top w:val="nil"/>
              <w:left w:val="nil"/>
              <w:bottom w:val="single" w:sz="4" w:space="0" w:color="auto"/>
              <w:right w:val="nil"/>
            </w:tcBorders>
            <w:vAlign w:val="center"/>
            <w:hideMark/>
          </w:tcPr>
          <w:p w14:paraId="6ED302F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caja de velocidades de la unidad 704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024E65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2A65FB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3B2D8D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10/11/23</w:t>
            </w:r>
          </w:p>
        </w:tc>
      </w:tr>
      <w:tr w:rsidR="00870267" w:rsidRPr="00870267" w14:paraId="0B1016E7"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F3C7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370/2023</w:t>
            </w:r>
          </w:p>
        </w:tc>
        <w:tc>
          <w:tcPr>
            <w:tcW w:w="0" w:type="auto"/>
            <w:tcBorders>
              <w:top w:val="nil"/>
              <w:left w:val="nil"/>
              <w:bottom w:val="single" w:sz="4" w:space="0" w:color="auto"/>
              <w:right w:val="single" w:sz="4" w:space="0" w:color="auto"/>
            </w:tcBorders>
            <w:noWrap/>
            <w:vAlign w:val="center"/>
            <w:hideMark/>
          </w:tcPr>
          <w:p w14:paraId="573E142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0398CE0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824A78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5.322,44</w:t>
            </w:r>
          </w:p>
        </w:tc>
        <w:tc>
          <w:tcPr>
            <w:tcW w:w="0" w:type="auto"/>
            <w:tcBorders>
              <w:top w:val="nil"/>
              <w:left w:val="nil"/>
              <w:bottom w:val="single" w:sz="4" w:space="0" w:color="auto"/>
              <w:right w:val="single" w:sz="4" w:space="0" w:color="auto"/>
            </w:tcBorders>
            <w:noWrap/>
            <w:vAlign w:val="center"/>
            <w:hideMark/>
          </w:tcPr>
          <w:p w14:paraId="513CB13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372,57</w:t>
            </w:r>
          </w:p>
        </w:tc>
        <w:tc>
          <w:tcPr>
            <w:tcW w:w="0" w:type="auto"/>
            <w:tcBorders>
              <w:top w:val="nil"/>
              <w:left w:val="nil"/>
              <w:bottom w:val="single" w:sz="4" w:space="0" w:color="auto"/>
              <w:right w:val="single" w:sz="4" w:space="0" w:color="auto"/>
            </w:tcBorders>
            <w:noWrap/>
            <w:vAlign w:val="center"/>
            <w:hideMark/>
          </w:tcPr>
          <w:p w14:paraId="2067D23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5.695,01</w:t>
            </w:r>
          </w:p>
        </w:tc>
        <w:tc>
          <w:tcPr>
            <w:tcW w:w="0" w:type="auto"/>
            <w:tcBorders>
              <w:top w:val="nil"/>
              <w:left w:val="nil"/>
              <w:bottom w:val="single" w:sz="4" w:space="0" w:color="auto"/>
              <w:right w:val="nil"/>
            </w:tcBorders>
            <w:vAlign w:val="center"/>
            <w:hideMark/>
          </w:tcPr>
          <w:p w14:paraId="49F86125"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varios golpes en el lado delantero derecho y sustitución del parabrisas de la unidad 769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8B3A82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F45ABB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DA62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10/11/23</w:t>
            </w:r>
          </w:p>
        </w:tc>
      </w:tr>
      <w:tr w:rsidR="00870267" w:rsidRPr="00870267" w14:paraId="3C984CD9"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34B422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371/2023</w:t>
            </w:r>
          </w:p>
        </w:tc>
        <w:tc>
          <w:tcPr>
            <w:tcW w:w="0" w:type="auto"/>
            <w:tcBorders>
              <w:top w:val="nil"/>
              <w:left w:val="nil"/>
              <w:bottom w:val="single" w:sz="4" w:space="0" w:color="auto"/>
              <w:right w:val="single" w:sz="4" w:space="0" w:color="auto"/>
            </w:tcBorders>
            <w:noWrap/>
            <w:vAlign w:val="center"/>
            <w:hideMark/>
          </w:tcPr>
          <w:p w14:paraId="7934DE4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C3F3D8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12853C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1.551,73</w:t>
            </w:r>
          </w:p>
        </w:tc>
        <w:tc>
          <w:tcPr>
            <w:tcW w:w="0" w:type="auto"/>
            <w:tcBorders>
              <w:top w:val="nil"/>
              <w:left w:val="nil"/>
              <w:bottom w:val="single" w:sz="4" w:space="0" w:color="auto"/>
              <w:right w:val="single" w:sz="4" w:space="0" w:color="auto"/>
            </w:tcBorders>
            <w:noWrap/>
            <w:vAlign w:val="center"/>
            <w:hideMark/>
          </w:tcPr>
          <w:p w14:paraId="232233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108,62</w:t>
            </w:r>
          </w:p>
        </w:tc>
        <w:tc>
          <w:tcPr>
            <w:tcW w:w="0" w:type="auto"/>
            <w:tcBorders>
              <w:top w:val="nil"/>
              <w:left w:val="nil"/>
              <w:bottom w:val="single" w:sz="4" w:space="0" w:color="auto"/>
              <w:right w:val="single" w:sz="4" w:space="0" w:color="auto"/>
            </w:tcBorders>
            <w:noWrap/>
            <w:vAlign w:val="center"/>
            <w:hideMark/>
          </w:tcPr>
          <w:p w14:paraId="720EA54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1.660,35</w:t>
            </w:r>
          </w:p>
        </w:tc>
        <w:tc>
          <w:tcPr>
            <w:tcW w:w="0" w:type="auto"/>
            <w:tcBorders>
              <w:top w:val="nil"/>
              <w:left w:val="nil"/>
              <w:bottom w:val="single" w:sz="4" w:space="0" w:color="auto"/>
              <w:right w:val="nil"/>
            </w:tcBorders>
            <w:vAlign w:val="center"/>
            <w:hideMark/>
          </w:tcPr>
          <w:p w14:paraId="36E6E61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del faro trasero derecho de la unidad 799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316BA3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9F33F2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3CA8D3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13/11/23</w:t>
            </w:r>
          </w:p>
        </w:tc>
      </w:tr>
      <w:tr w:rsidR="00870267" w:rsidRPr="00870267" w14:paraId="480C40D2"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9C900F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372/2023</w:t>
            </w:r>
          </w:p>
        </w:tc>
        <w:tc>
          <w:tcPr>
            <w:tcW w:w="0" w:type="auto"/>
            <w:tcBorders>
              <w:top w:val="nil"/>
              <w:left w:val="nil"/>
              <w:bottom w:val="single" w:sz="4" w:space="0" w:color="auto"/>
              <w:right w:val="single" w:sz="4" w:space="0" w:color="auto"/>
            </w:tcBorders>
            <w:noWrap/>
            <w:vAlign w:val="center"/>
            <w:hideMark/>
          </w:tcPr>
          <w:p w14:paraId="6F36DF4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272118B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3BBED21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1.913,20</w:t>
            </w:r>
          </w:p>
        </w:tc>
        <w:tc>
          <w:tcPr>
            <w:tcW w:w="0" w:type="auto"/>
            <w:tcBorders>
              <w:top w:val="nil"/>
              <w:left w:val="nil"/>
              <w:bottom w:val="single" w:sz="4" w:space="0" w:color="auto"/>
              <w:right w:val="single" w:sz="4" w:space="0" w:color="auto"/>
            </w:tcBorders>
            <w:noWrap/>
            <w:vAlign w:val="center"/>
            <w:hideMark/>
          </w:tcPr>
          <w:p w14:paraId="228DB3F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133,92</w:t>
            </w:r>
          </w:p>
        </w:tc>
        <w:tc>
          <w:tcPr>
            <w:tcW w:w="0" w:type="auto"/>
            <w:tcBorders>
              <w:top w:val="nil"/>
              <w:left w:val="nil"/>
              <w:bottom w:val="single" w:sz="4" w:space="0" w:color="auto"/>
              <w:right w:val="single" w:sz="4" w:space="0" w:color="auto"/>
            </w:tcBorders>
            <w:noWrap/>
            <w:vAlign w:val="center"/>
            <w:hideMark/>
          </w:tcPr>
          <w:p w14:paraId="313EB44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2.047,12</w:t>
            </w:r>
          </w:p>
        </w:tc>
        <w:tc>
          <w:tcPr>
            <w:tcW w:w="0" w:type="auto"/>
            <w:tcBorders>
              <w:top w:val="nil"/>
              <w:left w:val="nil"/>
              <w:bottom w:val="single" w:sz="4" w:space="0" w:color="auto"/>
              <w:right w:val="nil"/>
            </w:tcBorders>
            <w:vAlign w:val="center"/>
            <w:hideMark/>
          </w:tcPr>
          <w:p w14:paraId="4D96A03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las tuberías hidráulicas del sistema de articulación giratoria de la unidad 820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68D666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9F348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BAEB2C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14/11/23</w:t>
            </w:r>
          </w:p>
        </w:tc>
      </w:tr>
      <w:tr w:rsidR="00870267" w:rsidRPr="00870267" w14:paraId="33171477"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91FA6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373/2023</w:t>
            </w:r>
          </w:p>
        </w:tc>
        <w:tc>
          <w:tcPr>
            <w:tcW w:w="0" w:type="auto"/>
            <w:tcBorders>
              <w:top w:val="nil"/>
              <w:left w:val="nil"/>
              <w:bottom w:val="single" w:sz="4" w:space="0" w:color="auto"/>
              <w:right w:val="single" w:sz="4" w:space="0" w:color="auto"/>
            </w:tcBorders>
            <w:noWrap/>
            <w:vAlign w:val="center"/>
            <w:hideMark/>
          </w:tcPr>
          <w:p w14:paraId="6E496A3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B35507276</w:t>
            </w:r>
          </w:p>
        </w:tc>
        <w:tc>
          <w:tcPr>
            <w:tcW w:w="0" w:type="auto"/>
            <w:tcBorders>
              <w:top w:val="nil"/>
              <w:left w:val="nil"/>
              <w:bottom w:val="single" w:sz="4" w:space="0" w:color="auto"/>
              <w:right w:val="single" w:sz="4" w:space="0" w:color="auto"/>
            </w:tcBorders>
            <w:vAlign w:val="center"/>
            <w:hideMark/>
          </w:tcPr>
          <w:p w14:paraId="117CFBD4"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Audiovisuales Canarias 2000, S.L.U.</w:t>
            </w:r>
          </w:p>
        </w:tc>
        <w:tc>
          <w:tcPr>
            <w:tcW w:w="0" w:type="auto"/>
            <w:tcBorders>
              <w:top w:val="nil"/>
              <w:left w:val="nil"/>
              <w:bottom w:val="single" w:sz="4" w:space="0" w:color="auto"/>
              <w:right w:val="single" w:sz="4" w:space="0" w:color="auto"/>
            </w:tcBorders>
            <w:noWrap/>
            <w:vAlign w:val="center"/>
            <w:hideMark/>
          </w:tcPr>
          <w:p w14:paraId="02D5B5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1.150,49</w:t>
            </w:r>
          </w:p>
        </w:tc>
        <w:tc>
          <w:tcPr>
            <w:tcW w:w="0" w:type="auto"/>
            <w:tcBorders>
              <w:top w:val="nil"/>
              <w:left w:val="nil"/>
              <w:bottom w:val="single" w:sz="4" w:space="0" w:color="auto"/>
              <w:right w:val="single" w:sz="4" w:space="0" w:color="auto"/>
            </w:tcBorders>
            <w:noWrap/>
            <w:vAlign w:val="center"/>
            <w:hideMark/>
          </w:tcPr>
          <w:p w14:paraId="5BAF459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80,53</w:t>
            </w:r>
          </w:p>
        </w:tc>
        <w:tc>
          <w:tcPr>
            <w:tcW w:w="0" w:type="auto"/>
            <w:tcBorders>
              <w:top w:val="nil"/>
              <w:left w:val="nil"/>
              <w:bottom w:val="single" w:sz="4" w:space="0" w:color="auto"/>
              <w:right w:val="single" w:sz="4" w:space="0" w:color="auto"/>
            </w:tcBorders>
            <w:noWrap/>
            <w:vAlign w:val="center"/>
            <w:hideMark/>
          </w:tcPr>
          <w:p w14:paraId="6E0E7FD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1.231,02</w:t>
            </w:r>
          </w:p>
        </w:tc>
        <w:tc>
          <w:tcPr>
            <w:tcW w:w="0" w:type="auto"/>
            <w:tcBorders>
              <w:top w:val="nil"/>
              <w:left w:val="nil"/>
              <w:bottom w:val="single" w:sz="4" w:space="0" w:color="auto"/>
              <w:right w:val="nil"/>
            </w:tcBorders>
            <w:vAlign w:val="center"/>
            <w:hideMark/>
          </w:tcPr>
          <w:p w14:paraId="3D4A2EFF"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Alquiler de equipamiento audiovisual para la rueda de prensa del 16 de noviembre en el Parque Santa Catalina por la presentación de la campaña "Marikas rurales".</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1F9BDC8"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F296F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997795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14/11/23</w:t>
            </w:r>
          </w:p>
        </w:tc>
      </w:tr>
    </w:tbl>
    <w:p w14:paraId="1778D780"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w:t>
      </w:r>
    </w:p>
    <w:p w14:paraId="11EFFACE" w14:textId="77777777" w:rsidR="00870267" w:rsidRDefault="00870267" w:rsidP="00A60A2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334"/>
        <w:gridCol w:w="875"/>
        <w:gridCol w:w="763"/>
        <w:gridCol w:w="906"/>
        <w:gridCol w:w="6167"/>
        <w:gridCol w:w="710"/>
        <w:gridCol w:w="1247"/>
        <w:gridCol w:w="763"/>
      </w:tblGrid>
      <w:tr w:rsidR="00870267" w:rsidRPr="00870267" w14:paraId="3B92C056"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E75783E"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w:t>
            </w:r>
          </w:p>
        </w:tc>
      </w:tr>
      <w:tr w:rsidR="00870267" w:rsidRPr="00870267" w14:paraId="1471197B"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7E9669B"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012071A"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EA72C29"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E56182F"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7EA7D24"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9CFC584"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22D920F6"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7ED24632"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63DBDB48"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478416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0E85C3B4"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EB451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374/2023</w:t>
            </w:r>
          </w:p>
        </w:tc>
        <w:tc>
          <w:tcPr>
            <w:tcW w:w="0" w:type="auto"/>
            <w:tcBorders>
              <w:top w:val="nil"/>
              <w:left w:val="nil"/>
              <w:bottom w:val="single" w:sz="4" w:space="0" w:color="auto"/>
              <w:right w:val="single" w:sz="4" w:space="0" w:color="auto"/>
            </w:tcBorders>
            <w:noWrap/>
            <w:vAlign w:val="center"/>
            <w:hideMark/>
          </w:tcPr>
          <w:p w14:paraId="49C6998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44322836L</w:t>
            </w:r>
          </w:p>
        </w:tc>
        <w:tc>
          <w:tcPr>
            <w:tcW w:w="0" w:type="auto"/>
            <w:tcBorders>
              <w:top w:val="nil"/>
              <w:left w:val="nil"/>
              <w:bottom w:val="single" w:sz="4" w:space="0" w:color="auto"/>
              <w:right w:val="single" w:sz="4" w:space="0" w:color="auto"/>
            </w:tcBorders>
            <w:vAlign w:val="center"/>
            <w:hideMark/>
          </w:tcPr>
          <w:p w14:paraId="62FC10BA"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Jonathan Marrero Suárez</w:t>
            </w:r>
          </w:p>
        </w:tc>
        <w:tc>
          <w:tcPr>
            <w:tcW w:w="0" w:type="auto"/>
            <w:tcBorders>
              <w:top w:val="nil"/>
              <w:left w:val="nil"/>
              <w:bottom w:val="single" w:sz="4" w:space="0" w:color="auto"/>
              <w:right w:val="single" w:sz="4" w:space="0" w:color="auto"/>
            </w:tcBorders>
            <w:noWrap/>
            <w:vAlign w:val="center"/>
            <w:hideMark/>
          </w:tcPr>
          <w:p w14:paraId="7B1A9D1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6.500,00</w:t>
            </w:r>
          </w:p>
        </w:tc>
        <w:tc>
          <w:tcPr>
            <w:tcW w:w="0" w:type="auto"/>
            <w:tcBorders>
              <w:top w:val="nil"/>
              <w:left w:val="nil"/>
              <w:bottom w:val="single" w:sz="4" w:space="0" w:color="auto"/>
              <w:right w:val="single" w:sz="4" w:space="0" w:color="auto"/>
            </w:tcBorders>
            <w:noWrap/>
            <w:vAlign w:val="center"/>
            <w:hideMark/>
          </w:tcPr>
          <w:p w14:paraId="470A50C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455,00</w:t>
            </w:r>
          </w:p>
        </w:tc>
        <w:tc>
          <w:tcPr>
            <w:tcW w:w="0" w:type="auto"/>
            <w:tcBorders>
              <w:top w:val="nil"/>
              <w:left w:val="nil"/>
              <w:bottom w:val="single" w:sz="4" w:space="0" w:color="auto"/>
              <w:right w:val="single" w:sz="4" w:space="0" w:color="auto"/>
            </w:tcBorders>
            <w:noWrap/>
            <w:vAlign w:val="center"/>
            <w:hideMark/>
          </w:tcPr>
          <w:p w14:paraId="71CABEA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6.955,00</w:t>
            </w:r>
          </w:p>
        </w:tc>
        <w:tc>
          <w:tcPr>
            <w:tcW w:w="0" w:type="auto"/>
            <w:tcBorders>
              <w:top w:val="nil"/>
              <w:left w:val="nil"/>
              <w:bottom w:val="single" w:sz="4" w:space="0" w:color="auto"/>
              <w:right w:val="nil"/>
            </w:tcBorders>
            <w:vAlign w:val="center"/>
            <w:hideMark/>
          </w:tcPr>
          <w:p w14:paraId="0A0037D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Levantamiento topográfico de los terrenos en los que se ubicará la nueva cochera de Guaguas Municipales, S.A. en Jinámar.</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56B685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8F53C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98F037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14:paraId="793824E7"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B19C7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375/2023</w:t>
            </w:r>
          </w:p>
        </w:tc>
        <w:tc>
          <w:tcPr>
            <w:tcW w:w="0" w:type="auto"/>
            <w:tcBorders>
              <w:top w:val="nil"/>
              <w:left w:val="nil"/>
              <w:bottom w:val="single" w:sz="4" w:space="0" w:color="auto"/>
              <w:right w:val="single" w:sz="4" w:space="0" w:color="auto"/>
            </w:tcBorders>
            <w:noWrap/>
            <w:vAlign w:val="center"/>
            <w:hideMark/>
          </w:tcPr>
          <w:p w14:paraId="04CB82E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B35832229</w:t>
            </w:r>
          </w:p>
        </w:tc>
        <w:tc>
          <w:tcPr>
            <w:tcW w:w="0" w:type="auto"/>
            <w:tcBorders>
              <w:top w:val="nil"/>
              <w:left w:val="nil"/>
              <w:bottom w:val="single" w:sz="4" w:space="0" w:color="auto"/>
              <w:right w:val="single" w:sz="4" w:space="0" w:color="auto"/>
            </w:tcBorders>
            <w:vAlign w:val="center"/>
            <w:hideMark/>
          </w:tcPr>
          <w:p w14:paraId="0E69A85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Taller Mecánico Los Tarahales, S.L.</w:t>
            </w:r>
          </w:p>
        </w:tc>
        <w:tc>
          <w:tcPr>
            <w:tcW w:w="0" w:type="auto"/>
            <w:tcBorders>
              <w:top w:val="nil"/>
              <w:left w:val="nil"/>
              <w:bottom w:val="single" w:sz="4" w:space="0" w:color="auto"/>
              <w:right w:val="single" w:sz="4" w:space="0" w:color="auto"/>
            </w:tcBorders>
            <w:noWrap/>
            <w:vAlign w:val="center"/>
            <w:hideMark/>
          </w:tcPr>
          <w:p w14:paraId="066B017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1.560,34</w:t>
            </w:r>
          </w:p>
        </w:tc>
        <w:tc>
          <w:tcPr>
            <w:tcW w:w="0" w:type="auto"/>
            <w:tcBorders>
              <w:top w:val="nil"/>
              <w:left w:val="nil"/>
              <w:bottom w:val="single" w:sz="4" w:space="0" w:color="auto"/>
              <w:right w:val="single" w:sz="4" w:space="0" w:color="auto"/>
            </w:tcBorders>
            <w:noWrap/>
            <w:vAlign w:val="center"/>
            <w:hideMark/>
          </w:tcPr>
          <w:p w14:paraId="522339F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109,22</w:t>
            </w:r>
          </w:p>
        </w:tc>
        <w:tc>
          <w:tcPr>
            <w:tcW w:w="0" w:type="auto"/>
            <w:tcBorders>
              <w:top w:val="nil"/>
              <w:left w:val="nil"/>
              <w:bottom w:val="single" w:sz="4" w:space="0" w:color="auto"/>
              <w:right w:val="single" w:sz="4" w:space="0" w:color="auto"/>
            </w:tcBorders>
            <w:noWrap/>
            <w:vAlign w:val="center"/>
            <w:hideMark/>
          </w:tcPr>
          <w:p w14:paraId="2C73CAD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1.669,56</w:t>
            </w:r>
          </w:p>
        </w:tc>
        <w:tc>
          <w:tcPr>
            <w:tcW w:w="0" w:type="auto"/>
            <w:tcBorders>
              <w:top w:val="nil"/>
              <w:left w:val="nil"/>
              <w:bottom w:val="single" w:sz="4" w:space="0" w:color="auto"/>
              <w:right w:val="nil"/>
            </w:tcBorders>
            <w:vAlign w:val="center"/>
            <w:hideMark/>
          </w:tcPr>
          <w:p w14:paraId="71397B96"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702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5470F65"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22670B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7BF840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14:paraId="6627D52A"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9ECAC7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376/2023</w:t>
            </w:r>
          </w:p>
        </w:tc>
        <w:tc>
          <w:tcPr>
            <w:tcW w:w="0" w:type="auto"/>
            <w:tcBorders>
              <w:top w:val="nil"/>
              <w:left w:val="nil"/>
              <w:bottom w:val="single" w:sz="4" w:space="0" w:color="auto"/>
              <w:right w:val="single" w:sz="4" w:space="0" w:color="auto"/>
            </w:tcBorders>
            <w:noWrap/>
            <w:vAlign w:val="center"/>
            <w:hideMark/>
          </w:tcPr>
          <w:p w14:paraId="07A28AA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B75117705</w:t>
            </w:r>
          </w:p>
        </w:tc>
        <w:tc>
          <w:tcPr>
            <w:tcW w:w="0" w:type="auto"/>
            <w:tcBorders>
              <w:top w:val="nil"/>
              <w:left w:val="nil"/>
              <w:bottom w:val="single" w:sz="4" w:space="0" w:color="auto"/>
              <w:right w:val="single" w:sz="4" w:space="0" w:color="auto"/>
            </w:tcBorders>
            <w:vAlign w:val="center"/>
            <w:hideMark/>
          </w:tcPr>
          <w:p w14:paraId="01AD447E" w14:textId="77777777"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Futit</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Services</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6F294ED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9.675,00</w:t>
            </w:r>
          </w:p>
        </w:tc>
        <w:tc>
          <w:tcPr>
            <w:tcW w:w="0" w:type="auto"/>
            <w:tcBorders>
              <w:top w:val="nil"/>
              <w:left w:val="nil"/>
              <w:bottom w:val="single" w:sz="4" w:space="0" w:color="auto"/>
              <w:right w:val="single" w:sz="4" w:space="0" w:color="auto"/>
            </w:tcBorders>
            <w:noWrap/>
            <w:vAlign w:val="center"/>
            <w:hideMark/>
          </w:tcPr>
          <w:p w14:paraId="1EC3843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4DB46CE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9.675,00</w:t>
            </w:r>
          </w:p>
        </w:tc>
        <w:tc>
          <w:tcPr>
            <w:tcW w:w="0" w:type="auto"/>
            <w:tcBorders>
              <w:top w:val="nil"/>
              <w:left w:val="nil"/>
              <w:bottom w:val="single" w:sz="4" w:space="0" w:color="auto"/>
              <w:right w:val="nil"/>
            </w:tcBorders>
            <w:vAlign w:val="center"/>
            <w:hideMark/>
          </w:tcPr>
          <w:p w14:paraId="1DC3A15B"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Creación y desarrollo de una APP para la recepción de artículos inventariables en el ERP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511F10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C598D7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295C15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14:paraId="5089C58D"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12997E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377/2023</w:t>
            </w:r>
          </w:p>
        </w:tc>
        <w:tc>
          <w:tcPr>
            <w:tcW w:w="0" w:type="auto"/>
            <w:tcBorders>
              <w:top w:val="nil"/>
              <w:left w:val="nil"/>
              <w:bottom w:val="single" w:sz="4" w:space="0" w:color="auto"/>
              <w:right w:val="single" w:sz="4" w:space="0" w:color="auto"/>
            </w:tcBorders>
            <w:noWrap/>
            <w:vAlign w:val="center"/>
            <w:hideMark/>
          </w:tcPr>
          <w:p w14:paraId="53B65FF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B35838085</w:t>
            </w:r>
          </w:p>
        </w:tc>
        <w:tc>
          <w:tcPr>
            <w:tcW w:w="0" w:type="auto"/>
            <w:tcBorders>
              <w:top w:val="nil"/>
              <w:left w:val="nil"/>
              <w:bottom w:val="single" w:sz="4" w:space="0" w:color="auto"/>
              <w:right w:val="single" w:sz="4" w:space="0" w:color="auto"/>
            </w:tcBorders>
            <w:vAlign w:val="center"/>
            <w:hideMark/>
          </w:tcPr>
          <w:p w14:paraId="168CBD7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Centro Especial de Empleo </w:t>
            </w:r>
            <w:proofErr w:type="spellStart"/>
            <w:r w:rsidRPr="00870267">
              <w:rPr>
                <w:rFonts w:ascii="Helvetica" w:eastAsia="Times New Roman" w:hAnsi="Helvetica" w:cs="Calibri"/>
                <w:sz w:val="16"/>
                <w:szCs w:val="16"/>
                <w:lang w:bidi="ar-SA"/>
              </w:rPr>
              <w:t>Servidis</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04DF25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2.932,00</w:t>
            </w:r>
          </w:p>
        </w:tc>
        <w:tc>
          <w:tcPr>
            <w:tcW w:w="0" w:type="auto"/>
            <w:tcBorders>
              <w:top w:val="nil"/>
              <w:left w:val="nil"/>
              <w:bottom w:val="single" w:sz="4" w:space="0" w:color="auto"/>
              <w:right w:val="single" w:sz="4" w:space="0" w:color="auto"/>
            </w:tcBorders>
            <w:noWrap/>
            <w:vAlign w:val="center"/>
            <w:hideMark/>
          </w:tcPr>
          <w:p w14:paraId="395711E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205,24</w:t>
            </w:r>
          </w:p>
        </w:tc>
        <w:tc>
          <w:tcPr>
            <w:tcW w:w="0" w:type="auto"/>
            <w:tcBorders>
              <w:top w:val="nil"/>
              <w:left w:val="nil"/>
              <w:bottom w:val="single" w:sz="4" w:space="0" w:color="auto"/>
              <w:right w:val="single" w:sz="4" w:space="0" w:color="auto"/>
            </w:tcBorders>
            <w:noWrap/>
            <w:vAlign w:val="center"/>
            <w:hideMark/>
          </w:tcPr>
          <w:p w14:paraId="5C57A9E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3.137,24</w:t>
            </w:r>
          </w:p>
        </w:tc>
        <w:tc>
          <w:tcPr>
            <w:tcW w:w="0" w:type="auto"/>
            <w:tcBorders>
              <w:top w:val="nil"/>
              <w:left w:val="nil"/>
              <w:bottom w:val="single" w:sz="4" w:space="0" w:color="auto"/>
              <w:right w:val="nil"/>
            </w:tcBorders>
            <w:vAlign w:val="center"/>
            <w:hideMark/>
          </w:tcPr>
          <w:p w14:paraId="2A1D157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apoyo y acompañamiento de las visitas escolares que se realizan en las instalaciones centrales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8CCA828"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5BD60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14:paraId="442EC00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14:paraId="6483297F"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06C997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378/2023</w:t>
            </w:r>
          </w:p>
        </w:tc>
        <w:tc>
          <w:tcPr>
            <w:tcW w:w="0" w:type="auto"/>
            <w:tcBorders>
              <w:top w:val="nil"/>
              <w:left w:val="nil"/>
              <w:bottom w:val="single" w:sz="4" w:space="0" w:color="auto"/>
              <w:right w:val="single" w:sz="4" w:space="0" w:color="auto"/>
            </w:tcBorders>
            <w:noWrap/>
            <w:vAlign w:val="center"/>
            <w:hideMark/>
          </w:tcPr>
          <w:p w14:paraId="71489C5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09A25FDE"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5448C3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2.469,04</w:t>
            </w:r>
          </w:p>
        </w:tc>
        <w:tc>
          <w:tcPr>
            <w:tcW w:w="0" w:type="auto"/>
            <w:tcBorders>
              <w:top w:val="nil"/>
              <w:left w:val="nil"/>
              <w:bottom w:val="single" w:sz="4" w:space="0" w:color="auto"/>
              <w:right w:val="single" w:sz="4" w:space="0" w:color="auto"/>
            </w:tcBorders>
            <w:noWrap/>
            <w:vAlign w:val="center"/>
            <w:hideMark/>
          </w:tcPr>
          <w:p w14:paraId="21C3AED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172,83</w:t>
            </w:r>
          </w:p>
        </w:tc>
        <w:tc>
          <w:tcPr>
            <w:tcW w:w="0" w:type="auto"/>
            <w:tcBorders>
              <w:top w:val="nil"/>
              <w:left w:val="nil"/>
              <w:bottom w:val="single" w:sz="4" w:space="0" w:color="auto"/>
              <w:right w:val="single" w:sz="4" w:space="0" w:color="auto"/>
            </w:tcBorders>
            <w:noWrap/>
            <w:vAlign w:val="center"/>
            <w:hideMark/>
          </w:tcPr>
          <w:p w14:paraId="6B16281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2.641,87</w:t>
            </w:r>
          </w:p>
        </w:tc>
        <w:tc>
          <w:tcPr>
            <w:tcW w:w="0" w:type="auto"/>
            <w:tcBorders>
              <w:top w:val="nil"/>
              <w:left w:val="nil"/>
              <w:bottom w:val="single" w:sz="4" w:space="0" w:color="auto"/>
              <w:right w:val="nil"/>
            </w:tcBorders>
            <w:vAlign w:val="center"/>
            <w:hideMark/>
          </w:tcPr>
          <w:p w14:paraId="4C0C1175"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719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60683F5"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0108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9A8319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16/11/23</w:t>
            </w:r>
          </w:p>
        </w:tc>
      </w:tr>
      <w:tr w:rsidR="00870267" w:rsidRPr="00870267" w14:paraId="288FD36C"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DBDD7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379/2023</w:t>
            </w:r>
          </w:p>
        </w:tc>
        <w:tc>
          <w:tcPr>
            <w:tcW w:w="0" w:type="auto"/>
            <w:tcBorders>
              <w:top w:val="nil"/>
              <w:left w:val="nil"/>
              <w:bottom w:val="single" w:sz="4" w:space="0" w:color="auto"/>
              <w:right w:val="single" w:sz="4" w:space="0" w:color="auto"/>
            </w:tcBorders>
            <w:noWrap/>
            <w:vAlign w:val="center"/>
            <w:hideMark/>
          </w:tcPr>
          <w:p w14:paraId="0BCB8FB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1B54705D" w14:textId="77777777"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Cartplan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Planols</w:t>
            </w:r>
            <w:proofErr w:type="spellEnd"/>
            <w:r w:rsidRPr="0087026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11676B5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3.800,00</w:t>
            </w:r>
          </w:p>
        </w:tc>
        <w:tc>
          <w:tcPr>
            <w:tcW w:w="0" w:type="auto"/>
            <w:tcBorders>
              <w:top w:val="nil"/>
              <w:left w:val="nil"/>
              <w:bottom w:val="single" w:sz="4" w:space="0" w:color="auto"/>
              <w:right w:val="single" w:sz="4" w:space="0" w:color="auto"/>
            </w:tcBorders>
            <w:noWrap/>
            <w:vAlign w:val="center"/>
            <w:hideMark/>
          </w:tcPr>
          <w:p w14:paraId="478CB97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266,00</w:t>
            </w:r>
          </w:p>
        </w:tc>
        <w:tc>
          <w:tcPr>
            <w:tcW w:w="0" w:type="auto"/>
            <w:tcBorders>
              <w:top w:val="nil"/>
              <w:left w:val="nil"/>
              <w:bottom w:val="single" w:sz="4" w:space="0" w:color="auto"/>
              <w:right w:val="single" w:sz="4" w:space="0" w:color="auto"/>
            </w:tcBorders>
            <w:noWrap/>
            <w:vAlign w:val="center"/>
            <w:hideMark/>
          </w:tcPr>
          <w:p w14:paraId="7CB52A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4.066,00</w:t>
            </w:r>
          </w:p>
        </w:tc>
        <w:tc>
          <w:tcPr>
            <w:tcW w:w="0" w:type="auto"/>
            <w:tcBorders>
              <w:top w:val="nil"/>
              <w:left w:val="nil"/>
              <w:bottom w:val="single" w:sz="4" w:space="0" w:color="auto"/>
              <w:right w:val="nil"/>
            </w:tcBorders>
            <w:vAlign w:val="center"/>
            <w:hideMark/>
          </w:tcPr>
          <w:p w14:paraId="4D27C4FF"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Cambio de diseño y actualización del plano general de las líneas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9BD4AE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F002D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BAAF54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14:paraId="40D2F4CF" w14:textId="77777777" w:rsidTr="0087026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0AEA60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380/2023</w:t>
            </w:r>
          </w:p>
        </w:tc>
        <w:tc>
          <w:tcPr>
            <w:tcW w:w="0" w:type="auto"/>
            <w:tcBorders>
              <w:top w:val="nil"/>
              <w:left w:val="nil"/>
              <w:bottom w:val="single" w:sz="4" w:space="0" w:color="auto"/>
              <w:right w:val="single" w:sz="4" w:space="0" w:color="auto"/>
            </w:tcBorders>
            <w:noWrap/>
            <w:vAlign w:val="center"/>
            <w:hideMark/>
          </w:tcPr>
          <w:p w14:paraId="37246BE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B35907484</w:t>
            </w:r>
          </w:p>
        </w:tc>
        <w:tc>
          <w:tcPr>
            <w:tcW w:w="0" w:type="auto"/>
            <w:tcBorders>
              <w:top w:val="nil"/>
              <w:left w:val="nil"/>
              <w:bottom w:val="single" w:sz="4" w:space="0" w:color="auto"/>
              <w:right w:val="single" w:sz="4" w:space="0" w:color="auto"/>
            </w:tcBorders>
            <w:vAlign w:val="center"/>
            <w:hideMark/>
          </w:tcPr>
          <w:p w14:paraId="0B4C657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BUCO ARQUITECTOS, S.L.</w:t>
            </w:r>
          </w:p>
        </w:tc>
        <w:tc>
          <w:tcPr>
            <w:tcW w:w="0" w:type="auto"/>
            <w:tcBorders>
              <w:top w:val="nil"/>
              <w:left w:val="nil"/>
              <w:bottom w:val="single" w:sz="4" w:space="0" w:color="auto"/>
              <w:right w:val="single" w:sz="4" w:space="0" w:color="auto"/>
            </w:tcBorders>
            <w:noWrap/>
            <w:vAlign w:val="center"/>
            <w:hideMark/>
          </w:tcPr>
          <w:p w14:paraId="0CDC88C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14.950,00</w:t>
            </w:r>
          </w:p>
        </w:tc>
        <w:tc>
          <w:tcPr>
            <w:tcW w:w="0" w:type="auto"/>
            <w:tcBorders>
              <w:top w:val="nil"/>
              <w:left w:val="nil"/>
              <w:bottom w:val="single" w:sz="4" w:space="0" w:color="auto"/>
              <w:right w:val="single" w:sz="4" w:space="0" w:color="auto"/>
            </w:tcBorders>
            <w:noWrap/>
            <w:vAlign w:val="center"/>
            <w:hideMark/>
          </w:tcPr>
          <w:p w14:paraId="0378F7C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1.046,50</w:t>
            </w:r>
          </w:p>
        </w:tc>
        <w:tc>
          <w:tcPr>
            <w:tcW w:w="0" w:type="auto"/>
            <w:tcBorders>
              <w:top w:val="nil"/>
              <w:left w:val="nil"/>
              <w:bottom w:val="single" w:sz="4" w:space="0" w:color="auto"/>
              <w:right w:val="single" w:sz="4" w:space="0" w:color="auto"/>
            </w:tcBorders>
            <w:noWrap/>
            <w:vAlign w:val="center"/>
            <w:hideMark/>
          </w:tcPr>
          <w:p w14:paraId="52C5E52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15.996,50</w:t>
            </w:r>
          </w:p>
        </w:tc>
        <w:tc>
          <w:tcPr>
            <w:tcW w:w="0" w:type="auto"/>
            <w:tcBorders>
              <w:top w:val="nil"/>
              <w:left w:val="nil"/>
              <w:bottom w:val="single" w:sz="4" w:space="0" w:color="auto"/>
              <w:right w:val="nil"/>
            </w:tcBorders>
            <w:vAlign w:val="center"/>
            <w:hideMark/>
          </w:tcPr>
          <w:p w14:paraId="0CF4156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Redacción de un estudio de detalle de la parcela en la que se pretende ubicar la nueva cochera de Guaguas Municipales, S.A., situada entre la calle Polígono de Jinámar Fase III y la Avenida Santa Rita de </w:t>
            </w:r>
            <w:proofErr w:type="spellStart"/>
            <w:r w:rsidRPr="00870267">
              <w:rPr>
                <w:rFonts w:ascii="Helvetica" w:eastAsia="Times New Roman" w:hAnsi="Helvetica" w:cs="Calibri"/>
                <w:color w:val="000000"/>
                <w:sz w:val="16"/>
                <w:szCs w:val="16"/>
                <w:lang w:bidi="ar-SA"/>
              </w:rPr>
              <w:t>Nicasia</w:t>
            </w:r>
            <w:proofErr w:type="spellEnd"/>
            <w:r w:rsidRPr="00870267">
              <w:rPr>
                <w:rFonts w:ascii="Helvetica" w:eastAsia="Times New Roman" w:hAnsi="Helvetica" w:cs="Calibri"/>
                <w:color w:val="000000"/>
                <w:sz w:val="16"/>
                <w:szCs w:val="16"/>
                <w:lang w:bidi="ar-SA"/>
              </w:rPr>
              <w:t>.</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AE5F846"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3723F7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0F98E4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14:paraId="13376DF3"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8066E9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381/2023</w:t>
            </w:r>
          </w:p>
        </w:tc>
        <w:tc>
          <w:tcPr>
            <w:tcW w:w="0" w:type="auto"/>
            <w:tcBorders>
              <w:top w:val="nil"/>
              <w:left w:val="nil"/>
              <w:bottom w:val="single" w:sz="4" w:space="0" w:color="auto"/>
              <w:right w:val="single" w:sz="4" w:space="0" w:color="auto"/>
            </w:tcBorders>
            <w:noWrap/>
            <w:vAlign w:val="center"/>
            <w:hideMark/>
          </w:tcPr>
          <w:p w14:paraId="29CD2B9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3F0EE5A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98CF35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1.407,21</w:t>
            </w:r>
          </w:p>
        </w:tc>
        <w:tc>
          <w:tcPr>
            <w:tcW w:w="0" w:type="auto"/>
            <w:tcBorders>
              <w:top w:val="nil"/>
              <w:left w:val="nil"/>
              <w:bottom w:val="single" w:sz="4" w:space="0" w:color="auto"/>
              <w:right w:val="single" w:sz="4" w:space="0" w:color="auto"/>
            </w:tcBorders>
            <w:noWrap/>
            <w:vAlign w:val="center"/>
            <w:hideMark/>
          </w:tcPr>
          <w:p w14:paraId="6F5F0E0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98,50</w:t>
            </w:r>
          </w:p>
        </w:tc>
        <w:tc>
          <w:tcPr>
            <w:tcW w:w="0" w:type="auto"/>
            <w:tcBorders>
              <w:top w:val="nil"/>
              <w:left w:val="nil"/>
              <w:bottom w:val="single" w:sz="4" w:space="0" w:color="auto"/>
              <w:right w:val="single" w:sz="4" w:space="0" w:color="auto"/>
            </w:tcBorders>
            <w:noWrap/>
            <w:vAlign w:val="center"/>
            <w:hideMark/>
          </w:tcPr>
          <w:p w14:paraId="2CA9940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1.505,71</w:t>
            </w:r>
          </w:p>
        </w:tc>
        <w:tc>
          <w:tcPr>
            <w:tcW w:w="0" w:type="auto"/>
            <w:tcBorders>
              <w:top w:val="nil"/>
              <w:left w:val="nil"/>
              <w:bottom w:val="single" w:sz="4" w:space="0" w:color="auto"/>
              <w:right w:val="nil"/>
            </w:tcBorders>
            <w:vAlign w:val="center"/>
            <w:hideMark/>
          </w:tcPr>
          <w:p w14:paraId="009FE194"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parte trasera derecha de la unidad 787 de la flota de vehículos de Guaguas Municipales, S.A. originados por un golpe.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09D9DDF"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9BE22D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4B8B9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14:paraId="1989E066"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081BAB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382/2023</w:t>
            </w:r>
          </w:p>
        </w:tc>
        <w:tc>
          <w:tcPr>
            <w:tcW w:w="0" w:type="auto"/>
            <w:tcBorders>
              <w:top w:val="nil"/>
              <w:left w:val="nil"/>
              <w:bottom w:val="single" w:sz="4" w:space="0" w:color="auto"/>
              <w:right w:val="single" w:sz="4" w:space="0" w:color="auto"/>
            </w:tcBorders>
            <w:noWrap/>
            <w:vAlign w:val="center"/>
            <w:hideMark/>
          </w:tcPr>
          <w:p w14:paraId="1BE534E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32C739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B5C301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1.430,81</w:t>
            </w:r>
          </w:p>
        </w:tc>
        <w:tc>
          <w:tcPr>
            <w:tcW w:w="0" w:type="auto"/>
            <w:tcBorders>
              <w:top w:val="nil"/>
              <w:left w:val="nil"/>
              <w:bottom w:val="single" w:sz="4" w:space="0" w:color="auto"/>
              <w:right w:val="single" w:sz="4" w:space="0" w:color="auto"/>
            </w:tcBorders>
            <w:noWrap/>
            <w:vAlign w:val="center"/>
            <w:hideMark/>
          </w:tcPr>
          <w:p w14:paraId="3AAEBFD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100,16</w:t>
            </w:r>
          </w:p>
        </w:tc>
        <w:tc>
          <w:tcPr>
            <w:tcW w:w="0" w:type="auto"/>
            <w:tcBorders>
              <w:top w:val="nil"/>
              <w:left w:val="nil"/>
              <w:bottom w:val="single" w:sz="4" w:space="0" w:color="auto"/>
              <w:right w:val="single" w:sz="4" w:space="0" w:color="auto"/>
            </w:tcBorders>
            <w:noWrap/>
            <w:vAlign w:val="center"/>
            <w:hideMark/>
          </w:tcPr>
          <w:p w14:paraId="5D01BBB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1.530,97</w:t>
            </w:r>
          </w:p>
        </w:tc>
        <w:tc>
          <w:tcPr>
            <w:tcW w:w="0" w:type="auto"/>
            <w:tcBorders>
              <w:top w:val="nil"/>
              <w:left w:val="nil"/>
              <w:bottom w:val="single" w:sz="4" w:space="0" w:color="auto"/>
              <w:right w:val="nil"/>
            </w:tcBorders>
            <w:vAlign w:val="center"/>
            <w:hideMark/>
          </w:tcPr>
          <w:p w14:paraId="268B794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avería por pérdida de gases de escape por el colector de la unidad 724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FB8872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5261F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2837E1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14:paraId="438459EB"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97275E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383/2023</w:t>
            </w:r>
          </w:p>
        </w:tc>
        <w:tc>
          <w:tcPr>
            <w:tcW w:w="0" w:type="auto"/>
            <w:tcBorders>
              <w:top w:val="nil"/>
              <w:left w:val="nil"/>
              <w:bottom w:val="single" w:sz="4" w:space="0" w:color="auto"/>
              <w:right w:val="single" w:sz="4" w:space="0" w:color="auto"/>
            </w:tcBorders>
            <w:noWrap/>
            <w:vAlign w:val="center"/>
            <w:hideMark/>
          </w:tcPr>
          <w:p w14:paraId="1723133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vAlign w:val="center"/>
            <w:hideMark/>
          </w:tcPr>
          <w:p w14:paraId="37A5D49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6FD97EF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1.824,00</w:t>
            </w:r>
          </w:p>
        </w:tc>
        <w:tc>
          <w:tcPr>
            <w:tcW w:w="0" w:type="auto"/>
            <w:tcBorders>
              <w:top w:val="nil"/>
              <w:left w:val="nil"/>
              <w:bottom w:val="single" w:sz="4" w:space="0" w:color="auto"/>
              <w:right w:val="single" w:sz="4" w:space="0" w:color="auto"/>
            </w:tcBorders>
            <w:noWrap/>
            <w:vAlign w:val="center"/>
            <w:hideMark/>
          </w:tcPr>
          <w:p w14:paraId="05E9C3D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127,68</w:t>
            </w:r>
          </w:p>
        </w:tc>
        <w:tc>
          <w:tcPr>
            <w:tcW w:w="0" w:type="auto"/>
            <w:tcBorders>
              <w:top w:val="nil"/>
              <w:left w:val="nil"/>
              <w:bottom w:val="single" w:sz="4" w:space="0" w:color="auto"/>
              <w:right w:val="single" w:sz="4" w:space="0" w:color="auto"/>
            </w:tcBorders>
            <w:noWrap/>
            <w:vAlign w:val="center"/>
            <w:hideMark/>
          </w:tcPr>
          <w:p w14:paraId="740A185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1.951,68</w:t>
            </w:r>
          </w:p>
        </w:tc>
        <w:tc>
          <w:tcPr>
            <w:tcW w:w="0" w:type="auto"/>
            <w:tcBorders>
              <w:top w:val="nil"/>
              <w:left w:val="nil"/>
              <w:bottom w:val="single" w:sz="4" w:space="0" w:color="auto"/>
              <w:right w:val="nil"/>
            </w:tcBorders>
            <w:vAlign w:val="center"/>
            <w:hideMark/>
          </w:tcPr>
          <w:p w14:paraId="4254C5A1"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Retirada de elementos de información al viajero en diferentes paradas de la red de líneas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492E8D6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F4639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F9C8AC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0693C01E"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7A689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384/2023</w:t>
            </w:r>
          </w:p>
        </w:tc>
        <w:tc>
          <w:tcPr>
            <w:tcW w:w="0" w:type="auto"/>
            <w:tcBorders>
              <w:top w:val="nil"/>
              <w:left w:val="nil"/>
              <w:bottom w:val="single" w:sz="4" w:space="0" w:color="auto"/>
              <w:right w:val="single" w:sz="4" w:space="0" w:color="auto"/>
            </w:tcBorders>
            <w:noWrap/>
            <w:vAlign w:val="center"/>
            <w:hideMark/>
          </w:tcPr>
          <w:p w14:paraId="3E0BF32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B7BE7C5"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B77712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2.545,51</w:t>
            </w:r>
          </w:p>
        </w:tc>
        <w:tc>
          <w:tcPr>
            <w:tcW w:w="0" w:type="auto"/>
            <w:tcBorders>
              <w:top w:val="nil"/>
              <w:left w:val="nil"/>
              <w:bottom w:val="single" w:sz="4" w:space="0" w:color="auto"/>
              <w:right w:val="single" w:sz="4" w:space="0" w:color="auto"/>
            </w:tcBorders>
            <w:noWrap/>
            <w:vAlign w:val="center"/>
            <w:hideMark/>
          </w:tcPr>
          <w:p w14:paraId="003C669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178,19</w:t>
            </w:r>
          </w:p>
        </w:tc>
        <w:tc>
          <w:tcPr>
            <w:tcW w:w="0" w:type="auto"/>
            <w:tcBorders>
              <w:top w:val="nil"/>
              <w:left w:val="nil"/>
              <w:bottom w:val="single" w:sz="4" w:space="0" w:color="auto"/>
              <w:right w:val="single" w:sz="4" w:space="0" w:color="auto"/>
            </w:tcBorders>
            <w:noWrap/>
            <w:vAlign w:val="center"/>
            <w:hideMark/>
          </w:tcPr>
          <w:p w14:paraId="28389A0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2.723,70</w:t>
            </w:r>
          </w:p>
        </w:tc>
        <w:tc>
          <w:tcPr>
            <w:tcW w:w="0" w:type="auto"/>
            <w:tcBorders>
              <w:top w:val="nil"/>
              <w:left w:val="nil"/>
              <w:bottom w:val="single" w:sz="4" w:space="0" w:color="auto"/>
              <w:right w:val="nil"/>
            </w:tcBorders>
            <w:vAlign w:val="center"/>
            <w:hideMark/>
          </w:tcPr>
          <w:p w14:paraId="1E78E877"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718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F7AE5C3"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8CD3D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4AD474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204E973C"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3DEC2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385/2023</w:t>
            </w:r>
          </w:p>
        </w:tc>
        <w:tc>
          <w:tcPr>
            <w:tcW w:w="0" w:type="auto"/>
            <w:tcBorders>
              <w:top w:val="nil"/>
              <w:left w:val="nil"/>
              <w:bottom w:val="single" w:sz="4" w:space="0" w:color="auto"/>
              <w:right w:val="single" w:sz="4" w:space="0" w:color="auto"/>
            </w:tcBorders>
            <w:noWrap/>
            <w:vAlign w:val="center"/>
            <w:hideMark/>
          </w:tcPr>
          <w:p w14:paraId="7B99894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C34656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122D69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1.517,59</w:t>
            </w:r>
          </w:p>
        </w:tc>
        <w:tc>
          <w:tcPr>
            <w:tcW w:w="0" w:type="auto"/>
            <w:tcBorders>
              <w:top w:val="nil"/>
              <w:left w:val="nil"/>
              <w:bottom w:val="single" w:sz="4" w:space="0" w:color="auto"/>
              <w:right w:val="single" w:sz="4" w:space="0" w:color="auto"/>
            </w:tcBorders>
            <w:noWrap/>
            <w:vAlign w:val="center"/>
            <w:hideMark/>
          </w:tcPr>
          <w:p w14:paraId="008F453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106,23</w:t>
            </w:r>
          </w:p>
        </w:tc>
        <w:tc>
          <w:tcPr>
            <w:tcW w:w="0" w:type="auto"/>
            <w:tcBorders>
              <w:top w:val="nil"/>
              <w:left w:val="nil"/>
              <w:bottom w:val="single" w:sz="4" w:space="0" w:color="auto"/>
              <w:right w:val="single" w:sz="4" w:space="0" w:color="auto"/>
            </w:tcBorders>
            <w:noWrap/>
            <w:vAlign w:val="center"/>
            <w:hideMark/>
          </w:tcPr>
          <w:p w14:paraId="135EE0B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1.623,82</w:t>
            </w:r>
          </w:p>
        </w:tc>
        <w:tc>
          <w:tcPr>
            <w:tcW w:w="0" w:type="auto"/>
            <w:tcBorders>
              <w:top w:val="nil"/>
              <w:left w:val="nil"/>
              <w:bottom w:val="single" w:sz="4" w:space="0" w:color="auto"/>
              <w:right w:val="nil"/>
            </w:tcBorders>
            <w:vAlign w:val="center"/>
            <w:hideMark/>
          </w:tcPr>
          <w:p w14:paraId="39E08E6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la suspensión de la unidad 725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6C2C47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8F6F0D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481BD7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4AD869F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0CAF3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386/2023</w:t>
            </w:r>
          </w:p>
        </w:tc>
        <w:tc>
          <w:tcPr>
            <w:tcW w:w="0" w:type="auto"/>
            <w:tcBorders>
              <w:top w:val="nil"/>
              <w:left w:val="nil"/>
              <w:bottom w:val="single" w:sz="4" w:space="0" w:color="auto"/>
              <w:right w:val="single" w:sz="4" w:space="0" w:color="auto"/>
            </w:tcBorders>
            <w:noWrap/>
            <w:vAlign w:val="center"/>
            <w:hideMark/>
          </w:tcPr>
          <w:p w14:paraId="3BA9AED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77A51EE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49EBE7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8.906,45</w:t>
            </w:r>
          </w:p>
        </w:tc>
        <w:tc>
          <w:tcPr>
            <w:tcW w:w="0" w:type="auto"/>
            <w:tcBorders>
              <w:top w:val="nil"/>
              <w:left w:val="nil"/>
              <w:bottom w:val="single" w:sz="4" w:space="0" w:color="auto"/>
              <w:right w:val="single" w:sz="4" w:space="0" w:color="auto"/>
            </w:tcBorders>
            <w:noWrap/>
            <w:vAlign w:val="center"/>
            <w:hideMark/>
          </w:tcPr>
          <w:p w14:paraId="28FD802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623,45</w:t>
            </w:r>
          </w:p>
        </w:tc>
        <w:tc>
          <w:tcPr>
            <w:tcW w:w="0" w:type="auto"/>
            <w:tcBorders>
              <w:top w:val="nil"/>
              <w:left w:val="nil"/>
              <w:bottom w:val="single" w:sz="4" w:space="0" w:color="auto"/>
              <w:right w:val="single" w:sz="4" w:space="0" w:color="auto"/>
            </w:tcBorders>
            <w:noWrap/>
            <w:vAlign w:val="center"/>
            <w:hideMark/>
          </w:tcPr>
          <w:p w14:paraId="202AE08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9.529,90</w:t>
            </w:r>
          </w:p>
        </w:tc>
        <w:tc>
          <w:tcPr>
            <w:tcW w:w="0" w:type="auto"/>
            <w:tcBorders>
              <w:top w:val="nil"/>
              <w:left w:val="nil"/>
              <w:bottom w:val="single" w:sz="4" w:space="0" w:color="auto"/>
              <w:right w:val="nil"/>
            </w:tcBorders>
            <w:vAlign w:val="center"/>
            <w:hideMark/>
          </w:tcPr>
          <w:p w14:paraId="27F3FB3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y en el motor de la unidad 184 de la flota de vehículos de Guaguas Municipales, S.A. debido a un golpe frontal.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5F8A5C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FD6D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6D4AB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6CC2A4DF"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65B22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387/2023</w:t>
            </w:r>
          </w:p>
        </w:tc>
        <w:tc>
          <w:tcPr>
            <w:tcW w:w="0" w:type="auto"/>
            <w:tcBorders>
              <w:top w:val="nil"/>
              <w:left w:val="nil"/>
              <w:bottom w:val="single" w:sz="4" w:space="0" w:color="auto"/>
              <w:right w:val="single" w:sz="4" w:space="0" w:color="auto"/>
            </w:tcBorders>
            <w:noWrap/>
            <w:vAlign w:val="center"/>
            <w:hideMark/>
          </w:tcPr>
          <w:p w14:paraId="3771177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89E86E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4AA0EC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1.489,83</w:t>
            </w:r>
          </w:p>
        </w:tc>
        <w:tc>
          <w:tcPr>
            <w:tcW w:w="0" w:type="auto"/>
            <w:tcBorders>
              <w:top w:val="nil"/>
              <w:left w:val="nil"/>
              <w:bottom w:val="single" w:sz="4" w:space="0" w:color="auto"/>
              <w:right w:val="single" w:sz="4" w:space="0" w:color="auto"/>
            </w:tcBorders>
            <w:noWrap/>
            <w:vAlign w:val="center"/>
            <w:hideMark/>
          </w:tcPr>
          <w:p w14:paraId="4B04DCD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104,29</w:t>
            </w:r>
          </w:p>
        </w:tc>
        <w:tc>
          <w:tcPr>
            <w:tcW w:w="0" w:type="auto"/>
            <w:tcBorders>
              <w:top w:val="nil"/>
              <w:left w:val="nil"/>
              <w:bottom w:val="single" w:sz="4" w:space="0" w:color="auto"/>
              <w:right w:val="single" w:sz="4" w:space="0" w:color="auto"/>
            </w:tcBorders>
            <w:noWrap/>
            <w:vAlign w:val="center"/>
            <w:hideMark/>
          </w:tcPr>
          <w:p w14:paraId="14996FC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1.594,12</w:t>
            </w:r>
          </w:p>
        </w:tc>
        <w:tc>
          <w:tcPr>
            <w:tcW w:w="0" w:type="auto"/>
            <w:tcBorders>
              <w:top w:val="nil"/>
              <w:left w:val="nil"/>
              <w:bottom w:val="single" w:sz="4" w:space="0" w:color="auto"/>
              <w:right w:val="nil"/>
            </w:tcBorders>
            <w:vAlign w:val="center"/>
            <w:hideMark/>
          </w:tcPr>
          <w:p w14:paraId="5D615A2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parabrisas delantero de la unidad 807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ACBE9C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D525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B05E8D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01EA26D0"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3BE94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388/2023</w:t>
            </w:r>
          </w:p>
        </w:tc>
        <w:tc>
          <w:tcPr>
            <w:tcW w:w="0" w:type="auto"/>
            <w:tcBorders>
              <w:top w:val="nil"/>
              <w:left w:val="nil"/>
              <w:bottom w:val="single" w:sz="4" w:space="0" w:color="auto"/>
              <w:right w:val="single" w:sz="4" w:space="0" w:color="auto"/>
            </w:tcBorders>
            <w:noWrap/>
            <w:vAlign w:val="center"/>
            <w:hideMark/>
          </w:tcPr>
          <w:p w14:paraId="4F7078B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28D317D7"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5464F0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1.843,74</w:t>
            </w:r>
          </w:p>
        </w:tc>
        <w:tc>
          <w:tcPr>
            <w:tcW w:w="0" w:type="auto"/>
            <w:tcBorders>
              <w:top w:val="nil"/>
              <w:left w:val="nil"/>
              <w:bottom w:val="single" w:sz="4" w:space="0" w:color="auto"/>
              <w:right w:val="single" w:sz="4" w:space="0" w:color="auto"/>
            </w:tcBorders>
            <w:noWrap/>
            <w:vAlign w:val="center"/>
            <w:hideMark/>
          </w:tcPr>
          <w:p w14:paraId="3553653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129,06</w:t>
            </w:r>
          </w:p>
        </w:tc>
        <w:tc>
          <w:tcPr>
            <w:tcW w:w="0" w:type="auto"/>
            <w:tcBorders>
              <w:top w:val="nil"/>
              <w:left w:val="nil"/>
              <w:bottom w:val="single" w:sz="4" w:space="0" w:color="auto"/>
              <w:right w:val="single" w:sz="4" w:space="0" w:color="auto"/>
            </w:tcBorders>
            <w:noWrap/>
            <w:vAlign w:val="center"/>
            <w:hideMark/>
          </w:tcPr>
          <w:p w14:paraId="5B5DB68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1.972,80</w:t>
            </w:r>
          </w:p>
        </w:tc>
        <w:tc>
          <w:tcPr>
            <w:tcW w:w="0" w:type="auto"/>
            <w:tcBorders>
              <w:top w:val="nil"/>
              <w:left w:val="nil"/>
              <w:bottom w:val="single" w:sz="4" w:space="0" w:color="auto"/>
              <w:right w:val="nil"/>
            </w:tcBorders>
            <w:vAlign w:val="center"/>
            <w:hideMark/>
          </w:tcPr>
          <w:p w14:paraId="352F6B6D"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avería en el sistema de suspensión de la unidad 718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738F20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AA415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9ACE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14:paraId="3177A8DE"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DFB92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389/2023</w:t>
            </w:r>
          </w:p>
        </w:tc>
        <w:tc>
          <w:tcPr>
            <w:tcW w:w="0" w:type="auto"/>
            <w:tcBorders>
              <w:top w:val="nil"/>
              <w:left w:val="nil"/>
              <w:bottom w:val="single" w:sz="4" w:space="0" w:color="auto"/>
              <w:right w:val="single" w:sz="4" w:space="0" w:color="auto"/>
            </w:tcBorders>
            <w:noWrap/>
            <w:vAlign w:val="center"/>
            <w:hideMark/>
          </w:tcPr>
          <w:p w14:paraId="37CFD5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B38E504"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10B6A5F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2.866,16</w:t>
            </w:r>
          </w:p>
        </w:tc>
        <w:tc>
          <w:tcPr>
            <w:tcW w:w="0" w:type="auto"/>
            <w:tcBorders>
              <w:top w:val="nil"/>
              <w:left w:val="nil"/>
              <w:bottom w:val="single" w:sz="4" w:space="0" w:color="auto"/>
              <w:right w:val="single" w:sz="4" w:space="0" w:color="auto"/>
            </w:tcBorders>
            <w:noWrap/>
            <w:vAlign w:val="center"/>
            <w:hideMark/>
          </w:tcPr>
          <w:p w14:paraId="4A08E01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200,63</w:t>
            </w:r>
          </w:p>
        </w:tc>
        <w:tc>
          <w:tcPr>
            <w:tcW w:w="0" w:type="auto"/>
            <w:tcBorders>
              <w:top w:val="nil"/>
              <w:left w:val="nil"/>
              <w:bottom w:val="single" w:sz="4" w:space="0" w:color="auto"/>
              <w:right w:val="single" w:sz="4" w:space="0" w:color="auto"/>
            </w:tcBorders>
            <w:noWrap/>
            <w:vAlign w:val="center"/>
            <w:hideMark/>
          </w:tcPr>
          <w:p w14:paraId="5189045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3.066,79</w:t>
            </w:r>
          </w:p>
        </w:tc>
        <w:tc>
          <w:tcPr>
            <w:tcW w:w="0" w:type="auto"/>
            <w:tcBorders>
              <w:top w:val="nil"/>
              <w:left w:val="nil"/>
              <w:bottom w:val="single" w:sz="4" w:space="0" w:color="auto"/>
              <w:right w:val="nil"/>
            </w:tcBorders>
            <w:vAlign w:val="center"/>
            <w:hideMark/>
          </w:tcPr>
          <w:p w14:paraId="1078ED87"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 dos cristales de la unidad 765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A3D1F0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DCE26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E586F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23/11/23</w:t>
            </w:r>
          </w:p>
        </w:tc>
      </w:tr>
    </w:tbl>
    <w:p w14:paraId="56961F25" w14:textId="77777777" w:rsidR="00870267" w:rsidRDefault="00870267" w:rsidP="00A60A27">
      <w:pPr>
        <w:spacing w:before="85"/>
        <w:ind w:left="284"/>
        <w:rPr>
          <w:color w:val="1F2A47"/>
          <w:sz w:val="24"/>
          <w:szCs w:val="24"/>
        </w:rPr>
      </w:pPr>
    </w:p>
    <w:p w14:paraId="5835A7C1"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w:t>
      </w:r>
    </w:p>
    <w:p w14:paraId="1D7184BC" w14:textId="77777777"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449"/>
        <w:gridCol w:w="876"/>
        <w:gridCol w:w="817"/>
        <w:gridCol w:w="910"/>
        <w:gridCol w:w="5966"/>
        <w:gridCol w:w="710"/>
        <w:gridCol w:w="1274"/>
        <w:gridCol w:w="763"/>
      </w:tblGrid>
      <w:tr w:rsidR="00870267" w:rsidRPr="00870267" w14:paraId="76F39396" w14:textId="7777777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6FDF02C"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w:t>
            </w:r>
          </w:p>
        </w:tc>
      </w:tr>
      <w:tr w:rsidR="00870267" w:rsidRPr="00870267" w14:paraId="4E37BB5D" w14:textId="7777777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971C5E5"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CC1CB5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1A1B645"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43DA58B9"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2A8A7B03"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D9DF8B6"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505B10B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509C4771"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166D9E88"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6679124" w14:textId="77777777"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14:paraId="29C44725"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1BBBD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390/2023</w:t>
            </w:r>
          </w:p>
        </w:tc>
        <w:tc>
          <w:tcPr>
            <w:tcW w:w="0" w:type="auto"/>
            <w:tcBorders>
              <w:top w:val="nil"/>
              <w:left w:val="nil"/>
              <w:bottom w:val="single" w:sz="4" w:space="0" w:color="auto"/>
              <w:right w:val="single" w:sz="4" w:space="0" w:color="auto"/>
            </w:tcBorders>
            <w:noWrap/>
            <w:vAlign w:val="center"/>
            <w:hideMark/>
          </w:tcPr>
          <w:p w14:paraId="02023E3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B1A6BCD"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FA64F7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2.253,00</w:t>
            </w:r>
          </w:p>
        </w:tc>
        <w:tc>
          <w:tcPr>
            <w:tcW w:w="0" w:type="auto"/>
            <w:tcBorders>
              <w:top w:val="nil"/>
              <w:left w:val="nil"/>
              <w:bottom w:val="single" w:sz="4" w:space="0" w:color="auto"/>
              <w:right w:val="single" w:sz="4" w:space="0" w:color="auto"/>
            </w:tcBorders>
            <w:noWrap/>
            <w:vAlign w:val="center"/>
            <w:hideMark/>
          </w:tcPr>
          <w:p w14:paraId="1A42AD3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157,71</w:t>
            </w:r>
          </w:p>
        </w:tc>
        <w:tc>
          <w:tcPr>
            <w:tcW w:w="0" w:type="auto"/>
            <w:tcBorders>
              <w:top w:val="nil"/>
              <w:left w:val="nil"/>
              <w:bottom w:val="single" w:sz="4" w:space="0" w:color="auto"/>
              <w:right w:val="single" w:sz="4" w:space="0" w:color="auto"/>
            </w:tcBorders>
            <w:noWrap/>
            <w:vAlign w:val="center"/>
            <w:hideMark/>
          </w:tcPr>
          <w:p w14:paraId="0AFB166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2.410,71</w:t>
            </w:r>
          </w:p>
        </w:tc>
        <w:tc>
          <w:tcPr>
            <w:tcW w:w="0" w:type="auto"/>
            <w:tcBorders>
              <w:top w:val="nil"/>
              <w:left w:val="nil"/>
              <w:bottom w:val="single" w:sz="4" w:space="0" w:color="auto"/>
              <w:right w:val="nil"/>
            </w:tcBorders>
            <w:vAlign w:val="center"/>
            <w:hideMark/>
          </w:tcPr>
          <w:p w14:paraId="5D9752F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estructura móvil de la rampa PMR de la unidad 823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155EC7A"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85DC0A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FB40F8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23/11/23</w:t>
            </w:r>
          </w:p>
        </w:tc>
      </w:tr>
      <w:tr w:rsidR="00870267" w:rsidRPr="00870267" w14:paraId="71D3AAE4"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9EA2A8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391/2023</w:t>
            </w:r>
          </w:p>
        </w:tc>
        <w:tc>
          <w:tcPr>
            <w:tcW w:w="0" w:type="auto"/>
            <w:tcBorders>
              <w:top w:val="nil"/>
              <w:left w:val="nil"/>
              <w:bottom w:val="single" w:sz="4" w:space="0" w:color="auto"/>
              <w:right w:val="single" w:sz="4" w:space="0" w:color="auto"/>
            </w:tcBorders>
            <w:noWrap/>
            <w:vAlign w:val="center"/>
            <w:hideMark/>
          </w:tcPr>
          <w:p w14:paraId="576DB5C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B35492784</w:t>
            </w:r>
          </w:p>
        </w:tc>
        <w:tc>
          <w:tcPr>
            <w:tcW w:w="0" w:type="auto"/>
            <w:tcBorders>
              <w:top w:val="nil"/>
              <w:left w:val="nil"/>
              <w:bottom w:val="single" w:sz="4" w:space="0" w:color="auto"/>
              <w:right w:val="single" w:sz="4" w:space="0" w:color="auto"/>
            </w:tcBorders>
            <w:vAlign w:val="center"/>
            <w:hideMark/>
          </w:tcPr>
          <w:p w14:paraId="26E3C3D3"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14:paraId="0ADC4D6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5.201,25</w:t>
            </w:r>
          </w:p>
        </w:tc>
        <w:tc>
          <w:tcPr>
            <w:tcW w:w="0" w:type="auto"/>
            <w:tcBorders>
              <w:top w:val="nil"/>
              <w:left w:val="nil"/>
              <w:bottom w:val="single" w:sz="4" w:space="0" w:color="auto"/>
              <w:right w:val="single" w:sz="4" w:space="0" w:color="auto"/>
            </w:tcBorders>
            <w:noWrap/>
            <w:vAlign w:val="center"/>
            <w:hideMark/>
          </w:tcPr>
          <w:p w14:paraId="4091EA1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364,09</w:t>
            </w:r>
          </w:p>
        </w:tc>
        <w:tc>
          <w:tcPr>
            <w:tcW w:w="0" w:type="auto"/>
            <w:tcBorders>
              <w:top w:val="nil"/>
              <w:left w:val="nil"/>
              <w:bottom w:val="single" w:sz="4" w:space="0" w:color="auto"/>
              <w:right w:val="single" w:sz="4" w:space="0" w:color="auto"/>
            </w:tcBorders>
            <w:noWrap/>
            <w:vAlign w:val="center"/>
            <w:hideMark/>
          </w:tcPr>
          <w:p w14:paraId="38CD67D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5.565,34</w:t>
            </w:r>
          </w:p>
        </w:tc>
        <w:tc>
          <w:tcPr>
            <w:tcW w:w="0" w:type="auto"/>
            <w:tcBorders>
              <w:top w:val="nil"/>
              <w:left w:val="nil"/>
              <w:bottom w:val="single" w:sz="4" w:space="0" w:color="auto"/>
              <w:right w:val="nil"/>
            </w:tcBorders>
            <w:vAlign w:val="center"/>
            <w:hideMark/>
          </w:tcPr>
          <w:p w14:paraId="3B16736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Desarrollo de una herramienta para gestionar incidencias en las recargas web y en las tarjetas virtuales para mejorar la experiencia del cliente desde el departamento de Calidad y Comercial.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755583B"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026C34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7A1E273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14:paraId="0BDBD063" w14:textId="7777777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04FF0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392/2023</w:t>
            </w:r>
          </w:p>
        </w:tc>
        <w:tc>
          <w:tcPr>
            <w:tcW w:w="0" w:type="auto"/>
            <w:tcBorders>
              <w:top w:val="nil"/>
              <w:left w:val="nil"/>
              <w:bottom w:val="single" w:sz="4" w:space="0" w:color="auto"/>
              <w:right w:val="single" w:sz="4" w:space="0" w:color="auto"/>
            </w:tcBorders>
            <w:noWrap/>
            <w:vAlign w:val="center"/>
            <w:hideMark/>
          </w:tcPr>
          <w:p w14:paraId="75C397F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BA9A33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5E74FB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2.293,18</w:t>
            </w:r>
          </w:p>
        </w:tc>
        <w:tc>
          <w:tcPr>
            <w:tcW w:w="0" w:type="auto"/>
            <w:tcBorders>
              <w:top w:val="nil"/>
              <w:left w:val="nil"/>
              <w:bottom w:val="single" w:sz="4" w:space="0" w:color="auto"/>
              <w:right w:val="single" w:sz="4" w:space="0" w:color="auto"/>
            </w:tcBorders>
            <w:noWrap/>
            <w:vAlign w:val="center"/>
            <w:hideMark/>
          </w:tcPr>
          <w:p w14:paraId="75EA1E7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150,17</w:t>
            </w:r>
          </w:p>
        </w:tc>
        <w:tc>
          <w:tcPr>
            <w:tcW w:w="0" w:type="auto"/>
            <w:tcBorders>
              <w:top w:val="nil"/>
              <w:left w:val="nil"/>
              <w:bottom w:val="single" w:sz="4" w:space="0" w:color="auto"/>
              <w:right w:val="single" w:sz="4" w:space="0" w:color="auto"/>
            </w:tcBorders>
            <w:noWrap/>
            <w:vAlign w:val="center"/>
            <w:hideMark/>
          </w:tcPr>
          <w:p w14:paraId="31A0505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2.443,35</w:t>
            </w:r>
          </w:p>
        </w:tc>
        <w:tc>
          <w:tcPr>
            <w:tcW w:w="0" w:type="auto"/>
            <w:tcBorders>
              <w:top w:val="nil"/>
              <w:left w:val="nil"/>
              <w:bottom w:val="single" w:sz="4" w:space="0" w:color="auto"/>
              <w:right w:val="nil"/>
            </w:tcBorders>
            <w:vAlign w:val="center"/>
            <w:hideMark/>
          </w:tcPr>
          <w:p w14:paraId="6E36022C"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8FE4E84"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16F39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E8BFFA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14:paraId="38E6CF51" w14:textId="7777777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AD61F4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393/2023</w:t>
            </w:r>
          </w:p>
        </w:tc>
        <w:tc>
          <w:tcPr>
            <w:tcW w:w="0" w:type="auto"/>
            <w:tcBorders>
              <w:top w:val="nil"/>
              <w:left w:val="nil"/>
              <w:bottom w:val="single" w:sz="4" w:space="0" w:color="auto"/>
              <w:right w:val="single" w:sz="4" w:space="0" w:color="auto"/>
            </w:tcBorders>
            <w:noWrap/>
            <w:vAlign w:val="center"/>
            <w:hideMark/>
          </w:tcPr>
          <w:p w14:paraId="537B0BA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327A371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159F72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1.016,34</w:t>
            </w:r>
          </w:p>
        </w:tc>
        <w:tc>
          <w:tcPr>
            <w:tcW w:w="0" w:type="auto"/>
            <w:tcBorders>
              <w:top w:val="nil"/>
              <w:left w:val="nil"/>
              <w:bottom w:val="single" w:sz="4" w:space="0" w:color="auto"/>
              <w:right w:val="single" w:sz="4" w:space="0" w:color="auto"/>
            </w:tcBorders>
            <w:noWrap/>
            <w:vAlign w:val="center"/>
            <w:hideMark/>
          </w:tcPr>
          <w:p w14:paraId="20FD29B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71,14</w:t>
            </w:r>
          </w:p>
        </w:tc>
        <w:tc>
          <w:tcPr>
            <w:tcW w:w="0" w:type="auto"/>
            <w:tcBorders>
              <w:top w:val="nil"/>
              <w:left w:val="nil"/>
              <w:bottom w:val="single" w:sz="4" w:space="0" w:color="auto"/>
              <w:right w:val="single" w:sz="4" w:space="0" w:color="auto"/>
            </w:tcBorders>
            <w:noWrap/>
            <w:vAlign w:val="center"/>
            <w:hideMark/>
          </w:tcPr>
          <w:p w14:paraId="2B36E15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1.087,48</w:t>
            </w:r>
          </w:p>
        </w:tc>
        <w:tc>
          <w:tcPr>
            <w:tcW w:w="0" w:type="auto"/>
            <w:tcBorders>
              <w:top w:val="nil"/>
              <w:left w:val="nil"/>
              <w:bottom w:val="single" w:sz="4" w:space="0" w:color="auto"/>
              <w:right w:val="nil"/>
            </w:tcBorders>
            <w:vAlign w:val="center"/>
            <w:hideMark/>
          </w:tcPr>
          <w:p w14:paraId="736EE053"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sistema de frenado de la unidad 786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FA0D2A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BF20D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A5CE5C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14:paraId="759017C7"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9AC24B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394/2023</w:t>
            </w:r>
          </w:p>
        </w:tc>
        <w:tc>
          <w:tcPr>
            <w:tcW w:w="0" w:type="auto"/>
            <w:tcBorders>
              <w:top w:val="nil"/>
              <w:left w:val="single" w:sz="4" w:space="0" w:color="auto"/>
              <w:bottom w:val="single" w:sz="4" w:space="0" w:color="auto"/>
              <w:right w:val="single" w:sz="4" w:space="0" w:color="auto"/>
            </w:tcBorders>
            <w:noWrap/>
            <w:vAlign w:val="center"/>
            <w:hideMark/>
          </w:tcPr>
          <w:p w14:paraId="2C09C64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A81962201</w:t>
            </w:r>
          </w:p>
        </w:tc>
        <w:tc>
          <w:tcPr>
            <w:tcW w:w="0" w:type="auto"/>
            <w:tcBorders>
              <w:top w:val="nil"/>
              <w:left w:val="nil"/>
              <w:bottom w:val="single" w:sz="4" w:space="0" w:color="auto"/>
              <w:right w:val="single" w:sz="4" w:space="0" w:color="auto"/>
            </w:tcBorders>
            <w:vAlign w:val="center"/>
            <w:hideMark/>
          </w:tcPr>
          <w:p w14:paraId="0E08F31B"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Editorial Aranzadi, S.A.U.</w:t>
            </w:r>
          </w:p>
        </w:tc>
        <w:tc>
          <w:tcPr>
            <w:tcW w:w="0" w:type="auto"/>
            <w:tcBorders>
              <w:top w:val="nil"/>
              <w:left w:val="nil"/>
              <w:bottom w:val="single" w:sz="4" w:space="0" w:color="auto"/>
              <w:right w:val="single" w:sz="4" w:space="0" w:color="auto"/>
            </w:tcBorders>
            <w:noWrap/>
            <w:vAlign w:val="center"/>
            <w:hideMark/>
          </w:tcPr>
          <w:p w14:paraId="08630DB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22.665,00</w:t>
            </w:r>
          </w:p>
        </w:tc>
        <w:tc>
          <w:tcPr>
            <w:tcW w:w="0" w:type="auto"/>
            <w:tcBorders>
              <w:top w:val="nil"/>
              <w:left w:val="nil"/>
              <w:bottom w:val="single" w:sz="4" w:space="0" w:color="auto"/>
              <w:right w:val="single" w:sz="4" w:space="0" w:color="auto"/>
            </w:tcBorders>
            <w:noWrap/>
            <w:vAlign w:val="center"/>
            <w:hideMark/>
          </w:tcPr>
          <w:p w14:paraId="5B11836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49EA545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22.665,00</w:t>
            </w:r>
          </w:p>
        </w:tc>
        <w:tc>
          <w:tcPr>
            <w:tcW w:w="0" w:type="auto"/>
            <w:tcBorders>
              <w:top w:val="nil"/>
              <w:left w:val="nil"/>
              <w:bottom w:val="single" w:sz="4" w:space="0" w:color="auto"/>
              <w:right w:val="nil"/>
            </w:tcBorders>
            <w:vAlign w:val="center"/>
            <w:hideMark/>
          </w:tcPr>
          <w:p w14:paraId="3DB3671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suscripción a la base de datos jurídica y de gestión de expedientes ARANZADI FUSIÓN DIAMOND mediante licencias para 15 usuarios nominales.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68718D4"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7D0425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B8D44A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01/12/23</w:t>
            </w:r>
          </w:p>
        </w:tc>
      </w:tr>
      <w:tr w:rsidR="00870267" w:rsidRPr="00870267" w14:paraId="11C6797B"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3ED2E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395/2023</w:t>
            </w:r>
          </w:p>
        </w:tc>
        <w:tc>
          <w:tcPr>
            <w:tcW w:w="0" w:type="auto"/>
            <w:tcBorders>
              <w:top w:val="nil"/>
              <w:left w:val="single" w:sz="4" w:space="0" w:color="auto"/>
              <w:bottom w:val="single" w:sz="4" w:space="0" w:color="auto"/>
              <w:right w:val="single" w:sz="4" w:space="0" w:color="auto"/>
            </w:tcBorders>
            <w:noWrap/>
            <w:vAlign w:val="center"/>
            <w:hideMark/>
          </w:tcPr>
          <w:p w14:paraId="2D19B15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14:paraId="4DB4DF26"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14:paraId="2EE1836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1.200,00</w:t>
            </w:r>
          </w:p>
        </w:tc>
        <w:tc>
          <w:tcPr>
            <w:tcW w:w="0" w:type="auto"/>
            <w:tcBorders>
              <w:top w:val="nil"/>
              <w:left w:val="nil"/>
              <w:bottom w:val="single" w:sz="4" w:space="0" w:color="auto"/>
              <w:right w:val="single" w:sz="4" w:space="0" w:color="auto"/>
            </w:tcBorders>
            <w:noWrap/>
            <w:vAlign w:val="center"/>
            <w:hideMark/>
          </w:tcPr>
          <w:p w14:paraId="1C7AF50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84,00</w:t>
            </w:r>
          </w:p>
        </w:tc>
        <w:tc>
          <w:tcPr>
            <w:tcW w:w="0" w:type="auto"/>
            <w:tcBorders>
              <w:top w:val="nil"/>
              <w:left w:val="nil"/>
              <w:bottom w:val="single" w:sz="4" w:space="0" w:color="auto"/>
              <w:right w:val="single" w:sz="4" w:space="0" w:color="auto"/>
            </w:tcBorders>
            <w:noWrap/>
            <w:vAlign w:val="center"/>
            <w:hideMark/>
          </w:tcPr>
          <w:p w14:paraId="341651D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1.284,00</w:t>
            </w:r>
          </w:p>
        </w:tc>
        <w:tc>
          <w:tcPr>
            <w:tcW w:w="0" w:type="auto"/>
            <w:tcBorders>
              <w:top w:val="nil"/>
              <w:left w:val="nil"/>
              <w:bottom w:val="single" w:sz="4" w:space="0" w:color="auto"/>
              <w:right w:val="nil"/>
            </w:tcBorders>
            <w:vAlign w:val="center"/>
            <w:hideMark/>
          </w:tcPr>
          <w:p w14:paraId="574DEE6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la revista Crónicas de Gran Canaria para la campaña navideña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3BFF50E"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628FBC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D506F3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04/12/23</w:t>
            </w:r>
          </w:p>
        </w:tc>
      </w:tr>
      <w:tr w:rsidR="00870267" w:rsidRPr="00870267" w14:paraId="6EE29575"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62F0CA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396/2023</w:t>
            </w:r>
          </w:p>
        </w:tc>
        <w:tc>
          <w:tcPr>
            <w:tcW w:w="0" w:type="auto"/>
            <w:tcBorders>
              <w:top w:val="nil"/>
              <w:left w:val="single" w:sz="4" w:space="0" w:color="auto"/>
              <w:bottom w:val="single" w:sz="4" w:space="0" w:color="auto"/>
              <w:right w:val="single" w:sz="4" w:space="0" w:color="auto"/>
            </w:tcBorders>
            <w:noWrap/>
            <w:vAlign w:val="center"/>
            <w:hideMark/>
          </w:tcPr>
          <w:p w14:paraId="5605E3A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AFC185F"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43FDB0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10.781,57</w:t>
            </w:r>
          </w:p>
        </w:tc>
        <w:tc>
          <w:tcPr>
            <w:tcW w:w="0" w:type="auto"/>
            <w:tcBorders>
              <w:top w:val="nil"/>
              <w:left w:val="nil"/>
              <w:bottom w:val="single" w:sz="4" w:space="0" w:color="auto"/>
              <w:right w:val="single" w:sz="4" w:space="0" w:color="auto"/>
            </w:tcBorders>
            <w:noWrap/>
            <w:vAlign w:val="center"/>
            <w:hideMark/>
          </w:tcPr>
          <w:p w14:paraId="50C1EE8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754,71</w:t>
            </w:r>
          </w:p>
        </w:tc>
        <w:tc>
          <w:tcPr>
            <w:tcW w:w="0" w:type="auto"/>
            <w:tcBorders>
              <w:top w:val="nil"/>
              <w:left w:val="nil"/>
              <w:bottom w:val="single" w:sz="4" w:space="0" w:color="auto"/>
              <w:right w:val="single" w:sz="4" w:space="0" w:color="auto"/>
            </w:tcBorders>
            <w:noWrap/>
            <w:vAlign w:val="center"/>
            <w:hideMark/>
          </w:tcPr>
          <w:p w14:paraId="3AE7EB2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11.536,28</w:t>
            </w:r>
          </w:p>
        </w:tc>
        <w:tc>
          <w:tcPr>
            <w:tcW w:w="0" w:type="auto"/>
            <w:tcBorders>
              <w:top w:val="nil"/>
              <w:left w:val="nil"/>
              <w:bottom w:val="single" w:sz="4" w:space="0" w:color="auto"/>
              <w:right w:val="nil"/>
            </w:tcBorders>
            <w:vAlign w:val="center"/>
            <w:hideMark/>
          </w:tcPr>
          <w:p w14:paraId="6E34657E"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y sustitución de cristales rotos de la unidad 764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B26936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1F291C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CFE07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05/12/23</w:t>
            </w:r>
          </w:p>
        </w:tc>
      </w:tr>
      <w:tr w:rsidR="00870267" w:rsidRPr="00870267" w14:paraId="08B4D729" w14:textId="7777777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058CA91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397/2023</w:t>
            </w:r>
          </w:p>
        </w:tc>
        <w:tc>
          <w:tcPr>
            <w:tcW w:w="0" w:type="auto"/>
            <w:tcBorders>
              <w:top w:val="nil"/>
              <w:left w:val="single" w:sz="4" w:space="0" w:color="auto"/>
              <w:bottom w:val="single" w:sz="4" w:space="0" w:color="auto"/>
              <w:right w:val="single" w:sz="4" w:space="0" w:color="auto"/>
            </w:tcBorders>
            <w:noWrap/>
            <w:vAlign w:val="center"/>
            <w:hideMark/>
          </w:tcPr>
          <w:p w14:paraId="0040578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F6AFDB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694DC6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1.848,27</w:t>
            </w:r>
          </w:p>
        </w:tc>
        <w:tc>
          <w:tcPr>
            <w:tcW w:w="0" w:type="auto"/>
            <w:tcBorders>
              <w:top w:val="nil"/>
              <w:left w:val="nil"/>
              <w:bottom w:val="single" w:sz="4" w:space="0" w:color="auto"/>
              <w:right w:val="single" w:sz="4" w:space="0" w:color="auto"/>
            </w:tcBorders>
            <w:noWrap/>
            <w:vAlign w:val="center"/>
            <w:hideMark/>
          </w:tcPr>
          <w:p w14:paraId="17D8521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129,38</w:t>
            </w:r>
          </w:p>
        </w:tc>
        <w:tc>
          <w:tcPr>
            <w:tcW w:w="0" w:type="auto"/>
            <w:tcBorders>
              <w:top w:val="nil"/>
              <w:left w:val="nil"/>
              <w:bottom w:val="single" w:sz="4" w:space="0" w:color="auto"/>
              <w:right w:val="single" w:sz="4" w:space="0" w:color="auto"/>
            </w:tcBorders>
            <w:noWrap/>
            <w:vAlign w:val="center"/>
            <w:hideMark/>
          </w:tcPr>
          <w:p w14:paraId="60D2A4D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1.977,65</w:t>
            </w:r>
          </w:p>
        </w:tc>
        <w:tc>
          <w:tcPr>
            <w:tcW w:w="0" w:type="auto"/>
            <w:tcBorders>
              <w:top w:val="nil"/>
              <w:left w:val="nil"/>
              <w:bottom w:val="single" w:sz="4" w:space="0" w:color="auto"/>
              <w:right w:val="nil"/>
            </w:tcBorders>
            <w:vAlign w:val="center"/>
            <w:hideMark/>
          </w:tcPr>
          <w:p w14:paraId="0C0B579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kit de extinción de la unidad 827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2A2C73F5"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6693CA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E485A17"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05/12/23</w:t>
            </w:r>
          </w:p>
        </w:tc>
      </w:tr>
      <w:tr w:rsidR="00870267" w:rsidRPr="00870267" w14:paraId="61723CC6" w14:textId="7777777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CAEF93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398/2023</w:t>
            </w:r>
          </w:p>
        </w:tc>
        <w:tc>
          <w:tcPr>
            <w:tcW w:w="0" w:type="auto"/>
            <w:tcBorders>
              <w:top w:val="nil"/>
              <w:left w:val="nil"/>
              <w:bottom w:val="single" w:sz="4" w:space="0" w:color="auto"/>
              <w:right w:val="nil"/>
            </w:tcBorders>
            <w:noWrap/>
            <w:vAlign w:val="center"/>
            <w:hideMark/>
          </w:tcPr>
          <w:p w14:paraId="7F9B8B1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B76269166</w:t>
            </w:r>
          </w:p>
        </w:tc>
        <w:tc>
          <w:tcPr>
            <w:tcW w:w="0" w:type="auto"/>
            <w:tcBorders>
              <w:top w:val="nil"/>
              <w:left w:val="single" w:sz="4" w:space="0" w:color="auto"/>
              <w:bottom w:val="single" w:sz="4" w:space="0" w:color="auto"/>
              <w:right w:val="single" w:sz="4" w:space="0" w:color="auto"/>
            </w:tcBorders>
            <w:vAlign w:val="center"/>
            <w:hideMark/>
          </w:tcPr>
          <w:p w14:paraId="0D3408F0" w14:textId="77777777"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Roj</w:t>
            </w:r>
            <w:proofErr w:type="spellEnd"/>
            <w:r w:rsidRPr="00870267">
              <w:rPr>
                <w:rFonts w:ascii="Helvetica" w:eastAsia="Times New Roman" w:hAnsi="Helvetica" w:cs="Calibri"/>
                <w:sz w:val="16"/>
                <w:szCs w:val="16"/>
                <w:lang w:bidi="ar-SA"/>
              </w:rPr>
              <w:t xml:space="preserve"> &amp; Alam, S.L.</w:t>
            </w:r>
          </w:p>
        </w:tc>
        <w:tc>
          <w:tcPr>
            <w:tcW w:w="0" w:type="auto"/>
            <w:tcBorders>
              <w:top w:val="nil"/>
              <w:left w:val="nil"/>
              <w:bottom w:val="single" w:sz="4" w:space="0" w:color="auto"/>
              <w:right w:val="single" w:sz="4" w:space="0" w:color="auto"/>
            </w:tcBorders>
            <w:noWrap/>
            <w:vAlign w:val="center"/>
            <w:hideMark/>
          </w:tcPr>
          <w:p w14:paraId="2047A45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2.000,00</w:t>
            </w:r>
          </w:p>
        </w:tc>
        <w:tc>
          <w:tcPr>
            <w:tcW w:w="0" w:type="auto"/>
            <w:tcBorders>
              <w:top w:val="nil"/>
              <w:left w:val="nil"/>
              <w:bottom w:val="single" w:sz="4" w:space="0" w:color="auto"/>
              <w:right w:val="single" w:sz="4" w:space="0" w:color="auto"/>
            </w:tcBorders>
            <w:noWrap/>
            <w:vAlign w:val="center"/>
            <w:hideMark/>
          </w:tcPr>
          <w:p w14:paraId="7778B6E8"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140,00</w:t>
            </w:r>
          </w:p>
        </w:tc>
        <w:tc>
          <w:tcPr>
            <w:tcW w:w="0" w:type="auto"/>
            <w:tcBorders>
              <w:top w:val="nil"/>
              <w:left w:val="nil"/>
              <w:bottom w:val="single" w:sz="4" w:space="0" w:color="auto"/>
              <w:right w:val="single" w:sz="4" w:space="0" w:color="auto"/>
            </w:tcBorders>
            <w:noWrap/>
            <w:vAlign w:val="center"/>
            <w:hideMark/>
          </w:tcPr>
          <w:p w14:paraId="6D0DD48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2.140,00</w:t>
            </w:r>
          </w:p>
        </w:tc>
        <w:tc>
          <w:tcPr>
            <w:tcW w:w="0" w:type="auto"/>
            <w:tcBorders>
              <w:top w:val="nil"/>
              <w:left w:val="nil"/>
              <w:bottom w:val="single" w:sz="4" w:space="0" w:color="auto"/>
              <w:right w:val="nil"/>
            </w:tcBorders>
            <w:vAlign w:val="center"/>
            <w:hideMark/>
          </w:tcPr>
          <w:p w14:paraId="469FD8D9"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Colaboración en el proyecto cultural “Triana en Navidad"</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D4EDC83"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56E8C1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00596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12/12/23</w:t>
            </w:r>
          </w:p>
        </w:tc>
      </w:tr>
      <w:tr w:rsidR="00870267" w:rsidRPr="00870267" w14:paraId="2D53CAE8" w14:textId="7777777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769263E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399/2023</w:t>
            </w:r>
          </w:p>
        </w:tc>
        <w:tc>
          <w:tcPr>
            <w:tcW w:w="0" w:type="auto"/>
            <w:tcBorders>
              <w:top w:val="nil"/>
              <w:left w:val="single" w:sz="4" w:space="0" w:color="auto"/>
              <w:bottom w:val="single" w:sz="4" w:space="0" w:color="auto"/>
              <w:right w:val="single" w:sz="4" w:space="0" w:color="auto"/>
            </w:tcBorders>
            <w:noWrap/>
            <w:vAlign w:val="center"/>
            <w:hideMark/>
          </w:tcPr>
          <w:p w14:paraId="690F64F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0EA04B18"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366D8D8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6.900,00</w:t>
            </w:r>
          </w:p>
        </w:tc>
        <w:tc>
          <w:tcPr>
            <w:tcW w:w="0" w:type="auto"/>
            <w:tcBorders>
              <w:top w:val="nil"/>
              <w:left w:val="nil"/>
              <w:bottom w:val="single" w:sz="4" w:space="0" w:color="auto"/>
              <w:right w:val="single" w:sz="4" w:space="0" w:color="auto"/>
            </w:tcBorders>
            <w:noWrap/>
            <w:vAlign w:val="center"/>
            <w:hideMark/>
          </w:tcPr>
          <w:p w14:paraId="23DAEAD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483,00</w:t>
            </w:r>
          </w:p>
        </w:tc>
        <w:tc>
          <w:tcPr>
            <w:tcW w:w="0" w:type="auto"/>
            <w:tcBorders>
              <w:top w:val="nil"/>
              <w:left w:val="nil"/>
              <w:bottom w:val="single" w:sz="4" w:space="0" w:color="auto"/>
              <w:right w:val="single" w:sz="4" w:space="0" w:color="auto"/>
            </w:tcBorders>
            <w:noWrap/>
            <w:vAlign w:val="center"/>
            <w:hideMark/>
          </w:tcPr>
          <w:p w14:paraId="206F93B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7.383,00</w:t>
            </w:r>
          </w:p>
        </w:tc>
        <w:tc>
          <w:tcPr>
            <w:tcW w:w="0" w:type="auto"/>
            <w:tcBorders>
              <w:top w:val="nil"/>
              <w:left w:val="nil"/>
              <w:bottom w:val="single" w:sz="4" w:space="0" w:color="auto"/>
              <w:right w:val="nil"/>
            </w:tcBorders>
            <w:vAlign w:val="center"/>
            <w:hideMark/>
          </w:tcPr>
          <w:p w14:paraId="7383B9DC"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Realización, producción y grabación del vídeo de felicitación de Navidad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F7E24F6"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55CA48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E2144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12/12/23</w:t>
            </w:r>
          </w:p>
        </w:tc>
      </w:tr>
      <w:tr w:rsidR="00870267" w:rsidRPr="00870267" w14:paraId="0318FA9D"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29BF303"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400/2023</w:t>
            </w:r>
          </w:p>
        </w:tc>
        <w:tc>
          <w:tcPr>
            <w:tcW w:w="0" w:type="auto"/>
            <w:tcBorders>
              <w:top w:val="nil"/>
              <w:left w:val="single" w:sz="4" w:space="0" w:color="auto"/>
              <w:bottom w:val="single" w:sz="4" w:space="0" w:color="auto"/>
              <w:right w:val="single" w:sz="4" w:space="0" w:color="auto"/>
            </w:tcBorders>
            <w:noWrap/>
            <w:vAlign w:val="center"/>
            <w:hideMark/>
          </w:tcPr>
          <w:p w14:paraId="33C66D9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5E662559" w14:textId="77777777"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Cartplan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Planols</w:t>
            </w:r>
            <w:proofErr w:type="spellEnd"/>
            <w:r w:rsidRPr="0087026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0FB3B7B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1.420,00</w:t>
            </w:r>
          </w:p>
        </w:tc>
        <w:tc>
          <w:tcPr>
            <w:tcW w:w="0" w:type="auto"/>
            <w:tcBorders>
              <w:top w:val="nil"/>
              <w:left w:val="nil"/>
              <w:bottom w:val="single" w:sz="4" w:space="0" w:color="auto"/>
              <w:right w:val="single" w:sz="4" w:space="0" w:color="auto"/>
            </w:tcBorders>
            <w:noWrap/>
            <w:vAlign w:val="center"/>
            <w:hideMark/>
          </w:tcPr>
          <w:p w14:paraId="7C9C1FB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0C7A158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1.420,00</w:t>
            </w:r>
          </w:p>
        </w:tc>
        <w:tc>
          <w:tcPr>
            <w:tcW w:w="0" w:type="auto"/>
            <w:tcBorders>
              <w:top w:val="nil"/>
              <w:left w:val="nil"/>
              <w:bottom w:val="single" w:sz="4" w:space="0" w:color="auto"/>
              <w:right w:val="nil"/>
            </w:tcBorders>
            <w:vAlign w:val="center"/>
            <w:hideMark/>
          </w:tcPr>
          <w:p w14:paraId="42980EA4"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Actualización de planos de marquesinas y del plano del Intercambiador de Santa Catalina por cambio de recorrido de la línea Luna 2, de la red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E76916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B5F95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12C147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14:paraId="40016ED3"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052F80E"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401/2023</w:t>
            </w:r>
          </w:p>
        </w:tc>
        <w:tc>
          <w:tcPr>
            <w:tcW w:w="0" w:type="auto"/>
            <w:tcBorders>
              <w:top w:val="nil"/>
              <w:left w:val="nil"/>
              <w:bottom w:val="single" w:sz="4" w:space="0" w:color="auto"/>
              <w:right w:val="nil"/>
            </w:tcBorders>
            <w:noWrap/>
            <w:vAlign w:val="center"/>
            <w:hideMark/>
          </w:tcPr>
          <w:p w14:paraId="3A03129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A28281368</w:t>
            </w:r>
          </w:p>
        </w:tc>
        <w:tc>
          <w:tcPr>
            <w:tcW w:w="0" w:type="auto"/>
            <w:tcBorders>
              <w:top w:val="nil"/>
              <w:left w:val="single" w:sz="4" w:space="0" w:color="auto"/>
              <w:bottom w:val="single" w:sz="4" w:space="0" w:color="auto"/>
              <w:right w:val="single" w:sz="4" w:space="0" w:color="auto"/>
            </w:tcBorders>
            <w:vAlign w:val="center"/>
            <w:hideMark/>
          </w:tcPr>
          <w:p w14:paraId="22EC4195"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14:paraId="5C9CC31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2.024,40</w:t>
            </w:r>
          </w:p>
        </w:tc>
        <w:tc>
          <w:tcPr>
            <w:tcW w:w="0" w:type="auto"/>
            <w:tcBorders>
              <w:top w:val="nil"/>
              <w:left w:val="nil"/>
              <w:bottom w:val="single" w:sz="4" w:space="0" w:color="auto"/>
              <w:right w:val="single" w:sz="4" w:space="0" w:color="auto"/>
            </w:tcBorders>
            <w:noWrap/>
            <w:vAlign w:val="center"/>
            <w:hideMark/>
          </w:tcPr>
          <w:p w14:paraId="04F58B5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141,71</w:t>
            </w:r>
          </w:p>
        </w:tc>
        <w:tc>
          <w:tcPr>
            <w:tcW w:w="0" w:type="auto"/>
            <w:tcBorders>
              <w:top w:val="nil"/>
              <w:left w:val="nil"/>
              <w:bottom w:val="single" w:sz="4" w:space="0" w:color="auto"/>
              <w:right w:val="single" w:sz="4" w:space="0" w:color="auto"/>
            </w:tcBorders>
            <w:noWrap/>
            <w:vAlign w:val="center"/>
            <w:hideMark/>
          </w:tcPr>
          <w:p w14:paraId="5AEF931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2.166,11</w:t>
            </w:r>
          </w:p>
        </w:tc>
        <w:tc>
          <w:tcPr>
            <w:tcW w:w="0" w:type="auto"/>
            <w:tcBorders>
              <w:top w:val="nil"/>
              <w:left w:val="nil"/>
              <w:bottom w:val="single" w:sz="4" w:space="0" w:color="auto"/>
              <w:right w:val="nil"/>
            </w:tcBorders>
            <w:vAlign w:val="center"/>
            <w:hideMark/>
          </w:tcPr>
          <w:p w14:paraId="33EA0D28"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radio (Cadena 100 y Cope Gran Canaria) para publicitar la campaña con motivo de la Navidad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507756C"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308B6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3618A3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14:paraId="21859D1F"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20569A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402/2023</w:t>
            </w:r>
          </w:p>
        </w:tc>
        <w:tc>
          <w:tcPr>
            <w:tcW w:w="0" w:type="auto"/>
            <w:tcBorders>
              <w:top w:val="nil"/>
              <w:left w:val="nil"/>
              <w:bottom w:val="single" w:sz="4" w:space="0" w:color="auto"/>
              <w:right w:val="nil"/>
            </w:tcBorders>
            <w:noWrap/>
            <w:vAlign w:val="center"/>
            <w:hideMark/>
          </w:tcPr>
          <w:p w14:paraId="74B1D1D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B35626308</w:t>
            </w:r>
          </w:p>
        </w:tc>
        <w:tc>
          <w:tcPr>
            <w:tcW w:w="0" w:type="auto"/>
            <w:tcBorders>
              <w:top w:val="nil"/>
              <w:left w:val="single" w:sz="4" w:space="0" w:color="auto"/>
              <w:bottom w:val="single" w:sz="4" w:space="0" w:color="auto"/>
              <w:right w:val="single" w:sz="4" w:space="0" w:color="auto"/>
            </w:tcBorders>
            <w:vAlign w:val="center"/>
            <w:hideMark/>
          </w:tcPr>
          <w:p w14:paraId="64CC70E9"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INFORWEBPYME, S.L.</w:t>
            </w:r>
          </w:p>
        </w:tc>
        <w:tc>
          <w:tcPr>
            <w:tcW w:w="0" w:type="auto"/>
            <w:tcBorders>
              <w:top w:val="nil"/>
              <w:left w:val="nil"/>
              <w:bottom w:val="single" w:sz="4" w:space="0" w:color="auto"/>
              <w:right w:val="single" w:sz="4" w:space="0" w:color="auto"/>
            </w:tcBorders>
            <w:noWrap/>
            <w:vAlign w:val="center"/>
            <w:hideMark/>
          </w:tcPr>
          <w:p w14:paraId="121476E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2.762,36</w:t>
            </w:r>
          </w:p>
        </w:tc>
        <w:tc>
          <w:tcPr>
            <w:tcW w:w="0" w:type="auto"/>
            <w:tcBorders>
              <w:top w:val="nil"/>
              <w:left w:val="nil"/>
              <w:bottom w:val="single" w:sz="4" w:space="0" w:color="auto"/>
              <w:right w:val="single" w:sz="4" w:space="0" w:color="auto"/>
            </w:tcBorders>
            <w:noWrap/>
            <w:vAlign w:val="center"/>
            <w:hideMark/>
          </w:tcPr>
          <w:p w14:paraId="3621869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F34CAB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2.762,36</w:t>
            </w:r>
          </w:p>
        </w:tc>
        <w:tc>
          <w:tcPr>
            <w:tcW w:w="0" w:type="auto"/>
            <w:tcBorders>
              <w:top w:val="nil"/>
              <w:left w:val="nil"/>
              <w:bottom w:val="single" w:sz="4" w:space="0" w:color="auto"/>
              <w:right w:val="nil"/>
            </w:tcBorders>
            <w:vAlign w:val="center"/>
            <w:hideMark/>
          </w:tcPr>
          <w:p w14:paraId="67526882"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Certificación del cableado estructurado con entrega de mediciones PDF de las instalaciones de la sede central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F8037BD"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4E738C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7B2D4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13/12/23</w:t>
            </w:r>
          </w:p>
        </w:tc>
      </w:tr>
      <w:tr w:rsidR="00870267" w:rsidRPr="00870267" w14:paraId="1F8D5015" w14:textId="7777777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DE95FF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403/2023</w:t>
            </w:r>
          </w:p>
        </w:tc>
        <w:tc>
          <w:tcPr>
            <w:tcW w:w="0" w:type="auto"/>
            <w:tcBorders>
              <w:top w:val="nil"/>
              <w:left w:val="nil"/>
              <w:bottom w:val="single" w:sz="4" w:space="0" w:color="auto"/>
              <w:right w:val="nil"/>
            </w:tcBorders>
            <w:noWrap/>
            <w:vAlign w:val="center"/>
            <w:hideMark/>
          </w:tcPr>
          <w:p w14:paraId="1D12647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B76110972</w:t>
            </w:r>
          </w:p>
        </w:tc>
        <w:tc>
          <w:tcPr>
            <w:tcW w:w="0" w:type="auto"/>
            <w:tcBorders>
              <w:top w:val="nil"/>
              <w:left w:val="single" w:sz="4" w:space="0" w:color="auto"/>
              <w:bottom w:val="single" w:sz="4" w:space="0" w:color="auto"/>
              <w:right w:val="single" w:sz="4" w:space="0" w:color="auto"/>
            </w:tcBorders>
            <w:vAlign w:val="center"/>
            <w:hideMark/>
          </w:tcPr>
          <w:p w14:paraId="65A3E5E4" w14:textId="77777777"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Voxitel</w:t>
            </w:r>
            <w:proofErr w:type="spellEnd"/>
            <w:r w:rsidRPr="00870267">
              <w:rPr>
                <w:rFonts w:ascii="Helvetica" w:eastAsia="Times New Roman" w:hAnsi="Helvetica" w:cs="Calibri"/>
                <w:sz w:val="16"/>
                <w:szCs w:val="16"/>
                <w:lang w:bidi="ar-SA"/>
              </w:rPr>
              <w:t xml:space="preserve"> Servicios y Desarrollos Tecnológicos, S.L.</w:t>
            </w:r>
          </w:p>
        </w:tc>
        <w:tc>
          <w:tcPr>
            <w:tcW w:w="0" w:type="auto"/>
            <w:tcBorders>
              <w:top w:val="nil"/>
              <w:left w:val="nil"/>
              <w:bottom w:val="single" w:sz="4" w:space="0" w:color="auto"/>
              <w:right w:val="single" w:sz="4" w:space="0" w:color="auto"/>
            </w:tcBorders>
            <w:noWrap/>
            <w:vAlign w:val="center"/>
            <w:hideMark/>
          </w:tcPr>
          <w:p w14:paraId="5BB7476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3.567,51</w:t>
            </w:r>
          </w:p>
        </w:tc>
        <w:tc>
          <w:tcPr>
            <w:tcW w:w="0" w:type="auto"/>
            <w:tcBorders>
              <w:top w:val="nil"/>
              <w:left w:val="nil"/>
              <w:bottom w:val="single" w:sz="4" w:space="0" w:color="auto"/>
              <w:right w:val="single" w:sz="4" w:space="0" w:color="auto"/>
            </w:tcBorders>
            <w:noWrap/>
            <w:vAlign w:val="center"/>
            <w:hideMark/>
          </w:tcPr>
          <w:p w14:paraId="213BF425"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249,73</w:t>
            </w:r>
          </w:p>
        </w:tc>
        <w:tc>
          <w:tcPr>
            <w:tcW w:w="0" w:type="auto"/>
            <w:tcBorders>
              <w:top w:val="nil"/>
              <w:left w:val="nil"/>
              <w:bottom w:val="single" w:sz="4" w:space="0" w:color="auto"/>
              <w:right w:val="single" w:sz="4" w:space="0" w:color="auto"/>
            </w:tcBorders>
            <w:noWrap/>
            <w:vAlign w:val="center"/>
            <w:hideMark/>
          </w:tcPr>
          <w:p w14:paraId="1411F73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3.817,24</w:t>
            </w:r>
          </w:p>
        </w:tc>
        <w:tc>
          <w:tcPr>
            <w:tcW w:w="0" w:type="auto"/>
            <w:tcBorders>
              <w:top w:val="nil"/>
              <w:left w:val="nil"/>
              <w:bottom w:val="single" w:sz="4" w:space="0" w:color="auto"/>
              <w:right w:val="nil"/>
            </w:tcBorders>
            <w:vAlign w:val="center"/>
            <w:hideMark/>
          </w:tcPr>
          <w:p w14:paraId="1046200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licencias de copias de seguridad de los servidores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D464EC1"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482924"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45F1AA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14:paraId="3F4D76E2"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0B45F4F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404/2023</w:t>
            </w:r>
          </w:p>
        </w:tc>
        <w:tc>
          <w:tcPr>
            <w:tcW w:w="0" w:type="auto"/>
            <w:tcBorders>
              <w:top w:val="nil"/>
              <w:left w:val="single" w:sz="4" w:space="0" w:color="auto"/>
              <w:bottom w:val="single" w:sz="4" w:space="0" w:color="auto"/>
              <w:right w:val="single" w:sz="4" w:space="0" w:color="auto"/>
            </w:tcBorders>
            <w:noWrap/>
            <w:vAlign w:val="center"/>
            <w:hideMark/>
          </w:tcPr>
          <w:p w14:paraId="15D2AE0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4E6BDCCC"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1B02612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3.000,00</w:t>
            </w:r>
          </w:p>
        </w:tc>
        <w:tc>
          <w:tcPr>
            <w:tcW w:w="0" w:type="auto"/>
            <w:tcBorders>
              <w:top w:val="nil"/>
              <w:left w:val="nil"/>
              <w:bottom w:val="single" w:sz="4" w:space="0" w:color="auto"/>
              <w:right w:val="single" w:sz="4" w:space="0" w:color="auto"/>
            </w:tcBorders>
            <w:noWrap/>
            <w:vAlign w:val="center"/>
            <w:hideMark/>
          </w:tcPr>
          <w:p w14:paraId="4556670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210,00</w:t>
            </w:r>
          </w:p>
        </w:tc>
        <w:tc>
          <w:tcPr>
            <w:tcW w:w="0" w:type="auto"/>
            <w:tcBorders>
              <w:top w:val="nil"/>
              <w:left w:val="nil"/>
              <w:bottom w:val="single" w:sz="4" w:space="0" w:color="auto"/>
              <w:right w:val="single" w:sz="4" w:space="0" w:color="auto"/>
            </w:tcBorders>
            <w:noWrap/>
            <w:vAlign w:val="center"/>
            <w:hideMark/>
          </w:tcPr>
          <w:p w14:paraId="1EBBE23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3.210,00</w:t>
            </w:r>
          </w:p>
        </w:tc>
        <w:tc>
          <w:tcPr>
            <w:tcW w:w="0" w:type="auto"/>
            <w:tcBorders>
              <w:top w:val="nil"/>
              <w:left w:val="nil"/>
              <w:bottom w:val="single" w:sz="4" w:space="0" w:color="auto"/>
              <w:right w:val="nil"/>
            </w:tcBorders>
            <w:vAlign w:val="center"/>
            <w:hideMark/>
          </w:tcPr>
          <w:p w14:paraId="28E2544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prensa local, La Provincia, de los horarios especiales del servicio de Guaguas Municipales, S.A. para los días 24 y 31 de diciembre de 2023</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0DC85B79"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A69FA7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BA61F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14:paraId="1B1FC7B0"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9D68562"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405/2023</w:t>
            </w:r>
          </w:p>
        </w:tc>
        <w:tc>
          <w:tcPr>
            <w:tcW w:w="0" w:type="auto"/>
            <w:tcBorders>
              <w:top w:val="nil"/>
              <w:left w:val="single" w:sz="4" w:space="0" w:color="auto"/>
              <w:bottom w:val="single" w:sz="4" w:space="0" w:color="auto"/>
              <w:right w:val="single" w:sz="4" w:space="0" w:color="auto"/>
            </w:tcBorders>
            <w:noWrap/>
            <w:vAlign w:val="center"/>
            <w:hideMark/>
          </w:tcPr>
          <w:p w14:paraId="55C7CCC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78505753Z</w:t>
            </w:r>
          </w:p>
        </w:tc>
        <w:tc>
          <w:tcPr>
            <w:tcW w:w="0" w:type="auto"/>
            <w:tcBorders>
              <w:top w:val="nil"/>
              <w:left w:val="nil"/>
              <w:bottom w:val="single" w:sz="4" w:space="0" w:color="auto"/>
              <w:right w:val="single" w:sz="4" w:space="0" w:color="auto"/>
            </w:tcBorders>
            <w:vAlign w:val="center"/>
            <w:hideMark/>
          </w:tcPr>
          <w:p w14:paraId="6D08CA4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Águeda Betancor Brito</w:t>
            </w:r>
          </w:p>
        </w:tc>
        <w:tc>
          <w:tcPr>
            <w:tcW w:w="0" w:type="auto"/>
            <w:tcBorders>
              <w:top w:val="nil"/>
              <w:left w:val="nil"/>
              <w:bottom w:val="single" w:sz="4" w:space="0" w:color="auto"/>
              <w:right w:val="single" w:sz="4" w:space="0" w:color="auto"/>
            </w:tcBorders>
            <w:noWrap/>
            <w:vAlign w:val="center"/>
            <w:hideMark/>
          </w:tcPr>
          <w:p w14:paraId="05443480"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7.725,00</w:t>
            </w:r>
          </w:p>
        </w:tc>
        <w:tc>
          <w:tcPr>
            <w:tcW w:w="0" w:type="auto"/>
            <w:tcBorders>
              <w:top w:val="nil"/>
              <w:left w:val="nil"/>
              <w:bottom w:val="single" w:sz="4" w:space="0" w:color="auto"/>
              <w:right w:val="single" w:sz="4" w:space="0" w:color="auto"/>
            </w:tcBorders>
            <w:noWrap/>
            <w:vAlign w:val="center"/>
            <w:hideMark/>
          </w:tcPr>
          <w:p w14:paraId="249EC2FB"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-1.158,75</w:t>
            </w:r>
          </w:p>
        </w:tc>
        <w:tc>
          <w:tcPr>
            <w:tcW w:w="0" w:type="auto"/>
            <w:tcBorders>
              <w:top w:val="nil"/>
              <w:left w:val="nil"/>
              <w:bottom w:val="single" w:sz="4" w:space="0" w:color="auto"/>
              <w:right w:val="single" w:sz="4" w:space="0" w:color="auto"/>
            </w:tcBorders>
            <w:noWrap/>
            <w:vAlign w:val="center"/>
            <w:hideMark/>
          </w:tcPr>
          <w:p w14:paraId="79AADEA9"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6.566,25</w:t>
            </w:r>
          </w:p>
        </w:tc>
        <w:tc>
          <w:tcPr>
            <w:tcW w:w="0" w:type="auto"/>
            <w:tcBorders>
              <w:top w:val="nil"/>
              <w:left w:val="nil"/>
              <w:bottom w:val="single" w:sz="4" w:space="0" w:color="auto"/>
              <w:right w:val="nil"/>
            </w:tcBorders>
            <w:vAlign w:val="center"/>
            <w:hideMark/>
          </w:tcPr>
          <w:p w14:paraId="2B2D048A"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Dirección, producción, diseño del proyecto expositivo "Mueve tu talento 2023" de Guaguas Municipales, S.A. y realización de talleres y visitas guiadas para el día mundial del arte 2024.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7913E172"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ABCBEEA"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05F4CB1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19/12/23</w:t>
            </w:r>
          </w:p>
        </w:tc>
      </w:tr>
      <w:tr w:rsidR="00870267" w:rsidRPr="00870267" w14:paraId="30D49348" w14:textId="7777777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2D3C635C"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406/2023</w:t>
            </w:r>
          </w:p>
        </w:tc>
        <w:tc>
          <w:tcPr>
            <w:tcW w:w="0" w:type="auto"/>
            <w:tcBorders>
              <w:top w:val="nil"/>
              <w:left w:val="single" w:sz="4" w:space="0" w:color="auto"/>
              <w:bottom w:val="single" w:sz="4" w:space="0" w:color="auto"/>
              <w:right w:val="single" w:sz="4" w:space="0" w:color="auto"/>
            </w:tcBorders>
            <w:noWrap/>
            <w:vAlign w:val="center"/>
            <w:hideMark/>
          </w:tcPr>
          <w:p w14:paraId="00BC91A6"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5D2C3CE2" w14:textId="77777777"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528910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3.191,69</w:t>
            </w:r>
          </w:p>
        </w:tc>
        <w:tc>
          <w:tcPr>
            <w:tcW w:w="0" w:type="auto"/>
            <w:tcBorders>
              <w:top w:val="nil"/>
              <w:left w:val="nil"/>
              <w:bottom w:val="single" w:sz="4" w:space="0" w:color="auto"/>
              <w:right w:val="single" w:sz="4" w:space="0" w:color="auto"/>
            </w:tcBorders>
            <w:noWrap/>
            <w:vAlign w:val="center"/>
            <w:hideMark/>
          </w:tcPr>
          <w:p w14:paraId="00519B0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223,42</w:t>
            </w:r>
          </w:p>
        </w:tc>
        <w:tc>
          <w:tcPr>
            <w:tcW w:w="0" w:type="auto"/>
            <w:tcBorders>
              <w:top w:val="nil"/>
              <w:left w:val="nil"/>
              <w:bottom w:val="single" w:sz="4" w:space="0" w:color="auto"/>
              <w:right w:val="single" w:sz="4" w:space="0" w:color="auto"/>
            </w:tcBorders>
            <w:noWrap/>
            <w:vAlign w:val="center"/>
            <w:hideMark/>
          </w:tcPr>
          <w:p w14:paraId="55B6412D"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3.415,11</w:t>
            </w:r>
          </w:p>
        </w:tc>
        <w:tc>
          <w:tcPr>
            <w:tcW w:w="0" w:type="auto"/>
            <w:tcBorders>
              <w:top w:val="nil"/>
              <w:left w:val="nil"/>
              <w:bottom w:val="single" w:sz="4" w:space="0" w:color="auto"/>
              <w:right w:val="nil"/>
            </w:tcBorders>
            <w:vAlign w:val="center"/>
            <w:hideMark/>
          </w:tcPr>
          <w:p w14:paraId="4BEF3410" w14:textId="77777777"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2 cristales del lado derecho de la unidad 760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2AD3470" w14:textId="77777777"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9C1725F"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4D7D81" w14:textId="77777777"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19/12/23</w:t>
            </w:r>
          </w:p>
        </w:tc>
      </w:tr>
    </w:tbl>
    <w:p w14:paraId="66230DB1" w14:textId="77777777"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(VII)</w:t>
      </w:r>
    </w:p>
    <w:p w14:paraId="69D125A7" w14:textId="77777777"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572"/>
        <w:gridCol w:w="877"/>
        <w:gridCol w:w="630"/>
        <w:gridCol w:w="917"/>
        <w:gridCol w:w="5974"/>
        <w:gridCol w:w="710"/>
        <w:gridCol w:w="1322"/>
        <w:gridCol w:w="763"/>
      </w:tblGrid>
      <w:tr w:rsidR="00991BF9" w:rsidRPr="00991BF9" w14:paraId="305BF1E2" w14:textId="77777777" w:rsidTr="00991BF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79E5628"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(VII)</w:t>
            </w:r>
          </w:p>
        </w:tc>
      </w:tr>
      <w:tr w:rsidR="00991BF9" w:rsidRPr="00991BF9" w14:paraId="1801FD7B" w14:textId="77777777" w:rsidTr="00991BF9">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25B2B2A"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E93CFB7"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79450B5"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6FE9168E"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C132784"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5DFDC60"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14:paraId="58163E84"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68694084"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14:paraId="28DCFDBE"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40FF2A2E"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FECHA</w:t>
            </w:r>
          </w:p>
        </w:tc>
      </w:tr>
      <w:tr w:rsidR="00991BF9" w:rsidRPr="00991BF9" w14:paraId="2E5448B9"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1F66183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407/2023</w:t>
            </w:r>
          </w:p>
        </w:tc>
        <w:tc>
          <w:tcPr>
            <w:tcW w:w="0" w:type="auto"/>
            <w:tcBorders>
              <w:top w:val="nil"/>
              <w:left w:val="single" w:sz="4" w:space="0" w:color="auto"/>
              <w:bottom w:val="single" w:sz="4" w:space="0" w:color="auto"/>
              <w:right w:val="single" w:sz="4" w:space="0" w:color="auto"/>
            </w:tcBorders>
            <w:noWrap/>
            <w:vAlign w:val="center"/>
            <w:hideMark/>
          </w:tcPr>
          <w:p w14:paraId="2ABB1F1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7A38E0A"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88CFEB0"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1.079,31</w:t>
            </w:r>
          </w:p>
        </w:tc>
        <w:tc>
          <w:tcPr>
            <w:tcW w:w="0" w:type="auto"/>
            <w:tcBorders>
              <w:top w:val="nil"/>
              <w:left w:val="nil"/>
              <w:bottom w:val="single" w:sz="4" w:space="0" w:color="auto"/>
              <w:right w:val="single" w:sz="4" w:space="0" w:color="auto"/>
            </w:tcBorders>
            <w:noWrap/>
            <w:vAlign w:val="center"/>
            <w:hideMark/>
          </w:tcPr>
          <w:p w14:paraId="24134C6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75,55</w:t>
            </w:r>
          </w:p>
        </w:tc>
        <w:tc>
          <w:tcPr>
            <w:tcW w:w="0" w:type="auto"/>
            <w:tcBorders>
              <w:top w:val="nil"/>
              <w:left w:val="nil"/>
              <w:bottom w:val="single" w:sz="4" w:space="0" w:color="auto"/>
              <w:right w:val="single" w:sz="4" w:space="0" w:color="auto"/>
            </w:tcBorders>
            <w:noWrap/>
            <w:vAlign w:val="center"/>
            <w:hideMark/>
          </w:tcPr>
          <w:p w14:paraId="1365DFA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1.154,86</w:t>
            </w:r>
          </w:p>
        </w:tc>
        <w:tc>
          <w:tcPr>
            <w:tcW w:w="0" w:type="auto"/>
            <w:tcBorders>
              <w:top w:val="nil"/>
              <w:left w:val="nil"/>
              <w:bottom w:val="single" w:sz="4" w:space="0" w:color="auto"/>
              <w:right w:val="nil"/>
            </w:tcBorders>
            <w:vAlign w:val="center"/>
            <w:hideMark/>
          </w:tcPr>
          <w:p w14:paraId="46430A20"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Sustitución del sensor ABS y de la válvula EGR de la unidad 632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4E84764"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07920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37A1A6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14:paraId="66A7857E"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7276B08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408/2023</w:t>
            </w:r>
          </w:p>
        </w:tc>
        <w:tc>
          <w:tcPr>
            <w:tcW w:w="0" w:type="auto"/>
            <w:tcBorders>
              <w:top w:val="nil"/>
              <w:left w:val="single" w:sz="4" w:space="0" w:color="auto"/>
              <w:bottom w:val="single" w:sz="4" w:space="0" w:color="auto"/>
              <w:right w:val="single" w:sz="4" w:space="0" w:color="auto"/>
            </w:tcBorders>
            <w:noWrap/>
            <w:vAlign w:val="center"/>
            <w:hideMark/>
          </w:tcPr>
          <w:p w14:paraId="4E601F2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8975CC0"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1CE2630"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1.472,17</w:t>
            </w:r>
          </w:p>
        </w:tc>
        <w:tc>
          <w:tcPr>
            <w:tcW w:w="0" w:type="auto"/>
            <w:tcBorders>
              <w:top w:val="nil"/>
              <w:left w:val="nil"/>
              <w:bottom w:val="single" w:sz="4" w:space="0" w:color="auto"/>
              <w:right w:val="single" w:sz="4" w:space="0" w:color="auto"/>
            </w:tcBorders>
            <w:noWrap/>
            <w:vAlign w:val="center"/>
            <w:hideMark/>
          </w:tcPr>
          <w:p w14:paraId="1C9BE39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103,05</w:t>
            </w:r>
          </w:p>
        </w:tc>
        <w:tc>
          <w:tcPr>
            <w:tcW w:w="0" w:type="auto"/>
            <w:tcBorders>
              <w:top w:val="nil"/>
              <w:left w:val="nil"/>
              <w:bottom w:val="single" w:sz="4" w:space="0" w:color="auto"/>
              <w:right w:val="single" w:sz="4" w:space="0" w:color="auto"/>
            </w:tcBorders>
            <w:noWrap/>
            <w:vAlign w:val="center"/>
            <w:hideMark/>
          </w:tcPr>
          <w:p w14:paraId="2377F89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1.575,22</w:t>
            </w:r>
          </w:p>
        </w:tc>
        <w:tc>
          <w:tcPr>
            <w:tcW w:w="0" w:type="auto"/>
            <w:tcBorders>
              <w:top w:val="nil"/>
              <w:left w:val="nil"/>
              <w:bottom w:val="single" w:sz="4" w:space="0" w:color="auto"/>
              <w:right w:val="nil"/>
            </w:tcBorders>
            <w:vAlign w:val="center"/>
            <w:hideMark/>
          </w:tcPr>
          <w:p w14:paraId="4C89A588"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de la unidad 795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7A02DF8"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7105B96"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99650D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14:paraId="7614D8C1"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3B9209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409/2023</w:t>
            </w:r>
          </w:p>
        </w:tc>
        <w:tc>
          <w:tcPr>
            <w:tcW w:w="0" w:type="auto"/>
            <w:tcBorders>
              <w:top w:val="nil"/>
              <w:left w:val="single" w:sz="4" w:space="0" w:color="auto"/>
              <w:bottom w:val="single" w:sz="4" w:space="0" w:color="auto"/>
              <w:right w:val="single" w:sz="4" w:space="0" w:color="auto"/>
            </w:tcBorders>
            <w:noWrap/>
            <w:vAlign w:val="center"/>
            <w:hideMark/>
          </w:tcPr>
          <w:p w14:paraId="3025322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E02CDF4"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CA3C8C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1.470,00</w:t>
            </w:r>
          </w:p>
        </w:tc>
        <w:tc>
          <w:tcPr>
            <w:tcW w:w="0" w:type="auto"/>
            <w:tcBorders>
              <w:top w:val="nil"/>
              <w:left w:val="nil"/>
              <w:bottom w:val="single" w:sz="4" w:space="0" w:color="auto"/>
              <w:right w:val="single" w:sz="4" w:space="0" w:color="auto"/>
            </w:tcBorders>
            <w:noWrap/>
            <w:vAlign w:val="center"/>
            <w:hideMark/>
          </w:tcPr>
          <w:p w14:paraId="625B656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102,90</w:t>
            </w:r>
          </w:p>
        </w:tc>
        <w:tc>
          <w:tcPr>
            <w:tcW w:w="0" w:type="auto"/>
            <w:tcBorders>
              <w:top w:val="nil"/>
              <w:left w:val="nil"/>
              <w:bottom w:val="single" w:sz="4" w:space="0" w:color="auto"/>
              <w:right w:val="single" w:sz="4" w:space="0" w:color="auto"/>
            </w:tcBorders>
            <w:noWrap/>
            <w:vAlign w:val="center"/>
            <w:hideMark/>
          </w:tcPr>
          <w:p w14:paraId="674DB68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1.572,90</w:t>
            </w:r>
          </w:p>
        </w:tc>
        <w:tc>
          <w:tcPr>
            <w:tcW w:w="0" w:type="auto"/>
            <w:tcBorders>
              <w:top w:val="nil"/>
              <w:left w:val="nil"/>
              <w:bottom w:val="single" w:sz="4" w:space="0" w:color="auto"/>
              <w:right w:val="nil"/>
            </w:tcBorders>
            <w:vAlign w:val="center"/>
            <w:hideMark/>
          </w:tcPr>
          <w:p w14:paraId="2B5FFC90"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Sustitución del módulo EBS del 2º eje de la unidad 632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C68D78A"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D217796"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F5A70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14:paraId="7CB1418F" w14:textId="77777777"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18CC6CE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410/2023</w:t>
            </w:r>
          </w:p>
        </w:tc>
        <w:tc>
          <w:tcPr>
            <w:tcW w:w="0" w:type="auto"/>
            <w:tcBorders>
              <w:top w:val="nil"/>
              <w:left w:val="nil"/>
              <w:bottom w:val="single" w:sz="4" w:space="0" w:color="auto"/>
              <w:right w:val="nil"/>
            </w:tcBorders>
            <w:noWrap/>
            <w:vAlign w:val="center"/>
            <w:hideMark/>
          </w:tcPr>
          <w:p w14:paraId="757BDA5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B76281666</w:t>
            </w:r>
          </w:p>
        </w:tc>
        <w:tc>
          <w:tcPr>
            <w:tcW w:w="0" w:type="auto"/>
            <w:tcBorders>
              <w:top w:val="nil"/>
              <w:left w:val="single" w:sz="4" w:space="0" w:color="auto"/>
              <w:bottom w:val="single" w:sz="4" w:space="0" w:color="auto"/>
              <w:right w:val="single" w:sz="4" w:space="0" w:color="auto"/>
            </w:tcBorders>
            <w:vAlign w:val="center"/>
            <w:hideMark/>
          </w:tcPr>
          <w:p w14:paraId="2B756EA4"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EIVOR SYSTEMS S.L.</w:t>
            </w:r>
          </w:p>
        </w:tc>
        <w:tc>
          <w:tcPr>
            <w:tcW w:w="0" w:type="auto"/>
            <w:tcBorders>
              <w:top w:val="nil"/>
              <w:left w:val="nil"/>
              <w:bottom w:val="single" w:sz="4" w:space="0" w:color="auto"/>
              <w:right w:val="single" w:sz="4" w:space="0" w:color="auto"/>
            </w:tcBorders>
            <w:noWrap/>
            <w:vAlign w:val="center"/>
            <w:hideMark/>
          </w:tcPr>
          <w:p w14:paraId="5322546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4.320,00</w:t>
            </w:r>
          </w:p>
        </w:tc>
        <w:tc>
          <w:tcPr>
            <w:tcW w:w="0" w:type="auto"/>
            <w:tcBorders>
              <w:top w:val="nil"/>
              <w:left w:val="nil"/>
              <w:bottom w:val="single" w:sz="4" w:space="0" w:color="auto"/>
              <w:right w:val="single" w:sz="4" w:space="0" w:color="auto"/>
            </w:tcBorders>
            <w:noWrap/>
            <w:vAlign w:val="center"/>
            <w:hideMark/>
          </w:tcPr>
          <w:p w14:paraId="670DEB6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302,40</w:t>
            </w:r>
          </w:p>
        </w:tc>
        <w:tc>
          <w:tcPr>
            <w:tcW w:w="0" w:type="auto"/>
            <w:tcBorders>
              <w:top w:val="nil"/>
              <w:left w:val="nil"/>
              <w:bottom w:val="single" w:sz="4" w:space="0" w:color="auto"/>
              <w:right w:val="single" w:sz="4" w:space="0" w:color="auto"/>
            </w:tcBorders>
            <w:noWrap/>
            <w:vAlign w:val="center"/>
            <w:hideMark/>
          </w:tcPr>
          <w:p w14:paraId="1C0CE0C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4.622,40</w:t>
            </w:r>
          </w:p>
        </w:tc>
        <w:tc>
          <w:tcPr>
            <w:tcW w:w="0" w:type="auto"/>
            <w:tcBorders>
              <w:top w:val="nil"/>
              <w:left w:val="nil"/>
              <w:bottom w:val="single" w:sz="4" w:space="0" w:color="auto"/>
              <w:right w:val="nil"/>
            </w:tcBorders>
            <w:vAlign w:val="center"/>
            <w:hideMark/>
          </w:tcPr>
          <w:p w14:paraId="35171C23"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Actualización de contenidos en las pantallas interiores de la flota (256)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29F4441"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0A4DC6"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D568EC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14:paraId="5ECB6F76" w14:textId="77777777"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372D0B2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411/2023</w:t>
            </w:r>
          </w:p>
        </w:tc>
        <w:tc>
          <w:tcPr>
            <w:tcW w:w="0" w:type="auto"/>
            <w:tcBorders>
              <w:top w:val="nil"/>
              <w:left w:val="nil"/>
              <w:bottom w:val="single" w:sz="4" w:space="0" w:color="auto"/>
              <w:right w:val="nil"/>
            </w:tcBorders>
            <w:noWrap/>
            <w:vAlign w:val="center"/>
            <w:hideMark/>
          </w:tcPr>
          <w:p w14:paraId="5611A8E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B35694595</w:t>
            </w:r>
          </w:p>
        </w:tc>
        <w:tc>
          <w:tcPr>
            <w:tcW w:w="0" w:type="auto"/>
            <w:tcBorders>
              <w:top w:val="nil"/>
              <w:left w:val="single" w:sz="4" w:space="0" w:color="auto"/>
              <w:bottom w:val="single" w:sz="4" w:space="0" w:color="auto"/>
              <w:right w:val="single" w:sz="4" w:space="0" w:color="auto"/>
            </w:tcBorders>
            <w:vAlign w:val="center"/>
            <w:hideMark/>
          </w:tcPr>
          <w:p w14:paraId="7E89F95D"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Entidad Gestora de Residuos y Medio Ambiente, S.L.</w:t>
            </w:r>
          </w:p>
        </w:tc>
        <w:tc>
          <w:tcPr>
            <w:tcW w:w="0" w:type="auto"/>
            <w:tcBorders>
              <w:top w:val="nil"/>
              <w:left w:val="nil"/>
              <w:bottom w:val="single" w:sz="4" w:space="0" w:color="auto"/>
              <w:right w:val="single" w:sz="4" w:space="0" w:color="auto"/>
            </w:tcBorders>
            <w:noWrap/>
            <w:vAlign w:val="center"/>
            <w:hideMark/>
          </w:tcPr>
          <w:p w14:paraId="0E30554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7.295,38</w:t>
            </w:r>
          </w:p>
        </w:tc>
        <w:tc>
          <w:tcPr>
            <w:tcW w:w="0" w:type="auto"/>
            <w:tcBorders>
              <w:top w:val="nil"/>
              <w:left w:val="nil"/>
              <w:bottom w:val="single" w:sz="4" w:space="0" w:color="auto"/>
              <w:right w:val="single" w:sz="4" w:space="0" w:color="auto"/>
            </w:tcBorders>
            <w:noWrap/>
            <w:vAlign w:val="center"/>
            <w:hideMark/>
          </w:tcPr>
          <w:p w14:paraId="6F436AD0"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510,68</w:t>
            </w:r>
          </w:p>
        </w:tc>
        <w:tc>
          <w:tcPr>
            <w:tcW w:w="0" w:type="auto"/>
            <w:tcBorders>
              <w:top w:val="nil"/>
              <w:left w:val="nil"/>
              <w:bottom w:val="single" w:sz="4" w:space="0" w:color="auto"/>
              <w:right w:val="single" w:sz="4" w:space="0" w:color="auto"/>
            </w:tcBorders>
            <w:noWrap/>
            <w:vAlign w:val="center"/>
            <w:hideMark/>
          </w:tcPr>
          <w:p w14:paraId="0865A35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7.806,06</w:t>
            </w:r>
          </w:p>
        </w:tc>
        <w:tc>
          <w:tcPr>
            <w:tcW w:w="0" w:type="auto"/>
            <w:tcBorders>
              <w:top w:val="nil"/>
              <w:left w:val="nil"/>
              <w:bottom w:val="single" w:sz="4" w:space="0" w:color="auto"/>
              <w:right w:val="nil"/>
            </w:tcBorders>
            <w:vAlign w:val="center"/>
            <w:hideMark/>
          </w:tcPr>
          <w:p w14:paraId="3E387BDA"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retirada del residuo peligroso "lodos de hidrocarburos"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17F430F7"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E07343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6C176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22/12/23</w:t>
            </w:r>
          </w:p>
        </w:tc>
      </w:tr>
      <w:tr w:rsidR="00991BF9" w:rsidRPr="00991BF9" w14:paraId="5AE58B7A"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D7FEAE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412/2023</w:t>
            </w:r>
          </w:p>
        </w:tc>
        <w:tc>
          <w:tcPr>
            <w:tcW w:w="0" w:type="auto"/>
            <w:tcBorders>
              <w:top w:val="nil"/>
              <w:left w:val="nil"/>
              <w:bottom w:val="single" w:sz="4" w:space="0" w:color="auto"/>
              <w:right w:val="nil"/>
            </w:tcBorders>
            <w:noWrap/>
            <w:vAlign w:val="center"/>
            <w:hideMark/>
          </w:tcPr>
          <w:p w14:paraId="6F64062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0" w:type="auto"/>
            <w:tcBorders>
              <w:top w:val="nil"/>
              <w:left w:val="single" w:sz="4" w:space="0" w:color="auto"/>
              <w:bottom w:val="single" w:sz="4" w:space="0" w:color="auto"/>
              <w:right w:val="single" w:sz="4" w:space="0" w:color="auto"/>
            </w:tcBorders>
            <w:vAlign w:val="center"/>
            <w:hideMark/>
          </w:tcPr>
          <w:p w14:paraId="6B4DA6CA"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D04874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2.091,09</w:t>
            </w:r>
          </w:p>
        </w:tc>
        <w:tc>
          <w:tcPr>
            <w:tcW w:w="0" w:type="auto"/>
            <w:tcBorders>
              <w:top w:val="nil"/>
              <w:left w:val="nil"/>
              <w:bottom w:val="single" w:sz="4" w:space="0" w:color="auto"/>
              <w:right w:val="single" w:sz="4" w:space="0" w:color="auto"/>
            </w:tcBorders>
            <w:noWrap/>
            <w:vAlign w:val="center"/>
            <w:hideMark/>
          </w:tcPr>
          <w:p w14:paraId="51C7487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146,38</w:t>
            </w:r>
          </w:p>
        </w:tc>
        <w:tc>
          <w:tcPr>
            <w:tcW w:w="0" w:type="auto"/>
            <w:tcBorders>
              <w:top w:val="nil"/>
              <w:left w:val="nil"/>
              <w:bottom w:val="single" w:sz="4" w:space="0" w:color="auto"/>
              <w:right w:val="single" w:sz="4" w:space="0" w:color="auto"/>
            </w:tcBorders>
            <w:noWrap/>
            <w:vAlign w:val="center"/>
            <w:hideMark/>
          </w:tcPr>
          <w:p w14:paraId="6533357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2.237,47</w:t>
            </w:r>
          </w:p>
        </w:tc>
        <w:tc>
          <w:tcPr>
            <w:tcW w:w="0" w:type="auto"/>
            <w:tcBorders>
              <w:top w:val="nil"/>
              <w:left w:val="nil"/>
              <w:bottom w:val="single" w:sz="4" w:space="0" w:color="auto"/>
              <w:right w:val="nil"/>
            </w:tcBorders>
            <w:vAlign w:val="center"/>
            <w:hideMark/>
          </w:tcPr>
          <w:p w14:paraId="7896562A"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y sustitución de un cristal roto del lado derecho de la unidad 745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A747DD9"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20CB996"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D387B7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21/12/23</w:t>
            </w:r>
          </w:p>
        </w:tc>
      </w:tr>
      <w:tr w:rsidR="00991BF9" w:rsidRPr="00991BF9" w14:paraId="3A1EB093"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33249BD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413/2023</w:t>
            </w:r>
          </w:p>
        </w:tc>
        <w:tc>
          <w:tcPr>
            <w:tcW w:w="0" w:type="auto"/>
            <w:tcBorders>
              <w:top w:val="nil"/>
              <w:left w:val="single" w:sz="4" w:space="0" w:color="auto"/>
              <w:bottom w:val="single" w:sz="4" w:space="0" w:color="auto"/>
              <w:right w:val="single" w:sz="4" w:space="0" w:color="auto"/>
            </w:tcBorders>
            <w:noWrap/>
            <w:vAlign w:val="center"/>
            <w:hideMark/>
          </w:tcPr>
          <w:p w14:paraId="1E7B5CC0"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B35481852</w:t>
            </w:r>
          </w:p>
        </w:tc>
        <w:tc>
          <w:tcPr>
            <w:tcW w:w="0" w:type="auto"/>
            <w:tcBorders>
              <w:top w:val="nil"/>
              <w:left w:val="nil"/>
              <w:bottom w:val="single" w:sz="4" w:space="0" w:color="auto"/>
              <w:right w:val="single" w:sz="4" w:space="0" w:color="auto"/>
            </w:tcBorders>
            <w:vAlign w:val="center"/>
            <w:hideMark/>
          </w:tcPr>
          <w:p w14:paraId="7DA1FCD3"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ABT CANARIAS SL</w:t>
            </w:r>
          </w:p>
        </w:tc>
        <w:tc>
          <w:tcPr>
            <w:tcW w:w="0" w:type="auto"/>
            <w:tcBorders>
              <w:top w:val="nil"/>
              <w:left w:val="nil"/>
              <w:bottom w:val="single" w:sz="4" w:space="0" w:color="auto"/>
              <w:right w:val="single" w:sz="4" w:space="0" w:color="auto"/>
            </w:tcBorders>
            <w:noWrap/>
            <w:vAlign w:val="center"/>
            <w:hideMark/>
          </w:tcPr>
          <w:p w14:paraId="4A6D2B0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5.147,18</w:t>
            </w:r>
          </w:p>
        </w:tc>
        <w:tc>
          <w:tcPr>
            <w:tcW w:w="0" w:type="auto"/>
            <w:tcBorders>
              <w:top w:val="nil"/>
              <w:left w:val="nil"/>
              <w:bottom w:val="single" w:sz="4" w:space="0" w:color="auto"/>
              <w:right w:val="single" w:sz="4" w:space="0" w:color="auto"/>
            </w:tcBorders>
            <w:noWrap/>
            <w:vAlign w:val="center"/>
            <w:hideMark/>
          </w:tcPr>
          <w:p w14:paraId="5917A50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360,30</w:t>
            </w:r>
          </w:p>
        </w:tc>
        <w:tc>
          <w:tcPr>
            <w:tcW w:w="0" w:type="auto"/>
            <w:tcBorders>
              <w:top w:val="nil"/>
              <w:left w:val="nil"/>
              <w:bottom w:val="single" w:sz="4" w:space="0" w:color="auto"/>
              <w:right w:val="single" w:sz="4" w:space="0" w:color="auto"/>
            </w:tcBorders>
            <w:noWrap/>
            <w:vAlign w:val="center"/>
            <w:hideMark/>
          </w:tcPr>
          <w:p w14:paraId="7B23957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5.507,48</w:t>
            </w:r>
          </w:p>
        </w:tc>
        <w:tc>
          <w:tcPr>
            <w:tcW w:w="0" w:type="auto"/>
            <w:tcBorders>
              <w:top w:val="nil"/>
              <w:left w:val="nil"/>
              <w:bottom w:val="single" w:sz="4" w:space="0" w:color="auto"/>
              <w:right w:val="nil"/>
            </w:tcBorders>
            <w:vAlign w:val="center"/>
            <w:hideMark/>
          </w:tcPr>
          <w:p w14:paraId="1F2A342D"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una avería en el automático general del centro de transformación de las instalaciones centrales de Guaguas Municipales, S.A. en la calle Arequipa.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1206782"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2FB2C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7EB54B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14:paraId="6867661B"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668D00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414/2023</w:t>
            </w:r>
          </w:p>
        </w:tc>
        <w:tc>
          <w:tcPr>
            <w:tcW w:w="0" w:type="auto"/>
            <w:tcBorders>
              <w:top w:val="nil"/>
              <w:left w:val="single" w:sz="4" w:space="0" w:color="auto"/>
              <w:bottom w:val="single" w:sz="4" w:space="0" w:color="auto"/>
              <w:right w:val="single" w:sz="4" w:space="0" w:color="auto"/>
            </w:tcBorders>
            <w:noWrap/>
            <w:vAlign w:val="center"/>
            <w:hideMark/>
          </w:tcPr>
          <w:p w14:paraId="3E020B4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6F76FE4D" w14:textId="77777777" w:rsidR="00991BF9" w:rsidRPr="00991BF9" w:rsidRDefault="00991BF9" w:rsidP="00991BF9">
            <w:pPr>
              <w:widowControl/>
              <w:autoSpaceDE/>
              <w:autoSpaceDN/>
              <w:rPr>
                <w:rFonts w:ascii="Helvetica" w:eastAsia="Times New Roman" w:hAnsi="Helvetica" w:cs="Calibri"/>
                <w:sz w:val="16"/>
                <w:szCs w:val="16"/>
                <w:lang w:bidi="ar-SA"/>
              </w:rPr>
            </w:pPr>
            <w:proofErr w:type="spellStart"/>
            <w:r w:rsidRPr="00991BF9">
              <w:rPr>
                <w:rFonts w:ascii="Helvetica" w:eastAsia="Times New Roman" w:hAnsi="Helvetica" w:cs="Calibri"/>
                <w:sz w:val="16"/>
                <w:szCs w:val="16"/>
                <w:lang w:bidi="ar-SA"/>
              </w:rPr>
              <w:t>Delsan</w:t>
            </w:r>
            <w:proofErr w:type="spellEnd"/>
            <w:r w:rsidRPr="00991BF9">
              <w:rPr>
                <w:rFonts w:ascii="Helvetica" w:eastAsia="Times New Roman" w:hAnsi="Helvetica" w:cs="Calibri"/>
                <w:sz w:val="16"/>
                <w:szCs w:val="16"/>
                <w:lang w:bidi="ar-SA"/>
              </w:rPr>
              <w:t xml:space="preserve"> Negocios, S.L.</w:t>
            </w:r>
          </w:p>
        </w:tc>
        <w:tc>
          <w:tcPr>
            <w:tcW w:w="0" w:type="auto"/>
            <w:tcBorders>
              <w:top w:val="nil"/>
              <w:left w:val="nil"/>
              <w:bottom w:val="single" w:sz="4" w:space="0" w:color="auto"/>
              <w:right w:val="single" w:sz="4" w:space="0" w:color="auto"/>
            </w:tcBorders>
            <w:noWrap/>
            <w:vAlign w:val="center"/>
            <w:hideMark/>
          </w:tcPr>
          <w:p w14:paraId="4306BE9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1.192,22</w:t>
            </w:r>
          </w:p>
        </w:tc>
        <w:tc>
          <w:tcPr>
            <w:tcW w:w="0" w:type="auto"/>
            <w:tcBorders>
              <w:top w:val="nil"/>
              <w:left w:val="nil"/>
              <w:bottom w:val="single" w:sz="4" w:space="0" w:color="auto"/>
              <w:right w:val="single" w:sz="4" w:space="0" w:color="auto"/>
            </w:tcBorders>
            <w:noWrap/>
            <w:vAlign w:val="center"/>
            <w:hideMark/>
          </w:tcPr>
          <w:p w14:paraId="74C99E6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83,46</w:t>
            </w:r>
          </w:p>
        </w:tc>
        <w:tc>
          <w:tcPr>
            <w:tcW w:w="0" w:type="auto"/>
            <w:tcBorders>
              <w:top w:val="nil"/>
              <w:left w:val="nil"/>
              <w:bottom w:val="single" w:sz="4" w:space="0" w:color="auto"/>
              <w:right w:val="single" w:sz="4" w:space="0" w:color="auto"/>
            </w:tcBorders>
            <w:noWrap/>
            <w:vAlign w:val="center"/>
            <w:hideMark/>
          </w:tcPr>
          <w:p w14:paraId="75CF04E6"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1.275,68</w:t>
            </w:r>
          </w:p>
        </w:tc>
        <w:tc>
          <w:tcPr>
            <w:tcW w:w="0" w:type="auto"/>
            <w:tcBorders>
              <w:top w:val="nil"/>
              <w:left w:val="nil"/>
              <w:bottom w:val="single" w:sz="4" w:space="0" w:color="auto"/>
              <w:right w:val="nil"/>
            </w:tcBorders>
            <w:vAlign w:val="center"/>
            <w:hideMark/>
          </w:tcPr>
          <w:p w14:paraId="21FBD4FB"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la bomba del sistema contra incendios de las dependencias centrales de Guaguas Municipales, S.A. en la calle Arequipa.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55266A8A"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D2034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CD592A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14:paraId="0E17CEAB" w14:textId="77777777"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14:paraId="61C5136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415/2023</w:t>
            </w:r>
          </w:p>
        </w:tc>
        <w:tc>
          <w:tcPr>
            <w:tcW w:w="0" w:type="auto"/>
            <w:tcBorders>
              <w:top w:val="nil"/>
              <w:left w:val="single" w:sz="4" w:space="0" w:color="auto"/>
              <w:bottom w:val="single" w:sz="4" w:space="0" w:color="auto"/>
              <w:right w:val="single" w:sz="4" w:space="0" w:color="auto"/>
            </w:tcBorders>
            <w:noWrap/>
            <w:vAlign w:val="center"/>
            <w:hideMark/>
          </w:tcPr>
          <w:p w14:paraId="6086C22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A20043352</w:t>
            </w:r>
          </w:p>
        </w:tc>
        <w:tc>
          <w:tcPr>
            <w:tcW w:w="0" w:type="auto"/>
            <w:tcBorders>
              <w:top w:val="nil"/>
              <w:left w:val="nil"/>
              <w:bottom w:val="single" w:sz="4" w:space="0" w:color="auto"/>
              <w:right w:val="single" w:sz="4" w:space="0" w:color="auto"/>
            </w:tcBorders>
            <w:vAlign w:val="center"/>
            <w:hideMark/>
          </w:tcPr>
          <w:p w14:paraId="2CD2C9DA"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Jema Energy S.A.</w:t>
            </w:r>
          </w:p>
        </w:tc>
        <w:tc>
          <w:tcPr>
            <w:tcW w:w="0" w:type="auto"/>
            <w:tcBorders>
              <w:top w:val="nil"/>
              <w:left w:val="nil"/>
              <w:bottom w:val="single" w:sz="4" w:space="0" w:color="auto"/>
              <w:right w:val="single" w:sz="4" w:space="0" w:color="auto"/>
            </w:tcBorders>
            <w:noWrap/>
            <w:vAlign w:val="center"/>
            <w:hideMark/>
          </w:tcPr>
          <w:p w14:paraId="2D9683D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1.270,00</w:t>
            </w:r>
          </w:p>
        </w:tc>
        <w:tc>
          <w:tcPr>
            <w:tcW w:w="0" w:type="auto"/>
            <w:tcBorders>
              <w:top w:val="nil"/>
              <w:left w:val="nil"/>
              <w:bottom w:val="single" w:sz="4" w:space="0" w:color="auto"/>
              <w:right w:val="single" w:sz="4" w:space="0" w:color="auto"/>
            </w:tcBorders>
            <w:noWrap/>
            <w:vAlign w:val="center"/>
            <w:hideMark/>
          </w:tcPr>
          <w:p w14:paraId="024BB7A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88,90</w:t>
            </w:r>
          </w:p>
        </w:tc>
        <w:tc>
          <w:tcPr>
            <w:tcW w:w="0" w:type="auto"/>
            <w:tcBorders>
              <w:top w:val="nil"/>
              <w:left w:val="nil"/>
              <w:bottom w:val="single" w:sz="4" w:space="0" w:color="auto"/>
              <w:right w:val="single" w:sz="4" w:space="0" w:color="auto"/>
            </w:tcBorders>
            <w:noWrap/>
            <w:vAlign w:val="center"/>
            <w:hideMark/>
          </w:tcPr>
          <w:p w14:paraId="2DD23E0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1.358,90</w:t>
            </w:r>
          </w:p>
        </w:tc>
        <w:tc>
          <w:tcPr>
            <w:tcW w:w="0" w:type="auto"/>
            <w:tcBorders>
              <w:top w:val="nil"/>
              <w:left w:val="nil"/>
              <w:bottom w:val="single" w:sz="4" w:space="0" w:color="auto"/>
              <w:right w:val="nil"/>
            </w:tcBorders>
            <w:vAlign w:val="center"/>
            <w:hideMark/>
          </w:tcPr>
          <w:p w14:paraId="75A1F4F2"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del cargador eléctrico de la sede central de Guaguas Municipales, S.A. en la calle Arequipa.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613EE26C"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481227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914629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14:paraId="49574AD9" w14:textId="77777777"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14:paraId="4260415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416/2023</w:t>
            </w:r>
          </w:p>
        </w:tc>
        <w:tc>
          <w:tcPr>
            <w:tcW w:w="0" w:type="auto"/>
            <w:tcBorders>
              <w:top w:val="nil"/>
              <w:left w:val="single" w:sz="4" w:space="0" w:color="auto"/>
              <w:bottom w:val="single" w:sz="4" w:space="0" w:color="auto"/>
              <w:right w:val="single" w:sz="4" w:space="0" w:color="auto"/>
            </w:tcBorders>
            <w:noWrap/>
            <w:vAlign w:val="center"/>
            <w:hideMark/>
          </w:tcPr>
          <w:p w14:paraId="01B7DB4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05634A59"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4D27E3D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1.471,91</w:t>
            </w:r>
          </w:p>
        </w:tc>
        <w:tc>
          <w:tcPr>
            <w:tcW w:w="0" w:type="auto"/>
            <w:tcBorders>
              <w:top w:val="nil"/>
              <w:left w:val="nil"/>
              <w:bottom w:val="single" w:sz="4" w:space="0" w:color="auto"/>
              <w:right w:val="single" w:sz="4" w:space="0" w:color="auto"/>
            </w:tcBorders>
            <w:noWrap/>
            <w:vAlign w:val="center"/>
            <w:hideMark/>
          </w:tcPr>
          <w:p w14:paraId="0E5D9A9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103,03</w:t>
            </w:r>
          </w:p>
        </w:tc>
        <w:tc>
          <w:tcPr>
            <w:tcW w:w="0" w:type="auto"/>
            <w:tcBorders>
              <w:top w:val="nil"/>
              <w:left w:val="nil"/>
              <w:bottom w:val="single" w:sz="4" w:space="0" w:color="auto"/>
              <w:right w:val="single" w:sz="4" w:space="0" w:color="auto"/>
            </w:tcBorders>
            <w:noWrap/>
            <w:vAlign w:val="center"/>
            <w:hideMark/>
          </w:tcPr>
          <w:p w14:paraId="37FFC94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1.574,94</w:t>
            </w:r>
          </w:p>
        </w:tc>
        <w:tc>
          <w:tcPr>
            <w:tcW w:w="0" w:type="auto"/>
            <w:tcBorders>
              <w:top w:val="nil"/>
              <w:left w:val="nil"/>
              <w:bottom w:val="single" w:sz="4" w:space="0" w:color="auto"/>
              <w:right w:val="nil"/>
            </w:tcBorders>
            <w:vAlign w:val="center"/>
            <w:hideMark/>
          </w:tcPr>
          <w:p w14:paraId="6AD97465"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de la unidad 819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14:paraId="33532B19"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8A920D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B5DD23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bl>
    <w:p w14:paraId="34DF34C2" w14:textId="77777777" w:rsidR="00870267" w:rsidRDefault="00870267" w:rsidP="00A60A27">
      <w:pPr>
        <w:spacing w:before="85"/>
        <w:ind w:left="284"/>
        <w:rPr>
          <w:color w:val="1F2A47"/>
          <w:sz w:val="24"/>
          <w:szCs w:val="24"/>
        </w:rPr>
      </w:pPr>
    </w:p>
    <w:p w14:paraId="71F7CCB7" w14:textId="77777777" w:rsidR="00991BF9" w:rsidRDefault="00991BF9" w:rsidP="00991BF9">
      <w:pPr>
        <w:spacing w:before="85"/>
        <w:ind w:left="284"/>
        <w:rPr>
          <w:color w:val="1F2A47"/>
          <w:sz w:val="24"/>
          <w:szCs w:val="24"/>
        </w:rPr>
      </w:pPr>
    </w:p>
    <w:p w14:paraId="4A758B4E" w14:textId="77777777" w:rsidR="00991BF9" w:rsidRDefault="00991BF9" w:rsidP="00991BF9">
      <w:pPr>
        <w:spacing w:before="85"/>
        <w:ind w:left="284"/>
        <w:rPr>
          <w:color w:val="1F2A47"/>
          <w:sz w:val="24"/>
          <w:szCs w:val="24"/>
        </w:rPr>
      </w:pPr>
    </w:p>
    <w:p w14:paraId="1A6E0EDF" w14:textId="77777777" w:rsidR="00991BF9" w:rsidRDefault="00991BF9" w:rsidP="00991BF9">
      <w:pPr>
        <w:spacing w:before="85"/>
        <w:ind w:left="284"/>
        <w:rPr>
          <w:color w:val="1F2A47"/>
          <w:sz w:val="24"/>
          <w:szCs w:val="24"/>
        </w:rPr>
      </w:pPr>
    </w:p>
    <w:p w14:paraId="0B3D4B32" w14:textId="77777777" w:rsidR="00991BF9" w:rsidRDefault="00991BF9" w:rsidP="00991BF9">
      <w:pPr>
        <w:spacing w:before="85"/>
        <w:ind w:left="284"/>
        <w:rPr>
          <w:color w:val="1F2A47"/>
          <w:sz w:val="24"/>
          <w:szCs w:val="24"/>
        </w:rPr>
      </w:pPr>
    </w:p>
    <w:p w14:paraId="497A69E5" w14:textId="77777777" w:rsidR="00991BF9" w:rsidRDefault="00991BF9" w:rsidP="00991BF9">
      <w:pPr>
        <w:spacing w:before="85"/>
        <w:ind w:left="284"/>
        <w:rPr>
          <w:color w:val="1F2A47"/>
          <w:sz w:val="24"/>
          <w:szCs w:val="24"/>
        </w:rPr>
      </w:pPr>
    </w:p>
    <w:p w14:paraId="783D60E3" w14:textId="77777777" w:rsidR="00991BF9" w:rsidRDefault="00991BF9" w:rsidP="00991BF9">
      <w:pPr>
        <w:spacing w:before="85"/>
        <w:ind w:left="284"/>
        <w:rPr>
          <w:color w:val="1F2A47"/>
          <w:sz w:val="24"/>
          <w:szCs w:val="24"/>
        </w:rPr>
      </w:pPr>
    </w:p>
    <w:p w14:paraId="65BAD77A" w14:textId="77777777" w:rsidR="00991BF9" w:rsidRDefault="00991BF9" w:rsidP="00991BF9">
      <w:pPr>
        <w:spacing w:before="85"/>
        <w:ind w:left="284"/>
        <w:rPr>
          <w:color w:val="1F2A47"/>
          <w:sz w:val="24"/>
          <w:szCs w:val="24"/>
        </w:rPr>
      </w:pPr>
    </w:p>
    <w:p w14:paraId="4BE95CA1" w14:textId="77777777" w:rsidR="00991BF9" w:rsidRDefault="00991BF9" w:rsidP="00991BF9">
      <w:pPr>
        <w:spacing w:before="85"/>
        <w:ind w:left="284"/>
        <w:rPr>
          <w:color w:val="1F2A47"/>
          <w:sz w:val="24"/>
          <w:szCs w:val="24"/>
        </w:rPr>
      </w:pPr>
    </w:p>
    <w:p w14:paraId="52936940" w14:textId="77777777" w:rsidR="00991BF9" w:rsidRDefault="00991BF9" w:rsidP="00991BF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(VIII)</w:t>
      </w:r>
    </w:p>
    <w:p w14:paraId="7C399124" w14:textId="77777777" w:rsidR="00991BF9" w:rsidRDefault="00991BF9" w:rsidP="00991BF9">
      <w:pPr>
        <w:spacing w:before="85"/>
        <w:ind w:left="284"/>
        <w:rPr>
          <w:color w:val="1F2A47"/>
          <w:sz w:val="24"/>
          <w:szCs w:val="24"/>
        </w:rPr>
      </w:pPr>
    </w:p>
    <w:tbl>
      <w:tblPr>
        <w:tblW w:w="5000" w:type="pct"/>
        <w:tblCellMar>
          <w:left w:w="70" w:type="dxa"/>
          <w:right w:w="70" w:type="dxa"/>
        </w:tblCellMar>
        <w:tblLook w:val="04A0" w:firstRow="1" w:lastRow="0" w:firstColumn="1" w:lastColumn="0" w:noHBand="0" w:noVBand="1"/>
      </w:tblPr>
      <w:tblGrid>
        <w:gridCol w:w="1101"/>
        <w:gridCol w:w="959"/>
        <w:gridCol w:w="2851"/>
        <w:gridCol w:w="869"/>
        <w:gridCol w:w="763"/>
        <w:gridCol w:w="869"/>
        <w:gridCol w:w="5806"/>
        <w:gridCol w:w="896"/>
        <w:gridCol w:w="1003"/>
        <w:gridCol w:w="763"/>
      </w:tblGrid>
      <w:tr w:rsidR="00991BF9" w:rsidRPr="00991BF9" w14:paraId="62DC1326" w14:textId="77777777" w:rsidTr="00991BF9">
        <w:trPr>
          <w:trHeight w:val="240"/>
        </w:trPr>
        <w:tc>
          <w:tcPr>
            <w:tcW w:w="5000" w:type="pct"/>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7820A90"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(VIII)</w:t>
            </w:r>
          </w:p>
        </w:tc>
      </w:tr>
      <w:tr w:rsidR="00991BF9" w:rsidRPr="00991BF9" w14:paraId="137F9C71" w14:textId="77777777" w:rsidTr="00991BF9">
        <w:trPr>
          <w:trHeight w:val="465"/>
        </w:trPr>
        <w:tc>
          <w:tcPr>
            <w:tcW w:w="301" w:type="pct"/>
            <w:tcBorders>
              <w:top w:val="nil"/>
              <w:left w:val="single" w:sz="8" w:space="0" w:color="auto"/>
              <w:bottom w:val="single" w:sz="8" w:space="0" w:color="auto"/>
              <w:right w:val="single" w:sz="8" w:space="0" w:color="auto"/>
            </w:tcBorders>
            <w:shd w:val="clear" w:color="000000" w:fill="ECC13B"/>
            <w:vAlign w:val="center"/>
            <w:hideMark/>
          </w:tcPr>
          <w:p w14:paraId="2FD774AB"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REF</w:t>
            </w:r>
          </w:p>
        </w:tc>
        <w:tc>
          <w:tcPr>
            <w:tcW w:w="301" w:type="pct"/>
            <w:tcBorders>
              <w:top w:val="nil"/>
              <w:left w:val="nil"/>
              <w:bottom w:val="single" w:sz="8" w:space="0" w:color="auto"/>
              <w:right w:val="single" w:sz="8" w:space="0" w:color="auto"/>
            </w:tcBorders>
            <w:shd w:val="clear" w:color="000000" w:fill="ECC13B"/>
            <w:vAlign w:val="center"/>
            <w:hideMark/>
          </w:tcPr>
          <w:p w14:paraId="77A3921E"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CIF</w:t>
            </w:r>
          </w:p>
        </w:tc>
        <w:tc>
          <w:tcPr>
            <w:tcW w:w="1057" w:type="pct"/>
            <w:tcBorders>
              <w:top w:val="nil"/>
              <w:left w:val="nil"/>
              <w:bottom w:val="single" w:sz="8" w:space="0" w:color="auto"/>
              <w:right w:val="single" w:sz="8" w:space="0" w:color="auto"/>
            </w:tcBorders>
            <w:shd w:val="clear" w:color="000000" w:fill="ECC13B"/>
            <w:vAlign w:val="center"/>
            <w:hideMark/>
          </w:tcPr>
          <w:p w14:paraId="59298C79"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ADJUDICATARIO</w:t>
            </w:r>
          </w:p>
        </w:tc>
        <w:tc>
          <w:tcPr>
            <w:tcW w:w="235" w:type="pct"/>
            <w:tcBorders>
              <w:top w:val="nil"/>
              <w:left w:val="nil"/>
              <w:bottom w:val="single" w:sz="8" w:space="0" w:color="auto"/>
              <w:right w:val="single" w:sz="8" w:space="0" w:color="auto"/>
            </w:tcBorders>
            <w:shd w:val="clear" w:color="000000" w:fill="ECC13B"/>
            <w:vAlign w:val="center"/>
            <w:hideMark/>
          </w:tcPr>
          <w:p w14:paraId="29FED64D"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(SIN IGIC)</w:t>
            </w:r>
          </w:p>
        </w:tc>
        <w:tc>
          <w:tcPr>
            <w:tcW w:w="210" w:type="pct"/>
            <w:tcBorders>
              <w:top w:val="nil"/>
              <w:left w:val="nil"/>
              <w:bottom w:val="single" w:sz="8" w:space="0" w:color="auto"/>
              <w:right w:val="single" w:sz="8" w:space="0" w:color="auto"/>
            </w:tcBorders>
            <w:shd w:val="clear" w:color="000000" w:fill="ECC13B"/>
            <w:vAlign w:val="center"/>
            <w:hideMark/>
          </w:tcPr>
          <w:p w14:paraId="3070015E"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IGIC</w:t>
            </w:r>
          </w:p>
        </w:tc>
        <w:tc>
          <w:tcPr>
            <w:tcW w:w="235" w:type="pct"/>
            <w:tcBorders>
              <w:top w:val="nil"/>
              <w:left w:val="nil"/>
              <w:bottom w:val="single" w:sz="8" w:space="0" w:color="auto"/>
              <w:right w:val="single" w:sz="8" w:space="0" w:color="auto"/>
            </w:tcBorders>
            <w:shd w:val="clear" w:color="000000" w:fill="ECC13B"/>
            <w:vAlign w:val="center"/>
            <w:hideMark/>
          </w:tcPr>
          <w:p w14:paraId="53F1523B"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(CON IGIC)</w:t>
            </w:r>
          </w:p>
        </w:tc>
        <w:tc>
          <w:tcPr>
            <w:tcW w:w="1987" w:type="pct"/>
            <w:tcBorders>
              <w:top w:val="nil"/>
              <w:left w:val="nil"/>
              <w:bottom w:val="nil"/>
              <w:right w:val="single" w:sz="8" w:space="0" w:color="auto"/>
            </w:tcBorders>
            <w:shd w:val="clear" w:color="000000" w:fill="ECC13B"/>
            <w:vAlign w:val="center"/>
            <w:hideMark/>
          </w:tcPr>
          <w:p w14:paraId="6BEC8E87"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OBJETO DEL CONTRATO</w:t>
            </w:r>
          </w:p>
        </w:tc>
        <w:tc>
          <w:tcPr>
            <w:tcW w:w="230" w:type="pct"/>
            <w:tcBorders>
              <w:top w:val="nil"/>
              <w:left w:val="nil"/>
              <w:bottom w:val="nil"/>
              <w:right w:val="nil"/>
            </w:tcBorders>
            <w:shd w:val="clear" w:color="000000" w:fill="ECC13B"/>
            <w:vAlign w:val="center"/>
            <w:hideMark/>
          </w:tcPr>
          <w:p w14:paraId="6D24BCDD"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Tipo</w:t>
            </w:r>
          </w:p>
        </w:tc>
        <w:tc>
          <w:tcPr>
            <w:tcW w:w="251" w:type="pct"/>
            <w:tcBorders>
              <w:top w:val="nil"/>
              <w:left w:val="single" w:sz="8" w:space="0" w:color="auto"/>
              <w:bottom w:val="nil"/>
              <w:right w:val="nil"/>
            </w:tcBorders>
            <w:shd w:val="clear" w:color="000000" w:fill="ECC13B"/>
            <w:vAlign w:val="center"/>
            <w:hideMark/>
          </w:tcPr>
          <w:p w14:paraId="356E52D0"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DURACIÓN (MESES)</w:t>
            </w:r>
          </w:p>
        </w:tc>
        <w:tc>
          <w:tcPr>
            <w:tcW w:w="191" w:type="pct"/>
            <w:tcBorders>
              <w:top w:val="nil"/>
              <w:left w:val="single" w:sz="4" w:space="0" w:color="auto"/>
              <w:bottom w:val="nil"/>
              <w:right w:val="single" w:sz="8" w:space="0" w:color="auto"/>
            </w:tcBorders>
            <w:shd w:val="clear" w:color="000000" w:fill="ECC13B"/>
            <w:vAlign w:val="center"/>
            <w:hideMark/>
          </w:tcPr>
          <w:p w14:paraId="646BB806" w14:textId="77777777"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FECHA</w:t>
            </w:r>
          </w:p>
        </w:tc>
      </w:tr>
      <w:tr w:rsidR="00991BF9" w:rsidRPr="00991BF9" w14:paraId="44CE0C72"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21A161D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417/2023</w:t>
            </w:r>
          </w:p>
        </w:tc>
        <w:tc>
          <w:tcPr>
            <w:tcW w:w="301" w:type="pct"/>
            <w:tcBorders>
              <w:top w:val="nil"/>
              <w:left w:val="nil"/>
              <w:bottom w:val="single" w:sz="4" w:space="0" w:color="auto"/>
              <w:right w:val="nil"/>
            </w:tcBorders>
            <w:noWrap/>
            <w:vAlign w:val="center"/>
            <w:hideMark/>
          </w:tcPr>
          <w:p w14:paraId="4734015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B35401348</w:t>
            </w:r>
          </w:p>
        </w:tc>
        <w:tc>
          <w:tcPr>
            <w:tcW w:w="1057" w:type="pct"/>
            <w:tcBorders>
              <w:top w:val="nil"/>
              <w:left w:val="single" w:sz="4" w:space="0" w:color="auto"/>
              <w:bottom w:val="single" w:sz="4" w:space="0" w:color="auto"/>
              <w:right w:val="single" w:sz="4" w:space="0" w:color="auto"/>
            </w:tcBorders>
            <w:vAlign w:val="center"/>
            <w:hideMark/>
          </w:tcPr>
          <w:p w14:paraId="312497AA"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MAC-RADIO, S.L.</w:t>
            </w:r>
          </w:p>
        </w:tc>
        <w:tc>
          <w:tcPr>
            <w:tcW w:w="235" w:type="pct"/>
            <w:tcBorders>
              <w:top w:val="nil"/>
              <w:left w:val="nil"/>
              <w:bottom w:val="single" w:sz="4" w:space="0" w:color="auto"/>
              <w:right w:val="single" w:sz="4" w:space="0" w:color="auto"/>
            </w:tcBorders>
            <w:noWrap/>
            <w:vAlign w:val="center"/>
            <w:hideMark/>
          </w:tcPr>
          <w:p w14:paraId="63DB108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11.445,56</w:t>
            </w:r>
          </w:p>
        </w:tc>
        <w:tc>
          <w:tcPr>
            <w:tcW w:w="210" w:type="pct"/>
            <w:tcBorders>
              <w:top w:val="nil"/>
              <w:left w:val="nil"/>
              <w:bottom w:val="single" w:sz="4" w:space="0" w:color="auto"/>
              <w:right w:val="single" w:sz="4" w:space="0" w:color="auto"/>
            </w:tcBorders>
            <w:noWrap/>
            <w:vAlign w:val="center"/>
            <w:hideMark/>
          </w:tcPr>
          <w:p w14:paraId="6616C91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801,19</w:t>
            </w:r>
          </w:p>
        </w:tc>
        <w:tc>
          <w:tcPr>
            <w:tcW w:w="235" w:type="pct"/>
            <w:tcBorders>
              <w:top w:val="nil"/>
              <w:left w:val="nil"/>
              <w:bottom w:val="single" w:sz="4" w:space="0" w:color="auto"/>
              <w:right w:val="single" w:sz="4" w:space="0" w:color="auto"/>
            </w:tcBorders>
            <w:noWrap/>
            <w:vAlign w:val="center"/>
            <w:hideMark/>
          </w:tcPr>
          <w:p w14:paraId="132E39D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12.246,75</w:t>
            </w:r>
          </w:p>
        </w:tc>
        <w:tc>
          <w:tcPr>
            <w:tcW w:w="1987" w:type="pct"/>
            <w:tcBorders>
              <w:top w:val="nil"/>
              <w:left w:val="nil"/>
              <w:bottom w:val="single" w:sz="4" w:space="0" w:color="auto"/>
              <w:right w:val="nil"/>
            </w:tcBorders>
            <w:vAlign w:val="center"/>
            <w:hideMark/>
          </w:tcPr>
          <w:p w14:paraId="6F6E0B47"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Suministro del equipamiento necesario para disponer de una red de comunicaciones completa en los servicios de intervención y eventos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6BB38DA3"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Suministro</w:t>
            </w:r>
          </w:p>
        </w:tc>
        <w:tc>
          <w:tcPr>
            <w:tcW w:w="251" w:type="pct"/>
            <w:tcBorders>
              <w:top w:val="nil"/>
              <w:left w:val="nil"/>
              <w:bottom w:val="single" w:sz="4" w:space="0" w:color="auto"/>
              <w:right w:val="single" w:sz="4" w:space="0" w:color="auto"/>
            </w:tcBorders>
            <w:noWrap/>
            <w:vAlign w:val="center"/>
            <w:hideMark/>
          </w:tcPr>
          <w:p w14:paraId="624DA75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14:paraId="5818A71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27/12/23</w:t>
            </w:r>
          </w:p>
        </w:tc>
      </w:tr>
      <w:tr w:rsidR="00991BF9" w:rsidRPr="00991BF9" w14:paraId="7282617F"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2FC0400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418/2023</w:t>
            </w:r>
          </w:p>
        </w:tc>
        <w:tc>
          <w:tcPr>
            <w:tcW w:w="301" w:type="pct"/>
            <w:tcBorders>
              <w:top w:val="nil"/>
              <w:left w:val="nil"/>
              <w:bottom w:val="single" w:sz="4" w:space="0" w:color="auto"/>
              <w:right w:val="nil"/>
            </w:tcBorders>
            <w:noWrap/>
            <w:vAlign w:val="center"/>
            <w:hideMark/>
          </w:tcPr>
          <w:p w14:paraId="7D64A1A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B64470008</w:t>
            </w:r>
          </w:p>
        </w:tc>
        <w:tc>
          <w:tcPr>
            <w:tcW w:w="1057" w:type="pct"/>
            <w:tcBorders>
              <w:top w:val="nil"/>
              <w:left w:val="single" w:sz="4" w:space="0" w:color="auto"/>
              <w:bottom w:val="single" w:sz="4" w:space="0" w:color="auto"/>
              <w:right w:val="single" w:sz="4" w:space="0" w:color="auto"/>
            </w:tcBorders>
            <w:vAlign w:val="center"/>
            <w:hideMark/>
          </w:tcPr>
          <w:p w14:paraId="189B9450"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CAPMAR Sistemas de Información S.L.</w:t>
            </w:r>
          </w:p>
        </w:tc>
        <w:tc>
          <w:tcPr>
            <w:tcW w:w="235" w:type="pct"/>
            <w:tcBorders>
              <w:top w:val="nil"/>
              <w:left w:val="nil"/>
              <w:bottom w:val="single" w:sz="4" w:space="0" w:color="auto"/>
              <w:right w:val="single" w:sz="4" w:space="0" w:color="auto"/>
            </w:tcBorders>
            <w:noWrap/>
            <w:vAlign w:val="center"/>
            <w:hideMark/>
          </w:tcPr>
          <w:p w14:paraId="23957D8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1.181,84</w:t>
            </w:r>
          </w:p>
        </w:tc>
        <w:tc>
          <w:tcPr>
            <w:tcW w:w="210" w:type="pct"/>
            <w:tcBorders>
              <w:top w:val="nil"/>
              <w:left w:val="nil"/>
              <w:bottom w:val="single" w:sz="4" w:space="0" w:color="auto"/>
              <w:right w:val="single" w:sz="4" w:space="0" w:color="auto"/>
            </w:tcBorders>
            <w:noWrap/>
            <w:vAlign w:val="center"/>
            <w:hideMark/>
          </w:tcPr>
          <w:p w14:paraId="38FD944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82,73</w:t>
            </w:r>
          </w:p>
        </w:tc>
        <w:tc>
          <w:tcPr>
            <w:tcW w:w="235" w:type="pct"/>
            <w:tcBorders>
              <w:top w:val="nil"/>
              <w:left w:val="nil"/>
              <w:bottom w:val="single" w:sz="4" w:space="0" w:color="auto"/>
              <w:right w:val="single" w:sz="4" w:space="0" w:color="auto"/>
            </w:tcBorders>
            <w:noWrap/>
            <w:vAlign w:val="center"/>
            <w:hideMark/>
          </w:tcPr>
          <w:p w14:paraId="732E921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1.264,57</w:t>
            </w:r>
          </w:p>
        </w:tc>
        <w:tc>
          <w:tcPr>
            <w:tcW w:w="1987" w:type="pct"/>
            <w:tcBorders>
              <w:top w:val="nil"/>
              <w:left w:val="nil"/>
              <w:bottom w:val="single" w:sz="4" w:space="0" w:color="auto"/>
              <w:right w:val="nil"/>
            </w:tcBorders>
            <w:vAlign w:val="center"/>
            <w:hideMark/>
          </w:tcPr>
          <w:p w14:paraId="5CA7EAA0"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Colocación y desmonte del panel de información en tiempo real en la parada nº 408 de la red de líneas de Guaguas Municipales, sita en la calle Castillejos, nº 23.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30E0EDA5"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14:paraId="40098D8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14:paraId="49879C4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14:paraId="534BBBF6"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0EE336F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419/2023</w:t>
            </w:r>
          </w:p>
        </w:tc>
        <w:tc>
          <w:tcPr>
            <w:tcW w:w="301" w:type="pct"/>
            <w:tcBorders>
              <w:top w:val="nil"/>
              <w:left w:val="single" w:sz="4" w:space="0" w:color="auto"/>
              <w:bottom w:val="single" w:sz="4" w:space="0" w:color="auto"/>
              <w:right w:val="single" w:sz="4" w:space="0" w:color="auto"/>
            </w:tcBorders>
            <w:noWrap/>
            <w:vAlign w:val="center"/>
            <w:hideMark/>
          </w:tcPr>
          <w:p w14:paraId="3DC0052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nil"/>
              <w:left w:val="nil"/>
              <w:bottom w:val="single" w:sz="4" w:space="0" w:color="auto"/>
              <w:right w:val="single" w:sz="4" w:space="0" w:color="auto"/>
            </w:tcBorders>
            <w:vAlign w:val="center"/>
            <w:hideMark/>
          </w:tcPr>
          <w:p w14:paraId="0A93AE0D"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nil"/>
              <w:left w:val="nil"/>
              <w:bottom w:val="single" w:sz="4" w:space="0" w:color="auto"/>
              <w:right w:val="single" w:sz="4" w:space="0" w:color="auto"/>
            </w:tcBorders>
            <w:noWrap/>
            <w:vAlign w:val="center"/>
            <w:hideMark/>
          </w:tcPr>
          <w:p w14:paraId="5E88D14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2.181,39</w:t>
            </w:r>
          </w:p>
        </w:tc>
        <w:tc>
          <w:tcPr>
            <w:tcW w:w="210" w:type="pct"/>
            <w:tcBorders>
              <w:top w:val="nil"/>
              <w:left w:val="nil"/>
              <w:bottom w:val="single" w:sz="4" w:space="0" w:color="auto"/>
              <w:right w:val="single" w:sz="4" w:space="0" w:color="auto"/>
            </w:tcBorders>
            <w:noWrap/>
            <w:vAlign w:val="center"/>
            <w:hideMark/>
          </w:tcPr>
          <w:p w14:paraId="41D0B51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152,70</w:t>
            </w:r>
          </w:p>
        </w:tc>
        <w:tc>
          <w:tcPr>
            <w:tcW w:w="235" w:type="pct"/>
            <w:tcBorders>
              <w:top w:val="nil"/>
              <w:left w:val="nil"/>
              <w:bottom w:val="single" w:sz="4" w:space="0" w:color="auto"/>
              <w:right w:val="single" w:sz="4" w:space="0" w:color="auto"/>
            </w:tcBorders>
            <w:noWrap/>
            <w:vAlign w:val="center"/>
            <w:hideMark/>
          </w:tcPr>
          <w:p w14:paraId="7EBFB3E0"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2.334,09</w:t>
            </w:r>
          </w:p>
        </w:tc>
        <w:tc>
          <w:tcPr>
            <w:tcW w:w="1987" w:type="pct"/>
            <w:tcBorders>
              <w:top w:val="nil"/>
              <w:left w:val="nil"/>
              <w:bottom w:val="single" w:sz="4" w:space="0" w:color="auto"/>
              <w:right w:val="nil"/>
            </w:tcBorders>
            <w:vAlign w:val="center"/>
            <w:hideMark/>
          </w:tcPr>
          <w:p w14:paraId="1B64A2FF"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daños por un golpe en la parte trasera de la unidad 783 de la flota de vehículos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7ECDC59C"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14:paraId="3722DB9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14:paraId="4F50369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14:paraId="744F6167" w14:textId="77777777" w:rsidTr="00991BF9">
        <w:trPr>
          <w:trHeight w:val="225"/>
        </w:trPr>
        <w:tc>
          <w:tcPr>
            <w:tcW w:w="301" w:type="pct"/>
            <w:tcBorders>
              <w:top w:val="nil"/>
              <w:left w:val="single" w:sz="4" w:space="0" w:color="auto"/>
              <w:bottom w:val="single" w:sz="4" w:space="0" w:color="auto"/>
              <w:right w:val="nil"/>
            </w:tcBorders>
            <w:shd w:val="clear" w:color="000000" w:fill="FFFFFF"/>
            <w:noWrap/>
            <w:vAlign w:val="center"/>
            <w:hideMark/>
          </w:tcPr>
          <w:p w14:paraId="1B76BC8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420/2023</w:t>
            </w:r>
          </w:p>
        </w:tc>
        <w:tc>
          <w:tcPr>
            <w:tcW w:w="301" w:type="pct"/>
            <w:tcBorders>
              <w:top w:val="nil"/>
              <w:left w:val="single" w:sz="4" w:space="0" w:color="auto"/>
              <w:bottom w:val="single" w:sz="4" w:space="0" w:color="auto"/>
              <w:right w:val="single" w:sz="4" w:space="0" w:color="auto"/>
            </w:tcBorders>
            <w:noWrap/>
            <w:vAlign w:val="center"/>
            <w:hideMark/>
          </w:tcPr>
          <w:p w14:paraId="352BAA63"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1057" w:type="pct"/>
            <w:tcBorders>
              <w:top w:val="nil"/>
              <w:left w:val="nil"/>
              <w:bottom w:val="single" w:sz="4" w:space="0" w:color="auto"/>
              <w:right w:val="single" w:sz="4" w:space="0" w:color="auto"/>
            </w:tcBorders>
            <w:vAlign w:val="center"/>
            <w:hideMark/>
          </w:tcPr>
          <w:p w14:paraId="673470E7"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235" w:type="pct"/>
            <w:tcBorders>
              <w:top w:val="nil"/>
              <w:left w:val="nil"/>
              <w:bottom w:val="single" w:sz="4" w:space="0" w:color="auto"/>
              <w:right w:val="single" w:sz="4" w:space="0" w:color="auto"/>
            </w:tcBorders>
            <w:noWrap/>
            <w:vAlign w:val="center"/>
            <w:hideMark/>
          </w:tcPr>
          <w:p w14:paraId="61DC3F0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2.737,36</w:t>
            </w:r>
          </w:p>
        </w:tc>
        <w:tc>
          <w:tcPr>
            <w:tcW w:w="210" w:type="pct"/>
            <w:tcBorders>
              <w:top w:val="nil"/>
              <w:left w:val="nil"/>
              <w:bottom w:val="single" w:sz="4" w:space="0" w:color="auto"/>
              <w:right w:val="single" w:sz="4" w:space="0" w:color="auto"/>
            </w:tcBorders>
            <w:noWrap/>
            <w:vAlign w:val="center"/>
            <w:hideMark/>
          </w:tcPr>
          <w:p w14:paraId="596C06E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180,83</w:t>
            </w:r>
          </w:p>
        </w:tc>
        <w:tc>
          <w:tcPr>
            <w:tcW w:w="235" w:type="pct"/>
            <w:tcBorders>
              <w:top w:val="nil"/>
              <w:left w:val="nil"/>
              <w:bottom w:val="single" w:sz="4" w:space="0" w:color="auto"/>
              <w:right w:val="single" w:sz="4" w:space="0" w:color="auto"/>
            </w:tcBorders>
            <w:noWrap/>
            <w:vAlign w:val="center"/>
            <w:hideMark/>
          </w:tcPr>
          <w:p w14:paraId="2052A23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2.918,19</w:t>
            </w:r>
          </w:p>
        </w:tc>
        <w:tc>
          <w:tcPr>
            <w:tcW w:w="1987" w:type="pct"/>
            <w:tcBorders>
              <w:top w:val="nil"/>
              <w:left w:val="nil"/>
              <w:bottom w:val="single" w:sz="4" w:space="0" w:color="auto"/>
              <w:right w:val="nil"/>
            </w:tcBorders>
            <w:vAlign w:val="center"/>
            <w:hideMark/>
          </w:tcPr>
          <w:p w14:paraId="1D250174"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mantenimiento e ITV de la unidad 601 de la flota de vehículos de Guaguas Municipales, S.A.</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2FB575D7"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14:paraId="5F76838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14:paraId="609FFA3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14:paraId="4ED0FDDC"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2458A08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421/2023</w:t>
            </w:r>
          </w:p>
        </w:tc>
        <w:tc>
          <w:tcPr>
            <w:tcW w:w="301" w:type="pct"/>
            <w:tcBorders>
              <w:top w:val="nil"/>
              <w:left w:val="single" w:sz="4" w:space="0" w:color="auto"/>
              <w:bottom w:val="single" w:sz="4" w:space="0" w:color="auto"/>
              <w:right w:val="single" w:sz="4" w:space="0" w:color="auto"/>
            </w:tcBorders>
            <w:noWrap/>
            <w:vAlign w:val="center"/>
            <w:hideMark/>
          </w:tcPr>
          <w:p w14:paraId="7714566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nil"/>
              <w:left w:val="nil"/>
              <w:bottom w:val="single" w:sz="4" w:space="0" w:color="auto"/>
              <w:right w:val="single" w:sz="4" w:space="0" w:color="auto"/>
            </w:tcBorders>
            <w:vAlign w:val="center"/>
            <w:hideMark/>
          </w:tcPr>
          <w:p w14:paraId="6243A00E"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nil"/>
              <w:left w:val="nil"/>
              <w:bottom w:val="single" w:sz="4" w:space="0" w:color="auto"/>
              <w:right w:val="single" w:sz="4" w:space="0" w:color="auto"/>
            </w:tcBorders>
            <w:noWrap/>
            <w:vAlign w:val="center"/>
            <w:hideMark/>
          </w:tcPr>
          <w:p w14:paraId="576035F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3.060,74</w:t>
            </w:r>
          </w:p>
        </w:tc>
        <w:tc>
          <w:tcPr>
            <w:tcW w:w="210" w:type="pct"/>
            <w:tcBorders>
              <w:top w:val="nil"/>
              <w:left w:val="nil"/>
              <w:bottom w:val="single" w:sz="4" w:space="0" w:color="auto"/>
              <w:right w:val="single" w:sz="4" w:space="0" w:color="auto"/>
            </w:tcBorders>
            <w:noWrap/>
            <w:vAlign w:val="center"/>
            <w:hideMark/>
          </w:tcPr>
          <w:p w14:paraId="2104233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214,25</w:t>
            </w:r>
          </w:p>
        </w:tc>
        <w:tc>
          <w:tcPr>
            <w:tcW w:w="235" w:type="pct"/>
            <w:tcBorders>
              <w:top w:val="nil"/>
              <w:left w:val="nil"/>
              <w:bottom w:val="single" w:sz="4" w:space="0" w:color="auto"/>
              <w:right w:val="single" w:sz="4" w:space="0" w:color="auto"/>
            </w:tcBorders>
            <w:noWrap/>
            <w:vAlign w:val="center"/>
            <w:hideMark/>
          </w:tcPr>
          <w:p w14:paraId="36C8F6C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3.274,99</w:t>
            </w:r>
          </w:p>
        </w:tc>
        <w:tc>
          <w:tcPr>
            <w:tcW w:w="1987" w:type="pct"/>
            <w:tcBorders>
              <w:top w:val="nil"/>
              <w:left w:val="nil"/>
              <w:bottom w:val="single" w:sz="4" w:space="0" w:color="auto"/>
              <w:right w:val="nil"/>
            </w:tcBorders>
            <w:vAlign w:val="center"/>
            <w:hideMark/>
          </w:tcPr>
          <w:p w14:paraId="56B0611F"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daños en la parte delantera de la carrocería y sustitución de un cristal del letrero roto de la unidad 783 de la flota de vehículos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478AD5E0"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14:paraId="343BD6A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14:paraId="76A5B9A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14:paraId="7C1BB9FC" w14:textId="77777777" w:rsidTr="00991BF9">
        <w:trPr>
          <w:trHeight w:val="450"/>
        </w:trPr>
        <w:tc>
          <w:tcPr>
            <w:tcW w:w="301" w:type="pct"/>
            <w:tcBorders>
              <w:top w:val="nil"/>
              <w:left w:val="single" w:sz="4" w:space="0" w:color="auto"/>
              <w:bottom w:val="nil"/>
              <w:right w:val="nil"/>
            </w:tcBorders>
            <w:shd w:val="clear" w:color="000000" w:fill="FFFFFF"/>
            <w:noWrap/>
            <w:vAlign w:val="center"/>
            <w:hideMark/>
          </w:tcPr>
          <w:p w14:paraId="42A7BCD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422/2023</w:t>
            </w:r>
          </w:p>
        </w:tc>
        <w:tc>
          <w:tcPr>
            <w:tcW w:w="301" w:type="pct"/>
            <w:tcBorders>
              <w:top w:val="nil"/>
              <w:left w:val="nil"/>
              <w:bottom w:val="nil"/>
              <w:right w:val="nil"/>
            </w:tcBorders>
            <w:noWrap/>
            <w:vAlign w:val="center"/>
            <w:hideMark/>
          </w:tcPr>
          <w:p w14:paraId="380518E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44302815P</w:t>
            </w:r>
          </w:p>
        </w:tc>
        <w:tc>
          <w:tcPr>
            <w:tcW w:w="1057" w:type="pct"/>
            <w:tcBorders>
              <w:top w:val="nil"/>
              <w:left w:val="single" w:sz="4" w:space="0" w:color="auto"/>
              <w:bottom w:val="nil"/>
              <w:right w:val="single" w:sz="4" w:space="0" w:color="auto"/>
            </w:tcBorders>
            <w:vAlign w:val="center"/>
            <w:hideMark/>
          </w:tcPr>
          <w:p w14:paraId="3698BBEB"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Ricardo Martín Suárez</w:t>
            </w:r>
          </w:p>
        </w:tc>
        <w:tc>
          <w:tcPr>
            <w:tcW w:w="235" w:type="pct"/>
            <w:tcBorders>
              <w:top w:val="nil"/>
              <w:left w:val="nil"/>
              <w:bottom w:val="nil"/>
              <w:right w:val="single" w:sz="4" w:space="0" w:color="auto"/>
            </w:tcBorders>
            <w:noWrap/>
            <w:vAlign w:val="center"/>
            <w:hideMark/>
          </w:tcPr>
          <w:p w14:paraId="1C6DFF1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1.758,00</w:t>
            </w:r>
          </w:p>
        </w:tc>
        <w:tc>
          <w:tcPr>
            <w:tcW w:w="210" w:type="pct"/>
            <w:tcBorders>
              <w:top w:val="nil"/>
              <w:left w:val="nil"/>
              <w:bottom w:val="single" w:sz="4" w:space="0" w:color="auto"/>
              <w:right w:val="single" w:sz="4" w:space="0" w:color="auto"/>
            </w:tcBorders>
            <w:noWrap/>
            <w:vAlign w:val="center"/>
            <w:hideMark/>
          </w:tcPr>
          <w:p w14:paraId="42DFCB3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123,06</w:t>
            </w:r>
          </w:p>
        </w:tc>
        <w:tc>
          <w:tcPr>
            <w:tcW w:w="235" w:type="pct"/>
            <w:tcBorders>
              <w:top w:val="nil"/>
              <w:left w:val="nil"/>
              <w:bottom w:val="single" w:sz="4" w:space="0" w:color="auto"/>
              <w:right w:val="single" w:sz="4" w:space="0" w:color="auto"/>
            </w:tcBorders>
            <w:noWrap/>
            <w:vAlign w:val="center"/>
            <w:hideMark/>
          </w:tcPr>
          <w:p w14:paraId="1E8460E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1.881,06</w:t>
            </w:r>
          </w:p>
        </w:tc>
        <w:tc>
          <w:tcPr>
            <w:tcW w:w="1987" w:type="pct"/>
            <w:tcBorders>
              <w:top w:val="nil"/>
              <w:left w:val="nil"/>
              <w:bottom w:val="nil"/>
              <w:right w:val="nil"/>
            </w:tcBorders>
            <w:vAlign w:val="center"/>
            <w:hideMark/>
          </w:tcPr>
          <w:p w14:paraId="5786B99D"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asesoramiento permanente a Guaguas Municipales, S.A. en materia de protección de datos y asunción de funciones de Delegado de Protección de Datos.</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14:paraId="668B963F"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nil"/>
              <w:right w:val="single" w:sz="4" w:space="0" w:color="auto"/>
            </w:tcBorders>
            <w:noWrap/>
            <w:vAlign w:val="center"/>
            <w:hideMark/>
          </w:tcPr>
          <w:p w14:paraId="140FE36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w:t>
            </w:r>
          </w:p>
        </w:tc>
        <w:tc>
          <w:tcPr>
            <w:tcW w:w="191" w:type="pct"/>
            <w:tcBorders>
              <w:top w:val="nil"/>
              <w:left w:val="nil"/>
              <w:bottom w:val="nil"/>
              <w:right w:val="single" w:sz="4" w:space="0" w:color="auto"/>
            </w:tcBorders>
            <w:shd w:val="clear" w:color="000000" w:fill="FFFFFF"/>
            <w:noWrap/>
            <w:vAlign w:val="center"/>
            <w:hideMark/>
          </w:tcPr>
          <w:p w14:paraId="4093AB3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14:paraId="4A6ADD0E" w14:textId="77777777" w:rsidTr="00991BF9">
        <w:trPr>
          <w:trHeight w:val="675"/>
        </w:trPr>
        <w:tc>
          <w:tcPr>
            <w:tcW w:w="30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BAFF6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423/2023</w:t>
            </w:r>
          </w:p>
        </w:tc>
        <w:tc>
          <w:tcPr>
            <w:tcW w:w="301" w:type="pct"/>
            <w:tcBorders>
              <w:top w:val="single" w:sz="4" w:space="0" w:color="auto"/>
              <w:left w:val="nil"/>
              <w:bottom w:val="single" w:sz="4" w:space="0" w:color="auto"/>
              <w:right w:val="single" w:sz="4" w:space="0" w:color="auto"/>
            </w:tcBorders>
            <w:noWrap/>
            <w:vAlign w:val="center"/>
            <w:hideMark/>
          </w:tcPr>
          <w:p w14:paraId="76E583E9"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single" w:sz="4" w:space="0" w:color="auto"/>
              <w:left w:val="nil"/>
              <w:bottom w:val="single" w:sz="4" w:space="0" w:color="auto"/>
              <w:right w:val="single" w:sz="4" w:space="0" w:color="auto"/>
            </w:tcBorders>
            <w:vAlign w:val="center"/>
            <w:hideMark/>
          </w:tcPr>
          <w:p w14:paraId="5E026BE4"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single" w:sz="4" w:space="0" w:color="auto"/>
              <w:left w:val="nil"/>
              <w:bottom w:val="single" w:sz="4" w:space="0" w:color="auto"/>
              <w:right w:val="single" w:sz="4" w:space="0" w:color="auto"/>
            </w:tcBorders>
            <w:noWrap/>
            <w:vAlign w:val="center"/>
            <w:hideMark/>
          </w:tcPr>
          <w:p w14:paraId="1DF1F98C"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3.128,65</w:t>
            </w:r>
          </w:p>
        </w:tc>
        <w:tc>
          <w:tcPr>
            <w:tcW w:w="210" w:type="pct"/>
            <w:tcBorders>
              <w:top w:val="nil"/>
              <w:left w:val="nil"/>
              <w:bottom w:val="single" w:sz="4" w:space="0" w:color="auto"/>
              <w:right w:val="single" w:sz="4" w:space="0" w:color="auto"/>
            </w:tcBorders>
            <w:noWrap/>
            <w:vAlign w:val="center"/>
            <w:hideMark/>
          </w:tcPr>
          <w:p w14:paraId="66FF430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219,01</w:t>
            </w:r>
          </w:p>
        </w:tc>
        <w:tc>
          <w:tcPr>
            <w:tcW w:w="235" w:type="pct"/>
            <w:tcBorders>
              <w:top w:val="nil"/>
              <w:left w:val="nil"/>
              <w:bottom w:val="single" w:sz="4" w:space="0" w:color="auto"/>
              <w:right w:val="single" w:sz="4" w:space="0" w:color="auto"/>
            </w:tcBorders>
            <w:noWrap/>
            <w:vAlign w:val="center"/>
            <w:hideMark/>
          </w:tcPr>
          <w:p w14:paraId="69BB553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3.347,66</w:t>
            </w:r>
          </w:p>
        </w:tc>
        <w:tc>
          <w:tcPr>
            <w:tcW w:w="1987" w:type="pct"/>
            <w:tcBorders>
              <w:top w:val="single" w:sz="4" w:space="0" w:color="auto"/>
              <w:left w:val="nil"/>
              <w:bottom w:val="single" w:sz="4" w:space="0" w:color="auto"/>
              <w:right w:val="single" w:sz="4" w:space="0" w:color="auto"/>
            </w:tcBorders>
            <w:vAlign w:val="center"/>
            <w:hideMark/>
          </w:tcPr>
          <w:p w14:paraId="52C0C126"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sustitución del cristal del conductor y colocación de un nuevo espejo retrovisor del lado derecho de la unidad 782 de la flota de vehículos de Guaguas Municipales, S.A. </w:t>
            </w:r>
          </w:p>
        </w:tc>
        <w:tc>
          <w:tcPr>
            <w:tcW w:w="230" w:type="pct"/>
            <w:tcBorders>
              <w:top w:val="nil"/>
              <w:left w:val="nil"/>
              <w:bottom w:val="single" w:sz="4" w:space="0" w:color="auto"/>
              <w:right w:val="single" w:sz="4" w:space="0" w:color="auto"/>
            </w:tcBorders>
            <w:shd w:val="clear" w:color="000000" w:fill="F5F7F9"/>
            <w:vAlign w:val="bottom"/>
            <w:hideMark/>
          </w:tcPr>
          <w:p w14:paraId="47BEA20D"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single" w:sz="4" w:space="0" w:color="auto"/>
              <w:left w:val="nil"/>
              <w:bottom w:val="single" w:sz="4" w:space="0" w:color="auto"/>
              <w:right w:val="single" w:sz="4" w:space="0" w:color="auto"/>
            </w:tcBorders>
            <w:noWrap/>
            <w:vAlign w:val="center"/>
            <w:hideMark/>
          </w:tcPr>
          <w:p w14:paraId="775B9EFE"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nil"/>
              <w:right w:val="single" w:sz="4" w:space="0" w:color="auto"/>
            </w:tcBorders>
            <w:shd w:val="clear" w:color="000000" w:fill="FFFFFF"/>
            <w:noWrap/>
            <w:vAlign w:val="center"/>
            <w:hideMark/>
          </w:tcPr>
          <w:p w14:paraId="10EF610D"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14:paraId="6DBF6024"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00AF37C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424/2023</w:t>
            </w:r>
          </w:p>
        </w:tc>
        <w:tc>
          <w:tcPr>
            <w:tcW w:w="301" w:type="pct"/>
            <w:tcBorders>
              <w:top w:val="nil"/>
              <w:left w:val="single" w:sz="4" w:space="0" w:color="auto"/>
              <w:bottom w:val="single" w:sz="4" w:space="0" w:color="auto"/>
              <w:right w:val="single" w:sz="4" w:space="0" w:color="auto"/>
            </w:tcBorders>
            <w:noWrap/>
            <w:vAlign w:val="center"/>
            <w:hideMark/>
          </w:tcPr>
          <w:p w14:paraId="5CFCABE2"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B35492784</w:t>
            </w:r>
          </w:p>
        </w:tc>
        <w:tc>
          <w:tcPr>
            <w:tcW w:w="1057" w:type="pct"/>
            <w:tcBorders>
              <w:top w:val="nil"/>
              <w:left w:val="nil"/>
              <w:bottom w:val="single" w:sz="4" w:space="0" w:color="auto"/>
              <w:right w:val="single" w:sz="4" w:space="0" w:color="auto"/>
            </w:tcBorders>
            <w:vAlign w:val="center"/>
            <w:hideMark/>
          </w:tcPr>
          <w:p w14:paraId="645AD2F8"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Desarrollos y Sistemas Informáticos Canarios, S.L.</w:t>
            </w:r>
          </w:p>
        </w:tc>
        <w:tc>
          <w:tcPr>
            <w:tcW w:w="235" w:type="pct"/>
            <w:tcBorders>
              <w:top w:val="nil"/>
              <w:left w:val="nil"/>
              <w:bottom w:val="single" w:sz="4" w:space="0" w:color="auto"/>
              <w:right w:val="single" w:sz="4" w:space="0" w:color="auto"/>
            </w:tcBorders>
            <w:noWrap/>
            <w:vAlign w:val="center"/>
            <w:hideMark/>
          </w:tcPr>
          <w:p w14:paraId="0B5C5F8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14.400,00</w:t>
            </w:r>
          </w:p>
        </w:tc>
        <w:tc>
          <w:tcPr>
            <w:tcW w:w="210" w:type="pct"/>
            <w:tcBorders>
              <w:top w:val="nil"/>
              <w:left w:val="nil"/>
              <w:bottom w:val="single" w:sz="4" w:space="0" w:color="auto"/>
              <w:right w:val="single" w:sz="4" w:space="0" w:color="auto"/>
            </w:tcBorders>
            <w:noWrap/>
            <w:vAlign w:val="center"/>
            <w:hideMark/>
          </w:tcPr>
          <w:p w14:paraId="71CA1D1A"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1.008,00</w:t>
            </w:r>
          </w:p>
        </w:tc>
        <w:tc>
          <w:tcPr>
            <w:tcW w:w="235" w:type="pct"/>
            <w:tcBorders>
              <w:top w:val="nil"/>
              <w:left w:val="nil"/>
              <w:bottom w:val="single" w:sz="4" w:space="0" w:color="auto"/>
              <w:right w:val="single" w:sz="4" w:space="0" w:color="auto"/>
            </w:tcBorders>
            <w:noWrap/>
            <w:vAlign w:val="center"/>
            <w:hideMark/>
          </w:tcPr>
          <w:p w14:paraId="71CB64D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15.408,00</w:t>
            </w:r>
          </w:p>
        </w:tc>
        <w:tc>
          <w:tcPr>
            <w:tcW w:w="1987" w:type="pct"/>
            <w:tcBorders>
              <w:top w:val="nil"/>
              <w:left w:val="nil"/>
              <w:bottom w:val="single" w:sz="4" w:space="0" w:color="auto"/>
              <w:right w:val="single" w:sz="4" w:space="0" w:color="auto"/>
            </w:tcBorders>
            <w:vAlign w:val="center"/>
            <w:hideMark/>
          </w:tcPr>
          <w:p w14:paraId="22E818EC"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Adquisición del equipamiento de máquinas de Inteligencia Azul para 8 unidades de la flota de vehículos de Guaguas Municipales, S.A. </w:t>
            </w:r>
          </w:p>
        </w:tc>
        <w:tc>
          <w:tcPr>
            <w:tcW w:w="230" w:type="pct"/>
            <w:tcBorders>
              <w:top w:val="nil"/>
              <w:left w:val="nil"/>
              <w:bottom w:val="single" w:sz="4" w:space="0" w:color="auto"/>
              <w:right w:val="single" w:sz="4" w:space="0" w:color="auto"/>
            </w:tcBorders>
            <w:shd w:val="clear" w:color="000000" w:fill="F5F7F9"/>
            <w:vAlign w:val="bottom"/>
            <w:hideMark/>
          </w:tcPr>
          <w:p w14:paraId="3D10CB9C"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Suministro</w:t>
            </w:r>
          </w:p>
        </w:tc>
        <w:tc>
          <w:tcPr>
            <w:tcW w:w="251" w:type="pct"/>
            <w:tcBorders>
              <w:top w:val="nil"/>
              <w:left w:val="nil"/>
              <w:bottom w:val="single" w:sz="4" w:space="0" w:color="auto"/>
              <w:right w:val="single" w:sz="4" w:space="0" w:color="auto"/>
            </w:tcBorders>
            <w:noWrap/>
            <w:vAlign w:val="center"/>
            <w:hideMark/>
          </w:tcPr>
          <w:p w14:paraId="485FEA2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nil"/>
              <w:right w:val="single" w:sz="4" w:space="0" w:color="auto"/>
            </w:tcBorders>
            <w:shd w:val="clear" w:color="000000" w:fill="FFFFFF"/>
            <w:noWrap/>
            <w:vAlign w:val="center"/>
            <w:hideMark/>
          </w:tcPr>
          <w:p w14:paraId="22A6A2C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14:paraId="236C9CE3" w14:textId="77777777"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14:paraId="61D83997"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425/2023</w:t>
            </w:r>
          </w:p>
        </w:tc>
        <w:tc>
          <w:tcPr>
            <w:tcW w:w="301" w:type="pct"/>
            <w:tcBorders>
              <w:top w:val="nil"/>
              <w:left w:val="single" w:sz="4" w:space="0" w:color="auto"/>
              <w:bottom w:val="single" w:sz="4" w:space="0" w:color="auto"/>
              <w:right w:val="single" w:sz="4" w:space="0" w:color="auto"/>
            </w:tcBorders>
            <w:noWrap/>
            <w:vAlign w:val="center"/>
            <w:hideMark/>
          </w:tcPr>
          <w:p w14:paraId="3F264114"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B35492784</w:t>
            </w:r>
          </w:p>
        </w:tc>
        <w:tc>
          <w:tcPr>
            <w:tcW w:w="1057" w:type="pct"/>
            <w:tcBorders>
              <w:top w:val="nil"/>
              <w:left w:val="nil"/>
              <w:bottom w:val="single" w:sz="4" w:space="0" w:color="auto"/>
              <w:right w:val="single" w:sz="4" w:space="0" w:color="auto"/>
            </w:tcBorders>
            <w:vAlign w:val="center"/>
            <w:hideMark/>
          </w:tcPr>
          <w:p w14:paraId="399B7355" w14:textId="77777777"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Desarrollos y Sistemas Informáticos Canarios, S.L.</w:t>
            </w:r>
          </w:p>
        </w:tc>
        <w:tc>
          <w:tcPr>
            <w:tcW w:w="235" w:type="pct"/>
            <w:tcBorders>
              <w:top w:val="nil"/>
              <w:left w:val="nil"/>
              <w:bottom w:val="single" w:sz="4" w:space="0" w:color="auto"/>
              <w:right w:val="single" w:sz="4" w:space="0" w:color="auto"/>
            </w:tcBorders>
            <w:noWrap/>
            <w:vAlign w:val="center"/>
            <w:hideMark/>
          </w:tcPr>
          <w:p w14:paraId="1BA46045"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9.534,00</w:t>
            </w:r>
          </w:p>
        </w:tc>
        <w:tc>
          <w:tcPr>
            <w:tcW w:w="210" w:type="pct"/>
            <w:tcBorders>
              <w:top w:val="nil"/>
              <w:left w:val="nil"/>
              <w:bottom w:val="single" w:sz="4" w:space="0" w:color="auto"/>
              <w:right w:val="single" w:sz="4" w:space="0" w:color="auto"/>
            </w:tcBorders>
            <w:noWrap/>
            <w:vAlign w:val="center"/>
            <w:hideMark/>
          </w:tcPr>
          <w:p w14:paraId="0C0DE91F"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667,38</w:t>
            </w:r>
          </w:p>
        </w:tc>
        <w:tc>
          <w:tcPr>
            <w:tcW w:w="235" w:type="pct"/>
            <w:tcBorders>
              <w:top w:val="nil"/>
              <w:left w:val="nil"/>
              <w:bottom w:val="single" w:sz="4" w:space="0" w:color="auto"/>
              <w:right w:val="single" w:sz="4" w:space="0" w:color="auto"/>
            </w:tcBorders>
            <w:noWrap/>
            <w:vAlign w:val="center"/>
            <w:hideMark/>
          </w:tcPr>
          <w:p w14:paraId="0CB50AA1"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10.201,38</w:t>
            </w:r>
          </w:p>
        </w:tc>
        <w:tc>
          <w:tcPr>
            <w:tcW w:w="1987" w:type="pct"/>
            <w:tcBorders>
              <w:top w:val="nil"/>
              <w:left w:val="nil"/>
              <w:bottom w:val="single" w:sz="4" w:space="0" w:color="auto"/>
              <w:right w:val="single" w:sz="4" w:space="0" w:color="auto"/>
            </w:tcBorders>
            <w:vAlign w:val="center"/>
            <w:hideMark/>
          </w:tcPr>
          <w:p w14:paraId="18657717" w14:textId="77777777"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Desarrollo del software necesario para que las canceladoras ABT de la flota de vehículos de Guaguas Municipales, S.A. reactiven las recargas online de manera inmediata.</w:t>
            </w:r>
          </w:p>
        </w:tc>
        <w:tc>
          <w:tcPr>
            <w:tcW w:w="230" w:type="pct"/>
            <w:tcBorders>
              <w:top w:val="nil"/>
              <w:left w:val="nil"/>
              <w:bottom w:val="single" w:sz="4" w:space="0" w:color="auto"/>
              <w:right w:val="single" w:sz="4" w:space="0" w:color="auto"/>
            </w:tcBorders>
            <w:shd w:val="clear" w:color="000000" w:fill="F5F7F9"/>
            <w:vAlign w:val="bottom"/>
            <w:hideMark/>
          </w:tcPr>
          <w:p w14:paraId="07967477" w14:textId="77777777"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14:paraId="31FEBB2B"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single" w:sz="4" w:space="0" w:color="auto"/>
              <w:right w:val="single" w:sz="4" w:space="0" w:color="auto"/>
            </w:tcBorders>
            <w:shd w:val="clear" w:color="000000" w:fill="FFFFFF"/>
            <w:noWrap/>
            <w:vAlign w:val="center"/>
            <w:hideMark/>
          </w:tcPr>
          <w:p w14:paraId="145F3478" w14:textId="77777777"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bl>
    <w:p w14:paraId="18CB7A46" w14:textId="77777777" w:rsidR="00991BF9" w:rsidRDefault="00991BF9" w:rsidP="00991BF9">
      <w:pPr>
        <w:spacing w:before="85"/>
        <w:ind w:left="284"/>
        <w:rPr>
          <w:color w:val="1F2A47"/>
          <w:sz w:val="24"/>
          <w:szCs w:val="24"/>
        </w:rPr>
      </w:pPr>
    </w:p>
    <w:p w14:paraId="511E7FAF" w14:textId="77777777" w:rsidR="00991BF9" w:rsidRDefault="00991BF9" w:rsidP="00A60A27">
      <w:pPr>
        <w:spacing w:before="85"/>
        <w:ind w:left="284"/>
        <w:rPr>
          <w:color w:val="1F2A47"/>
          <w:sz w:val="24"/>
          <w:szCs w:val="24"/>
        </w:rPr>
      </w:pPr>
    </w:p>
    <w:p w14:paraId="1A153584" w14:textId="77777777" w:rsidR="00991BF9" w:rsidRDefault="00991BF9" w:rsidP="00A60A27">
      <w:pPr>
        <w:spacing w:before="85"/>
        <w:ind w:left="284"/>
        <w:rPr>
          <w:color w:val="1F2A47"/>
          <w:sz w:val="24"/>
          <w:szCs w:val="24"/>
        </w:rPr>
      </w:pPr>
    </w:p>
    <w:p w14:paraId="3AB2D3BB" w14:textId="77777777" w:rsidR="00991BF9" w:rsidRDefault="00991BF9" w:rsidP="00A60A27">
      <w:pPr>
        <w:spacing w:before="85"/>
        <w:ind w:left="284"/>
        <w:rPr>
          <w:color w:val="1F2A47"/>
          <w:sz w:val="24"/>
          <w:szCs w:val="24"/>
        </w:rPr>
      </w:pPr>
    </w:p>
    <w:p w14:paraId="79719169" w14:textId="77777777" w:rsidR="00991BF9" w:rsidRDefault="00991BF9" w:rsidP="00A60A27">
      <w:pPr>
        <w:spacing w:before="85"/>
        <w:ind w:left="284"/>
        <w:rPr>
          <w:color w:val="1F2A47"/>
          <w:sz w:val="24"/>
          <w:szCs w:val="24"/>
        </w:rPr>
      </w:pPr>
    </w:p>
    <w:p w14:paraId="14E4593D" w14:textId="77777777" w:rsidR="00991BF9" w:rsidRDefault="00991BF9" w:rsidP="00A60A27">
      <w:pPr>
        <w:spacing w:before="85"/>
        <w:ind w:left="284"/>
        <w:rPr>
          <w:color w:val="1F2A47"/>
          <w:sz w:val="24"/>
          <w:szCs w:val="24"/>
        </w:rPr>
      </w:pPr>
    </w:p>
    <w:p w14:paraId="174048D0" w14:textId="77777777" w:rsidR="00991BF9" w:rsidRDefault="00991BF9" w:rsidP="00A60A27">
      <w:pPr>
        <w:spacing w:before="85"/>
        <w:ind w:left="284"/>
        <w:rPr>
          <w:color w:val="1F2A47"/>
          <w:sz w:val="24"/>
          <w:szCs w:val="24"/>
        </w:rPr>
      </w:pPr>
    </w:p>
    <w:p w14:paraId="18360A43" w14:textId="77777777" w:rsidR="00991BF9" w:rsidRDefault="00991BF9" w:rsidP="00A60A27">
      <w:pPr>
        <w:spacing w:before="85"/>
        <w:ind w:left="284"/>
        <w:rPr>
          <w:color w:val="1F2A47"/>
          <w:sz w:val="24"/>
          <w:szCs w:val="24"/>
        </w:rPr>
      </w:pPr>
    </w:p>
    <w:p w14:paraId="6C3476BE" w14:textId="77777777" w:rsidR="00A60A27" w:rsidRDefault="00A60A27" w:rsidP="00A60A2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w:t>
      </w:r>
    </w:p>
    <w:p w14:paraId="33BC3F06" w14:textId="77777777" w:rsidR="00A60A27" w:rsidRDefault="00A60A27" w:rsidP="0071287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2748"/>
        <w:gridCol w:w="986"/>
        <w:gridCol w:w="763"/>
        <w:gridCol w:w="986"/>
        <w:gridCol w:w="5527"/>
        <w:gridCol w:w="710"/>
        <w:gridCol w:w="1219"/>
        <w:gridCol w:w="808"/>
      </w:tblGrid>
      <w:tr w:rsidR="00A60A27" w:rsidRPr="00A60A27" w14:paraId="148940BB" w14:textId="77777777" w:rsidTr="00A60A2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7CAA783"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RELACIÓN DE CONTRATOS MENORES GMSA 3º TRIMESTRE 2023</w:t>
            </w:r>
            <w:r w:rsidR="00165AB3">
              <w:rPr>
                <w:rFonts w:ascii="Helvetica" w:eastAsia="Times New Roman" w:hAnsi="Helvetica" w:cs="Calibri"/>
                <w:b/>
                <w:bCs/>
                <w:color w:val="1F497D"/>
                <w:sz w:val="16"/>
                <w:szCs w:val="16"/>
                <w:lang w:bidi="ar-SA"/>
              </w:rPr>
              <w:t xml:space="preserve"> (I)</w:t>
            </w:r>
          </w:p>
        </w:tc>
      </w:tr>
      <w:tr w:rsidR="00A60A27" w:rsidRPr="00A60A27" w14:paraId="3B6D2C84" w14:textId="77777777" w:rsidTr="00A60A2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70850E3D"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3B801EDD"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D2CE2EC"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E0A3B04"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IMPORTE</w:t>
            </w:r>
            <w:r w:rsidRPr="00A60A2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9870D00"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D0A9F46"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IMPORTE</w:t>
            </w:r>
            <w:r w:rsidRPr="00A60A2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1B8D3E50"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149C3C89"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48CB1375"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1B6587B" w14:textId="77777777"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FECHA</w:t>
            </w:r>
          </w:p>
        </w:tc>
      </w:tr>
      <w:tr w:rsidR="00A60A27" w:rsidRPr="00A60A27" w14:paraId="515DD7BF"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651A8E1"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229/2023</w:t>
            </w:r>
          </w:p>
        </w:tc>
        <w:tc>
          <w:tcPr>
            <w:tcW w:w="0" w:type="auto"/>
            <w:tcBorders>
              <w:top w:val="nil"/>
              <w:left w:val="nil"/>
              <w:bottom w:val="single" w:sz="4" w:space="0" w:color="auto"/>
              <w:right w:val="single" w:sz="4" w:space="0" w:color="auto"/>
            </w:tcBorders>
            <w:noWrap/>
            <w:vAlign w:val="center"/>
            <w:hideMark/>
          </w:tcPr>
          <w:p w14:paraId="65C8B34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5F928814"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137B4694"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2.169,57 €</w:t>
            </w:r>
          </w:p>
        </w:tc>
        <w:tc>
          <w:tcPr>
            <w:tcW w:w="0" w:type="auto"/>
            <w:tcBorders>
              <w:top w:val="nil"/>
              <w:left w:val="nil"/>
              <w:bottom w:val="single" w:sz="4" w:space="0" w:color="auto"/>
              <w:right w:val="single" w:sz="4" w:space="0" w:color="auto"/>
            </w:tcBorders>
            <w:shd w:val="clear" w:color="000000" w:fill="FFFFFF"/>
            <w:noWrap/>
            <w:vAlign w:val="center"/>
            <w:hideMark/>
          </w:tcPr>
          <w:p w14:paraId="7B4F5109"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151,87 €</w:t>
            </w:r>
          </w:p>
        </w:tc>
        <w:tc>
          <w:tcPr>
            <w:tcW w:w="0" w:type="auto"/>
            <w:tcBorders>
              <w:top w:val="nil"/>
              <w:left w:val="nil"/>
              <w:bottom w:val="single" w:sz="4" w:space="0" w:color="auto"/>
              <w:right w:val="single" w:sz="4" w:space="0" w:color="auto"/>
            </w:tcBorders>
            <w:shd w:val="clear" w:color="000000" w:fill="FFFFFF"/>
            <w:noWrap/>
            <w:vAlign w:val="center"/>
            <w:hideMark/>
          </w:tcPr>
          <w:p w14:paraId="2CE4CC18"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2.321,44 €</w:t>
            </w:r>
          </w:p>
        </w:tc>
        <w:tc>
          <w:tcPr>
            <w:tcW w:w="0" w:type="auto"/>
            <w:tcBorders>
              <w:top w:val="nil"/>
              <w:left w:val="nil"/>
              <w:bottom w:val="single" w:sz="4" w:space="0" w:color="auto"/>
              <w:right w:val="single" w:sz="4" w:space="0" w:color="auto"/>
            </w:tcBorders>
            <w:shd w:val="clear" w:color="000000" w:fill="FFFFFF"/>
            <w:vAlign w:val="center"/>
            <w:hideMark/>
          </w:tcPr>
          <w:p w14:paraId="60767814"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Servicio de mantenimiento e ITV de la unidad 607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BE97C6B"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756F6F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4CBF91"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14:paraId="4F91FCB9"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2A8B76"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230/2023</w:t>
            </w:r>
          </w:p>
        </w:tc>
        <w:tc>
          <w:tcPr>
            <w:tcW w:w="0" w:type="auto"/>
            <w:tcBorders>
              <w:top w:val="nil"/>
              <w:left w:val="nil"/>
              <w:bottom w:val="single" w:sz="4" w:space="0" w:color="auto"/>
              <w:right w:val="single" w:sz="4" w:space="0" w:color="auto"/>
            </w:tcBorders>
            <w:noWrap/>
            <w:vAlign w:val="center"/>
            <w:hideMark/>
          </w:tcPr>
          <w:p w14:paraId="3334F5E0"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11C95B35"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4BCC902"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3.636,49 €</w:t>
            </w:r>
          </w:p>
        </w:tc>
        <w:tc>
          <w:tcPr>
            <w:tcW w:w="0" w:type="auto"/>
            <w:tcBorders>
              <w:top w:val="nil"/>
              <w:left w:val="nil"/>
              <w:bottom w:val="single" w:sz="4" w:space="0" w:color="auto"/>
              <w:right w:val="single" w:sz="4" w:space="0" w:color="auto"/>
            </w:tcBorders>
            <w:shd w:val="clear" w:color="000000" w:fill="FFFFFF"/>
            <w:noWrap/>
            <w:vAlign w:val="center"/>
            <w:hideMark/>
          </w:tcPr>
          <w:p w14:paraId="097839E1"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254,55 €</w:t>
            </w:r>
          </w:p>
        </w:tc>
        <w:tc>
          <w:tcPr>
            <w:tcW w:w="0" w:type="auto"/>
            <w:tcBorders>
              <w:top w:val="nil"/>
              <w:left w:val="nil"/>
              <w:bottom w:val="single" w:sz="4" w:space="0" w:color="auto"/>
              <w:right w:val="single" w:sz="4" w:space="0" w:color="auto"/>
            </w:tcBorders>
            <w:shd w:val="clear" w:color="000000" w:fill="FFFFFF"/>
            <w:noWrap/>
            <w:vAlign w:val="center"/>
            <w:hideMark/>
          </w:tcPr>
          <w:p w14:paraId="645132CB"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3.891,04 €</w:t>
            </w:r>
          </w:p>
        </w:tc>
        <w:tc>
          <w:tcPr>
            <w:tcW w:w="0" w:type="auto"/>
            <w:tcBorders>
              <w:top w:val="nil"/>
              <w:left w:val="nil"/>
              <w:bottom w:val="single" w:sz="4" w:space="0" w:color="auto"/>
              <w:right w:val="single" w:sz="4" w:space="0" w:color="auto"/>
            </w:tcBorders>
            <w:shd w:val="clear" w:color="000000" w:fill="FFFFFF"/>
            <w:vAlign w:val="center"/>
            <w:hideMark/>
          </w:tcPr>
          <w:p w14:paraId="1A168F95"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la rampa PMR de la unidad 800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E8F07F0"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03086F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B6601C"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14:paraId="4CF04FB7"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99124F"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231/2023</w:t>
            </w:r>
          </w:p>
        </w:tc>
        <w:tc>
          <w:tcPr>
            <w:tcW w:w="0" w:type="auto"/>
            <w:tcBorders>
              <w:top w:val="nil"/>
              <w:left w:val="nil"/>
              <w:bottom w:val="single" w:sz="4" w:space="0" w:color="auto"/>
              <w:right w:val="single" w:sz="4" w:space="0" w:color="auto"/>
            </w:tcBorders>
            <w:noWrap/>
            <w:vAlign w:val="center"/>
            <w:hideMark/>
          </w:tcPr>
          <w:p w14:paraId="41603704"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32B77E3"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5A2F45D"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4.587,65 €</w:t>
            </w:r>
          </w:p>
        </w:tc>
        <w:tc>
          <w:tcPr>
            <w:tcW w:w="0" w:type="auto"/>
            <w:tcBorders>
              <w:top w:val="nil"/>
              <w:left w:val="nil"/>
              <w:bottom w:val="single" w:sz="4" w:space="0" w:color="auto"/>
              <w:right w:val="single" w:sz="4" w:space="0" w:color="auto"/>
            </w:tcBorders>
            <w:shd w:val="clear" w:color="000000" w:fill="FFFFFF"/>
            <w:noWrap/>
            <w:vAlign w:val="center"/>
            <w:hideMark/>
          </w:tcPr>
          <w:p w14:paraId="678576C3"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321,14 €</w:t>
            </w:r>
          </w:p>
        </w:tc>
        <w:tc>
          <w:tcPr>
            <w:tcW w:w="0" w:type="auto"/>
            <w:tcBorders>
              <w:top w:val="nil"/>
              <w:left w:val="nil"/>
              <w:bottom w:val="single" w:sz="4" w:space="0" w:color="auto"/>
              <w:right w:val="single" w:sz="4" w:space="0" w:color="auto"/>
            </w:tcBorders>
            <w:shd w:val="clear" w:color="000000" w:fill="FFFFFF"/>
            <w:noWrap/>
            <w:vAlign w:val="center"/>
            <w:hideMark/>
          </w:tcPr>
          <w:p w14:paraId="062A1506"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4.908,79 €</w:t>
            </w:r>
          </w:p>
        </w:tc>
        <w:tc>
          <w:tcPr>
            <w:tcW w:w="0" w:type="auto"/>
            <w:tcBorders>
              <w:top w:val="nil"/>
              <w:left w:val="nil"/>
              <w:bottom w:val="single" w:sz="4" w:space="0" w:color="auto"/>
              <w:right w:val="single" w:sz="4" w:space="0" w:color="auto"/>
            </w:tcBorders>
            <w:shd w:val="clear" w:color="000000" w:fill="FFFFFF"/>
            <w:vAlign w:val="center"/>
            <w:hideMark/>
          </w:tcPr>
          <w:p w14:paraId="1775362A"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desperfectos en la carrocería y sustitución de un cristal lateral de la unidad 803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6AB987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004D158"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DFD4B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14:paraId="759EE35E"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A2F0203"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232/2023</w:t>
            </w:r>
          </w:p>
        </w:tc>
        <w:tc>
          <w:tcPr>
            <w:tcW w:w="0" w:type="auto"/>
            <w:tcBorders>
              <w:top w:val="nil"/>
              <w:left w:val="nil"/>
              <w:bottom w:val="single" w:sz="4" w:space="0" w:color="auto"/>
              <w:right w:val="single" w:sz="4" w:space="0" w:color="auto"/>
            </w:tcBorders>
            <w:noWrap/>
            <w:vAlign w:val="center"/>
            <w:hideMark/>
          </w:tcPr>
          <w:p w14:paraId="386D0176"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8DDD393"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010A81BA"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9.399,05 €</w:t>
            </w:r>
          </w:p>
        </w:tc>
        <w:tc>
          <w:tcPr>
            <w:tcW w:w="0" w:type="auto"/>
            <w:tcBorders>
              <w:top w:val="nil"/>
              <w:left w:val="nil"/>
              <w:bottom w:val="single" w:sz="4" w:space="0" w:color="auto"/>
              <w:right w:val="single" w:sz="4" w:space="0" w:color="auto"/>
            </w:tcBorders>
            <w:noWrap/>
            <w:vAlign w:val="center"/>
            <w:hideMark/>
          </w:tcPr>
          <w:p w14:paraId="0B1F6F73"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648,61 €</w:t>
            </w:r>
          </w:p>
        </w:tc>
        <w:tc>
          <w:tcPr>
            <w:tcW w:w="0" w:type="auto"/>
            <w:tcBorders>
              <w:top w:val="nil"/>
              <w:left w:val="nil"/>
              <w:bottom w:val="single" w:sz="4" w:space="0" w:color="auto"/>
              <w:right w:val="single" w:sz="4" w:space="0" w:color="auto"/>
            </w:tcBorders>
            <w:noWrap/>
            <w:vAlign w:val="center"/>
            <w:hideMark/>
          </w:tcPr>
          <w:p w14:paraId="50034F11"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10.047,66 €</w:t>
            </w:r>
          </w:p>
        </w:tc>
        <w:tc>
          <w:tcPr>
            <w:tcW w:w="0" w:type="auto"/>
            <w:tcBorders>
              <w:top w:val="nil"/>
              <w:left w:val="nil"/>
              <w:bottom w:val="single" w:sz="4" w:space="0" w:color="auto"/>
              <w:right w:val="single" w:sz="4" w:space="0" w:color="auto"/>
            </w:tcBorders>
            <w:shd w:val="clear" w:color="000000" w:fill="FFFFFF"/>
            <w:vAlign w:val="center"/>
            <w:hideMark/>
          </w:tcPr>
          <w:p w14:paraId="29FD1EAC"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la caja de velocidades de la unidad 511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E8E866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CC6CFB1"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1AB50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14:paraId="7FAD1FF3" w14:textId="77777777" w:rsidTr="00A60A2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857E96"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233/2023</w:t>
            </w:r>
          </w:p>
        </w:tc>
        <w:tc>
          <w:tcPr>
            <w:tcW w:w="0" w:type="auto"/>
            <w:tcBorders>
              <w:top w:val="nil"/>
              <w:left w:val="nil"/>
              <w:bottom w:val="single" w:sz="4" w:space="0" w:color="auto"/>
              <w:right w:val="single" w:sz="4" w:space="0" w:color="auto"/>
            </w:tcBorders>
            <w:noWrap/>
            <w:vAlign w:val="center"/>
            <w:hideMark/>
          </w:tcPr>
          <w:p w14:paraId="7B5640FE"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37083DE5" w14:textId="77777777" w:rsidR="00A60A27" w:rsidRPr="00A60A27" w:rsidRDefault="00A60A27" w:rsidP="00A60A27">
            <w:pPr>
              <w:widowControl/>
              <w:autoSpaceDE/>
              <w:autoSpaceDN/>
              <w:rPr>
                <w:rFonts w:ascii="Helvetica" w:eastAsia="Times New Roman" w:hAnsi="Helvetica" w:cs="Calibri"/>
                <w:sz w:val="16"/>
                <w:szCs w:val="16"/>
                <w:lang w:bidi="ar-SA"/>
              </w:rPr>
            </w:pPr>
            <w:proofErr w:type="spellStart"/>
            <w:r w:rsidRPr="00A60A27">
              <w:rPr>
                <w:rFonts w:ascii="Helvetica" w:eastAsia="Times New Roman" w:hAnsi="Helvetica" w:cs="Calibri"/>
                <w:sz w:val="16"/>
                <w:szCs w:val="16"/>
                <w:lang w:bidi="ar-SA"/>
              </w:rPr>
              <w:t>Cartplan</w:t>
            </w:r>
            <w:proofErr w:type="spellEnd"/>
            <w:r w:rsidRPr="00A60A27">
              <w:rPr>
                <w:rFonts w:ascii="Helvetica" w:eastAsia="Times New Roman" w:hAnsi="Helvetica" w:cs="Calibri"/>
                <w:sz w:val="16"/>
                <w:szCs w:val="16"/>
                <w:lang w:bidi="ar-SA"/>
              </w:rPr>
              <w:t xml:space="preserve"> </w:t>
            </w:r>
            <w:proofErr w:type="spellStart"/>
            <w:r w:rsidRPr="00A60A27">
              <w:rPr>
                <w:rFonts w:ascii="Helvetica" w:eastAsia="Times New Roman" w:hAnsi="Helvetica" w:cs="Calibri"/>
                <w:sz w:val="16"/>
                <w:szCs w:val="16"/>
                <w:lang w:bidi="ar-SA"/>
              </w:rPr>
              <w:t>Planols</w:t>
            </w:r>
            <w:proofErr w:type="spellEnd"/>
            <w:r w:rsidRPr="00A60A2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523B4A24"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1.750,00 €</w:t>
            </w:r>
          </w:p>
        </w:tc>
        <w:tc>
          <w:tcPr>
            <w:tcW w:w="0" w:type="auto"/>
            <w:tcBorders>
              <w:top w:val="nil"/>
              <w:left w:val="nil"/>
              <w:bottom w:val="single" w:sz="4" w:space="0" w:color="auto"/>
              <w:right w:val="single" w:sz="4" w:space="0" w:color="auto"/>
            </w:tcBorders>
            <w:noWrap/>
            <w:vAlign w:val="center"/>
            <w:hideMark/>
          </w:tcPr>
          <w:p w14:paraId="479819A6"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311CD597"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1.750,00 €</w:t>
            </w:r>
          </w:p>
        </w:tc>
        <w:tc>
          <w:tcPr>
            <w:tcW w:w="0" w:type="auto"/>
            <w:tcBorders>
              <w:top w:val="nil"/>
              <w:left w:val="nil"/>
              <w:bottom w:val="single" w:sz="4" w:space="0" w:color="auto"/>
              <w:right w:val="single" w:sz="4" w:space="0" w:color="auto"/>
            </w:tcBorders>
            <w:shd w:val="clear" w:color="000000" w:fill="FFFFFF"/>
            <w:vAlign w:val="center"/>
            <w:hideMark/>
          </w:tcPr>
          <w:p w14:paraId="3A3AC4FE"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Creación de nueva parada provisional, modificación de plano en parada y actualización de los horarios en fines de semana en fichas de horarios y termómetros de las paradas de la red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BA4148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0B420C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959A8C9"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05/07/23</w:t>
            </w:r>
          </w:p>
        </w:tc>
      </w:tr>
      <w:tr w:rsidR="00A60A27" w:rsidRPr="00A60A27" w14:paraId="600BB675"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FAFB413"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234/2023</w:t>
            </w:r>
          </w:p>
        </w:tc>
        <w:tc>
          <w:tcPr>
            <w:tcW w:w="0" w:type="auto"/>
            <w:tcBorders>
              <w:top w:val="nil"/>
              <w:left w:val="nil"/>
              <w:bottom w:val="single" w:sz="4" w:space="0" w:color="auto"/>
              <w:right w:val="single" w:sz="4" w:space="0" w:color="auto"/>
            </w:tcBorders>
            <w:noWrap/>
            <w:vAlign w:val="center"/>
            <w:hideMark/>
          </w:tcPr>
          <w:p w14:paraId="029C0E0E"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vAlign w:val="center"/>
            <w:hideMark/>
          </w:tcPr>
          <w:p w14:paraId="37D3D7B3"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Servicios Integrales </w:t>
            </w:r>
            <w:proofErr w:type="spellStart"/>
            <w:r w:rsidRPr="00A60A27">
              <w:rPr>
                <w:rFonts w:ascii="Helvetica" w:eastAsia="Times New Roman" w:hAnsi="Helvetica" w:cs="Calibri"/>
                <w:sz w:val="16"/>
                <w:szCs w:val="16"/>
                <w:lang w:bidi="ar-SA"/>
              </w:rPr>
              <w:t>Seprom</w:t>
            </w:r>
            <w:proofErr w:type="spellEnd"/>
            <w:r w:rsidRPr="00A60A27">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14:paraId="5506B2BD"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2.842,00 €</w:t>
            </w:r>
          </w:p>
        </w:tc>
        <w:tc>
          <w:tcPr>
            <w:tcW w:w="0" w:type="auto"/>
            <w:tcBorders>
              <w:top w:val="nil"/>
              <w:left w:val="nil"/>
              <w:bottom w:val="single" w:sz="4" w:space="0" w:color="auto"/>
              <w:right w:val="single" w:sz="4" w:space="0" w:color="auto"/>
            </w:tcBorders>
            <w:noWrap/>
            <w:vAlign w:val="center"/>
            <w:hideMark/>
          </w:tcPr>
          <w:p w14:paraId="7D03DCCA"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198,94 €</w:t>
            </w:r>
          </w:p>
        </w:tc>
        <w:tc>
          <w:tcPr>
            <w:tcW w:w="0" w:type="auto"/>
            <w:tcBorders>
              <w:top w:val="nil"/>
              <w:left w:val="nil"/>
              <w:bottom w:val="single" w:sz="4" w:space="0" w:color="auto"/>
              <w:right w:val="single" w:sz="4" w:space="0" w:color="auto"/>
            </w:tcBorders>
            <w:noWrap/>
            <w:vAlign w:val="center"/>
            <w:hideMark/>
          </w:tcPr>
          <w:p w14:paraId="183A3350"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3.040,94 €</w:t>
            </w:r>
          </w:p>
        </w:tc>
        <w:tc>
          <w:tcPr>
            <w:tcW w:w="0" w:type="auto"/>
            <w:tcBorders>
              <w:top w:val="nil"/>
              <w:left w:val="nil"/>
              <w:bottom w:val="single" w:sz="4" w:space="0" w:color="auto"/>
              <w:right w:val="single" w:sz="4" w:space="0" w:color="auto"/>
            </w:tcBorders>
            <w:shd w:val="clear" w:color="000000" w:fill="FFFFFF"/>
            <w:vAlign w:val="center"/>
            <w:hideMark/>
          </w:tcPr>
          <w:p w14:paraId="0BCF3658"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Revisión de los sistemas anticaída y equipos de protección individual en taller, cochera y terminales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7647CE0"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5176BF9"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E961E0C"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06/07/23</w:t>
            </w:r>
          </w:p>
        </w:tc>
      </w:tr>
      <w:tr w:rsidR="00A60A27" w:rsidRPr="00A60A27" w14:paraId="109B0F8B" w14:textId="77777777" w:rsidTr="00A60A2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638956"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235/2023</w:t>
            </w:r>
          </w:p>
        </w:tc>
        <w:tc>
          <w:tcPr>
            <w:tcW w:w="0" w:type="auto"/>
            <w:tcBorders>
              <w:top w:val="nil"/>
              <w:left w:val="nil"/>
              <w:bottom w:val="single" w:sz="4" w:space="0" w:color="auto"/>
              <w:right w:val="single" w:sz="4" w:space="0" w:color="auto"/>
            </w:tcBorders>
            <w:noWrap/>
            <w:vAlign w:val="center"/>
            <w:hideMark/>
          </w:tcPr>
          <w:p w14:paraId="5198721F"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A79216651</w:t>
            </w:r>
          </w:p>
        </w:tc>
        <w:tc>
          <w:tcPr>
            <w:tcW w:w="0" w:type="auto"/>
            <w:tcBorders>
              <w:top w:val="nil"/>
              <w:left w:val="nil"/>
              <w:bottom w:val="single" w:sz="4" w:space="0" w:color="auto"/>
              <w:right w:val="single" w:sz="4" w:space="0" w:color="auto"/>
            </w:tcBorders>
            <w:vAlign w:val="center"/>
            <w:hideMark/>
          </w:tcPr>
          <w:p w14:paraId="605EECD8"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14:paraId="34B115A7"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11.984,20 €</w:t>
            </w:r>
          </w:p>
        </w:tc>
        <w:tc>
          <w:tcPr>
            <w:tcW w:w="0" w:type="auto"/>
            <w:tcBorders>
              <w:top w:val="nil"/>
              <w:left w:val="nil"/>
              <w:bottom w:val="single" w:sz="4" w:space="0" w:color="auto"/>
              <w:right w:val="single" w:sz="4" w:space="0" w:color="auto"/>
            </w:tcBorders>
            <w:noWrap/>
            <w:vAlign w:val="center"/>
            <w:hideMark/>
          </w:tcPr>
          <w:p w14:paraId="089872D3"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5B79C33F"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11.984,20 €</w:t>
            </w:r>
          </w:p>
        </w:tc>
        <w:tc>
          <w:tcPr>
            <w:tcW w:w="0" w:type="auto"/>
            <w:tcBorders>
              <w:top w:val="nil"/>
              <w:left w:val="nil"/>
              <w:bottom w:val="single" w:sz="4" w:space="0" w:color="auto"/>
              <w:right w:val="single" w:sz="4" w:space="0" w:color="auto"/>
            </w:tcBorders>
            <w:shd w:val="clear" w:color="000000" w:fill="FFFFFF"/>
            <w:vAlign w:val="center"/>
            <w:hideMark/>
          </w:tcPr>
          <w:p w14:paraId="6944235F"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Con el presente contrato se satisface la necesidad de contar con una base de datos jurídica que sirva de soporte al departamento de Asesoría Jurídica y Contratación en el desarrollo de sus funciones.</w:t>
            </w:r>
          </w:p>
        </w:tc>
        <w:tc>
          <w:tcPr>
            <w:tcW w:w="0" w:type="auto"/>
            <w:tcBorders>
              <w:top w:val="nil"/>
              <w:left w:val="nil"/>
              <w:bottom w:val="single" w:sz="4" w:space="0" w:color="auto"/>
              <w:right w:val="single" w:sz="4" w:space="0" w:color="auto"/>
            </w:tcBorders>
            <w:shd w:val="clear" w:color="000000" w:fill="FFFFFF"/>
            <w:vAlign w:val="center"/>
            <w:hideMark/>
          </w:tcPr>
          <w:p w14:paraId="760DEB6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F0C7383"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24</w:t>
            </w:r>
          </w:p>
        </w:tc>
        <w:tc>
          <w:tcPr>
            <w:tcW w:w="0" w:type="auto"/>
            <w:tcBorders>
              <w:top w:val="nil"/>
              <w:left w:val="nil"/>
              <w:bottom w:val="single" w:sz="4" w:space="0" w:color="auto"/>
              <w:right w:val="single" w:sz="4" w:space="0" w:color="auto"/>
            </w:tcBorders>
            <w:shd w:val="clear" w:color="000000" w:fill="FFFFFF"/>
            <w:noWrap/>
            <w:vAlign w:val="center"/>
            <w:hideMark/>
          </w:tcPr>
          <w:p w14:paraId="6BB818C4"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07/07/23</w:t>
            </w:r>
          </w:p>
        </w:tc>
      </w:tr>
      <w:tr w:rsidR="00A60A27" w:rsidRPr="00A60A27" w14:paraId="70BDE1E9"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AFF02F"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236/2023</w:t>
            </w:r>
          </w:p>
        </w:tc>
        <w:tc>
          <w:tcPr>
            <w:tcW w:w="0" w:type="auto"/>
            <w:tcBorders>
              <w:top w:val="nil"/>
              <w:left w:val="nil"/>
              <w:bottom w:val="single" w:sz="4" w:space="0" w:color="auto"/>
              <w:right w:val="single" w:sz="4" w:space="0" w:color="auto"/>
            </w:tcBorders>
            <w:noWrap/>
            <w:vAlign w:val="center"/>
            <w:hideMark/>
          </w:tcPr>
          <w:p w14:paraId="239E06C1"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A78015880</w:t>
            </w:r>
          </w:p>
        </w:tc>
        <w:tc>
          <w:tcPr>
            <w:tcW w:w="0" w:type="auto"/>
            <w:tcBorders>
              <w:top w:val="nil"/>
              <w:left w:val="nil"/>
              <w:bottom w:val="single" w:sz="4" w:space="0" w:color="auto"/>
              <w:right w:val="single" w:sz="4" w:space="0" w:color="auto"/>
            </w:tcBorders>
            <w:vAlign w:val="center"/>
            <w:hideMark/>
          </w:tcPr>
          <w:p w14:paraId="0075DF20"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Api Movilidad, S.A.</w:t>
            </w:r>
          </w:p>
        </w:tc>
        <w:tc>
          <w:tcPr>
            <w:tcW w:w="0" w:type="auto"/>
            <w:tcBorders>
              <w:top w:val="nil"/>
              <w:left w:val="nil"/>
              <w:bottom w:val="single" w:sz="4" w:space="0" w:color="auto"/>
              <w:right w:val="single" w:sz="4" w:space="0" w:color="auto"/>
            </w:tcBorders>
            <w:noWrap/>
            <w:vAlign w:val="center"/>
            <w:hideMark/>
          </w:tcPr>
          <w:p w14:paraId="44FD8D44"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2.450,00 €</w:t>
            </w:r>
          </w:p>
        </w:tc>
        <w:tc>
          <w:tcPr>
            <w:tcW w:w="0" w:type="auto"/>
            <w:tcBorders>
              <w:top w:val="nil"/>
              <w:left w:val="nil"/>
              <w:bottom w:val="single" w:sz="4" w:space="0" w:color="auto"/>
              <w:right w:val="single" w:sz="4" w:space="0" w:color="auto"/>
            </w:tcBorders>
            <w:noWrap/>
            <w:vAlign w:val="center"/>
            <w:hideMark/>
          </w:tcPr>
          <w:p w14:paraId="4E213DD9"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171,50 €</w:t>
            </w:r>
          </w:p>
        </w:tc>
        <w:tc>
          <w:tcPr>
            <w:tcW w:w="0" w:type="auto"/>
            <w:tcBorders>
              <w:top w:val="nil"/>
              <w:left w:val="nil"/>
              <w:bottom w:val="single" w:sz="4" w:space="0" w:color="auto"/>
              <w:right w:val="single" w:sz="4" w:space="0" w:color="auto"/>
            </w:tcBorders>
            <w:noWrap/>
            <w:vAlign w:val="center"/>
            <w:hideMark/>
          </w:tcPr>
          <w:p w14:paraId="6C4E9275"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2.621,50 €</w:t>
            </w:r>
          </w:p>
        </w:tc>
        <w:tc>
          <w:tcPr>
            <w:tcW w:w="0" w:type="auto"/>
            <w:tcBorders>
              <w:top w:val="nil"/>
              <w:left w:val="nil"/>
              <w:bottom w:val="single" w:sz="4" w:space="0" w:color="auto"/>
              <w:right w:val="single" w:sz="4" w:space="0" w:color="auto"/>
            </w:tcBorders>
            <w:shd w:val="clear" w:color="000000" w:fill="FFFFFF"/>
            <w:vAlign w:val="center"/>
            <w:hideMark/>
          </w:tcPr>
          <w:p w14:paraId="1D559089"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de señalización de tráfico para el plan de movilidad del evento </w:t>
            </w:r>
            <w:proofErr w:type="spellStart"/>
            <w:r w:rsidRPr="00A60A27">
              <w:rPr>
                <w:rFonts w:ascii="Helvetica" w:eastAsia="Times New Roman" w:hAnsi="Helvetica" w:cs="Calibri"/>
                <w:sz w:val="16"/>
                <w:szCs w:val="16"/>
                <w:lang w:bidi="ar-SA"/>
              </w:rPr>
              <w:t>Granca</w:t>
            </w:r>
            <w:proofErr w:type="spellEnd"/>
            <w:r w:rsidRPr="00A60A27">
              <w:rPr>
                <w:rFonts w:ascii="Helvetica" w:eastAsia="Times New Roman" w:hAnsi="Helvetica" w:cs="Calibri"/>
                <w:sz w:val="16"/>
                <w:szCs w:val="16"/>
                <w:lang w:bidi="ar-SA"/>
              </w:rPr>
              <w:t xml:space="preserve"> Live </w:t>
            </w:r>
            <w:proofErr w:type="spellStart"/>
            <w:r w:rsidRPr="00A60A27">
              <w:rPr>
                <w:rFonts w:ascii="Helvetica" w:eastAsia="Times New Roman" w:hAnsi="Helvetica" w:cs="Calibri"/>
                <w:sz w:val="16"/>
                <w:szCs w:val="16"/>
                <w:lang w:bidi="ar-SA"/>
              </w:rPr>
              <w:t>Fest</w:t>
            </w:r>
            <w:proofErr w:type="spellEnd"/>
            <w:r w:rsidRPr="00A60A27">
              <w:rPr>
                <w:rFonts w:ascii="Helvetica" w:eastAsia="Times New Roman" w:hAnsi="Helvetica" w:cs="Calibri"/>
                <w:sz w:val="16"/>
                <w:szCs w:val="16"/>
                <w:lang w:bidi="ar-SA"/>
              </w:rPr>
              <w:t xml:space="preserve"> que se va a celebrar los días 7 y 8 de julio de 2023.</w:t>
            </w:r>
          </w:p>
        </w:tc>
        <w:tc>
          <w:tcPr>
            <w:tcW w:w="0" w:type="auto"/>
            <w:tcBorders>
              <w:top w:val="nil"/>
              <w:left w:val="nil"/>
              <w:bottom w:val="single" w:sz="4" w:space="0" w:color="auto"/>
              <w:right w:val="single" w:sz="4" w:space="0" w:color="auto"/>
            </w:tcBorders>
            <w:shd w:val="clear" w:color="000000" w:fill="FFFFFF"/>
            <w:vAlign w:val="center"/>
            <w:hideMark/>
          </w:tcPr>
          <w:p w14:paraId="76969F53"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B6B1EE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78D3F30"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10/07/23</w:t>
            </w:r>
          </w:p>
        </w:tc>
      </w:tr>
      <w:tr w:rsidR="00A60A27" w:rsidRPr="00A60A27" w14:paraId="45243BD0" w14:textId="77777777" w:rsidTr="00A60A2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F90A0CE"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237/2023</w:t>
            </w:r>
          </w:p>
        </w:tc>
        <w:tc>
          <w:tcPr>
            <w:tcW w:w="0" w:type="auto"/>
            <w:tcBorders>
              <w:top w:val="nil"/>
              <w:left w:val="nil"/>
              <w:bottom w:val="single" w:sz="4" w:space="0" w:color="auto"/>
              <w:right w:val="single" w:sz="4" w:space="0" w:color="auto"/>
            </w:tcBorders>
            <w:noWrap/>
            <w:vAlign w:val="center"/>
            <w:hideMark/>
          </w:tcPr>
          <w:p w14:paraId="2A75CDBD"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X4895983L</w:t>
            </w:r>
          </w:p>
        </w:tc>
        <w:tc>
          <w:tcPr>
            <w:tcW w:w="0" w:type="auto"/>
            <w:tcBorders>
              <w:top w:val="nil"/>
              <w:left w:val="nil"/>
              <w:bottom w:val="single" w:sz="4" w:space="0" w:color="auto"/>
              <w:right w:val="single" w:sz="4" w:space="0" w:color="auto"/>
            </w:tcBorders>
            <w:vAlign w:val="center"/>
            <w:hideMark/>
          </w:tcPr>
          <w:p w14:paraId="04628968"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Anne Louise Marie </w:t>
            </w:r>
            <w:proofErr w:type="spellStart"/>
            <w:r w:rsidRPr="00A60A27">
              <w:rPr>
                <w:rFonts w:ascii="Helvetica" w:eastAsia="Times New Roman" w:hAnsi="Helvetica" w:cs="Calibri"/>
                <w:sz w:val="16"/>
                <w:szCs w:val="16"/>
                <w:lang w:bidi="ar-SA"/>
              </w:rPr>
              <w:t>Baurain</w:t>
            </w:r>
            <w:proofErr w:type="spellEnd"/>
          </w:p>
        </w:tc>
        <w:tc>
          <w:tcPr>
            <w:tcW w:w="0" w:type="auto"/>
            <w:tcBorders>
              <w:top w:val="nil"/>
              <w:left w:val="nil"/>
              <w:bottom w:val="single" w:sz="4" w:space="0" w:color="auto"/>
              <w:right w:val="single" w:sz="4" w:space="0" w:color="auto"/>
            </w:tcBorders>
            <w:noWrap/>
            <w:vAlign w:val="center"/>
            <w:hideMark/>
          </w:tcPr>
          <w:p w14:paraId="533E01AB"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12.595,00 €</w:t>
            </w:r>
          </w:p>
        </w:tc>
        <w:tc>
          <w:tcPr>
            <w:tcW w:w="0" w:type="auto"/>
            <w:tcBorders>
              <w:top w:val="nil"/>
              <w:left w:val="nil"/>
              <w:bottom w:val="single" w:sz="4" w:space="0" w:color="auto"/>
              <w:right w:val="single" w:sz="4" w:space="0" w:color="auto"/>
            </w:tcBorders>
            <w:noWrap/>
            <w:vAlign w:val="center"/>
            <w:hideMark/>
          </w:tcPr>
          <w:p w14:paraId="0CD2E161"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111CFB11"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12.595,00 €</w:t>
            </w:r>
          </w:p>
        </w:tc>
        <w:tc>
          <w:tcPr>
            <w:tcW w:w="0" w:type="auto"/>
            <w:tcBorders>
              <w:top w:val="nil"/>
              <w:left w:val="nil"/>
              <w:bottom w:val="single" w:sz="4" w:space="0" w:color="auto"/>
              <w:right w:val="single" w:sz="4" w:space="0" w:color="auto"/>
            </w:tcBorders>
            <w:shd w:val="clear" w:color="000000" w:fill="FFFFFF"/>
            <w:vAlign w:val="center"/>
            <w:hideMark/>
          </w:tcPr>
          <w:p w14:paraId="1FD870D4"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Curso de formación 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D6D2A9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007B7D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7323F2BD"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14:paraId="5D2D9CDB"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A177DD8"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238/2023</w:t>
            </w:r>
          </w:p>
        </w:tc>
        <w:tc>
          <w:tcPr>
            <w:tcW w:w="0" w:type="auto"/>
            <w:tcBorders>
              <w:top w:val="nil"/>
              <w:left w:val="nil"/>
              <w:bottom w:val="single" w:sz="4" w:space="0" w:color="auto"/>
              <w:right w:val="single" w:sz="4" w:space="0" w:color="auto"/>
            </w:tcBorders>
            <w:noWrap/>
            <w:vAlign w:val="center"/>
            <w:hideMark/>
          </w:tcPr>
          <w:p w14:paraId="124394CC"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G35622844</w:t>
            </w:r>
          </w:p>
        </w:tc>
        <w:tc>
          <w:tcPr>
            <w:tcW w:w="0" w:type="auto"/>
            <w:tcBorders>
              <w:top w:val="nil"/>
              <w:left w:val="nil"/>
              <w:bottom w:val="single" w:sz="4" w:space="0" w:color="auto"/>
              <w:right w:val="single" w:sz="4" w:space="0" w:color="auto"/>
            </w:tcBorders>
            <w:vAlign w:val="center"/>
            <w:hideMark/>
          </w:tcPr>
          <w:p w14:paraId="45B01AF8"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Fundación Canaria de la Federación de Empresarios del Metal de Las Palmas</w:t>
            </w:r>
          </w:p>
        </w:tc>
        <w:tc>
          <w:tcPr>
            <w:tcW w:w="0" w:type="auto"/>
            <w:tcBorders>
              <w:top w:val="nil"/>
              <w:left w:val="nil"/>
              <w:bottom w:val="single" w:sz="4" w:space="0" w:color="auto"/>
              <w:right w:val="single" w:sz="4" w:space="0" w:color="auto"/>
            </w:tcBorders>
            <w:noWrap/>
            <w:vAlign w:val="center"/>
            <w:hideMark/>
          </w:tcPr>
          <w:p w14:paraId="1007732A"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5.745,60 €</w:t>
            </w:r>
          </w:p>
        </w:tc>
        <w:tc>
          <w:tcPr>
            <w:tcW w:w="0" w:type="auto"/>
            <w:tcBorders>
              <w:top w:val="nil"/>
              <w:left w:val="nil"/>
              <w:bottom w:val="single" w:sz="4" w:space="0" w:color="auto"/>
              <w:right w:val="single" w:sz="4" w:space="0" w:color="auto"/>
            </w:tcBorders>
            <w:noWrap/>
            <w:vAlign w:val="center"/>
            <w:hideMark/>
          </w:tcPr>
          <w:p w14:paraId="08D9C849"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402,19 €</w:t>
            </w:r>
          </w:p>
        </w:tc>
        <w:tc>
          <w:tcPr>
            <w:tcW w:w="0" w:type="auto"/>
            <w:tcBorders>
              <w:top w:val="nil"/>
              <w:left w:val="nil"/>
              <w:bottom w:val="single" w:sz="4" w:space="0" w:color="auto"/>
              <w:right w:val="single" w:sz="4" w:space="0" w:color="auto"/>
            </w:tcBorders>
            <w:noWrap/>
            <w:vAlign w:val="center"/>
            <w:hideMark/>
          </w:tcPr>
          <w:p w14:paraId="25E54A93"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6.147,79 €</w:t>
            </w:r>
          </w:p>
        </w:tc>
        <w:tc>
          <w:tcPr>
            <w:tcW w:w="0" w:type="auto"/>
            <w:tcBorders>
              <w:top w:val="nil"/>
              <w:left w:val="nil"/>
              <w:bottom w:val="single" w:sz="4" w:space="0" w:color="auto"/>
              <w:right w:val="single" w:sz="4" w:space="0" w:color="auto"/>
            </w:tcBorders>
            <w:shd w:val="clear" w:color="000000" w:fill="FFFFFF"/>
            <w:vAlign w:val="center"/>
            <w:hideMark/>
          </w:tcPr>
          <w:p w14:paraId="686AA9C3"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Curso de formación 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EFF9F2A"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F89FBBB"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shd w:val="clear" w:color="000000" w:fill="FFFFFF"/>
            <w:noWrap/>
            <w:vAlign w:val="center"/>
            <w:hideMark/>
          </w:tcPr>
          <w:p w14:paraId="3B8AF6DF"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21/07723</w:t>
            </w:r>
          </w:p>
        </w:tc>
      </w:tr>
      <w:tr w:rsidR="00A60A27" w:rsidRPr="00A60A27" w14:paraId="009BCB3E"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9E7613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239/2023</w:t>
            </w:r>
          </w:p>
        </w:tc>
        <w:tc>
          <w:tcPr>
            <w:tcW w:w="0" w:type="auto"/>
            <w:tcBorders>
              <w:top w:val="nil"/>
              <w:left w:val="nil"/>
              <w:bottom w:val="single" w:sz="4" w:space="0" w:color="auto"/>
              <w:right w:val="single" w:sz="4" w:space="0" w:color="auto"/>
            </w:tcBorders>
            <w:noWrap/>
            <w:vAlign w:val="center"/>
            <w:hideMark/>
          </w:tcPr>
          <w:p w14:paraId="7C8944C8"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3920A9A3"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3518AB28"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1.676,20 €</w:t>
            </w:r>
          </w:p>
        </w:tc>
        <w:tc>
          <w:tcPr>
            <w:tcW w:w="0" w:type="auto"/>
            <w:tcBorders>
              <w:top w:val="nil"/>
              <w:left w:val="nil"/>
              <w:bottom w:val="single" w:sz="4" w:space="0" w:color="auto"/>
              <w:right w:val="single" w:sz="4" w:space="0" w:color="auto"/>
            </w:tcBorders>
            <w:noWrap/>
            <w:vAlign w:val="center"/>
            <w:hideMark/>
          </w:tcPr>
          <w:p w14:paraId="0E6AE850"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117,33 €</w:t>
            </w:r>
          </w:p>
        </w:tc>
        <w:tc>
          <w:tcPr>
            <w:tcW w:w="0" w:type="auto"/>
            <w:tcBorders>
              <w:top w:val="nil"/>
              <w:left w:val="nil"/>
              <w:bottom w:val="single" w:sz="4" w:space="0" w:color="auto"/>
              <w:right w:val="single" w:sz="4" w:space="0" w:color="auto"/>
            </w:tcBorders>
            <w:noWrap/>
            <w:vAlign w:val="center"/>
            <w:hideMark/>
          </w:tcPr>
          <w:p w14:paraId="365F032E"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1.793,53 €</w:t>
            </w:r>
          </w:p>
        </w:tc>
        <w:tc>
          <w:tcPr>
            <w:tcW w:w="0" w:type="auto"/>
            <w:tcBorders>
              <w:top w:val="nil"/>
              <w:left w:val="nil"/>
              <w:bottom w:val="single" w:sz="4" w:space="0" w:color="auto"/>
              <w:right w:val="nil"/>
            </w:tcBorders>
            <w:shd w:val="clear" w:color="000000" w:fill="FFFFFF"/>
            <w:vAlign w:val="center"/>
            <w:hideMark/>
          </w:tcPr>
          <w:p w14:paraId="7609C570"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avería en la instalación eléctrica de la unidad 741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FE84FB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E46632A"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5713B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14:paraId="688B86C3"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3D0BDBF"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240/2023</w:t>
            </w:r>
          </w:p>
        </w:tc>
        <w:tc>
          <w:tcPr>
            <w:tcW w:w="0" w:type="auto"/>
            <w:tcBorders>
              <w:top w:val="nil"/>
              <w:left w:val="nil"/>
              <w:bottom w:val="single" w:sz="4" w:space="0" w:color="auto"/>
              <w:right w:val="single" w:sz="4" w:space="0" w:color="auto"/>
            </w:tcBorders>
            <w:noWrap/>
            <w:vAlign w:val="center"/>
            <w:hideMark/>
          </w:tcPr>
          <w:p w14:paraId="2A0C396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2022052"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69EBAB7"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2.033,24 €</w:t>
            </w:r>
          </w:p>
        </w:tc>
        <w:tc>
          <w:tcPr>
            <w:tcW w:w="0" w:type="auto"/>
            <w:tcBorders>
              <w:top w:val="nil"/>
              <w:left w:val="nil"/>
              <w:bottom w:val="single" w:sz="4" w:space="0" w:color="auto"/>
              <w:right w:val="single" w:sz="4" w:space="0" w:color="auto"/>
            </w:tcBorders>
            <w:noWrap/>
            <w:vAlign w:val="center"/>
            <w:hideMark/>
          </w:tcPr>
          <w:p w14:paraId="626DB88C"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142,33 €</w:t>
            </w:r>
          </w:p>
        </w:tc>
        <w:tc>
          <w:tcPr>
            <w:tcW w:w="0" w:type="auto"/>
            <w:tcBorders>
              <w:top w:val="nil"/>
              <w:left w:val="nil"/>
              <w:bottom w:val="single" w:sz="4" w:space="0" w:color="auto"/>
              <w:right w:val="single" w:sz="4" w:space="0" w:color="auto"/>
            </w:tcBorders>
            <w:noWrap/>
            <w:vAlign w:val="center"/>
            <w:hideMark/>
          </w:tcPr>
          <w:p w14:paraId="264DCA4C"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2.175,57 €</w:t>
            </w:r>
          </w:p>
        </w:tc>
        <w:tc>
          <w:tcPr>
            <w:tcW w:w="0" w:type="auto"/>
            <w:tcBorders>
              <w:top w:val="nil"/>
              <w:left w:val="nil"/>
              <w:bottom w:val="single" w:sz="4" w:space="0" w:color="auto"/>
              <w:right w:val="nil"/>
            </w:tcBorders>
            <w:shd w:val="clear" w:color="000000" w:fill="FFFFFF"/>
            <w:vAlign w:val="center"/>
            <w:hideMark/>
          </w:tcPr>
          <w:p w14:paraId="11568D9E"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del sistema de cambio automático de la unidad 719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083AF3B"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6E63331"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846A09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14:paraId="3C0346AF" w14:textId="7777777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BDD2BC"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241/2023</w:t>
            </w:r>
          </w:p>
        </w:tc>
        <w:tc>
          <w:tcPr>
            <w:tcW w:w="0" w:type="auto"/>
            <w:tcBorders>
              <w:top w:val="nil"/>
              <w:left w:val="nil"/>
              <w:bottom w:val="single" w:sz="4" w:space="0" w:color="auto"/>
              <w:right w:val="single" w:sz="4" w:space="0" w:color="auto"/>
            </w:tcBorders>
            <w:noWrap/>
            <w:vAlign w:val="center"/>
            <w:hideMark/>
          </w:tcPr>
          <w:p w14:paraId="4C4A65B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D2CFB24"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1AB6FDE"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3.611,00 €</w:t>
            </w:r>
          </w:p>
        </w:tc>
        <w:tc>
          <w:tcPr>
            <w:tcW w:w="0" w:type="auto"/>
            <w:tcBorders>
              <w:top w:val="nil"/>
              <w:left w:val="nil"/>
              <w:bottom w:val="single" w:sz="4" w:space="0" w:color="auto"/>
              <w:right w:val="single" w:sz="4" w:space="0" w:color="auto"/>
            </w:tcBorders>
            <w:noWrap/>
            <w:vAlign w:val="center"/>
            <w:hideMark/>
          </w:tcPr>
          <w:p w14:paraId="48EF5EAE"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252,77 €</w:t>
            </w:r>
          </w:p>
        </w:tc>
        <w:tc>
          <w:tcPr>
            <w:tcW w:w="0" w:type="auto"/>
            <w:tcBorders>
              <w:top w:val="nil"/>
              <w:left w:val="nil"/>
              <w:bottom w:val="single" w:sz="4" w:space="0" w:color="auto"/>
              <w:right w:val="single" w:sz="4" w:space="0" w:color="auto"/>
            </w:tcBorders>
            <w:noWrap/>
            <w:vAlign w:val="center"/>
            <w:hideMark/>
          </w:tcPr>
          <w:p w14:paraId="22101A8C" w14:textId="77777777"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3.863,77 €</w:t>
            </w:r>
          </w:p>
        </w:tc>
        <w:tc>
          <w:tcPr>
            <w:tcW w:w="0" w:type="auto"/>
            <w:tcBorders>
              <w:top w:val="nil"/>
              <w:left w:val="nil"/>
              <w:bottom w:val="single" w:sz="4" w:space="0" w:color="auto"/>
              <w:right w:val="nil"/>
            </w:tcBorders>
            <w:shd w:val="clear" w:color="000000" w:fill="FFFFFF"/>
            <w:vAlign w:val="center"/>
            <w:hideMark/>
          </w:tcPr>
          <w:p w14:paraId="5ED71E76" w14:textId="77777777"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desperfectos en la carrocería de la unidad 655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DB87825"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8E61722"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E123837" w14:textId="77777777"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12/07/23</w:t>
            </w:r>
          </w:p>
        </w:tc>
      </w:tr>
    </w:tbl>
    <w:p w14:paraId="64BB83F5" w14:textId="77777777" w:rsidR="00A60A27" w:rsidRDefault="00A60A27" w:rsidP="00712870">
      <w:pPr>
        <w:spacing w:before="85"/>
        <w:ind w:left="284"/>
        <w:rPr>
          <w:color w:val="1F2A47"/>
          <w:sz w:val="24"/>
          <w:szCs w:val="24"/>
        </w:rPr>
      </w:pPr>
    </w:p>
    <w:p w14:paraId="08C24CC9" w14:textId="77777777" w:rsidR="00A60A27" w:rsidRDefault="00A60A27" w:rsidP="00712870">
      <w:pPr>
        <w:spacing w:before="85"/>
        <w:ind w:left="284"/>
        <w:rPr>
          <w:color w:val="1F2A47"/>
          <w:sz w:val="24"/>
          <w:szCs w:val="24"/>
        </w:rPr>
      </w:pPr>
    </w:p>
    <w:p w14:paraId="21087B63" w14:textId="77777777" w:rsidR="00A60A27" w:rsidRDefault="00A60A27" w:rsidP="00712870">
      <w:pPr>
        <w:spacing w:before="85"/>
        <w:ind w:left="284"/>
        <w:rPr>
          <w:color w:val="1F2A47"/>
          <w:sz w:val="24"/>
          <w:szCs w:val="24"/>
        </w:rPr>
      </w:pPr>
    </w:p>
    <w:p w14:paraId="5D723990" w14:textId="77777777" w:rsidR="00A60A27" w:rsidRDefault="00A60A27" w:rsidP="00712870">
      <w:pPr>
        <w:spacing w:before="85"/>
        <w:ind w:left="284"/>
        <w:rPr>
          <w:color w:val="1F2A47"/>
          <w:sz w:val="24"/>
          <w:szCs w:val="24"/>
        </w:rPr>
      </w:pPr>
    </w:p>
    <w:p w14:paraId="021736C9" w14:textId="77777777" w:rsidR="00A60A27" w:rsidRDefault="00A60A27" w:rsidP="00A60A2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(II)</w:t>
      </w:r>
    </w:p>
    <w:p w14:paraId="4F9D7EF5" w14:textId="77777777" w:rsidR="00165AB3" w:rsidRDefault="00165AB3" w:rsidP="00A60A2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755"/>
        <w:gridCol w:w="986"/>
        <w:gridCol w:w="897"/>
        <w:gridCol w:w="986"/>
        <w:gridCol w:w="5423"/>
        <w:gridCol w:w="710"/>
        <w:gridCol w:w="1245"/>
        <w:gridCol w:w="763"/>
      </w:tblGrid>
      <w:tr w:rsidR="00165AB3" w:rsidRPr="00165AB3" w14:paraId="21568F7E" w14:textId="77777777" w:rsidTr="00165AB3">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81C50D9"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(II)</w:t>
            </w:r>
          </w:p>
        </w:tc>
      </w:tr>
      <w:tr w:rsidR="00165AB3" w:rsidRPr="00165AB3" w14:paraId="51693FE9" w14:textId="77777777" w:rsidTr="00165AB3">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10CB9584"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D339A07"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FA8FDC5"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411C58E4"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IMPORTE</w:t>
            </w:r>
            <w:r w:rsidRPr="00165AB3">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778AF313"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89C0E59"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IMPORTE</w:t>
            </w:r>
            <w:r w:rsidRPr="00165AB3">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05DF3C49"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601868BA"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237687DB"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15469FB3" w14:textId="77777777"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FECHA</w:t>
            </w:r>
          </w:p>
        </w:tc>
      </w:tr>
      <w:tr w:rsidR="00165AB3" w:rsidRPr="00165AB3" w14:paraId="127E0D21"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DC5BC1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242/2023</w:t>
            </w:r>
          </w:p>
        </w:tc>
        <w:tc>
          <w:tcPr>
            <w:tcW w:w="0" w:type="auto"/>
            <w:tcBorders>
              <w:top w:val="nil"/>
              <w:left w:val="nil"/>
              <w:bottom w:val="single" w:sz="4" w:space="0" w:color="auto"/>
              <w:right w:val="single" w:sz="4" w:space="0" w:color="auto"/>
            </w:tcBorders>
            <w:noWrap/>
            <w:vAlign w:val="center"/>
            <w:hideMark/>
          </w:tcPr>
          <w:p w14:paraId="35CD8E2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B76271394</w:t>
            </w:r>
          </w:p>
        </w:tc>
        <w:tc>
          <w:tcPr>
            <w:tcW w:w="0" w:type="auto"/>
            <w:tcBorders>
              <w:top w:val="nil"/>
              <w:left w:val="nil"/>
              <w:bottom w:val="single" w:sz="4" w:space="0" w:color="auto"/>
              <w:right w:val="single" w:sz="4" w:space="0" w:color="auto"/>
            </w:tcBorders>
            <w:vAlign w:val="center"/>
            <w:hideMark/>
          </w:tcPr>
          <w:p w14:paraId="29D3592B"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SLAB Consultores de Ingeniería Civil y Arquitectura, S.L.</w:t>
            </w:r>
          </w:p>
        </w:tc>
        <w:tc>
          <w:tcPr>
            <w:tcW w:w="0" w:type="auto"/>
            <w:tcBorders>
              <w:top w:val="nil"/>
              <w:left w:val="nil"/>
              <w:bottom w:val="single" w:sz="4" w:space="0" w:color="auto"/>
              <w:right w:val="single" w:sz="4" w:space="0" w:color="auto"/>
            </w:tcBorders>
            <w:noWrap/>
            <w:vAlign w:val="center"/>
            <w:hideMark/>
          </w:tcPr>
          <w:p w14:paraId="2C1088C9"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14.990,00 €</w:t>
            </w:r>
          </w:p>
        </w:tc>
        <w:tc>
          <w:tcPr>
            <w:tcW w:w="0" w:type="auto"/>
            <w:tcBorders>
              <w:top w:val="nil"/>
              <w:left w:val="nil"/>
              <w:bottom w:val="single" w:sz="4" w:space="0" w:color="auto"/>
              <w:right w:val="single" w:sz="4" w:space="0" w:color="auto"/>
            </w:tcBorders>
            <w:noWrap/>
            <w:vAlign w:val="center"/>
            <w:hideMark/>
          </w:tcPr>
          <w:p w14:paraId="115C4969"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1.049,30 €</w:t>
            </w:r>
          </w:p>
        </w:tc>
        <w:tc>
          <w:tcPr>
            <w:tcW w:w="0" w:type="auto"/>
            <w:tcBorders>
              <w:top w:val="nil"/>
              <w:left w:val="nil"/>
              <w:bottom w:val="single" w:sz="4" w:space="0" w:color="auto"/>
              <w:right w:val="single" w:sz="4" w:space="0" w:color="auto"/>
            </w:tcBorders>
            <w:noWrap/>
            <w:vAlign w:val="center"/>
            <w:hideMark/>
          </w:tcPr>
          <w:p w14:paraId="1C78F213"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16.039,30 €</w:t>
            </w:r>
          </w:p>
        </w:tc>
        <w:tc>
          <w:tcPr>
            <w:tcW w:w="0" w:type="auto"/>
            <w:tcBorders>
              <w:top w:val="nil"/>
              <w:left w:val="nil"/>
              <w:bottom w:val="single" w:sz="4" w:space="0" w:color="auto"/>
              <w:right w:val="nil"/>
            </w:tcBorders>
            <w:shd w:val="clear" w:color="000000" w:fill="FFFFFF"/>
            <w:vAlign w:val="center"/>
            <w:hideMark/>
          </w:tcPr>
          <w:p w14:paraId="66EB8DD4"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Estudio de alternativas y desarrollo del anteproyecto de la cochera de Guaguas Municipales, S.A. en Jinámar.</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5ACF06E"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69093D1"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383631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14:paraId="370E9FA1"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CA6A75"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243/2023</w:t>
            </w:r>
          </w:p>
        </w:tc>
        <w:tc>
          <w:tcPr>
            <w:tcW w:w="0" w:type="auto"/>
            <w:tcBorders>
              <w:top w:val="nil"/>
              <w:left w:val="nil"/>
              <w:bottom w:val="single" w:sz="4" w:space="0" w:color="auto"/>
              <w:right w:val="single" w:sz="4" w:space="0" w:color="auto"/>
            </w:tcBorders>
            <w:noWrap/>
            <w:vAlign w:val="center"/>
            <w:hideMark/>
          </w:tcPr>
          <w:p w14:paraId="5862B836"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E41C1D0"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BB52C5F"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1.170,21 €</w:t>
            </w:r>
          </w:p>
        </w:tc>
        <w:tc>
          <w:tcPr>
            <w:tcW w:w="0" w:type="auto"/>
            <w:tcBorders>
              <w:top w:val="nil"/>
              <w:left w:val="nil"/>
              <w:bottom w:val="single" w:sz="4" w:space="0" w:color="auto"/>
              <w:right w:val="single" w:sz="4" w:space="0" w:color="auto"/>
            </w:tcBorders>
            <w:noWrap/>
            <w:vAlign w:val="center"/>
            <w:hideMark/>
          </w:tcPr>
          <w:p w14:paraId="1073E9E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81,91 €</w:t>
            </w:r>
          </w:p>
        </w:tc>
        <w:tc>
          <w:tcPr>
            <w:tcW w:w="0" w:type="auto"/>
            <w:tcBorders>
              <w:top w:val="nil"/>
              <w:left w:val="nil"/>
              <w:bottom w:val="single" w:sz="4" w:space="0" w:color="auto"/>
              <w:right w:val="single" w:sz="4" w:space="0" w:color="auto"/>
            </w:tcBorders>
            <w:noWrap/>
            <w:vAlign w:val="center"/>
            <w:hideMark/>
          </w:tcPr>
          <w:p w14:paraId="49E09E34"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1.252,12 €</w:t>
            </w:r>
          </w:p>
        </w:tc>
        <w:tc>
          <w:tcPr>
            <w:tcW w:w="0" w:type="auto"/>
            <w:tcBorders>
              <w:top w:val="nil"/>
              <w:left w:val="nil"/>
              <w:bottom w:val="single" w:sz="4" w:space="0" w:color="auto"/>
              <w:right w:val="nil"/>
            </w:tcBorders>
            <w:shd w:val="clear" w:color="000000" w:fill="FFFFFF"/>
            <w:vAlign w:val="center"/>
            <w:hideMark/>
          </w:tcPr>
          <w:p w14:paraId="49220A94"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9FCB9DD"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F7334EB"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1C1E8D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14:paraId="19FCEB65" w14:textId="77777777"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0EB263"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244/2023</w:t>
            </w:r>
          </w:p>
        </w:tc>
        <w:tc>
          <w:tcPr>
            <w:tcW w:w="0" w:type="auto"/>
            <w:tcBorders>
              <w:top w:val="nil"/>
              <w:left w:val="nil"/>
              <w:bottom w:val="single" w:sz="4" w:space="0" w:color="auto"/>
              <w:right w:val="single" w:sz="4" w:space="0" w:color="auto"/>
            </w:tcBorders>
            <w:noWrap/>
            <w:vAlign w:val="center"/>
            <w:hideMark/>
          </w:tcPr>
          <w:p w14:paraId="19DE6412"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03B1D3CB"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5816D0A3"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1.755,00 €</w:t>
            </w:r>
          </w:p>
        </w:tc>
        <w:tc>
          <w:tcPr>
            <w:tcW w:w="0" w:type="auto"/>
            <w:tcBorders>
              <w:top w:val="nil"/>
              <w:left w:val="nil"/>
              <w:bottom w:val="single" w:sz="4" w:space="0" w:color="auto"/>
              <w:right w:val="single" w:sz="4" w:space="0" w:color="auto"/>
            </w:tcBorders>
            <w:noWrap/>
            <w:vAlign w:val="center"/>
            <w:hideMark/>
          </w:tcPr>
          <w:p w14:paraId="7E4ED866"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color w:val="FF0000"/>
                <w:sz w:val="16"/>
                <w:szCs w:val="16"/>
                <w:lang w:bidi="ar-SA"/>
              </w:rPr>
              <w:t>-122,85 €</w:t>
            </w:r>
          </w:p>
        </w:tc>
        <w:tc>
          <w:tcPr>
            <w:tcW w:w="0" w:type="auto"/>
            <w:tcBorders>
              <w:top w:val="nil"/>
              <w:left w:val="nil"/>
              <w:bottom w:val="single" w:sz="4" w:space="0" w:color="auto"/>
              <w:right w:val="single" w:sz="4" w:space="0" w:color="auto"/>
            </w:tcBorders>
            <w:noWrap/>
            <w:vAlign w:val="center"/>
            <w:hideMark/>
          </w:tcPr>
          <w:p w14:paraId="31D0C36E"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1.614,00 €</w:t>
            </w:r>
          </w:p>
        </w:tc>
        <w:tc>
          <w:tcPr>
            <w:tcW w:w="0" w:type="auto"/>
            <w:tcBorders>
              <w:top w:val="nil"/>
              <w:left w:val="nil"/>
              <w:bottom w:val="single" w:sz="4" w:space="0" w:color="auto"/>
              <w:right w:val="nil"/>
            </w:tcBorders>
            <w:shd w:val="clear" w:color="000000" w:fill="FFFFFF"/>
            <w:vAlign w:val="center"/>
            <w:hideMark/>
          </w:tcPr>
          <w:p w14:paraId="30E62EE6"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Acción comercial para el servicio especial realizado por Guaguas Municipales, S.A. para el concierto de la Orquesta </w:t>
            </w:r>
            <w:proofErr w:type="spellStart"/>
            <w:r w:rsidRPr="00165AB3">
              <w:rPr>
                <w:rFonts w:ascii="Helvetica" w:eastAsia="Times New Roman" w:hAnsi="Helvetica" w:cs="Calibri"/>
                <w:sz w:val="16"/>
                <w:szCs w:val="16"/>
                <w:lang w:bidi="ar-SA"/>
              </w:rPr>
              <w:t>Filármonica</w:t>
            </w:r>
            <w:proofErr w:type="spellEnd"/>
            <w:r w:rsidRPr="00165AB3">
              <w:rPr>
                <w:rFonts w:ascii="Helvetica" w:eastAsia="Times New Roman" w:hAnsi="Helvetica" w:cs="Calibri"/>
                <w:sz w:val="16"/>
                <w:szCs w:val="16"/>
                <w:lang w:bidi="ar-SA"/>
              </w:rPr>
              <w:t xml:space="preserve"> de Gran Canaria en el marco del </w:t>
            </w:r>
            <w:proofErr w:type="spellStart"/>
            <w:r w:rsidRPr="00165AB3">
              <w:rPr>
                <w:rFonts w:ascii="Helvetica" w:eastAsia="Times New Roman" w:hAnsi="Helvetica" w:cs="Calibri"/>
                <w:sz w:val="16"/>
                <w:szCs w:val="16"/>
                <w:lang w:bidi="ar-SA"/>
              </w:rPr>
              <w:t>Temudas</w:t>
            </w:r>
            <w:proofErr w:type="spellEnd"/>
            <w:r w:rsidRPr="00165AB3">
              <w:rPr>
                <w:rFonts w:ascii="Helvetica" w:eastAsia="Times New Roman" w:hAnsi="Helvetica" w:cs="Calibri"/>
                <w:sz w:val="16"/>
                <w:szCs w:val="16"/>
                <w:lang w:bidi="ar-SA"/>
              </w:rPr>
              <w:t xml:space="preserve"> </w:t>
            </w:r>
            <w:proofErr w:type="spellStart"/>
            <w:r w:rsidRPr="00165AB3">
              <w:rPr>
                <w:rFonts w:ascii="Helvetica" w:eastAsia="Times New Roman" w:hAnsi="Helvetica" w:cs="Calibri"/>
                <w:sz w:val="16"/>
                <w:szCs w:val="16"/>
                <w:lang w:bidi="ar-SA"/>
              </w:rPr>
              <w:t>Fest</w:t>
            </w:r>
            <w:proofErr w:type="spellEnd"/>
            <w:r w:rsidRPr="00165AB3">
              <w:rPr>
                <w:rFonts w:ascii="Helvetica" w:eastAsia="Times New Roman" w:hAnsi="Helvetica" w:cs="Calibri"/>
                <w:sz w:val="16"/>
                <w:szCs w:val="16"/>
                <w:lang w:bidi="ar-SA"/>
              </w:rPr>
              <w:t xml:space="preserve"> 2023</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09A2028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747A7C5"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2FC0949"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19/07/23</w:t>
            </w:r>
          </w:p>
        </w:tc>
      </w:tr>
      <w:tr w:rsidR="00165AB3" w:rsidRPr="00165AB3" w14:paraId="6F59DD4F"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DF4C2D"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245/2023</w:t>
            </w:r>
          </w:p>
        </w:tc>
        <w:tc>
          <w:tcPr>
            <w:tcW w:w="0" w:type="auto"/>
            <w:tcBorders>
              <w:top w:val="nil"/>
              <w:left w:val="nil"/>
              <w:bottom w:val="single" w:sz="4" w:space="0" w:color="auto"/>
              <w:right w:val="single" w:sz="4" w:space="0" w:color="auto"/>
            </w:tcBorders>
            <w:noWrap/>
            <w:vAlign w:val="center"/>
            <w:hideMark/>
          </w:tcPr>
          <w:p w14:paraId="0F7A1399"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94E7F5D"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3790820"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1.418,05 €</w:t>
            </w:r>
          </w:p>
        </w:tc>
        <w:tc>
          <w:tcPr>
            <w:tcW w:w="0" w:type="auto"/>
            <w:tcBorders>
              <w:top w:val="nil"/>
              <w:left w:val="nil"/>
              <w:bottom w:val="single" w:sz="4" w:space="0" w:color="auto"/>
              <w:right w:val="single" w:sz="4" w:space="0" w:color="auto"/>
            </w:tcBorders>
            <w:noWrap/>
            <w:vAlign w:val="center"/>
            <w:hideMark/>
          </w:tcPr>
          <w:p w14:paraId="45397856"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99,26 €</w:t>
            </w:r>
          </w:p>
        </w:tc>
        <w:tc>
          <w:tcPr>
            <w:tcW w:w="0" w:type="auto"/>
            <w:tcBorders>
              <w:top w:val="nil"/>
              <w:left w:val="nil"/>
              <w:bottom w:val="single" w:sz="4" w:space="0" w:color="auto"/>
              <w:right w:val="single" w:sz="4" w:space="0" w:color="auto"/>
            </w:tcBorders>
            <w:noWrap/>
            <w:vAlign w:val="center"/>
            <w:hideMark/>
          </w:tcPr>
          <w:p w14:paraId="48CA445F"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1.517,31 €</w:t>
            </w:r>
          </w:p>
        </w:tc>
        <w:tc>
          <w:tcPr>
            <w:tcW w:w="0" w:type="auto"/>
            <w:tcBorders>
              <w:top w:val="nil"/>
              <w:left w:val="nil"/>
              <w:bottom w:val="single" w:sz="4" w:space="0" w:color="auto"/>
              <w:right w:val="nil"/>
            </w:tcBorders>
            <w:shd w:val="clear" w:color="000000" w:fill="FFFFFF"/>
            <w:vAlign w:val="center"/>
            <w:hideMark/>
          </w:tcPr>
          <w:p w14:paraId="12ADD525"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721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1D69DB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16E6FC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C39C8E"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14:paraId="17DBBB52"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58C04DA"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246/2023</w:t>
            </w:r>
          </w:p>
        </w:tc>
        <w:tc>
          <w:tcPr>
            <w:tcW w:w="0" w:type="auto"/>
            <w:tcBorders>
              <w:top w:val="nil"/>
              <w:left w:val="nil"/>
              <w:bottom w:val="single" w:sz="4" w:space="0" w:color="auto"/>
              <w:right w:val="single" w:sz="4" w:space="0" w:color="auto"/>
            </w:tcBorders>
            <w:noWrap/>
            <w:vAlign w:val="center"/>
            <w:hideMark/>
          </w:tcPr>
          <w:p w14:paraId="47A3016D"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37A9175"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02B0DB2"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3.088,94 €</w:t>
            </w:r>
          </w:p>
        </w:tc>
        <w:tc>
          <w:tcPr>
            <w:tcW w:w="0" w:type="auto"/>
            <w:tcBorders>
              <w:top w:val="nil"/>
              <w:left w:val="nil"/>
              <w:bottom w:val="single" w:sz="4" w:space="0" w:color="auto"/>
              <w:right w:val="single" w:sz="4" w:space="0" w:color="auto"/>
            </w:tcBorders>
            <w:noWrap/>
            <w:vAlign w:val="center"/>
            <w:hideMark/>
          </w:tcPr>
          <w:p w14:paraId="2EB9377D"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216,23 €</w:t>
            </w:r>
          </w:p>
        </w:tc>
        <w:tc>
          <w:tcPr>
            <w:tcW w:w="0" w:type="auto"/>
            <w:tcBorders>
              <w:top w:val="nil"/>
              <w:left w:val="nil"/>
              <w:bottom w:val="single" w:sz="4" w:space="0" w:color="auto"/>
              <w:right w:val="single" w:sz="4" w:space="0" w:color="auto"/>
            </w:tcBorders>
            <w:noWrap/>
            <w:vAlign w:val="center"/>
            <w:hideMark/>
          </w:tcPr>
          <w:p w14:paraId="12927760"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3.305,17 €</w:t>
            </w:r>
          </w:p>
        </w:tc>
        <w:tc>
          <w:tcPr>
            <w:tcW w:w="0" w:type="auto"/>
            <w:tcBorders>
              <w:top w:val="nil"/>
              <w:left w:val="nil"/>
              <w:bottom w:val="single" w:sz="4" w:space="0" w:color="auto"/>
              <w:right w:val="nil"/>
            </w:tcBorders>
            <w:shd w:val="clear" w:color="000000" w:fill="FFFFFF"/>
            <w:vAlign w:val="center"/>
            <w:hideMark/>
          </w:tcPr>
          <w:p w14:paraId="17FA63DC"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722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7BD5BB6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184098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16E8471"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18/07/23</w:t>
            </w:r>
          </w:p>
        </w:tc>
      </w:tr>
      <w:tr w:rsidR="00165AB3" w:rsidRPr="00165AB3" w14:paraId="725BB46B"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3ADEB3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247/2023</w:t>
            </w:r>
          </w:p>
        </w:tc>
        <w:tc>
          <w:tcPr>
            <w:tcW w:w="0" w:type="auto"/>
            <w:tcBorders>
              <w:top w:val="nil"/>
              <w:left w:val="nil"/>
              <w:bottom w:val="single" w:sz="4" w:space="0" w:color="auto"/>
              <w:right w:val="single" w:sz="4" w:space="0" w:color="auto"/>
            </w:tcBorders>
            <w:noWrap/>
            <w:vAlign w:val="center"/>
            <w:hideMark/>
          </w:tcPr>
          <w:p w14:paraId="2225803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B35892348</w:t>
            </w:r>
          </w:p>
        </w:tc>
        <w:tc>
          <w:tcPr>
            <w:tcW w:w="0" w:type="auto"/>
            <w:tcBorders>
              <w:top w:val="nil"/>
              <w:left w:val="nil"/>
              <w:bottom w:val="single" w:sz="4" w:space="0" w:color="auto"/>
              <w:right w:val="single" w:sz="4" w:space="0" w:color="auto"/>
            </w:tcBorders>
            <w:vAlign w:val="center"/>
            <w:hideMark/>
          </w:tcPr>
          <w:p w14:paraId="13B377CC" w14:textId="77777777"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Kubo</w:t>
            </w:r>
            <w:proofErr w:type="spellEnd"/>
            <w:r w:rsidRPr="00165AB3">
              <w:rPr>
                <w:rFonts w:ascii="Helvetica" w:eastAsia="Times New Roman" w:hAnsi="Helvetica" w:cs="Calibri"/>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14:paraId="67079616"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2.620,00 €</w:t>
            </w:r>
          </w:p>
        </w:tc>
        <w:tc>
          <w:tcPr>
            <w:tcW w:w="0" w:type="auto"/>
            <w:tcBorders>
              <w:top w:val="nil"/>
              <w:left w:val="nil"/>
              <w:bottom w:val="single" w:sz="4" w:space="0" w:color="auto"/>
              <w:right w:val="single" w:sz="4" w:space="0" w:color="auto"/>
            </w:tcBorders>
            <w:noWrap/>
            <w:vAlign w:val="center"/>
            <w:hideMark/>
          </w:tcPr>
          <w:p w14:paraId="2915C70D"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183,40 €</w:t>
            </w:r>
          </w:p>
        </w:tc>
        <w:tc>
          <w:tcPr>
            <w:tcW w:w="0" w:type="auto"/>
            <w:tcBorders>
              <w:top w:val="nil"/>
              <w:left w:val="nil"/>
              <w:bottom w:val="single" w:sz="4" w:space="0" w:color="auto"/>
              <w:right w:val="single" w:sz="4" w:space="0" w:color="auto"/>
            </w:tcBorders>
            <w:noWrap/>
            <w:vAlign w:val="center"/>
            <w:hideMark/>
          </w:tcPr>
          <w:p w14:paraId="4381F74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2.803,40 €</w:t>
            </w:r>
          </w:p>
        </w:tc>
        <w:tc>
          <w:tcPr>
            <w:tcW w:w="0" w:type="auto"/>
            <w:tcBorders>
              <w:top w:val="nil"/>
              <w:left w:val="nil"/>
              <w:bottom w:val="single" w:sz="4" w:space="0" w:color="auto"/>
              <w:right w:val="nil"/>
            </w:tcBorders>
            <w:shd w:val="clear" w:color="000000" w:fill="FFFFFF"/>
            <w:vAlign w:val="center"/>
            <w:hideMark/>
          </w:tcPr>
          <w:p w14:paraId="6BF7D8B9"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Implementación de actualizaciones y mejoras en la web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1E42161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8552A2B"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63FA2F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20/07/23</w:t>
            </w:r>
          </w:p>
        </w:tc>
      </w:tr>
      <w:tr w:rsidR="00165AB3" w:rsidRPr="00165AB3" w14:paraId="2D0D3A21"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3257325"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248/2023</w:t>
            </w:r>
          </w:p>
        </w:tc>
        <w:tc>
          <w:tcPr>
            <w:tcW w:w="0" w:type="auto"/>
            <w:tcBorders>
              <w:top w:val="nil"/>
              <w:left w:val="nil"/>
              <w:bottom w:val="single" w:sz="4" w:space="0" w:color="auto"/>
              <w:right w:val="single" w:sz="4" w:space="0" w:color="auto"/>
            </w:tcBorders>
            <w:noWrap/>
            <w:vAlign w:val="center"/>
            <w:hideMark/>
          </w:tcPr>
          <w:p w14:paraId="0EBF191A"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vAlign w:val="center"/>
            <w:hideMark/>
          </w:tcPr>
          <w:p w14:paraId="5432B8EF" w14:textId="77777777"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Serican</w:t>
            </w:r>
            <w:proofErr w:type="spellEnd"/>
            <w:r w:rsidRPr="00165AB3">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8ED956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1.354,50 €</w:t>
            </w:r>
          </w:p>
        </w:tc>
        <w:tc>
          <w:tcPr>
            <w:tcW w:w="0" w:type="auto"/>
            <w:tcBorders>
              <w:top w:val="nil"/>
              <w:left w:val="nil"/>
              <w:bottom w:val="single" w:sz="4" w:space="0" w:color="auto"/>
              <w:right w:val="single" w:sz="4" w:space="0" w:color="auto"/>
            </w:tcBorders>
            <w:noWrap/>
            <w:vAlign w:val="center"/>
            <w:hideMark/>
          </w:tcPr>
          <w:p w14:paraId="0D89251A"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94,82 €</w:t>
            </w:r>
          </w:p>
        </w:tc>
        <w:tc>
          <w:tcPr>
            <w:tcW w:w="0" w:type="auto"/>
            <w:tcBorders>
              <w:top w:val="nil"/>
              <w:left w:val="nil"/>
              <w:bottom w:val="single" w:sz="4" w:space="0" w:color="auto"/>
              <w:right w:val="single" w:sz="4" w:space="0" w:color="auto"/>
            </w:tcBorders>
            <w:noWrap/>
            <w:vAlign w:val="center"/>
            <w:hideMark/>
          </w:tcPr>
          <w:p w14:paraId="61610F04"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1.449,32 €</w:t>
            </w:r>
          </w:p>
        </w:tc>
        <w:tc>
          <w:tcPr>
            <w:tcW w:w="0" w:type="auto"/>
            <w:tcBorders>
              <w:top w:val="nil"/>
              <w:left w:val="nil"/>
              <w:bottom w:val="single" w:sz="4" w:space="0" w:color="auto"/>
              <w:right w:val="nil"/>
            </w:tcBorders>
            <w:shd w:val="clear" w:color="000000" w:fill="FFFFFF"/>
            <w:vAlign w:val="center"/>
            <w:hideMark/>
          </w:tcPr>
          <w:p w14:paraId="6389EB9C"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rotulación de dos nuevos vehículos auxiliares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D20B3B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A9C1B0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1C49176"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20/07/23</w:t>
            </w:r>
          </w:p>
        </w:tc>
      </w:tr>
      <w:tr w:rsidR="00165AB3" w:rsidRPr="00165AB3" w14:paraId="589FB785"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7BCACB"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249/2023</w:t>
            </w:r>
          </w:p>
        </w:tc>
        <w:tc>
          <w:tcPr>
            <w:tcW w:w="0" w:type="auto"/>
            <w:tcBorders>
              <w:top w:val="nil"/>
              <w:left w:val="nil"/>
              <w:bottom w:val="single" w:sz="4" w:space="0" w:color="auto"/>
              <w:right w:val="single" w:sz="4" w:space="0" w:color="auto"/>
            </w:tcBorders>
            <w:noWrap/>
            <w:vAlign w:val="center"/>
            <w:hideMark/>
          </w:tcPr>
          <w:p w14:paraId="7B1FC08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0C2A2C1A"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48EA9D50"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1.717,89 €</w:t>
            </w:r>
          </w:p>
        </w:tc>
        <w:tc>
          <w:tcPr>
            <w:tcW w:w="0" w:type="auto"/>
            <w:tcBorders>
              <w:top w:val="nil"/>
              <w:left w:val="nil"/>
              <w:bottom w:val="single" w:sz="4" w:space="0" w:color="auto"/>
              <w:right w:val="single" w:sz="4" w:space="0" w:color="auto"/>
            </w:tcBorders>
            <w:noWrap/>
            <w:vAlign w:val="center"/>
            <w:hideMark/>
          </w:tcPr>
          <w:p w14:paraId="6BA1E4EB"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120,25 €</w:t>
            </w:r>
          </w:p>
        </w:tc>
        <w:tc>
          <w:tcPr>
            <w:tcW w:w="0" w:type="auto"/>
            <w:tcBorders>
              <w:top w:val="nil"/>
              <w:left w:val="nil"/>
              <w:bottom w:val="single" w:sz="4" w:space="0" w:color="auto"/>
              <w:right w:val="single" w:sz="4" w:space="0" w:color="auto"/>
            </w:tcBorders>
            <w:noWrap/>
            <w:vAlign w:val="center"/>
            <w:hideMark/>
          </w:tcPr>
          <w:p w14:paraId="3CD809ED"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1.838,14 €</w:t>
            </w:r>
          </w:p>
        </w:tc>
        <w:tc>
          <w:tcPr>
            <w:tcW w:w="0" w:type="auto"/>
            <w:tcBorders>
              <w:top w:val="nil"/>
              <w:left w:val="nil"/>
              <w:bottom w:val="single" w:sz="4" w:space="0" w:color="auto"/>
              <w:right w:val="nil"/>
            </w:tcBorders>
            <w:shd w:val="clear" w:color="000000" w:fill="FFFFFF"/>
            <w:vAlign w:val="center"/>
            <w:hideMark/>
          </w:tcPr>
          <w:p w14:paraId="47019AFF"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Sustitución de soportes con sensores de la articulación central de la unidad 756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23A3F092"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350D2E6"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B7B4C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14:paraId="2B4148CA"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50591D"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250/2023</w:t>
            </w:r>
          </w:p>
        </w:tc>
        <w:tc>
          <w:tcPr>
            <w:tcW w:w="0" w:type="auto"/>
            <w:tcBorders>
              <w:top w:val="nil"/>
              <w:left w:val="nil"/>
              <w:bottom w:val="single" w:sz="4" w:space="0" w:color="auto"/>
              <w:right w:val="single" w:sz="4" w:space="0" w:color="auto"/>
            </w:tcBorders>
            <w:noWrap/>
            <w:vAlign w:val="center"/>
            <w:hideMark/>
          </w:tcPr>
          <w:p w14:paraId="5F77614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01DD0140"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685ADCC"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2.779,15 €</w:t>
            </w:r>
          </w:p>
        </w:tc>
        <w:tc>
          <w:tcPr>
            <w:tcW w:w="0" w:type="auto"/>
            <w:tcBorders>
              <w:top w:val="nil"/>
              <w:left w:val="nil"/>
              <w:bottom w:val="single" w:sz="4" w:space="0" w:color="auto"/>
              <w:right w:val="single" w:sz="4" w:space="0" w:color="auto"/>
            </w:tcBorders>
            <w:noWrap/>
            <w:vAlign w:val="center"/>
            <w:hideMark/>
          </w:tcPr>
          <w:p w14:paraId="216931C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194,54 €</w:t>
            </w:r>
          </w:p>
        </w:tc>
        <w:tc>
          <w:tcPr>
            <w:tcW w:w="0" w:type="auto"/>
            <w:tcBorders>
              <w:top w:val="nil"/>
              <w:left w:val="nil"/>
              <w:bottom w:val="single" w:sz="4" w:space="0" w:color="auto"/>
              <w:right w:val="single" w:sz="4" w:space="0" w:color="auto"/>
            </w:tcBorders>
            <w:noWrap/>
            <w:vAlign w:val="center"/>
            <w:hideMark/>
          </w:tcPr>
          <w:p w14:paraId="5BA7280F"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2.973,69 €</w:t>
            </w:r>
          </w:p>
        </w:tc>
        <w:tc>
          <w:tcPr>
            <w:tcW w:w="0" w:type="auto"/>
            <w:tcBorders>
              <w:top w:val="nil"/>
              <w:left w:val="nil"/>
              <w:bottom w:val="single" w:sz="4" w:space="0" w:color="auto"/>
              <w:right w:val="nil"/>
            </w:tcBorders>
            <w:shd w:val="clear" w:color="000000" w:fill="FFFFFF"/>
            <w:vAlign w:val="center"/>
            <w:hideMark/>
          </w:tcPr>
          <w:p w14:paraId="36B8AAF4"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Sustitución del parabrisas delantero de la unidad 785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58334D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5902DDE"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73C9C34"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14:paraId="0058260D" w14:textId="77777777"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923551"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251/2023</w:t>
            </w:r>
          </w:p>
        </w:tc>
        <w:tc>
          <w:tcPr>
            <w:tcW w:w="0" w:type="auto"/>
            <w:tcBorders>
              <w:top w:val="nil"/>
              <w:left w:val="nil"/>
              <w:bottom w:val="single" w:sz="4" w:space="0" w:color="auto"/>
              <w:right w:val="single" w:sz="4" w:space="0" w:color="auto"/>
            </w:tcBorders>
            <w:noWrap/>
            <w:vAlign w:val="center"/>
            <w:hideMark/>
          </w:tcPr>
          <w:p w14:paraId="3E14264A"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B38264545</w:t>
            </w:r>
          </w:p>
        </w:tc>
        <w:tc>
          <w:tcPr>
            <w:tcW w:w="0" w:type="auto"/>
            <w:tcBorders>
              <w:top w:val="nil"/>
              <w:left w:val="nil"/>
              <w:bottom w:val="single" w:sz="4" w:space="0" w:color="auto"/>
              <w:right w:val="single" w:sz="4" w:space="0" w:color="auto"/>
            </w:tcBorders>
            <w:vAlign w:val="center"/>
            <w:hideMark/>
          </w:tcPr>
          <w:p w14:paraId="260DB1C3" w14:textId="77777777"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Feloga</w:t>
            </w:r>
            <w:proofErr w:type="spellEnd"/>
            <w:r w:rsidRPr="00165AB3">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76695E41"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6.392,50 €</w:t>
            </w:r>
          </w:p>
        </w:tc>
        <w:tc>
          <w:tcPr>
            <w:tcW w:w="0" w:type="auto"/>
            <w:tcBorders>
              <w:top w:val="nil"/>
              <w:left w:val="nil"/>
              <w:bottom w:val="single" w:sz="4" w:space="0" w:color="auto"/>
              <w:right w:val="single" w:sz="4" w:space="0" w:color="auto"/>
            </w:tcBorders>
            <w:noWrap/>
            <w:vAlign w:val="center"/>
            <w:hideMark/>
          </w:tcPr>
          <w:p w14:paraId="4351CA57"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447,48 €</w:t>
            </w:r>
          </w:p>
        </w:tc>
        <w:tc>
          <w:tcPr>
            <w:tcW w:w="0" w:type="auto"/>
            <w:tcBorders>
              <w:top w:val="nil"/>
              <w:left w:val="nil"/>
              <w:bottom w:val="single" w:sz="4" w:space="0" w:color="auto"/>
              <w:right w:val="single" w:sz="4" w:space="0" w:color="auto"/>
            </w:tcBorders>
            <w:noWrap/>
            <w:vAlign w:val="center"/>
            <w:hideMark/>
          </w:tcPr>
          <w:p w14:paraId="33CC46A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6.839,98 €</w:t>
            </w:r>
          </w:p>
        </w:tc>
        <w:tc>
          <w:tcPr>
            <w:tcW w:w="0" w:type="auto"/>
            <w:tcBorders>
              <w:top w:val="nil"/>
              <w:left w:val="nil"/>
              <w:bottom w:val="single" w:sz="4" w:space="0" w:color="auto"/>
              <w:right w:val="nil"/>
            </w:tcBorders>
            <w:shd w:val="clear" w:color="000000" w:fill="FFFFFF"/>
            <w:vAlign w:val="center"/>
            <w:hideMark/>
          </w:tcPr>
          <w:p w14:paraId="3EBEF604"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software de notificaciones electrónicas y servicio de centralización de certificados en la nube para Guaguas Municipales, S. 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3EF0DBA2"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926AA12"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B5754AD"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14:paraId="4E55B6BC" w14:textId="77777777"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0B872D9"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252/2023</w:t>
            </w:r>
          </w:p>
        </w:tc>
        <w:tc>
          <w:tcPr>
            <w:tcW w:w="0" w:type="auto"/>
            <w:tcBorders>
              <w:top w:val="nil"/>
              <w:left w:val="nil"/>
              <w:bottom w:val="single" w:sz="4" w:space="0" w:color="auto"/>
              <w:right w:val="single" w:sz="4" w:space="0" w:color="auto"/>
            </w:tcBorders>
            <w:noWrap/>
            <w:vAlign w:val="center"/>
            <w:hideMark/>
          </w:tcPr>
          <w:p w14:paraId="4F1ADC8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548B0C45" w14:textId="77777777"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Capross</w:t>
            </w:r>
            <w:proofErr w:type="spellEnd"/>
            <w:r w:rsidRPr="00165AB3">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75629C1D"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9.102,58 €</w:t>
            </w:r>
          </w:p>
        </w:tc>
        <w:tc>
          <w:tcPr>
            <w:tcW w:w="0" w:type="auto"/>
            <w:tcBorders>
              <w:top w:val="nil"/>
              <w:left w:val="nil"/>
              <w:bottom w:val="single" w:sz="4" w:space="0" w:color="auto"/>
              <w:right w:val="single" w:sz="4" w:space="0" w:color="auto"/>
            </w:tcBorders>
            <w:noWrap/>
            <w:vAlign w:val="center"/>
            <w:hideMark/>
          </w:tcPr>
          <w:p w14:paraId="630BF7B3"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637,18 €</w:t>
            </w:r>
          </w:p>
        </w:tc>
        <w:tc>
          <w:tcPr>
            <w:tcW w:w="0" w:type="auto"/>
            <w:tcBorders>
              <w:top w:val="nil"/>
              <w:left w:val="nil"/>
              <w:bottom w:val="single" w:sz="4" w:space="0" w:color="auto"/>
              <w:right w:val="single" w:sz="4" w:space="0" w:color="auto"/>
            </w:tcBorders>
            <w:noWrap/>
            <w:vAlign w:val="center"/>
            <w:hideMark/>
          </w:tcPr>
          <w:p w14:paraId="5D2A6EE8"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9.739,76 €</w:t>
            </w:r>
          </w:p>
        </w:tc>
        <w:tc>
          <w:tcPr>
            <w:tcW w:w="0" w:type="auto"/>
            <w:tcBorders>
              <w:top w:val="nil"/>
              <w:left w:val="nil"/>
              <w:bottom w:val="single" w:sz="4" w:space="0" w:color="auto"/>
              <w:right w:val="single" w:sz="4" w:space="0" w:color="auto"/>
            </w:tcBorders>
            <w:shd w:val="clear" w:color="000000" w:fill="FFFFFF"/>
            <w:vAlign w:val="center"/>
            <w:hideMark/>
          </w:tcPr>
          <w:p w14:paraId="3FEDB52A"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Obra de acondicionamiento en el departamento de Informática y TIC del edificio de Guaguas Municipales, S.A. en la calle Arequipa. </w:t>
            </w:r>
          </w:p>
        </w:tc>
        <w:tc>
          <w:tcPr>
            <w:tcW w:w="0" w:type="auto"/>
            <w:tcBorders>
              <w:top w:val="nil"/>
              <w:left w:val="nil"/>
              <w:bottom w:val="single" w:sz="4" w:space="0" w:color="auto"/>
              <w:right w:val="single" w:sz="4" w:space="0" w:color="auto"/>
            </w:tcBorders>
            <w:shd w:val="clear" w:color="000000" w:fill="FFFFFF"/>
            <w:vAlign w:val="center"/>
            <w:hideMark/>
          </w:tcPr>
          <w:p w14:paraId="1D4BE1E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Obra</w:t>
            </w:r>
          </w:p>
        </w:tc>
        <w:tc>
          <w:tcPr>
            <w:tcW w:w="0" w:type="auto"/>
            <w:tcBorders>
              <w:top w:val="nil"/>
              <w:left w:val="nil"/>
              <w:bottom w:val="single" w:sz="4" w:space="0" w:color="auto"/>
              <w:right w:val="single" w:sz="4" w:space="0" w:color="auto"/>
            </w:tcBorders>
            <w:shd w:val="clear" w:color="000000" w:fill="FFFFFF"/>
            <w:noWrap/>
            <w:vAlign w:val="center"/>
            <w:hideMark/>
          </w:tcPr>
          <w:p w14:paraId="0326260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8C81A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14:paraId="34FB7E85" w14:textId="77777777"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503272"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253/2023</w:t>
            </w:r>
          </w:p>
        </w:tc>
        <w:tc>
          <w:tcPr>
            <w:tcW w:w="0" w:type="auto"/>
            <w:tcBorders>
              <w:top w:val="nil"/>
              <w:left w:val="nil"/>
              <w:bottom w:val="single" w:sz="4" w:space="0" w:color="auto"/>
              <w:right w:val="single" w:sz="4" w:space="0" w:color="auto"/>
            </w:tcBorders>
            <w:noWrap/>
            <w:vAlign w:val="center"/>
            <w:hideMark/>
          </w:tcPr>
          <w:p w14:paraId="24AC2BB0"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A78053147</w:t>
            </w:r>
          </w:p>
        </w:tc>
        <w:tc>
          <w:tcPr>
            <w:tcW w:w="0" w:type="auto"/>
            <w:tcBorders>
              <w:top w:val="nil"/>
              <w:left w:val="nil"/>
              <w:bottom w:val="single" w:sz="4" w:space="0" w:color="auto"/>
              <w:right w:val="single" w:sz="4" w:space="0" w:color="auto"/>
            </w:tcBorders>
            <w:vAlign w:val="center"/>
            <w:hideMark/>
          </w:tcPr>
          <w:p w14:paraId="7C14C478"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Telefónica Soluciones Informática y Comunicaciones de España, S.A.U.</w:t>
            </w:r>
          </w:p>
        </w:tc>
        <w:tc>
          <w:tcPr>
            <w:tcW w:w="0" w:type="auto"/>
            <w:tcBorders>
              <w:top w:val="nil"/>
              <w:left w:val="nil"/>
              <w:bottom w:val="single" w:sz="4" w:space="0" w:color="auto"/>
              <w:right w:val="single" w:sz="4" w:space="0" w:color="auto"/>
            </w:tcBorders>
            <w:noWrap/>
            <w:vAlign w:val="center"/>
            <w:hideMark/>
          </w:tcPr>
          <w:p w14:paraId="43C21F03"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14.640,87 €</w:t>
            </w:r>
          </w:p>
        </w:tc>
        <w:tc>
          <w:tcPr>
            <w:tcW w:w="0" w:type="auto"/>
            <w:tcBorders>
              <w:top w:val="nil"/>
              <w:left w:val="nil"/>
              <w:bottom w:val="single" w:sz="4" w:space="0" w:color="auto"/>
              <w:right w:val="single" w:sz="4" w:space="0" w:color="auto"/>
            </w:tcBorders>
            <w:noWrap/>
            <w:vAlign w:val="center"/>
            <w:hideMark/>
          </w:tcPr>
          <w:p w14:paraId="092C93D4"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1.024,86 €</w:t>
            </w:r>
          </w:p>
        </w:tc>
        <w:tc>
          <w:tcPr>
            <w:tcW w:w="0" w:type="auto"/>
            <w:tcBorders>
              <w:top w:val="nil"/>
              <w:left w:val="nil"/>
              <w:bottom w:val="single" w:sz="4" w:space="0" w:color="auto"/>
              <w:right w:val="single" w:sz="4" w:space="0" w:color="auto"/>
            </w:tcBorders>
            <w:noWrap/>
            <w:vAlign w:val="center"/>
            <w:hideMark/>
          </w:tcPr>
          <w:p w14:paraId="0E2FE869"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15.665,73 €</w:t>
            </w:r>
          </w:p>
        </w:tc>
        <w:tc>
          <w:tcPr>
            <w:tcW w:w="0" w:type="auto"/>
            <w:tcBorders>
              <w:top w:val="nil"/>
              <w:left w:val="nil"/>
              <w:bottom w:val="single" w:sz="4" w:space="0" w:color="auto"/>
              <w:right w:val="single" w:sz="4" w:space="0" w:color="auto"/>
            </w:tcBorders>
            <w:shd w:val="clear" w:color="000000" w:fill="FFFFFF"/>
            <w:vAlign w:val="center"/>
            <w:hideMark/>
          </w:tcPr>
          <w:p w14:paraId="5EF3C70E"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asesoramiento a Guaguas Municipales, S.A. en la adecuación y certificación oficial del Esquema Nacional de Seguridad, de conformidad a la normativa legal del ENS.</w:t>
            </w:r>
          </w:p>
        </w:tc>
        <w:tc>
          <w:tcPr>
            <w:tcW w:w="0" w:type="auto"/>
            <w:tcBorders>
              <w:top w:val="nil"/>
              <w:left w:val="nil"/>
              <w:bottom w:val="single" w:sz="4" w:space="0" w:color="auto"/>
              <w:right w:val="single" w:sz="4" w:space="0" w:color="auto"/>
            </w:tcBorders>
            <w:shd w:val="clear" w:color="000000" w:fill="FFFFFF"/>
            <w:vAlign w:val="center"/>
            <w:hideMark/>
          </w:tcPr>
          <w:p w14:paraId="492845CB"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90A5131"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0BD9937B"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27/07/23</w:t>
            </w:r>
          </w:p>
        </w:tc>
      </w:tr>
      <w:tr w:rsidR="00165AB3" w:rsidRPr="00165AB3" w14:paraId="4C0C8639" w14:textId="77777777"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F318DE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254/2023</w:t>
            </w:r>
          </w:p>
        </w:tc>
        <w:tc>
          <w:tcPr>
            <w:tcW w:w="0" w:type="auto"/>
            <w:tcBorders>
              <w:top w:val="nil"/>
              <w:left w:val="nil"/>
              <w:bottom w:val="single" w:sz="4" w:space="0" w:color="auto"/>
              <w:right w:val="single" w:sz="4" w:space="0" w:color="auto"/>
            </w:tcBorders>
            <w:noWrap/>
            <w:vAlign w:val="center"/>
            <w:hideMark/>
          </w:tcPr>
          <w:p w14:paraId="1B1EC69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06B5749D"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A4751C5"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1.700,60 €</w:t>
            </w:r>
          </w:p>
        </w:tc>
        <w:tc>
          <w:tcPr>
            <w:tcW w:w="0" w:type="auto"/>
            <w:tcBorders>
              <w:top w:val="nil"/>
              <w:left w:val="nil"/>
              <w:bottom w:val="single" w:sz="4" w:space="0" w:color="auto"/>
              <w:right w:val="single" w:sz="4" w:space="0" w:color="auto"/>
            </w:tcBorders>
            <w:noWrap/>
            <w:vAlign w:val="center"/>
            <w:hideMark/>
          </w:tcPr>
          <w:p w14:paraId="1D18EF40"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119,04 €</w:t>
            </w:r>
          </w:p>
        </w:tc>
        <w:tc>
          <w:tcPr>
            <w:tcW w:w="0" w:type="auto"/>
            <w:tcBorders>
              <w:top w:val="nil"/>
              <w:left w:val="nil"/>
              <w:bottom w:val="single" w:sz="4" w:space="0" w:color="auto"/>
              <w:right w:val="single" w:sz="4" w:space="0" w:color="auto"/>
            </w:tcBorders>
            <w:noWrap/>
            <w:vAlign w:val="center"/>
            <w:hideMark/>
          </w:tcPr>
          <w:p w14:paraId="609F2751"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1.819,64 €</w:t>
            </w:r>
          </w:p>
        </w:tc>
        <w:tc>
          <w:tcPr>
            <w:tcW w:w="0" w:type="auto"/>
            <w:tcBorders>
              <w:top w:val="nil"/>
              <w:left w:val="nil"/>
              <w:bottom w:val="single" w:sz="4" w:space="0" w:color="auto"/>
              <w:right w:val="single" w:sz="4" w:space="0" w:color="auto"/>
            </w:tcBorders>
            <w:shd w:val="clear" w:color="000000" w:fill="FFFFFF"/>
            <w:vAlign w:val="center"/>
            <w:hideMark/>
          </w:tcPr>
          <w:p w14:paraId="54B429B0"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Reparación de desperfectos en la carrocería y sustitución de un cristal lateral de la unidad 739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EB027EC"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6F83A2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BDD18C8"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28/07/23</w:t>
            </w:r>
          </w:p>
        </w:tc>
      </w:tr>
      <w:tr w:rsidR="00165AB3" w:rsidRPr="00165AB3" w14:paraId="520F59E0" w14:textId="77777777"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786232F"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255/2023</w:t>
            </w:r>
          </w:p>
        </w:tc>
        <w:tc>
          <w:tcPr>
            <w:tcW w:w="0" w:type="auto"/>
            <w:tcBorders>
              <w:top w:val="nil"/>
              <w:left w:val="nil"/>
              <w:bottom w:val="single" w:sz="4" w:space="0" w:color="auto"/>
              <w:right w:val="single" w:sz="4" w:space="0" w:color="auto"/>
            </w:tcBorders>
            <w:noWrap/>
            <w:vAlign w:val="center"/>
            <w:hideMark/>
          </w:tcPr>
          <w:p w14:paraId="100079D3"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B38744231</w:t>
            </w:r>
          </w:p>
        </w:tc>
        <w:tc>
          <w:tcPr>
            <w:tcW w:w="0" w:type="auto"/>
            <w:tcBorders>
              <w:top w:val="nil"/>
              <w:left w:val="nil"/>
              <w:bottom w:val="single" w:sz="4" w:space="0" w:color="auto"/>
              <w:right w:val="single" w:sz="4" w:space="0" w:color="auto"/>
            </w:tcBorders>
            <w:vAlign w:val="center"/>
            <w:hideMark/>
          </w:tcPr>
          <w:p w14:paraId="7D4E4C85" w14:textId="77777777"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Dream</w:t>
            </w:r>
            <w:proofErr w:type="spellEnd"/>
            <w:r w:rsidRPr="00165AB3">
              <w:rPr>
                <w:rFonts w:ascii="Helvetica" w:eastAsia="Times New Roman" w:hAnsi="Helvetica" w:cs="Calibri"/>
                <w:sz w:val="16"/>
                <w:szCs w:val="16"/>
                <w:lang w:bidi="ar-SA"/>
              </w:rPr>
              <w:t xml:space="preserve"> </w:t>
            </w:r>
            <w:proofErr w:type="spellStart"/>
            <w:r w:rsidRPr="00165AB3">
              <w:rPr>
                <w:rFonts w:ascii="Helvetica" w:eastAsia="Times New Roman" w:hAnsi="Helvetica" w:cs="Calibri"/>
                <w:sz w:val="16"/>
                <w:szCs w:val="16"/>
                <w:lang w:bidi="ar-SA"/>
              </w:rPr>
              <w:t>Team</w:t>
            </w:r>
            <w:proofErr w:type="spellEnd"/>
            <w:r w:rsidRPr="00165AB3">
              <w:rPr>
                <w:rFonts w:ascii="Helvetica" w:eastAsia="Times New Roman" w:hAnsi="Helvetica" w:cs="Calibri"/>
                <w:sz w:val="16"/>
                <w:szCs w:val="16"/>
                <w:lang w:bidi="ar-SA"/>
              </w:rPr>
              <w:t xml:space="preserve"> Executive </w:t>
            </w:r>
            <w:proofErr w:type="spellStart"/>
            <w:r w:rsidRPr="00165AB3">
              <w:rPr>
                <w:rFonts w:ascii="Helvetica" w:eastAsia="Times New Roman" w:hAnsi="Helvetica" w:cs="Calibri"/>
                <w:sz w:val="16"/>
                <w:szCs w:val="16"/>
                <w:lang w:bidi="ar-SA"/>
              </w:rPr>
              <w:t>Search</w:t>
            </w:r>
            <w:proofErr w:type="spellEnd"/>
            <w:r w:rsidRPr="00165AB3">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FDA8559"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3.700,00 €</w:t>
            </w:r>
          </w:p>
        </w:tc>
        <w:tc>
          <w:tcPr>
            <w:tcW w:w="0" w:type="auto"/>
            <w:tcBorders>
              <w:top w:val="nil"/>
              <w:left w:val="nil"/>
              <w:bottom w:val="single" w:sz="4" w:space="0" w:color="auto"/>
              <w:right w:val="single" w:sz="4" w:space="0" w:color="auto"/>
            </w:tcBorders>
            <w:noWrap/>
            <w:vAlign w:val="center"/>
            <w:hideMark/>
          </w:tcPr>
          <w:p w14:paraId="3D3A8B10"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259,00 €</w:t>
            </w:r>
          </w:p>
        </w:tc>
        <w:tc>
          <w:tcPr>
            <w:tcW w:w="0" w:type="auto"/>
            <w:tcBorders>
              <w:top w:val="nil"/>
              <w:left w:val="nil"/>
              <w:bottom w:val="single" w:sz="4" w:space="0" w:color="auto"/>
              <w:right w:val="single" w:sz="4" w:space="0" w:color="auto"/>
            </w:tcBorders>
            <w:noWrap/>
            <w:vAlign w:val="center"/>
            <w:hideMark/>
          </w:tcPr>
          <w:p w14:paraId="09F5B597" w14:textId="77777777"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3.959,00 €</w:t>
            </w:r>
          </w:p>
        </w:tc>
        <w:tc>
          <w:tcPr>
            <w:tcW w:w="0" w:type="auto"/>
            <w:tcBorders>
              <w:top w:val="nil"/>
              <w:left w:val="nil"/>
              <w:bottom w:val="single" w:sz="4" w:space="0" w:color="auto"/>
              <w:right w:val="single" w:sz="4" w:space="0" w:color="auto"/>
            </w:tcBorders>
            <w:shd w:val="clear" w:color="000000" w:fill="FFFFFF"/>
            <w:vAlign w:val="center"/>
            <w:hideMark/>
          </w:tcPr>
          <w:p w14:paraId="32440DFD" w14:textId="77777777"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consultoría para la selección de un Técnico/a de Innovación y Seguimiento de Proyectos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D97C39"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D7F8453"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50045A77" w14:textId="77777777"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01/08/23</w:t>
            </w:r>
          </w:p>
        </w:tc>
      </w:tr>
    </w:tbl>
    <w:p w14:paraId="31F7CDA1" w14:textId="77777777" w:rsidR="00B92F11" w:rsidRDefault="00B92F11" w:rsidP="00B92F11">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(III)</w:t>
      </w:r>
    </w:p>
    <w:p w14:paraId="0A985882" w14:textId="77777777" w:rsidR="00AE0C44" w:rsidRDefault="00AE0C44" w:rsidP="00B92F11">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77"/>
        <w:gridCol w:w="2634"/>
        <w:gridCol w:w="986"/>
        <w:gridCol w:w="763"/>
        <w:gridCol w:w="986"/>
        <w:gridCol w:w="5627"/>
        <w:gridCol w:w="710"/>
        <w:gridCol w:w="1277"/>
        <w:gridCol w:w="763"/>
      </w:tblGrid>
      <w:tr w:rsidR="00AE0C44" w:rsidRPr="00AE0C44" w14:paraId="2DE008F9" w14:textId="77777777" w:rsidTr="00AE0C44">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1881D7D"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(III)</w:t>
            </w:r>
          </w:p>
        </w:tc>
      </w:tr>
      <w:tr w:rsidR="00AE0C44" w:rsidRPr="00AE0C44" w14:paraId="43ECBC7F" w14:textId="77777777" w:rsidTr="00AE0C4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6C4F3A7"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4CC4142D"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1946D944"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4E09D427"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IMPORTE</w:t>
            </w:r>
            <w:r w:rsidRPr="00AE0C4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A1CBCD3"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B84D0A1"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IMPORTE</w:t>
            </w:r>
            <w:r w:rsidRPr="00AE0C4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6144927E"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1EB4DC18"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1B6C42E9"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234FB558" w14:textId="77777777"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FECHA</w:t>
            </w:r>
          </w:p>
        </w:tc>
      </w:tr>
      <w:tr w:rsidR="00AE0C44" w:rsidRPr="00AE0C44" w14:paraId="7C6CF043"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C08319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256/2023</w:t>
            </w:r>
          </w:p>
        </w:tc>
        <w:tc>
          <w:tcPr>
            <w:tcW w:w="0" w:type="auto"/>
            <w:tcBorders>
              <w:top w:val="nil"/>
              <w:left w:val="nil"/>
              <w:bottom w:val="single" w:sz="4" w:space="0" w:color="auto"/>
              <w:right w:val="single" w:sz="4" w:space="0" w:color="auto"/>
            </w:tcBorders>
            <w:noWrap/>
            <w:vAlign w:val="center"/>
            <w:hideMark/>
          </w:tcPr>
          <w:p w14:paraId="11629B4A"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B76041284</w:t>
            </w:r>
          </w:p>
        </w:tc>
        <w:tc>
          <w:tcPr>
            <w:tcW w:w="0" w:type="auto"/>
            <w:tcBorders>
              <w:top w:val="nil"/>
              <w:left w:val="nil"/>
              <w:bottom w:val="single" w:sz="4" w:space="0" w:color="auto"/>
              <w:right w:val="single" w:sz="4" w:space="0" w:color="auto"/>
            </w:tcBorders>
            <w:vAlign w:val="center"/>
            <w:hideMark/>
          </w:tcPr>
          <w:p w14:paraId="0EEC1311" w14:textId="77777777"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Advanced</w:t>
            </w:r>
            <w:proofErr w:type="spellEnd"/>
            <w:r w:rsidRPr="00AE0C44">
              <w:rPr>
                <w:rFonts w:ascii="Helvetica" w:eastAsia="Times New Roman" w:hAnsi="Helvetica" w:cs="Calibri"/>
                <w:sz w:val="16"/>
                <w:szCs w:val="16"/>
                <w:lang w:bidi="ar-SA"/>
              </w:rPr>
              <w:t xml:space="preserve"> </w:t>
            </w:r>
            <w:proofErr w:type="spellStart"/>
            <w:r w:rsidRPr="00AE0C44">
              <w:rPr>
                <w:rFonts w:ascii="Helvetica" w:eastAsia="Times New Roman" w:hAnsi="Helvetica" w:cs="Calibri"/>
                <w:sz w:val="16"/>
                <w:szCs w:val="16"/>
                <w:lang w:bidi="ar-SA"/>
              </w:rPr>
              <w:t>Development</w:t>
            </w:r>
            <w:proofErr w:type="spellEnd"/>
            <w:r w:rsidRPr="00AE0C44">
              <w:rPr>
                <w:rFonts w:ascii="Helvetica" w:eastAsia="Times New Roman" w:hAnsi="Helvetica" w:cs="Calibri"/>
                <w:sz w:val="16"/>
                <w:szCs w:val="16"/>
                <w:lang w:bidi="ar-SA"/>
              </w:rPr>
              <w:t xml:space="preserve"> </w:t>
            </w:r>
            <w:proofErr w:type="spellStart"/>
            <w:r w:rsidRPr="00AE0C44">
              <w:rPr>
                <w:rFonts w:ascii="Helvetica" w:eastAsia="Times New Roman" w:hAnsi="Helvetica" w:cs="Calibri"/>
                <w:sz w:val="16"/>
                <w:szCs w:val="16"/>
                <w:lang w:bidi="ar-SA"/>
              </w:rPr>
              <w:t>Resources</w:t>
            </w:r>
            <w:proofErr w:type="spellEnd"/>
            <w:r w:rsidRPr="00AE0C44">
              <w:rPr>
                <w:rFonts w:ascii="Helvetica" w:eastAsia="Times New Roman" w:hAnsi="Helvetica" w:cs="Calibri"/>
                <w:sz w:val="16"/>
                <w:szCs w:val="16"/>
                <w:lang w:bidi="ar-SA"/>
              </w:rPr>
              <w:t xml:space="preserve"> and Training People, S.L.</w:t>
            </w:r>
          </w:p>
        </w:tc>
        <w:tc>
          <w:tcPr>
            <w:tcW w:w="0" w:type="auto"/>
            <w:tcBorders>
              <w:top w:val="nil"/>
              <w:left w:val="nil"/>
              <w:bottom w:val="single" w:sz="4" w:space="0" w:color="auto"/>
              <w:right w:val="single" w:sz="4" w:space="0" w:color="auto"/>
            </w:tcBorders>
            <w:noWrap/>
            <w:vAlign w:val="center"/>
            <w:hideMark/>
          </w:tcPr>
          <w:p w14:paraId="11A43AF6"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6.074,77 €</w:t>
            </w:r>
          </w:p>
        </w:tc>
        <w:tc>
          <w:tcPr>
            <w:tcW w:w="0" w:type="auto"/>
            <w:tcBorders>
              <w:top w:val="nil"/>
              <w:left w:val="nil"/>
              <w:bottom w:val="single" w:sz="4" w:space="0" w:color="auto"/>
              <w:right w:val="single" w:sz="4" w:space="0" w:color="auto"/>
            </w:tcBorders>
            <w:noWrap/>
            <w:vAlign w:val="center"/>
            <w:hideMark/>
          </w:tcPr>
          <w:p w14:paraId="6476A34A"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425,23 €</w:t>
            </w:r>
          </w:p>
        </w:tc>
        <w:tc>
          <w:tcPr>
            <w:tcW w:w="0" w:type="auto"/>
            <w:tcBorders>
              <w:top w:val="nil"/>
              <w:left w:val="nil"/>
              <w:bottom w:val="single" w:sz="4" w:space="0" w:color="auto"/>
              <w:right w:val="single" w:sz="4" w:space="0" w:color="auto"/>
            </w:tcBorders>
            <w:noWrap/>
            <w:vAlign w:val="center"/>
            <w:hideMark/>
          </w:tcPr>
          <w:p w14:paraId="3663495E"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6.500,00 €</w:t>
            </w:r>
          </w:p>
        </w:tc>
        <w:tc>
          <w:tcPr>
            <w:tcW w:w="0" w:type="auto"/>
            <w:tcBorders>
              <w:top w:val="nil"/>
              <w:left w:val="nil"/>
              <w:bottom w:val="single" w:sz="4" w:space="0" w:color="auto"/>
              <w:right w:val="single" w:sz="4" w:space="0" w:color="auto"/>
            </w:tcBorders>
            <w:shd w:val="clear" w:color="000000" w:fill="FFFFFF"/>
            <w:vAlign w:val="center"/>
            <w:hideMark/>
          </w:tcPr>
          <w:p w14:paraId="1A025BD0"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Técnico/a de Contratación y Servicios Jurídicos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7890B09"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F79354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37FCE86A"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14:paraId="664BDCEF"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A4A3EA9"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257/2023</w:t>
            </w:r>
          </w:p>
        </w:tc>
        <w:tc>
          <w:tcPr>
            <w:tcW w:w="0" w:type="auto"/>
            <w:tcBorders>
              <w:top w:val="nil"/>
              <w:left w:val="nil"/>
              <w:bottom w:val="single" w:sz="4" w:space="0" w:color="auto"/>
              <w:right w:val="single" w:sz="4" w:space="0" w:color="auto"/>
            </w:tcBorders>
            <w:noWrap/>
            <w:vAlign w:val="center"/>
            <w:hideMark/>
          </w:tcPr>
          <w:p w14:paraId="0D52D13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vAlign w:val="center"/>
            <w:hideMark/>
          </w:tcPr>
          <w:p w14:paraId="3D30A2D0"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Nexo Canarias, S.L.</w:t>
            </w:r>
          </w:p>
        </w:tc>
        <w:tc>
          <w:tcPr>
            <w:tcW w:w="0" w:type="auto"/>
            <w:tcBorders>
              <w:top w:val="nil"/>
              <w:left w:val="nil"/>
              <w:bottom w:val="single" w:sz="4" w:space="0" w:color="auto"/>
              <w:right w:val="single" w:sz="4" w:space="0" w:color="auto"/>
            </w:tcBorders>
            <w:noWrap/>
            <w:vAlign w:val="center"/>
            <w:hideMark/>
          </w:tcPr>
          <w:p w14:paraId="0DE2E71F"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5.393,57 €</w:t>
            </w:r>
          </w:p>
        </w:tc>
        <w:tc>
          <w:tcPr>
            <w:tcW w:w="0" w:type="auto"/>
            <w:tcBorders>
              <w:top w:val="nil"/>
              <w:left w:val="nil"/>
              <w:bottom w:val="single" w:sz="4" w:space="0" w:color="auto"/>
              <w:right w:val="single" w:sz="4" w:space="0" w:color="auto"/>
            </w:tcBorders>
            <w:noWrap/>
            <w:vAlign w:val="center"/>
            <w:hideMark/>
          </w:tcPr>
          <w:p w14:paraId="54C956C5"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377,55 €</w:t>
            </w:r>
          </w:p>
        </w:tc>
        <w:tc>
          <w:tcPr>
            <w:tcW w:w="0" w:type="auto"/>
            <w:tcBorders>
              <w:top w:val="nil"/>
              <w:left w:val="nil"/>
              <w:bottom w:val="single" w:sz="4" w:space="0" w:color="auto"/>
              <w:right w:val="single" w:sz="4" w:space="0" w:color="auto"/>
            </w:tcBorders>
            <w:noWrap/>
            <w:vAlign w:val="center"/>
            <w:hideMark/>
          </w:tcPr>
          <w:p w14:paraId="4B129A7C"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5.771,12 €</w:t>
            </w:r>
          </w:p>
        </w:tc>
        <w:tc>
          <w:tcPr>
            <w:tcW w:w="0" w:type="auto"/>
            <w:tcBorders>
              <w:top w:val="nil"/>
              <w:left w:val="nil"/>
              <w:bottom w:val="single" w:sz="4" w:space="0" w:color="auto"/>
              <w:right w:val="single" w:sz="4" w:space="0" w:color="auto"/>
            </w:tcBorders>
            <w:shd w:val="clear" w:color="000000" w:fill="FFFFFF"/>
            <w:vAlign w:val="center"/>
            <w:hideMark/>
          </w:tcPr>
          <w:p w14:paraId="23BD5580"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Director/a Económico Financiero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185C9CC"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49B56B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065AD93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14:paraId="15D9CC78"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767A16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258/2023</w:t>
            </w:r>
          </w:p>
        </w:tc>
        <w:tc>
          <w:tcPr>
            <w:tcW w:w="0" w:type="auto"/>
            <w:tcBorders>
              <w:top w:val="nil"/>
              <w:left w:val="nil"/>
              <w:bottom w:val="single" w:sz="4" w:space="0" w:color="auto"/>
              <w:right w:val="single" w:sz="4" w:space="0" w:color="auto"/>
            </w:tcBorders>
            <w:noWrap/>
            <w:vAlign w:val="center"/>
            <w:hideMark/>
          </w:tcPr>
          <w:p w14:paraId="2DA6D6F0"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vAlign w:val="center"/>
            <w:hideMark/>
          </w:tcPr>
          <w:p w14:paraId="749080B6"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Nexo Canarias, S.L.</w:t>
            </w:r>
          </w:p>
        </w:tc>
        <w:tc>
          <w:tcPr>
            <w:tcW w:w="0" w:type="auto"/>
            <w:tcBorders>
              <w:top w:val="nil"/>
              <w:left w:val="nil"/>
              <w:bottom w:val="single" w:sz="4" w:space="0" w:color="auto"/>
              <w:right w:val="single" w:sz="4" w:space="0" w:color="auto"/>
            </w:tcBorders>
            <w:noWrap/>
            <w:vAlign w:val="center"/>
            <w:hideMark/>
          </w:tcPr>
          <w:p w14:paraId="66A6C9EA"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3.146,14 €</w:t>
            </w:r>
          </w:p>
        </w:tc>
        <w:tc>
          <w:tcPr>
            <w:tcW w:w="0" w:type="auto"/>
            <w:tcBorders>
              <w:top w:val="nil"/>
              <w:left w:val="nil"/>
              <w:bottom w:val="single" w:sz="4" w:space="0" w:color="auto"/>
              <w:right w:val="single" w:sz="4" w:space="0" w:color="auto"/>
            </w:tcBorders>
            <w:noWrap/>
            <w:vAlign w:val="center"/>
            <w:hideMark/>
          </w:tcPr>
          <w:p w14:paraId="279D0354"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220,23 €</w:t>
            </w:r>
          </w:p>
        </w:tc>
        <w:tc>
          <w:tcPr>
            <w:tcW w:w="0" w:type="auto"/>
            <w:tcBorders>
              <w:top w:val="nil"/>
              <w:left w:val="nil"/>
              <w:bottom w:val="single" w:sz="4" w:space="0" w:color="auto"/>
              <w:right w:val="single" w:sz="4" w:space="0" w:color="auto"/>
            </w:tcBorders>
            <w:noWrap/>
            <w:vAlign w:val="center"/>
            <w:hideMark/>
          </w:tcPr>
          <w:p w14:paraId="4D9587E1"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3.366,37 €</w:t>
            </w:r>
          </w:p>
        </w:tc>
        <w:tc>
          <w:tcPr>
            <w:tcW w:w="0" w:type="auto"/>
            <w:tcBorders>
              <w:top w:val="nil"/>
              <w:left w:val="nil"/>
              <w:bottom w:val="single" w:sz="4" w:space="0" w:color="auto"/>
              <w:right w:val="single" w:sz="4" w:space="0" w:color="auto"/>
            </w:tcBorders>
            <w:shd w:val="clear" w:color="000000" w:fill="FFFFFF"/>
            <w:vAlign w:val="center"/>
            <w:hideMark/>
          </w:tcPr>
          <w:p w14:paraId="7C8A9ED2"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Ingeniero/a de Telecomunicaciones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CFBE78E"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6EF29C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702350A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14:paraId="0E48C48D" w14:textId="77777777"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F85DB4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259/2023</w:t>
            </w:r>
          </w:p>
        </w:tc>
        <w:tc>
          <w:tcPr>
            <w:tcW w:w="0" w:type="auto"/>
            <w:tcBorders>
              <w:top w:val="nil"/>
              <w:left w:val="nil"/>
              <w:bottom w:val="single" w:sz="4" w:space="0" w:color="auto"/>
              <w:right w:val="single" w:sz="4" w:space="0" w:color="auto"/>
            </w:tcBorders>
            <w:noWrap/>
            <w:vAlign w:val="center"/>
            <w:hideMark/>
          </w:tcPr>
          <w:p w14:paraId="2D392747"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04A4A065" w14:textId="77777777"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Cartplan</w:t>
            </w:r>
            <w:proofErr w:type="spellEnd"/>
            <w:r w:rsidRPr="00AE0C44">
              <w:rPr>
                <w:rFonts w:ascii="Helvetica" w:eastAsia="Times New Roman" w:hAnsi="Helvetica" w:cs="Calibri"/>
                <w:sz w:val="16"/>
                <w:szCs w:val="16"/>
                <w:lang w:bidi="ar-SA"/>
              </w:rPr>
              <w:t xml:space="preserve"> </w:t>
            </w:r>
            <w:proofErr w:type="spellStart"/>
            <w:r w:rsidRPr="00AE0C44">
              <w:rPr>
                <w:rFonts w:ascii="Helvetica" w:eastAsia="Times New Roman" w:hAnsi="Helvetica" w:cs="Calibri"/>
                <w:sz w:val="16"/>
                <w:szCs w:val="16"/>
                <w:lang w:bidi="ar-SA"/>
              </w:rPr>
              <w:t>Planols</w:t>
            </w:r>
            <w:proofErr w:type="spellEnd"/>
            <w:r w:rsidRPr="00AE0C44">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3AA9EEC0"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6.420,00 €</w:t>
            </w:r>
          </w:p>
        </w:tc>
        <w:tc>
          <w:tcPr>
            <w:tcW w:w="0" w:type="auto"/>
            <w:tcBorders>
              <w:top w:val="nil"/>
              <w:left w:val="nil"/>
              <w:bottom w:val="single" w:sz="4" w:space="0" w:color="auto"/>
              <w:right w:val="single" w:sz="4" w:space="0" w:color="auto"/>
            </w:tcBorders>
            <w:noWrap/>
            <w:vAlign w:val="center"/>
            <w:hideMark/>
          </w:tcPr>
          <w:p w14:paraId="24390E19"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3BDEA076"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6.420,00 €</w:t>
            </w:r>
          </w:p>
        </w:tc>
        <w:tc>
          <w:tcPr>
            <w:tcW w:w="0" w:type="auto"/>
            <w:tcBorders>
              <w:top w:val="nil"/>
              <w:left w:val="nil"/>
              <w:bottom w:val="single" w:sz="4" w:space="0" w:color="auto"/>
              <w:right w:val="single" w:sz="4" w:space="0" w:color="auto"/>
            </w:tcBorders>
            <w:shd w:val="clear" w:color="000000" w:fill="FFFFFF"/>
            <w:vAlign w:val="center"/>
            <w:hideMark/>
          </w:tcPr>
          <w:p w14:paraId="66BE9E5D"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Actualización de fichas de horario y termómetros por el cambio de temporada a invierno de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9CE4B46"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A2A8F1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DBFB32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31/07/23</w:t>
            </w:r>
          </w:p>
        </w:tc>
      </w:tr>
      <w:tr w:rsidR="00AE0C44" w:rsidRPr="00AE0C44" w14:paraId="31EACD28"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A8FF7C"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260/2023</w:t>
            </w:r>
          </w:p>
        </w:tc>
        <w:tc>
          <w:tcPr>
            <w:tcW w:w="0" w:type="auto"/>
            <w:tcBorders>
              <w:top w:val="nil"/>
              <w:left w:val="nil"/>
              <w:bottom w:val="single" w:sz="4" w:space="0" w:color="auto"/>
              <w:right w:val="single" w:sz="4" w:space="0" w:color="auto"/>
            </w:tcBorders>
            <w:noWrap/>
            <w:vAlign w:val="center"/>
            <w:hideMark/>
          </w:tcPr>
          <w:p w14:paraId="265DFC9C"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EB0A7DD"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A24B62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13.955,97 €</w:t>
            </w:r>
          </w:p>
        </w:tc>
        <w:tc>
          <w:tcPr>
            <w:tcW w:w="0" w:type="auto"/>
            <w:tcBorders>
              <w:top w:val="nil"/>
              <w:left w:val="nil"/>
              <w:bottom w:val="single" w:sz="4" w:space="0" w:color="auto"/>
              <w:right w:val="single" w:sz="4" w:space="0" w:color="auto"/>
            </w:tcBorders>
            <w:noWrap/>
            <w:vAlign w:val="center"/>
            <w:hideMark/>
          </w:tcPr>
          <w:p w14:paraId="4D6CF386"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976,92 €</w:t>
            </w:r>
          </w:p>
        </w:tc>
        <w:tc>
          <w:tcPr>
            <w:tcW w:w="0" w:type="auto"/>
            <w:tcBorders>
              <w:top w:val="nil"/>
              <w:left w:val="nil"/>
              <w:bottom w:val="single" w:sz="4" w:space="0" w:color="auto"/>
              <w:right w:val="single" w:sz="4" w:space="0" w:color="auto"/>
            </w:tcBorders>
            <w:noWrap/>
            <w:vAlign w:val="center"/>
            <w:hideMark/>
          </w:tcPr>
          <w:p w14:paraId="67C73119"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14.932,89 €</w:t>
            </w:r>
          </w:p>
        </w:tc>
        <w:tc>
          <w:tcPr>
            <w:tcW w:w="0" w:type="auto"/>
            <w:tcBorders>
              <w:top w:val="nil"/>
              <w:left w:val="nil"/>
              <w:bottom w:val="single" w:sz="4" w:space="0" w:color="auto"/>
              <w:right w:val="single" w:sz="4" w:space="0" w:color="auto"/>
            </w:tcBorders>
            <w:shd w:val="clear" w:color="000000" w:fill="FFFFFF"/>
            <w:vAlign w:val="center"/>
            <w:hideMark/>
          </w:tcPr>
          <w:p w14:paraId="5FB3689E"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la caja de velocidades ECOLIFE número de serie 00298737 y bastidor 4181040052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0C15BC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4E9B33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48DE08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14:paraId="1633DDD1"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7CD454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261/2023</w:t>
            </w:r>
          </w:p>
        </w:tc>
        <w:tc>
          <w:tcPr>
            <w:tcW w:w="0" w:type="auto"/>
            <w:tcBorders>
              <w:top w:val="nil"/>
              <w:left w:val="nil"/>
              <w:bottom w:val="single" w:sz="4" w:space="0" w:color="auto"/>
              <w:right w:val="single" w:sz="4" w:space="0" w:color="auto"/>
            </w:tcBorders>
            <w:noWrap/>
            <w:vAlign w:val="center"/>
            <w:hideMark/>
          </w:tcPr>
          <w:p w14:paraId="38E8B00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1B4FB11"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71099D0"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2.309,81 €</w:t>
            </w:r>
          </w:p>
        </w:tc>
        <w:tc>
          <w:tcPr>
            <w:tcW w:w="0" w:type="auto"/>
            <w:tcBorders>
              <w:top w:val="nil"/>
              <w:left w:val="nil"/>
              <w:bottom w:val="single" w:sz="4" w:space="0" w:color="auto"/>
              <w:right w:val="single" w:sz="4" w:space="0" w:color="auto"/>
            </w:tcBorders>
            <w:noWrap/>
            <w:vAlign w:val="center"/>
            <w:hideMark/>
          </w:tcPr>
          <w:p w14:paraId="42E983D9"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161,69 €</w:t>
            </w:r>
          </w:p>
        </w:tc>
        <w:tc>
          <w:tcPr>
            <w:tcW w:w="0" w:type="auto"/>
            <w:tcBorders>
              <w:top w:val="nil"/>
              <w:left w:val="nil"/>
              <w:bottom w:val="single" w:sz="4" w:space="0" w:color="auto"/>
              <w:right w:val="single" w:sz="4" w:space="0" w:color="auto"/>
            </w:tcBorders>
            <w:noWrap/>
            <w:vAlign w:val="center"/>
            <w:hideMark/>
          </w:tcPr>
          <w:p w14:paraId="1373FA05"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2.471,50 €</w:t>
            </w:r>
          </w:p>
        </w:tc>
        <w:tc>
          <w:tcPr>
            <w:tcW w:w="0" w:type="auto"/>
            <w:tcBorders>
              <w:top w:val="nil"/>
              <w:left w:val="nil"/>
              <w:bottom w:val="single" w:sz="4" w:space="0" w:color="auto"/>
              <w:right w:val="single" w:sz="4" w:space="0" w:color="auto"/>
            </w:tcBorders>
            <w:shd w:val="clear" w:color="000000" w:fill="FFFFFF"/>
            <w:vAlign w:val="center"/>
            <w:hideMark/>
          </w:tcPr>
          <w:p w14:paraId="634B51A7"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diversos desperfectos en la carrocería de la unidad 822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B886A9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B6D93B9"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5C8DF8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14:paraId="55AB0021"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D14F00"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262/2023</w:t>
            </w:r>
          </w:p>
        </w:tc>
        <w:tc>
          <w:tcPr>
            <w:tcW w:w="0" w:type="auto"/>
            <w:tcBorders>
              <w:top w:val="nil"/>
              <w:left w:val="nil"/>
              <w:bottom w:val="single" w:sz="4" w:space="0" w:color="auto"/>
              <w:right w:val="single" w:sz="4" w:space="0" w:color="auto"/>
            </w:tcBorders>
            <w:noWrap/>
            <w:vAlign w:val="center"/>
            <w:hideMark/>
          </w:tcPr>
          <w:p w14:paraId="1ED0960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431975DF"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42CBBD3C"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1.848,29 €</w:t>
            </w:r>
          </w:p>
        </w:tc>
        <w:tc>
          <w:tcPr>
            <w:tcW w:w="0" w:type="auto"/>
            <w:tcBorders>
              <w:top w:val="nil"/>
              <w:left w:val="nil"/>
              <w:bottom w:val="single" w:sz="4" w:space="0" w:color="auto"/>
              <w:right w:val="single" w:sz="4" w:space="0" w:color="auto"/>
            </w:tcBorders>
            <w:noWrap/>
            <w:vAlign w:val="center"/>
            <w:hideMark/>
          </w:tcPr>
          <w:p w14:paraId="1D277CBE"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129,38 €</w:t>
            </w:r>
          </w:p>
        </w:tc>
        <w:tc>
          <w:tcPr>
            <w:tcW w:w="0" w:type="auto"/>
            <w:tcBorders>
              <w:top w:val="nil"/>
              <w:left w:val="nil"/>
              <w:bottom w:val="single" w:sz="4" w:space="0" w:color="auto"/>
              <w:right w:val="single" w:sz="4" w:space="0" w:color="auto"/>
            </w:tcBorders>
            <w:noWrap/>
            <w:vAlign w:val="center"/>
            <w:hideMark/>
          </w:tcPr>
          <w:p w14:paraId="0EE9459D"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1.977,67 €</w:t>
            </w:r>
          </w:p>
        </w:tc>
        <w:tc>
          <w:tcPr>
            <w:tcW w:w="0" w:type="auto"/>
            <w:tcBorders>
              <w:top w:val="nil"/>
              <w:left w:val="nil"/>
              <w:bottom w:val="single" w:sz="4" w:space="0" w:color="auto"/>
              <w:right w:val="single" w:sz="4" w:space="0" w:color="auto"/>
            </w:tcBorders>
            <w:shd w:val="clear" w:color="000000" w:fill="FFFFFF"/>
            <w:vAlign w:val="center"/>
            <w:hideMark/>
          </w:tcPr>
          <w:p w14:paraId="2620618B"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desperfectos en la carrocería de la unidad 761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34ACC3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78A2996"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A6A28C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14:paraId="1851795E"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C30E7DA"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263/2023</w:t>
            </w:r>
          </w:p>
        </w:tc>
        <w:tc>
          <w:tcPr>
            <w:tcW w:w="0" w:type="auto"/>
            <w:tcBorders>
              <w:top w:val="nil"/>
              <w:left w:val="nil"/>
              <w:bottom w:val="single" w:sz="4" w:space="0" w:color="auto"/>
              <w:right w:val="single" w:sz="4" w:space="0" w:color="auto"/>
            </w:tcBorders>
            <w:noWrap/>
            <w:vAlign w:val="center"/>
            <w:hideMark/>
          </w:tcPr>
          <w:p w14:paraId="1B3B655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0AACD6F"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43980293"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3.050,80 €</w:t>
            </w:r>
          </w:p>
        </w:tc>
        <w:tc>
          <w:tcPr>
            <w:tcW w:w="0" w:type="auto"/>
            <w:tcBorders>
              <w:top w:val="nil"/>
              <w:left w:val="nil"/>
              <w:bottom w:val="single" w:sz="4" w:space="0" w:color="auto"/>
              <w:right w:val="single" w:sz="4" w:space="0" w:color="auto"/>
            </w:tcBorders>
            <w:noWrap/>
            <w:vAlign w:val="center"/>
            <w:hideMark/>
          </w:tcPr>
          <w:p w14:paraId="39A7A6C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213,56 €</w:t>
            </w:r>
          </w:p>
        </w:tc>
        <w:tc>
          <w:tcPr>
            <w:tcW w:w="0" w:type="auto"/>
            <w:tcBorders>
              <w:top w:val="nil"/>
              <w:left w:val="nil"/>
              <w:bottom w:val="single" w:sz="4" w:space="0" w:color="auto"/>
              <w:right w:val="single" w:sz="4" w:space="0" w:color="auto"/>
            </w:tcBorders>
            <w:noWrap/>
            <w:vAlign w:val="center"/>
            <w:hideMark/>
          </w:tcPr>
          <w:p w14:paraId="6FB61747"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3.264,36 €</w:t>
            </w:r>
          </w:p>
        </w:tc>
        <w:tc>
          <w:tcPr>
            <w:tcW w:w="0" w:type="auto"/>
            <w:tcBorders>
              <w:top w:val="nil"/>
              <w:left w:val="nil"/>
              <w:bottom w:val="single" w:sz="4" w:space="0" w:color="auto"/>
              <w:right w:val="single" w:sz="4" w:space="0" w:color="auto"/>
            </w:tcBorders>
            <w:shd w:val="clear" w:color="000000" w:fill="FFFFFF"/>
            <w:vAlign w:val="center"/>
            <w:hideMark/>
          </w:tcPr>
          <w:p w14:paraId="37A7E9B7" w14:textId="77777777"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Sustitucion</w:t>
            </w:r>
            <w:proofErr w:type="spellEnd"/>
            <w:r w:rsidRPr="00AE0C44">
              <w:rPr>
                <w:rFonts w:ascii="Helvetica" w:eastAsia="Times New Roman" w:hAnsi="Helvetica" w:cs="Calibri"/>
                <w:sz w:val="16"/>
                <w:szCs w:val="16"/>
                <w:lang w:bidi="ar-SA"/>
              </w:rPr>
              <w:t xml:space="preserve"> de cristal lateral con ventana abatible de la unidad 792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FBDF31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5246D0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176DEE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14:paraId="226FDD00" w14:textId="77777777"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A9C8E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264/2023</w:t>
            </w:r>
          </w:p>
        </w:tc>
        <w:tc>
          <w:tcPr>
            <w:tcW w:w="0" w:type="auto"/>
            <w:tcBorders>
              <w:top w:val="nil"/>
              <w:left w:val="nil"/>
              <w:bottom w:val="single" w:sz="4" w:space="0" w:color="auto"/>
              <w:right w:val="single" w:sz="4" w:space="0" w:color="auto"/>
            </w:tcBorders>
            <w:noWrap/>
            <w:vAlign w:val="center"/>
            <w:hideMark/>
          </w:tcPr>
          <w:p w14:paraId="748CA01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51E60385"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0021E0A9"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4.672,90 €</w:t>
            </w:r>
          </w:p>
        </w:tc>
        <w:tc>
          <w:tcPr>
            <w:tcW w:w="0" w:type="auto"/>
            <w:tcBorders>
              <w:top w:val="nil"/>
              <w:left w:val="nil"/>
              <w:bottom w:val="single" w:sz="4" w:space="0" w:color="auto"/>
              <w:right w:val="single" w:sz="4" w:space="0" w:color="auto"/>
            </w:tcBorders>
            <w:noWrap/>
            <w:vAlign w:val="center"/>
            <w:hideMark/>
          </w:tcPr>
          <w:p w14:paraId="2EB4509E"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327,10 €</w:t>
            </w:r>
          </w:p>
        </w:tc>
        <w:tc>
          <w:tcPr>
            <w:tcW w:w="0" w:type="auto"/>
            <w:tcBorders>
              <w:top w:val="nil"/>
              <w:left w:val="nil"/>
              <w:bottom w:val="single" w:sz="4" w:space="0" w:color="auto"/>
              <w:right w:val="single" w:sz="4" w:space="0" w:color="auto"/>
            </w:tcBorders>
            <w:noWrap/>
            <w:vAlign w:val="center"/>
            <w:hideMark/>
          </w:tcPr>
          <w:p w14:paraId="5685911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5.000,00 €</w:t>
            </w:r>
          </w:p>
        </w:tc>
        <w:tc>
          <w:tcPr>
            <w:tcW w:w="0" w:type="auto"/>
            <w:tcBorders>
              <w:top w:val="nil"/>
              <w:left w:val="nil"/>
              <w:bottom w:val="single" w:sz="4" w:space="0" w:color="auto"/>
              <w:right w:val="single" w:sz="4" w:space="0" w:color="auto"/>
            </w:tcBorders>
            <w:shd w:val="clear" w:color="000000" w:fill="FFFFFF"/>
            <w:vAlign w:val="center"/>
            <w:hideMark/>
          </w:tcPr>
          <w:p w14:paraId="5D1C29D2"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Copatrocinio del Foro Salud y Bienestar Laboral de Guaguas Municipales, S.A. a celebrar en las instalaciones del periódico Canarias 7</w:t>
            </w:r>
          </w:p>
        </w:tc>
        <w:tc>
          <w:tcPr>
            <w:tcW w:w="0" w:type="auto"/>
            <w:tcBorders>
              <w:top w:val="nil"/>
              <w:left w:val="nil"/>
              <w:bottom w:val="single" w:sz="4" w:space="0" w:color="auto"/>
              <w:right w:val="single" w:sz="4" w:space="0" w:color="auto"/>
            </w:tcBorders>
            <w:shd w:val="clear" w:color="000000" w:fill="FFFFFF"/>
            <w:vAlign w:val="center"/>
            <w:hideMark/>
          </w:tcPr>
          <w:p w14:paraId="1C7D50E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E95922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157D2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07/08/23</w:t>
            </w:r>
          </w:p>
        </w:tc>
      </w:tr>
      <w:tr w:rsidR="00AE0C44" w:rsidRPr="00AE0C44" w14:paraId="07056334" w14:textId="77777777"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87DFE93"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265/2023</w:t>
            </w:r>
          </w:p>
        </w:tc>
        <w:tc>
          <w:tcPr>
            <w:tcW w:w="0" w:type="auto"/>
            <w:tcBorders>
              <w:top w:val="nil"/>
              <w:left w:val="nil"/>
              <w:bottom w:val="single" w:sz="4" w:space="0" w:color="auto"/>
              <w:right w:val="single" w:sz="4" w:space="0" w:color="auto"/>
            </w:tcBorders>
            <w:noWrap/>
            <w:vAlign w:val="center"/>
            <w:hideMark/>
          </w:tcPr>
          <w:p w14:paraId="549C225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G13935226</w:t>
            </w:r>
          </w:p>
        </w:tc>
        <w:tc>
          <w:tcPr>
            <w:tcW w:w="0" w:type="auto"/>
            <w:tcBorders>
              <w:top w:val="nil"/>
              <w:left w:val="nil"/>
              <w:bottom w:val="single" w:sz="4" w:space="0" w:color="auto"/>
              <w:right w:val="single" w:sz="4" w:space="0" w:color="auto"/>
            </w:tcBorders>
            <w:vAlign w:val="center"/>
            <w:hideMark/>
          </w:tcPr>
          <w:p w14:paraId="04DF6F9B" w14:textId="77777777"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Poliformación</w:t>
            </w:r>
            <w:proofErr w:type="spellEnd"/>
            <w:r w:rsidRPr="00AE0C44">
              <w:rPr>
                <w:rFonts w:ascii="Helvetica" w:eastAsia="Times New Roman" w:hAnsi="Helvetica" w:cs="Calibri"/>
                <w:sz w:val="16"/>
                <w:szCs w:val="16"/>
                <w:lang w:bidi="ar-SA"/>
              </w:rPr>
              <w:t xml:space="preserve"> Social 33</w:t>
            </w:r>
          </w:p>
        </w:tc>
        <w:tc>
          <w:tcPr>
            <w:tcW w:w="0" w:type="auto"/>
            <w:tcBorders>
              <w:top w:val="nil"/>
              <w:left w:val="nil"/>
              <w:bottom w:val="single" w:sz="4" w:space="0" w:color="auto"/>
              <w:right w:val="single" w:sz="4" w:space="0" w:color="auto"/>
            </w:tcBorders>
            <w:noWrap/>
            <w:vAlign w:val="center"/>
            <w:hideMark/>
          </w:tcPr>
          <w:p w14:paraId="0AC93FAA"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5.760,00 €</w:t>
            </w:r>
          </w:p>
        </w:tc>
        <w:tc>
          <w:tcPr>
            <w:tcW w:w="0" w:type="auto"/>
            <w:tcBorders>
              <w:top w:val="nil"/>
              <w:left w:val="nil"/>
              <w:bottom w:val="single" w:sz="4" w:space="0" w:color="auto"/>
              <w:right w:val="single" w:sz="4" w:space="0" w:color="auto"/>
            </w:tcBorders>
            <w:noWrap/>
            <w:vAlign w:val="center"/>
            <w:hideMark/>
          </w:tcPr>
          <w:p w14:paraId="659C12A1"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2F839B55"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5.760,00 €</w:t>
            </w:r>
          </w:p>
        </w:tc>
        <w:tc>
          <w:tcPr>
            <w:tcW w:w="0" w:type="auto"/>
            <w:tcBorders>
              <w:top w:val="nil"/>
              <w:left w:val="nil"/>
              <w:bottom w:val="single" w:sz="4" w:space="0" w:color="auto"/>
              <w:right w:val="single" w:sz="4" w:space="0" w:color="auto"/>
            </w:tcBorders>
            <w:shd w:val="clear" w:color="000000" w:fill="FFFFFF"/>
            <w:vAlign w:val="center"/>
            <w:hideMark/>
          </w:tcPr>
          <w:p w14:paraId="66EAD47B"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Servicios de Fundación </w:t>
            </w:r>
            <w:proofErr w:type="spellStart"/>
            <w:r w:rsidRPr="00AE0C44">
              <w:rPr>
                <w:rFonts w:ascii="Helvetica" w:eastAsia="Times New Roman" w:hAnsi="Helvetica" w:cs="Calibri"/>
                <w:sz w:val="16"/>
                <w:szCs w:val="16"/>
                <w:lang w:bidi="ar-SA"/>
              </w:rPr>
              <w:t>Poliformación</w:t>
            </w:r>
            <w:proofErr w:type="spellEnd"/>
            <w:r w:rsidRPr="00AE0C44">
              <w:rPr>
                <w:rFonts w:ascii="Helvetica" w:eastAsia="Times New Roman" w:hAnsi="Helvetica" w:cs="Calibri"/>
                <w:sz w:val="16"/>
                <w:szCs w:val="16"/>
                <w:lang w:bidi="ar-SA"/>
              </w:rPr>
              <w:t xml:space="preserve"> Social 33 para la realización de Jornadas de Mediación y Consejos de Seguridad para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9E6734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8E09F7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5C53698E"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14:paraId="5D9227BB"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4BB639B"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266/2023</w:t>
            </w:r>
          </w:p>
        </w:tc>
        <w:tc>
          <w:tcPr>
            <w:tcW w:w="0" w:type="auto"/>
            <w:tcBorders>
              <w:top w:val="nil"/>
              <w:left w:val="nil"/>
              <w:bottom w:val="single" w:sz="4" w:space="0" w:color="auto"/>
              <w:right w:val="single" w:sz="4" w:space="0" w:color="auto"/>
            </w:tcBorders>
            <w:noWrap/>
            <w:vAlign w:val="center"/>
            <w:hideMark/>
          </w:tcPr>
          <w:p w14:paraId="53E9277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29C11AB"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85E9641"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3.306,48 €</w:t>
            </w:r>
          </w:p>
        </w:tc>
        <w:tc>
          <w:tcPr>
            <w:tcW w:w="0" w:type="auto"/>
            <w:tcBorders>
              <w:top w:val="nil"/>
              <w:left w:val="nil"/>
              <w:bottom w:val="single" w:sz="4" w:space="0" w:color="auto"/>
              <w:right w:val="single" w:sz="4" w:space="0" w:color="auto"/>
            </w:tcBorders>
            <w:noWrap/>
            <w:vAlign w:val="center"/>
            <w:hideMark/>
          </w:tcPr>
          <w:p w14:paraId="4FB6F9E1"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231,45 €</w:t>
            </w:r>
          </w:p>
        </w:tc>
        <w:tc>
          <w:tcPr>
            <w:tcW w:w="0" w:type="auto"/>
            <w:tcBorders>
              <w:top w:val="nil"/>
              <w:left w:val="nil"/>
              <w:bottom w:val="single" w:sz="4" w:space="0" w:color="auto"/>
              <w:right w:val="single" w:sz="4" w:space="0" w:color="auto"/>
            </w:tcBorders>
            <w:noWrap/>
            <w:vAlign w:val="center"/>
            <w:hideMark/>
          </w:tcPr>
          <w:p w14:paraId="399D046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3.537,93 €</w:t>
            </w:r>
          </w:p>
        </w:tc>
        <w:tc>
          <w:tcPr>
            <w:tcW w:w="0" w:type="auto"/>
            <w:tcBorders>
              <w:top w:val="nil"/>
              <w:left w:val="nil"/>
              <w:bottom w:val="single" w:sz="4" w:space="0" w:color="auto"/>
              <w:right w:val="single" w:sz="4" w:space="0" w:color="auto"/>
            </w:tcBorders>
            <w:shd w:val="clear" w:color="000000" w:fill="FFFFFF"/>
            <w:vAlign w:val="center"/>
            <w:hideMark/>
          </w:tcPr>
          <w:p w14:paraId="57BED130"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avería en la caja de velocidades de la unidad 637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E6BFC3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FB8E69D"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373D3D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14:paraId="3CC84B76" w14:textId="77777777"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0B283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267/2023</w:t>
            </w:r>
          </w:p>
        </w:tc>
        <w:tc>
          <w:tcPr>
            <w:tcW w:w="0" w:type="auto"/>
            <w:tcBorders>
              <w:top w:val="nil"/>
              <w:left w:val="nil"/>
              <w:bottom w:val="single" w:sz="4" w:space="0" w:color="auto"/>
              <w:right w:val="single" w:sz="4" w:space="0" w:color="auto"/>
            </w:tcBorders>
            <w:noWrap/>
            <w:vAlign w:val="center"/>
            <w:hideMark/>
          </w:tcPr>
          <w:p w14:paraId="0612CCC8"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A46BF5E"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728412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12.557,86 €</w:t>
            </w:r>
          </w:p>
        </w:tc>
        <w:tc>
          <w:tcPr>
            <w:tcW w:w="0" w:type="auto"/>
            <w:tcBorders>
              <w:top w:val="nil"/>
              <w:left w:val="nil"/>
              <w:bottom w:val="single" w:sz="4" w:space="0" w:color="auto"/>
              <w:right w:val="single" w:sz="4" w:space="0" w:color="auto"/>
            </w:tcBorders>
            <w:noWrap/>
            <w:vAlign w:val="center"/>
            <w:hideMark/>
          </w:tcPr>
          <w:p w14:paraId="4E58645C"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873,07 €</w:t>
            </w:r>
          </w:p>
        </w:tc>
        <w:tc>
          <w:tcPr>
            <w:tcW w:w="0" w:type="auto"/>
            <w:tcBorders>
              <w:top w:val="nil"/>
              <w:left w:val="nil"/>
              <w:bottom w:val="single" w:sz="4" w:space="0" w:color="auto"/>
              <w:right w:val="single" w:sz="4" w:space="0" w:color="auto"/>
            </w:tcBorders>
            <w:noWrap/>
            <w:vAlign w:val="center"/>
            <w:hideMark/>
          </w:tcPr>
          <w:p w14:paraId="300F0C8B"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13.430,93 €</w:t>
            </w:r>
          </w:p>
        </w:tc>
        <w:tc>
          <w:tcPr>
            <w:tcW w:w="0" w:type="auto"/>
            <w:tcBorders>
              <w:top w:val="nil"/>
              <w:left w:val="nil"/>
              <w:bottom w:val="single" w:sz="4" w:space="0" w:color="auto"/>
              <w:right w:val="single" w:sz="4" w:space="0" w:color="auto"/>
            </w:tcBorders>
            <w:shd w:val="clear" w:color="000000" w:fill="FFFFFF"/>
            <w:vAlign w:val="center"/>
            <w:hideMark/>
          </w:tcPr>
          <w:p w14:paraId="4C60F248"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avería en el grupo cónico y cojinetes del eje y cojinetes y retenes de los bujes de la unidad 691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E3BA06E"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086617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E570E3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14:paraId="49700D3C" w14:textId="77777777"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03C9A7"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268/2023</w:t>
            </w:r>
          </w:p>
        </w:tc>
        <w:tc>
          <w:tcPr>
            <w:tcW w:w="0" w:type="auto"/>
            <w:tcBorders>
              <w:top w:val="nil"/>
              <w:left w:val="nil"/>
              <w:bottom w:val="single" w:sz="4" w:space="0" w:color="auto"/>
              <w:right w:val="single" w:sz="4" w:space="0" w:color="auto"/>
            </w:tcBorders>
            <w:noWrap/>
            <w:vAlign w:val="center"/>
            <w:hideMark/>
          </w:tcPr>
          <w:p w14:paraId="0B5BF91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626EBC24"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4D34AF6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1.304,26 €</w:t>
            </w:r>
          </w:p>
        </w:tc>
        <w:tc>
          <w:tcPr>
            <w:tcW w:w="0" w:type="auto"/>
            <w:tcBorders>
              <w:top w:val="nil"/>
              <w:left w:val="nil"/>
              <w:bottom w:val="single" w:sz="4" w:space="0" w:color="auto"/>
              <w:right w:val="single" w:sz="4" w:space="0" w:color="auto"/>
            </w:tcBorders>
            <w:noWrap/>
            <w:vAlign w:val="center"/>
            <w:hideMark/>
          </w:tcPr>
          <w:p w14:paraId="793A0C0F"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91,30 €</w:t>
            </w:r>
          </w:p>
        </w:tc>
        <w:tc>
          <w:tcPr>
            <w:tcW w:w="0" w:type="auto"/>
            <w:tcBorders>
              <w:top w:val="nil"/>
              <w:left w:val="nil"/>
              <w:bottom w:val="single" w:sz="4" w:space="0" w:color="auto"/>
              <w:right w:val="single" w:sz="4" w:space="0" w:color="auto"/>
            </w:tcBorders>
            <w:noWrap/>
            <w:vAlign w:val="center"/>
            <w:hideMark/>
          </w:tcPr>
          <w:p w14:paraId="42ED8F23"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1.395,56 €</w:t>
            </w:r>
          </w:p>
        </w:tc>
        <w:tc>
          <w:tcPr>
            <w:tcW w:w="0" w:type="auto"/>
            <w:tcBorders>
              <w:top w:val="nil"/>
              <w:left w:val="nil"/>
              <w:bottom w:val="single" w:sz="4" w:space="0" w:color="auto"/>
              <w:right w:val="single" w:sz="4" w:space="0" w:color="auto"/>
            </w:tcBorders>
            <w:shd w:val="clear" w:color="000000" w:fill="FFFFFF"/>
            <w:vAlign w:val="center"/>
            <w:hideMark/>
          </w:tcPr>
          <w:p w14:paraId="2E991CF0"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Limpieza, segregación y retirada de residuos contaminados y no contaminados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2F7FA4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E486C00"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B641469"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10/08/23</w:t>
            </w:r>
          </w:p>
        </w:tc>
      </w:tr>
      <w:tr w:rsidR="00AE0C44" w:rsidRPr="00AE0C44" w14:paraId="2FEB36FF" w14:textId="77777777"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AB891D5"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269/2023</w:t>
            </w:r>
          </w:p>
        </w:tc>
        <w:tc>
          <w:tcPr>
            <w:tcW w:w="0" w:type="auto"/>
            <w:tcBorders>
              <w:top w:val="nil"/>
              <w:left w:val="nil"/>
              <w:bottom w:val="single" w:sz="4" w:space="0" w:color="auto"/>
              <w:right w:val="single" w:sz="4" w:space="0" w:color="auto"/>
            </w:tcBorders>
            <w:noWrap/>
            <w:vAlign w:val="center"/>
            <w:hideMark/>
          </w:tcPr>
          <w:p w14:paraId="45BF8CD1"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B35977347</w:t>
            </w:r>
          </w:p>
        </w:tc>
        <w:tc>
          <w:tcPr>
            <w:tcW w:w="0" w:type="auto"/>
            <w:tcBorders>
              <w:top w:val="nil"/>
              <w:left w:val="nil"/>
              <w:bottom w:val="single" w:sz="4" w:space="0" w:color="auto"/>
              <w:right w:val="single" w:sz="4" w:space="0" w:color="auto"/>
            </w:tcBorders>
            <w:vAlign w:val="center"/>
            <w:hideMark/>
          </w:tcPr>
          <w:p w14:paraId="608A121A"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Ayudas Hidráulicas Servicio Asistencia Técnica, S.L.</w:t>
            </w:r>
          </w:p>
        </w:tc>
        <w:tc>
          <w:tcPr>
            <w:tcW w:w="0" w:type="auto"/>
            <w:tcBorders>
              <w:top w:val="nil"/>
              <w:left w:val="nil"/>
              <w:bottom w:val="single" w:sz="4" w:space="0" w:color="auto"/>
              <w:right w:val="single" w:sz="4" w:space="0" w:color="auto"/>
            </w:tcBorders>
            <w:noWrap/>
            <w:vAlign w:val="center"/>
            <w:hideMark/>
          </w:tcPr>
          <w:p w14:paraId="2BE56A0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6.408,54 €</w:t>
            </w:r>
          </w:p>
        </w:tc>
        <w:tc>
          <w:tcPr>
            <w:tcW w:w="0" w:type="auto"/>
            <w:tcBorders>
              <w:top w:val="nil"/>
              <w:left w:val="nil"/>
              <w:bottom w:val="single" w:sz="4" w:space="0" w:color="auto"/>
              <w:right w:val="single" w:sz="4" w:space="0" w:color="auto"/>
            </w:tcBorders>
            <w:noWrap/>
            <w:vAlign w:val="center"/>
            <w:hideMark/>
          </w:tcPr>
          <w:p w14:paraId="1B216EAE"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448,60 €</w:t>
            </w:r>
          </w:p>
        </w:tc>
        <w:tc>
          <w:tcPr>
            <w:tcW w:w="0" w:type="auto"/>
            <w:tcBorders>
              <w:top w:val="nil"/>
              <w:left w:val="nil"/>
              <w:bottom w:val="single" w:sz="4" w:space="0" w:color="auto"/>
              <w:right w:val="single" w:sz="4" w:space="0" w:color="auto"/>
            </w:tcBorders>
            <w:noWrap/>
            <w:vAlign w:val="center"/>
            <w:hideMark/>
          </w:tcPr>
          <w:p w14:paraId="6C9FBE68" w14:textId="77777777"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6.857,14 €</w:t>
            </w:r>
          </w:p>
        </w:tc>
        <w:tc>
          <w:tcPr>
            <w:tcW w:w="0" w:type="auto"/>
            <w:tcBorders>
              <w:top w:val="nil"/>
              <w:left w:val="nil"/>
              <w:bottom w:val="single" w:sz="4" w:space="0" w:color="auto"/>
              <w:right w:val="single" w:sz="4" w:space="0" w:color="auto"/>
            </w:tcBorders>
            <w:shd w:val="clear" w:color="000000" w:fill="FFFFFF"/>
            <w:vAlign w:val="center"/>
            <w:hideMark/>
          </w:tcPr>
          <w:p w14:paraId="47589AA2" w14:textId="77777777"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Suministro de cableado, chapas galvanizadas, guías de carril y otros elementos para las instalaciones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D31269F"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1A37F92"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861EDC4" w14:textId="77777777"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bl>
    <w:p w14:paraId="6DA9905A" w14:textId="77777777" w:rsidR="00B92F11" w:rsidRDefault="00B92F11" w:rsidP="00AE0C44">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(IV)</w:t>
      </w:r>
    </w:p>
    <w:p w14:paraId="1D13C3FC" w14:textId="77777777" w:rsidR="004F3CEB" w:rsidRDefault="004F3CEB" w:rsidP="00AE0C44">
      <w:pPr>
        <w:spacing w:before="85"/>
        <w:ind w:firstLine="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59"/>
        <w:gridCol w:w="2598"/>
        <w:gridCol w:w="986"/>
        <w:gridCol w:w="897"/>
        <w:gridCol w:w="986"/>
        <w:gridCol w:w="5502"/>
        <w:gridCol w:w="710"/>
        <w:gridCol w:w="1322"/>
        <w:gridCol w:w="763"/>
      </w:tblGrid>
      <w:tr w:rsidR="004F3CEB" w:rsidRPr="004F3CEB" w14:paraId="63850278" w14:textId="77777777"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A52549E"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(IV)</w:t>
            </w:r>
          </w:p>
        </w:tc>
      </w:tr>
      <w:tr w:rsidR="004F3CEB" w:rsidRPr="004F3CEB" w14:paraId="7A5C1947" w14:textId="77777777"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0BCA3F8"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5FEB038F"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55F47411"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E15A3CB"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3F3960A3"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73D2868"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2043D36F"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6512FEE5"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24C99286"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6406F7C4"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14:paraId="424A2519"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A42BB6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270/2023</w:t>
            </w:r>
          </w:p>
        </w:tc>
        <w:tc>
          <w:tcPr>
            <w:tcW w:w="0" w:type="auto"/>
            <w:tcBorders>
              <w:top w:val="nil"/>
              <w:left w:val="nil"/>
              <w:bottom w:val="single" w:sz="4" w:space="0" w:color="auto"/>
              <w:right w:val="single" w:sz="4" w:space="0" w:color="auto"/>
            </w:tcBorders>
            <w:noWrap/>
            <w:vAlign w:val="center"/>
            <w:hideMark/>
          </w:tcPr>
          <w:p w14:paraId="2D1BDC3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20DD2C7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FFF80F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2.763,68 €</w:t>
            </w:r>
          </w:p>
        </w:tc>
        <w:tc>
          <w:tcPr>
            <w:tcW w:w="0" w:type="auto"/>
            <w:tcBorders>
              <w:top w:val="nil"/>
              <w:left w:val="nil"/>
              <w:bottom w:val="single" w:sz="4" w:space="0" w:color="auto"/>
              <w:right w:val="single" w:sz="4" w:space="0" w:color="auto"/>
            </w:tcBorders>
            <w:noWrap/>
            <w:vAlign w:val="center"/>
            <w:hideMark/>
          </w:tcPr>
          <w:p w14:paraId="68032BE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193,46 €</w:t>
            </w:r>
          </w:p>
        </w:tc>
        <w:tc>
          <w:tcPr>
            <w:tcW w:w="0" w:type="auto"/>
            <w:tcBorders>
              <w:top w:val="nil"/>
              <w:left w:val="nil"/>
              <w:bottom w:val="single" w:sz="4" w:space="0" w:color="auto"/>
              <w:right w:val="single" w:sz="4" w:space="0" w:color="auto"/>
            </w:tcBorders>
            <w:noWrap/>
            <w:vAlign w:val="center"/>
            <w:hideMark/>
          </w:tcPr>
          <w:p w14:paraId="5CB7B17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2.957,14 €</w:t>
            </w:r>
          </w:p>
        </w:tc>
        <w:tc>
          <w:tcPr>
            <w:tcW w:w="0" w:type="auto"/>
            <w:tcBorders>
              <w:top w:val="nil"/>
              <w:left w:val="nil"/>
              <w:bottom w:val="single" w:sz="4" w:space="0" w:color="auto"/>
              <w:right w:val="single" w:sz="4" w:space="0" w:color="auto"/>
            </w:tcBorders>
            <w:shd w:val="clear" w:color="000000" w:fill="FFFFFF"/>
            <w:vAlign w:val="center"/>
            <w:hideMark/>
          </w:tcPr>
          <w:p w14:paraId="0E1F910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avería en el eje trasero de la unidad 728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C0A690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66BAB3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B95863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14:paraId="6CAD1AF1"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7E105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271/2023</w:t>
            </w:r>
          </w:p>
        </w:tc>
        <w:tc>
          <w:tcPr>
            <w:tcW w:w="0" w:type="auto"/>
            <w:tcBorders>
              <w:top w:val="nil"/>
              <w:left w:val="nil"/>
              <w:bottom w:val="single" w:sz="4" w:space="0" w:color="auto"/>
              <w:right w:val="single" w:sz="4" w:space="0" w:color="auto"/>
            </w:tcBorders>
            <w:noWrap/>
            <w:vAlign w:val="center"/>
            <w:hideMark/>
          </w:tcPr>
          <w:p w14:paraId="4C46A94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DD925C4"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E8ABEA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3.075,07 €</w:t>
            </w:r>
          </w:p>
        </w:tc>
        <w:tc>
          <w:tcPr>
            <w:tcW w:w="0" w:type="auto"/>
            <w:tcBorders>
              <w:top w:val="nil"/>
              <w:left w:val="nil"/>
              <w:bottom w:val="single" w:sz="4" w:space="0" w:color="auto"/>
              <w:right w:val="single" w:sz="4" w:space="0" w:color="auto"/>
            </w:tcBorders>
            <w:noWrap/>
            <w:vAlign w:val="center"/>
            <w:hideMark/>
          </w:tcPr>
          <w:p w14:paraId="4BC0B61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215,25 €</w:t>
            </w:r>
          </w:p>
        </w:tc>
        <w:tc>
          <w:tcPr>
            <w:tcW w:w="0" w:type="auto"/>
            <w:tcBorders>
              <w:top w:val="nil"/>
              <w:left w:val="nil"/>
              <w:bottom w:val="single" w:sz="4" w:space="0" w:color="auto"/>
              <w:right w:val="single" w:sz="4" w:space="0" w:color="auto"/>
            </w:tcBorders>
            <w:noWrap/>
            <w:vAlign w:val="center"/>
            <w:hideMark/>
          </w:tcPr>
          <w:p w14:paraId="3B16EE7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3.290,32 €</w:t>
            </w:r>
          </w:p>
        </w:tc>
        <w:tc>
          <w:tcPr>
            <w:tcW w:w="0" w:type="auto"/>
            <w:tcBorders>
              <w:top w:val="nil"/>
              <w:left w:val="nil"/>
              <w:bottom w:val="single" w:sz="4" w:space="0" w:color="auto"/>
              <w:right w:val="single" w:sz="4" w:space="0" w:color="auto"/>
            </w:tcBorders>
            <w:shd w:val="clear" w:color="000000" w:fill="FFFFFF"/>
            <w:vAlign w:val="center"/>
            <w:hideMark/>
          </w:tcPr>
          <w:p w14:paraId="79C64D93"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diversos desperfectos en la carrocería de la unidad 788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79AE92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CEF549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48DBD8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14:paraId="58C2EF10"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EF782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272/2023</w:t>
            </w:r>
          </w:p>
        </w:tc>
        <w:tc>
          <w:tcPr>
            <w:tcW w:w="0" w:type="auto"/>
            <w:tcBorders>
              <w:top w:val="nil"/>
              <w:left w:val="nil"/>
              <w:bottom w:val="single" w:sz="4" w:space="0" w:color="auto"/>
              <w:right w:val="single" w:sz="4" w:space="0" w:color="auto"/>
            </w:tcBorders>
            <w:noWrap/>
            <w:vAlign w:val="center"/>
            <w:hideMark/>
          </w:tcPr>
          <w:p w14:paraId="48E1398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B35958586</w:t>
            </w:r>
          </w:p>
        </w:tc>
        <w:tc>
          <w:tcPr>
            <w:tcW w:w="0" w:type="auto"/>
            <w:tcBorders>
              <w:top w:val="nil"/>
              <w:left w:val="nil"/>
              <w:bottom w:val="single" w:sz="4" w:space="0" w:color="auto"/>
              <w:right w:val="single" w:sz="4" w:space="0" w:color="auto"/>
            </w:tcBorders>
            <w:vAlign w:val="center"/>
            <w:hideMark/>
          </w:tcPr>
          <w:p w14:paraId="03689CDB"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Litografía San José, S.L.</w:t>
            </w:r>
          </w:p>
        </w:tc>
        <w:tc>
          <w:tcPr>
            <w:tcW w:w="0" w:type="auto"/>
            <w:tcBorders>
              <w:top w:val="nil"/>
              <w:left w:val="nil"/>
              <w:bottom w:val="single" w:sz="4" w:space="0" w:color="auto"/>
              <w:right w:val="single" w:sz="4" w:space="0" w:color="auto"/>
            </w:tcBorders>
            <w:noWrap/>
            <w:vAlign w:val="center"/>
            <w:hideMark/>
          </w:tcPr>
          <w:p w14:paraId="5F56227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2.965,00 €</w:t>
            </w:r>
          </w:p>
        </w:tc>
        <w:tc>
          <w:tcPr>
            <w:tcW w:w="0" w:type="auto"/>
            <w:tcBorders>
              <w:top w:val="nil"/>
              <w:left w:val="nil"/>
              <w:bottom w:val="single" w:sz="4" w:space="0" w:color="auto"/>
              <w:right w:val="single" w:sz="4" w:space="0" w:color="auto"/>
            </w:tcBorders>
            <w:noWrap/>
            <w:vAlign w:val="center"/>
            <w:hideMark/>
          </w:tcPr>
          <w:p w14:paraId="0676510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207,55 €</w:t>
            </w:r>
          </w:p>
        </w:tc>
        <w:tc>
          <w:tcPr>
            <w:tcW w:w="0" w:type="auto"/>
            <w:tcBorders>
              <w:top w:val="nil"/>
              <w:left w:val="nil"/>
              <w:bottom w:val="single" w:sz="4" w:space="0" w:color="auto"/>
              <w:right w:val="single" w:sz="4" w:space="0" w:color="auto"/>
            </w:tcBorders>
            <w:noWrap/>
            <w:vAlign w:val="center"/>
            <w:hideMark/>
          </w:tcPr>
          <w:p w14:paraId="040F732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3.172,55 €</w:t>
            </w:r>
          </w:p>
        </w:tc>
        <w:tc>
          <w:tcPr>
            <w:tcW w:w="0" w:type="auto"/>
            <w:tcBorders>
              <w:top w:val="nil"/>
              <w:left w:val="nil"/>
              <w:bottom w:val="single" w:sz="4" w:space="0" w:color="auto"/>
              <w:right w:val="single" w:sz="4" w:space="0" w:color="auto"/>
            </w:tcBorders>
            <w:shd w:val="clear" w:color="000000" w:fill="FFFFFF"/>
            <w:vAlign w:val="center"/>
            <w:hideMark/>
          </w:tcPr>
          <w:p w14:paraId="5FC1717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Impresión de ejemplares del Informe de Sostenibilidad del año 2022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B29C07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BC9427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6308842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14:paraId="04CF4BFB"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5A0E4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273/2023</w:t>
            </w:r>
          </w:p>
        </w:tc>
        <w:tc>
          <w:tcPr>
            <w:tcW w:w="0" w:type="auto"/>
            <w:tcBorders>
              <w:top w:val="nil"/>
              <w:left w:val="nil"/>
              <w:bottom w:val="single" w:sz="4" w:space="0" w:color="auto"/>
              <w:right w:val="single" w:sz="4" w:space="0" w:color="auto"/>
            </w:tcBorders>
            <w:noWrap/>
            <w:vAlign w:val="center"/>
            <w:hideMark/>
          </w:tcPr>
          <w:p w14:paraId="1EE3A9D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1EF77F57"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7DCE51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3.168,80 €</w:t>
            </w:r>
          </w:p>
        </w:tc>
        <w:tc>
          <w:tcPr>
            <w:tcW w:w="0" w:type="auto"/>
            <w:tcBorders>
              <w:top w:val="nil"/>
              <w:left w:val="nil"/>
              <w:bottom w:val="single" w:sz="4" w:space="0" w:color="auto"/>
              <w:right w:val="single" w:sz="4" w:space="0" w:color="auto"/>
            </w:tcBorders>
            <w:noWrap/>
            <w:vAlign w:val="center"/>
            <w:hideMark/>
          </w:tcPr>
          <w:p w14:paraId="104DEEA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221,82 €</w:t>
            </w:r>
          </w:p>
        </w:tc>
        <w:tc>
          <w:tcPr>
            <w:tcW w:w="0" w:type="auto"/>
            <w:tcBorders>
              <w:top w:val="nil"/>
              <w:left w:val="nil"/>
              <w:bottom w:val="single" w:sz="4" w:space="0" w:color="auto"/>
              <w:right w:val="single" w:sz="4" w:space="0" w:color="auto"/>
            </w:tcBorders>
            <w:noWrap/>
            <w:vAlign w:val="center"/>
            <w:hideMark/>
          </w:tcPr>
          <w:p w14:paraId="18C8B50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3.390,62 €</w:t>
            </w:r>
          </w:p>
        </w:tc>
        <w:tc>
          <w:tcPr>
            <w:tcW w:w="0" w:type="auto"/>
            <w:tcBorders>
              <w:top w:val="nil"/>
              <w:left w:val="nil"/>
              <w:bottom w:val="single" w:sz="4" w:space="0" w:color="auto"/>
              <w:right w:val="single" w:sz="4" w:space="0" w:color="auto"/>
            </w:tcBorders>
            <w:shd w:val="clear" w:color="000000" w:fill="FFFFFF"/>
            <w:vAlign w:val="center"/>
            <w:hideMark/>
          </w:tcPr>
          <w:p w14:paraId="66D6019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ocasionados por un golpe en la parte delantera derecha de la unidad 749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B08109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F70572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3CD44A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14:paraId="0F702C65"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FA28E1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274/2023</w:t>
            </w:r>
          </w:p>
        </w:tc>
        <w:tc>
          <w:tcPr>
            <w:tcW w:w="0" w:type="auto"/>
            <w:tcBorders>
              <w:top w:val="nil"/>
              <w:left w:val="nil"/>
              <w:bottom w:val="single" w:sz="4" w:space="0" w:color="auto"/>
              <w:right w:val="single" w:sz="4" w:space="0" w:color="auto"/>
            </w:tcBorders>
            <w:noWrap/>
            <w:vAlign w:val="center"/>
            <w:hideMark/>
          </w:tcPr>
          <w:p w14:paraId="3A31BAC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0D76DD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039E7DA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3.050,80 €</w:t>
            </w:r>
          </w:p>
        </w:tc>
        <w:tc>
          <w:tcPr>
            <w:tcW w:w="0" w:type="auto"/>
            <w:tcBorders>
              <w:top w:val="nil"/>
              <w:left w:val="nil"/>
              <w:bottom w:val="single" w:sz="4" w:space="0" w:color="auto"/>
              <w:right w:val="single" w:sz="4" w:space="0" w:color="auto"/>
            </w:tcBorders>
            <w:noWrap/>
            <w:vAlign w:val="center"/>
            <w:hideMark/>
          </w:tcPr>
          <w:p w14:paraId="7246EBE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213,56 €</w:t>
            </w:r>
          </w:p>
        </w:tc>
        <w:tc>
          <w:tcPr>
            <w:tcW w:w="0" w:type="auto"/>
            <w:tcBorders>
              <w:top w:val="nil"/>
              <w:left w:val="nil"/>
              <w:bottom w:val="single" w:sz="4" w:space="0" w:color="auto"/>
              <w:right w:val="single" w:sz="4" w:space="0" w:color="auto"/>
            </w:tcBorders>
            <w:noWrap/>
            <w:vAlign w:val="center"/>
            <w:hideMark/>
          </w:tcPr>
          <w:p w14:paraId="25D5936E"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3.264,36 €</w:t>
            </w:r>
          </w:p>
        </w:tc>
        <w:tc>
          <w:tcPr>
            <w:tcW w:w="0" w:type="auto"/>
            <w:tcBorders>
              <w:top w:val="nil"/>
              <w:left w:val="nil"/>
              <w:bottom w:val="single" w:sz="4" w:space="0" w:color="auto"/>
              <w:right w:val="single" w:sz="4" w:space="0" w:color="auto"/>
            </w:tcBorders>
            <w:shd w:val="clear" w:color="000000" w:fill="FFFFFF"/>
            <w:vAlign w:val="center"/>
            <w:hideMark/>
          </w:tcPr>
          <w:p w14:paraId="0D859C9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lateral derecho de la unidad 804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9D4CDC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3E645D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125C6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14:paraId="140EC43D"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D63E90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275/2023</w:t>
            </w:r>
          </w:p>
        </w:tc>
        <w:tc>
          <w:tcPr>
            <w:tcW w:w="0" w:type="auto"/>
            <w:tcBorders>
              <w:top w:val="nil"/>
              <w:left w:val="nil"/>
              <w:bottom w:val="single" w:sz="4" w:space="0" w:color="auto"/>
              <w:right w:val="single" w:sz="4" w:space="0" w:color="auto"/>
            </w:tcBorders>
            <w:noWrap/>
            <w:vAlign w:val="center"/>
            <w:hideMark/>
          </w:tcPr>
          <w:p w14:paraId="5CEF45D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2577849"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0AE7C4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3.280,24 €</w:t>
            </w:r>
          </w:p>
        </w:tc>
        <w:tc>
          <w:tcPr>
            <w:tcW w:w="0" w:type="auto"/>
            <w:tcBorders>
              <w:top w:val="nil"/>
              <w:left w:val="nil"/>
              <w:bottom w:val="single" w:sz="4" w:space="0" w:color="auto"/>
              <w:right w:val="single" w:sz="4" w:space="0" w:color="auto"/>
            </w:tcBorders>
            <w:noWrap/>
            <w:vAlign w:val="center"/>
            <w:hideMark/>
          </w:tcPr>
          <w:p w14:paraId="50E2C85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229,62 €</w:t>
            </w:r>
          </w:p>
        </w:tc>
        <w:tc>
          <w:tcPr>
            <w:tcW w:w="0" w:type="auto"/>
            <w:tcBorders>
              <w:top w:val="nil"/>
              <w:left w:val="nil"/>
              <w:bottom w:val="single" w:sz="4" w:space="0" w:color="auto"/>
              <w:right w:val="single" w:sz="4" w:space="0" w:color="auto"/>
            </w:tcBorders>
            <w:noWrap/>
            <w:vAlign w:val="center"/>
            <w:hideMark/>
          </w:tcPr>
          <w:p w14:paraId="272CD14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3.509,86 €</w:t>
            </w:r>
          </w:p>
        </w:tc>
        <w:tc>
          <w:tcPr>
            <w:tcW w:w="0" w:type="auto"/>
            <w:tcBorders>
              <w:top w:val="nil"/>
              <w:left w:val="nil"/>
              <w:bottom w:val="single" w:sz="4" w:space="0" w:color="auto"/>
              <w:right w:val="single" w:sz="4" w:space="0" w:color="auto"/>
            </w:tcBorders>
            <w:shd w:val="clear" w:color="000000" w:fill="FFFFFF"/>
            <w:vAlign w:val="center"/>
            <w:hideMark/>
          </w:tcPr>
          <w:p w14:paraId="7D656D8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del parabrisas trasero y reparación de diversos desperfectos en la carrocería de la unidad 735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728B57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FC701E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09FF88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14:paraId="0E6AD61B"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58B268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276/2023</w:t>
            </w:r>
          </w:p>
        </w:tc>
        <w:tc>
          <w:tcPr>
            <w:tcW w:w="0" w:type="auto"/>
            <w:tcBorders>
              <w:top w:val="nil"/>
              <w:left w:val="nil"/>
              <w:bottom w:val="single" w:sz="4" w:space="0" w:color="auto"/>
              <w:right w:val="single" w:sz="4" w:space="0" w:color="auto"/>
            </w:tcBorders>
            <w:noWrap/>
            <w:vAlign w:val="center"/>
            <w:hideMark/>
          </w:tcPr>
          <w:p w14:paraId="16523AF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B83733089</w:t>
            </w:r>
          </w:p>
        </w:tc>
        <w:tc>
          <w:tcPr>
            <w:tcW w:w="0" w:type="auto"/>
            <w:tcBorders>
              <w:top w:val="nil"/>
              <w:left w:val="nil"/>
              <w:bottom w:val="single" w:sz="4" w:space="0" w:color="auto"/>
              <w:right w:val="single" w:sz="4" w:space="0" w:color="auto"/>
            </w:tcBorders>
            <w:vAlign w:val="center"/>
            <w:hideMark/>
          </w:tcPr>
          <w:p w14:paraId="6BACC1C0" w14:textId="77777777"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Sigmados</w:t>
            </w:r>
            <w:proofErr w:type="spellEnd"/>
            <w:r w:rsidRPr="004F3CE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5D91C4C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14.650,00 €</w:t>
            </w:r>
          </w:p>
        </w:tc>
        <w:tc>
          <w:tcPr>
            <w:tcW w:w="0" w:type="auto"/>
            <w:tcBorders>
              <w:top w:val="nil"/>
              <w:left w:val="nil"/>
              <w:bottom w:val="single" w:sz="4" w:space="0" w:color="auto"/>
              <w:right w:val="single" w:sz="4" w:space="0" w:color="auto"/>
            </w:tcBorders>
            <w:noWrap/>
            <w:vAlign w:val="center"/>
            <w:hideMark/>
          </w:tcPr>
          <w:p w14:paraId="3C37807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1.025,50 €</w:t>
            </w:r>
          </w:p>
        </w:tc>
        <w:tc>
          <w:tcPr>
            <w:tcW w:w="0" w:type="auto"/>
            <w:tcBorders>
              <w:top w:val="nil"/>
              <w:left w:val="nil"/>
              <w:bottom w:val="single" w:sz="4" w:space="0" w:color="auto"/>
              <w:right w:val="single" w:sz="4" w:space="0" w:color="auto"/>
            </w:tcBorders>
            <w:noWrap/>
            <w:vAlign w:val="center"/>
            <w:hideMark/>
          </w:tcPr>
          <w:p w14:paraId="3848B54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15.675,50 €</w:t>
            </w:r>
          </w:p>
        </w:tc>
        <w:tc>
          <w:tcPr>
            <w:tcW w:w="0" w:type="auto"/>
            <w:tcBorders>
              <w:top w:val="nil"/>
              <w:left w:val="nil"/>
              <w:bottom w:val="single" w:sz="4" w:space="0" w:color="auto"/>
              <w:right w:val="single" w:sz="4" w:space="0" w:color="auto"/>
            </w:tcBorders>
            <w:shd w:val="clear" w:color="000000" w:fill="FFFFFF"/>
            <w:vAlign w:val="center"/>
            <w:hideMark/>
          </w:tcPr>
          <w:p w14:paraId="585ECF9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Realización y análisis del estudio de marca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84E9E2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B17521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8B5B84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14:paraId="048EF7C7"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3A495A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277/2023</w:t>
            </w:r>
          </w:p>
        </w:tc>
        <w:tc>
          <w:tcPr>
            <w:tcW w:w="0" w:type="auto"/>
            <w:tcBorders>
              <w:top w:val="nil"/>
              <w:left w:val="nil"/>
              <w:bottom w:val="single" w:sz="4" w:space="0" w:color="auto"/>
              <w:right w:val="single" w:sz="4" w:space="0" w:color="auto"/>
            </w:tcBorders>
            <w:noWrap/>
            <w:vAlign w:val="center"/>
            <w:hideMark/>
          </w:tcPr>
          <w:p w14:paraId="4C0D612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38553EA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95187ED"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2.714,05 €</w:t>
            </w:r>
          </w:p>
        </w:tc>
        <w:tc>
          <w:tcPr>
            <w:tcW w:w="0" w:type="auto"/>
            <w:tcBorders>
              <w:top w:val="nil"/>
              <w:left w:val="nil"/>
              <w:bottom w:val="single" w:sz="4" w:space="0" w:color="auto"/>
              <w:right w:val="single" w:sz="4" w:space="0" w:color="auto"/>
            </w:tcBorders>
            <w:noWrap/>
            <w:vAlign w:val="center"/>
            <w:hideMark/>
          </w:tcPr>
          <w:p w14:paraId="07D8613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174,72 €</w:t>
            </w:r>
          </w:p>
        </w:tc>
        <w:tc>
          <w:tcPr>
            <w:tcW w:w="0" w:type="auto"/>
            <w:tcBorders>
              <w:top w:val="nil"/>
              <w:left w:val="nil"/>
              <w:bottom w:val="single" w:sz="4" w:space="0" w:color="auto"/>
              <w:right w:val="single" w:sz="4" w:space="0" w:color="auto"/>
            </w:tcBorders>
            <w:noWrap/>
            <w:vAlign w:val="center"/>
            <w:hideMark/>
          </w:tcPr>
          <w:p w14:paraId="13167E2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2.888,77 €</w:t>
            </w:r>
          </w:p>
        </w:tc>
        <w:tc>
          <w:tcPr>
            <w:tcW w:w="0" w:type="auto"/>
            <w:tcBorders>
              <w:top w:val="nil"/>
              <w:left w:val="nil"/>
              <w:bottom w:val="single" w:sz="4" w:space="0" w:color="auto"/>
              <w:right w:val="single" w:sz="4" w:space="0" w:color="auto"/>
            </w:tcBorders>
            <w:shd w:val="clear" w:color="000000" w:fill="FFFFFF"/>
            <w:vAlign w:val="center"/>
            <w:hideMark/>
          </w:tcPr>
          <w:p w14:paraId="60F38692"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713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97E836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583E3A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FC06FD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14:paraId="6B586D2D"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BC4460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278/2023</w:t>
            </w:r>
          </w:p>
        </w:tc>
        <w:tc>
          <w:tcPr>
            <w:tcW w:w="0" w:type="auto"/>
            <w:tcBorders>
              <w:top w:val="nil"/>
              <w:left w:val="nil"/>
              <w:bottom w:val="single" w:sz="4" w:space="0" w:color="auto"/>
              <w:right w:val="single" w:sz="4" w:space="0" w:color="auto"/>
            </w:tcBorders>
            <w:noWrap/>
            <w:vAlign w:val="center"/>
            <w:hideMark/>
          </w:tcPr>
          <w:p w14:paraId="33BECE3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B35572768</w:t>
            </w:r>
          </w:p>
        </w:tc>
        <w:tc>
          <w:tcPr>
            <w:tcW w:w="0" w:type="auto"/>
            <w:tcBorders>
              <w:top w:val="nil"/>
              <w:left w:val="nil"/>
              <w:bottom w:val="single" w:sz="4" w:space="0" w:color="auto"/>
              <w:right w:val="single" w:sz="4" w:space="0" w:color="auto"/>
            </w:tcBorders>
            <w:vAlign w:val="center"/>
            <w:hideMark/>
          </w:tcPr>
          <w:p w14:paraId="39F8CCE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8D955A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5.970,81 €</w:t>
            </w:r>
          </w:p>
        </w:tc>
        <w:tc>
          <w:tcPr>
            <w:tcW w:w="0" w:type="auto"/>
            <w:tcBorders>
              <w:top w:val="nil"/>
              <w:left w:val="nil"/>
              <w:bottom w:val="single" w:sz="4" w:space="0" w:color="auto"/>
              <w:right w:val="single" w:sz="4" w:space="0" w:color="auto"/>
            </w:tcBorders>
            <w:noWrap/>
            <w:vAlign w:val="center"/>
            <w:hideMark/>
          </w:tcPr>
          <w:p w14:paraId="64B7565C"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406,83 €</w:t>
            </w:r>
          </w:p>
        </w:tc>
        <w:tc>
          <w:tcPr>
            <w:tcW w:w="0" w:type="auto"/>
            <w:tcBorders>
              <w:top w:val="nil"/>
              <w:left w:val="nil"/>
              <w:bottom w:val="single" w:sz="4" w:space="0" w:color="auto"/>
              <w:right w:val="single" w:sz="4" w:space="0" w:color="auto"/>
            </w:tcBorders>
            <w:noWrap/>
            <w:vAlign w:val="center"/>
            <w:hideMark/>
          </w:tcPr>
          <w:p w14:paraId="6878E2D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6.377,64 €</w:t>
            </w:r>
          </w:p>
        </w:tc>
        <w:tc>
          <w:tcPr>
            <w:tcW w:w="0" w:type="auto"/>
            <w:tcBorders>
              <w:top w:val="nil"/>
              <w:left w:val="nil"/>
              <w:bottom w:val="single" w:sz="4" w:space="0" w:color="auto"/>
              <w:right w:val="single" w:sz="4" w:space="0" w:color="auto"/>
            </w:tcBorders>
            <w:shd w:val="clear" w:color="000000" w:fill="FFFFFF"/>
            <w:vAlign w:val="center"/>
            <w:hideMark/>
          </w:tcPr>
          <w:p w14:paraId="00A2F64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714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6CF913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4018E2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AB7E1A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14:paraId="110FEFA0"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A61495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279/2023</w:t>
            </w:r>
          </w:p>
        </w:tc>
        <w:tc>
          <w:tcPr>
            <w:tcW w:w="0" w:type="auto"/>
            <w:tcBorders>
              <w:top w:val="nil"/>
              <w:left w:val="nil"/>
              <w:bottom w:val="single" w:sz="4" w:space="0" w:color="auto"/>
              <w:right w:val="single" w:sz="4" w:space="0" w:color="auto"/>
            </w:tcBorders>
            <w:noWrap/>
            <w:vAlign w:val="center"/>
            <w:hideMark/>
          </w:tcPr>
          <w:p w14:paraId="4146668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B35572769</w:t>
            </w:r>
          </w:p>
        </w:tc>
        <w:tc>
          <w:tcPr>
            <w:tcW w:w="0" w:type="auto"/>
            <w:tcBorders>
              <w:top w:val="nil"/>
              <w:left w:val="nil"/>
              <w:bottom w:val="single" w:sz="4" w:space="0" w:color="auto"/>
              <w:right w:val="single" w:sz="4" w:space="0" w:color="auto"/>
            </w:tcBorders>
            <w:vAlign w:val="center"/>
            <w:hideMark/>
          </w:tcPr>
          <w:p w14:paraId="44D8AC3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753FCB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9.377,12 €</w:t>
            </w:r>
          </w:p>
        </w:tc>
        <w:tc>
          <w:tcPr>
            <w:tcW w:w="0" w:type="auto"/>
            <w:tcBorders>
              <w:top w:val="nil"/>
              <w:left w:val="nil"/>
              <w:bottom w:val="single" w:sz="4" w:space="0" w:color="auto"/>
              <w:right w:val="single" w:sz="4" w:space="0" w:color="auto"/>
            </w:tcBorders>
            <w:noWrap/>
            <w:vAlign w:val="center"/>
            <w:hideMark/>
          </w:tcPr>
          <w:p w14:paraId="7C12FBE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647,07 €</w:t>
            </w:r>
          </w:p>
        </w:tc>
        <w:tc>
          <w:tcPr>
            <w:tcW w:w="0" w:type="auto"/>
            <w:tcBorders>
              <w:top w:val="nil"/>
              <w:left w:val="nil"/>
              <w:bottom w:val="single" w:sz="4" w:space="0" w:color="auto"/>
              <w:right w:val="single" w:sz="4" w:space="0" w:color="auto"/>
            </w:tcBorders>
            <w:noWrap/>
            <w:vAlign w:val="center"/>
            <w:hideMark/>
          </w:tcPr>
          <w:p w14:paraId="7F56BDAE"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10.024,19 €</w:t>
            </w:r>
          </w:p>
        </w:tc>
        <w:tc>
          <w:tcPr>
            <w:tcW w:w="0" w:type="auto"/>
            <w:tcBorders>
              <w:top w:val="nil"/>
              <w:left w:val="nil"/>
              <w:bottom w:val="single" w:sz="4" w:space="0" w:color="auto"/>
              <w:right w:val="single" w:sz="4" w:space="0" w:color="auto"/>
            </w:tcBorders>
            <w:shd w:val="clear" w:color="000000" w:fill="FFFFFF"/>
            <w:vAlign w:val="center"/>
            <w:hideMark/>
          </w:tcPr>
          <w:p w14:paraId="3DB7CAA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la caja de velocidades ECOMAT 4 número de serie 00013316 y bastidor 4182064029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EE627A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E8D353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3EAA1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14:paraId="022F12F6"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689A9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280/2023</w:t>
            </w:r>
          </w:p>
        </w:tc>
        <w:tc>
          <w:tcPr>
            <w:tcW w:w="0" w:type="auto"/>
            <w:tcBorders>
              <w:top w:val="nil"/>
              <w:left w:val="nil"/>
              <w:bottom w:val="single" w:sz="4" w:space="0" w:color="auto"/>
              <w:right w:val="single" w:sz="4" w:space="0" w:color="auto"/>
            </w:tcBorders>
            <w:noWrap/>
            <w:vAlign w:val="center"/>
            <w:hideMark/>
          </w:tcPr>
          <w:p w14:paraId="66FFD8B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vAlign w:val="center"/>
            <w:hideMark/>
          </w:tcPr>
          <w:p w14:paraId="002ABFDA" w14:textId="77777777"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Solutia</w:t>
            </w:r>
            <w:proofErr w:type="spellEnd"/>
            <w:r w:rsidRPr="004F3CEB">
              <w:rPr>
                <w:rFonts w:ascii="Helvetica" w:eastAsia="Times New Roman" w:hAnsi="Helvetica" w:cs="Calibri"/>
                <w:sz w:val="16"/>
                <w:szCs w:val="16"/>
                <w:lang w:bidi="ar-SA"/>
              </w:rPr>
              <w:t xml:space="preserve"> Global </w:t>
            </w:r>
            <w:proofErr w:type="spellStart"/>
            <w:r w:rsidRPr="004F3CEB">
              <w:rPr>
                <w:rFonts w:ascii="Helvetica" w:eastAsia="Times New Roman" w:hAnsi="Helvetica" w:cs="Calibri"/>
                <w:sz w:val="16"/>
                <w:szCs w:val="16"/>
                <w:lang w:bidi="ar-SA"/>
              </w:rPr>
              <w:t>Health</w:t>
            </w:r>
            <w:proofErr w:type="spellEnd"/>
            <w:r w:rsidRPr="004F3CEB">
              <w:rPr>
                <w:rFonts w:ascii="Helvetica" w:eastAsia="Times New Roman" w:hAnsi="Helvetica" w:cs="Calibri"/>
                <w:sz w:val="16"/>
                <w:szCs w:val="16"/>
                <w:lang w:bidi="ar-SA"/>
              </w:rPr>
              <w:t xml:space="preserve"> </w:t>
            </w:r>
            <w:proofErr w:type="spellStart"/>
            <w:r w:rsidRPr="004F3CEB">
              <w:rPr>
                <w:rFonts w:ascii="Helvetica" w:eastAsia="Times New Roman" w:hAnsi="Helvetica" w:cs="Calibri"/>
                <w:sz w:val="16"/>
                <w:szCs w:val="16"/>
                <w:lang w:bidi="ar-SA"/>
              </w:rPr>
              <w:t>Solutions</w:t>
            </w:r>
            <w:proofErr w:type="spellEnd"/>
            <w:r w:rsidRPr="004F3CE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30EC4F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14.700,00 €</w:t>
            </w:r>
          </w:p>
        </w:tc>
        <w:tc>
          <w:tcPr>
            <w:tcW w:w="0" w:type="auto"/>
            <w:tcBorders>
              <w:top w:val="nil"/>
              <w:left w:val="nil"/>
              <w:bottom w:val="single" w:sz="4" w:space="0" w:color="auto"/>
              <w:right w:val="single" w:sz="4" w:space="0" w:color="auto"/>
            </w:tcBorders>
            <w:noWrap/>
            <w:vAlign w:val="center"/>
            <w:hideMark/>
          </w:tcPr>
          <w:p w14:paraId="68A72F7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70D4DA7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14.700,00 €</w:t>
            </w:r>
          </w:p>
        </w:tc>
        <w:tc>
          <w:tcPr>
            <w:tcW w:w="0" w:type="auto"/>
            <w:tcBorders>
              <w:top w:val="nil"/>
              <w:left w:val="nil"/>
              <w:bottom w:val="single" w:sz="4" w:space="0" w:color="auto"/>
              <w:right w:val="single" w:sz="4" w:space="0" w:color="auto"/>
            </w:tcBorders>
            <w:shd w:val="clear" w:color="000000" w:fill="FFFFFF"/>
            <w:vAlign w:val="center"/>
            <w:hideMark/>
          </w:tcPr>
          <w:p w14:paraId="30CEA109"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Implementación del servicio de acompañamiento médico de las incapacidades temporales de los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204B5F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9C529C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6BDFC25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29/08/23</w:t>
            </w:r>
          </w:p>
        </w:tc>
      </w:tr>
      <w:tr w:rsidR="004F3CEB" w:rsidRPr="004F3CEB" w14:paraId="0A4E3E3C"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2F714B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281/2023</w:t>
            </w:r>
          </w:p>
        </w:tc>
        <w:tc>
          <w:tcPr>
            <w:tcW w:w="0" w:type="auto"/>
            <w:tcBorders>
              <w:top w:val="nil"/>
              <w:left w:val="nil"/>
              <w:bottom w:val="single" w:sz="4" w:space="0" w:color="auto"/>
              <w:right w:val="single" w:sz="4" w:space="0" w:color="auto"/>
            </w:tcBorders>
            <w:noWrap/>
            <w:vAlign w:val="center"/>
            <w:hideMark/>
          </w:tcPr>
          <w:p w14:paraId="3BE1ECC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vAlign w:val="center"/>
            <w:hideMark/>
          </w:tcPr>
          <w:p w14:paraId="6544446F" w14:textId="77777777"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Solutia</w:t>
            </w:r>
            <w:proofErr w:type="spellEnd"/>
            <w:r w:rsidRPr="004F3CEB">
              <w:rPr>
                <w:rFonts w:ascii="Helvetica" w:eastAsia="Times New Roman" w:hAnsi="Helvetica" w:cs="Calibri"/>
                <w:sz w:val="16"/>
                <w:szCs w:val="16"/>
                <w:lang w:bidi="ar-SA"/>
              </w:rPr>
              <w:t xml:space="preserve"> Global </w:t>
            </w:r>
            <w:proofErr w:type="spellStart"/>
            <w:r w:rsidRPr="004F3CEB">
              <w:rPr>
                <w:rFonts w:ascii="Helvetica" w:eastAsia="Times New Roman" w:hAnsi="Helvetica" w:cs="Calibri"/>
                <w:sz w:val="16"/>
                <w:szCs w:val="16"/>
                <w:lang w:bidi="ar-SA"/>
              </w:rPr>
              <w:t>Health</w:t>
            </w:r>
            <w:proofErr w:type="spellEnd"/>
            <w:r w:rsidRPr="004F3CEB">
              <w:rPr>
                <w:rFonts w:ascii="Helvetica" w:eastAsia="Times New Roman" w:hAnsi="Helvetica" w:cs="Calibri"/>
                <w:sz w:val="16"/>
                <w:szCs w:val="16"/>
                <w:lang w:bidi="ar-SA"/>
              </w:rPr>
              <w:t xml:space="preserve"> </w:t>
            </w:r>
            <w:proofErr w:type="spellStart"/>
            <w:r w:rsidRPr="004F3CEB">
              <w:rPr>
                <w:rFonts w:ascii="Helvetica" w:eastAsia="Times New Roman" w:hAnsi="Helvetica" w:cs="Calibri"/>
                <w:sz w:val="16"/>
                <w:szCs w:val="16"/>
                <w:lang w:bidi="ar-SA"/>
              </w:rPr>
              <w:t>Solutions</w:t>
            </w:r>
            <w:proofErr w:type="spellEnd"/>
            <w:r w:rsidRPr="004F3CE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702497E"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12.350,00 €</w:t>
            </w:r>
          </w:p>
        </w:tc>
        <w:tc>
          <w:tcPr>
            <w:tcW w:w="0" w:type="auto"/>
            <w:tcBorders>
              <w:top w:val="nil"/>
              <w:left w:val="nil"/>
              <w:bottom w:val="single" w:sz="4" w:space="0" w:color="auto"/>
              <w:right w:val="single" w:sz="4" w:space="0" w:color="auto"/>
            </w:tcBorders>
            <w:noWrap/>
            <w:vAlign w:val="center"/>
            <w:hideMark/>
          </w:tcPr>
          <w:p w14:paraId="7DCA213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4E692EE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12.350,00 €</w:t>
            </w:r>
          </w:p>
        </w:tc>
        <w:tc>
          <w:tcPr>
            <w:tcW w:w="0" w:type="auto"/>
            <w:tcBorders>
              <w:top w:val="nil"/>
              <w:left w:val="nil"/>
              <w:bottom w:val="single" w:sz="4" w:space="0" w:color="auto"/>
              <w:right w:val="single" w:sz="4" w:space="0" w:color="auto"/>
            </w:tcBorders>
            <w:shd w:val="clear" w:color="000000" w:fill="FFFFFF"/>
            <w:vAlign w:val="center"/>
            <w:hideMark/>
          </w:tcPr>
          <w:p w14:paraId="3438E10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Formación y mejora de las habilidades de directivos y mandos de Guaguas Municipales, S.A. para la gestión de ausencias.</w:t>
            </w:r>
          </w:p>
        </w:tc>
        <w:tc>
          <w:tcPr>
            <w:tcW w:w="0" w:type="auto"/>
            <w:tcBorders>
              <w:top w:val="nil"/>
              <w:left w:val="nil"/>
              <w:bottom w:val="single" w:sz="4" w:space="0" w:color="auto"/>
              <w:right w:val="single" w:sz="4" w:space="0" w:color="auto"/>
            </w:tcBorders>
            <w:shd w:val="clear" w:color="000000" w:fill="FFFFFF"/>
            <w:vAlign w:val="center"/>
            <w:hideMark/>
          </w:tcPr>
          <w:p w14:paraId="051DC19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198242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24AFE0C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30/08/23</w:t>
            </w:r>
          </w:p>
        </w:tc>
      </w:tr>
      <w:tr w:rsidR="004F3CEB" w:rsidRPr="004F3CEB" w14:paraId="6C0F3F1D"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6B6296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282/2023</w:t>
            </w:r>
          </w:p>
        </w:tc>
        <w:tc>
          <w:tcPr>
            <w:tcW w:w="0" w:type="auto"/>
            <w:tcBorders>
              <w:top w:val="nil"/>
              <w:left w:val="nil"/>
              <w:bottom w:val="single" w:sz="4" w:space="0" w:color="auto"/>
              <w:right w:val="single" w:sz="4" w:space="0" w:color="auto"/>
            </w:tcBorders>
            <w:noWrap/>
            <w:vAlign w:val="center"/>
            <w:hideMark/>
          </w:tcPr>
          <w:p w14:paraId="455F820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7C0C1B22"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779EA5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3.227,43 €</w:t>
            </w:r>
          </w:p>
        </w:tc>
        <w:tc>
          <w:tcPr>
            <w:tcW w:w="0" w:type="auto"/>
            <w:tcBorders>
              <w:top w:val="nil"/>
              <w:left w:val="nil"/>
              <w:bottom w:val="single" w:sz="4" w:space="0" w:color="auto"/>
              <w:right w:val="single" w:sz="4" w:space="0" w:color="auto"/>
            </w:tcBorders>
            <w:noWrap/>
            <w:vAlign w:val="center"/>
            <w:hideMark/>
          </w:tcPr>
          <w:p w14:paraId="1B1F5F7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225,92 €</w:t>
            </w:r>
          </w:p>
        </w:tc>
        <w:tc>
          <w:tcPr>
            <w:tcW w:w="0" w:type="auto"/>
            <w:tcBorders>
              <w:top w:val="nil"/>
              <w:left w:val="nil"/>
              <w:bottom w:val="single" w:sz="4" w:space="0" w:color="auto"/>
              <w:right w:val="single" w:sz="4" w:space="0" w:color="auto"/>
            </w:tcBorders>
            <w:noWrap/>
            <w:vAlign w:val="center"/>
            <w:hideMark/>
          </w:tcPr>
          <w:p w14:paraId="1D9E7F6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3.453,35 €</w:t>
            </w:r>
          </w:p>
        </w:tc>
        <w:tc>
          <w:tcPr>
            <w:tcW w:w="0" w:type="auto"/>
            <w:tcBorders>
              <w:top w:val="nil"/>
              <w:left w:val="nil"/>
              <w:bottom w:val="single" w:sz="4" w:space="0" w:color="auto"/>
              <w:right w:val="single" w:sz="4" w:space="0" w:color="auto"/>
            </w:tcBorders>
            <w:shd w:val="clear" w:color="000000" w:fill="FFFFFF"/>
            <w:vAlign w:val="center"/>
            <w:hideMark/>
          </w:tcPr>
          <w:p w14:paraId="648A28BF"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reparación de desperfectos en la carrocería de la unidad 821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34A062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9DB973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844A23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31/08/23</w:t>
            </w:r>
          </w:p>
        </w:tc>
      </w:tr>
      <w:tr w:rsidR="004F3CEB" w:rsidRPr="004F3CEB" w14:paraId="53B82FED"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FF52B6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283/2023</w:t>
            </w:r>
          </w:p>
        </w:tc>
        <w:tc>
          <w:tcPr>
            <w:tcW w:w="0" w:type="auto"/>
            <w:tcBorders>
              <w:top w:val="nil"/>
              <w:left w:val="nil"/>
              <w:bottom w:val="single" w:sz="4" w:space="0" w:color="auto"/>
              <w:right w:val="single" w:sz="4" w:space="0" w:color="auto"/>
            </w:tcBorders>
            <w:noWrap/>
            <w:vAlign w:val="center"/>
            <w:hideMark/>
          </w:tcPr>
          <w:p w14:paraId="1B8EEF9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558AB0F9"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4B42BF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6.652,32 €</w:t>
            </w:r>
          </w:p>
        </w:tc>
        <w:tc>
          <w:tcPr>
            <w:tcW w:w="0" w:type="auto"/>
            <w:tcBorders>
              <w:top w:val="nil"/>
              <w:left w:val="nil"/>
              <w:bottom w:val="single" w:sz="4" w:space="0" w:color="auto"/>
              <w:right w:val="single" w:sz="4" w:space="0" w:color="auto"/>
            </w:tcBorders>
            <w:noWrap/>
            <w:vAlign w:val="center"/>
            <w:hideMark/>
          </w:tcPr>
          <w:p w14:paraId="4F0808C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459,86 €</w:t>
            </w:r>
          </w:p>
        </w:tc>
        <w:tc>
          <w:tcPr>
            <w:tcW w:w="0" w:type="auto"/>
            <w:tcBorders>
              <w:top w:val="nil"/>
              <w:left w:val="nil"/>
              <w:bottom w:val="single" w:sz="4" w:space="0" w:color="auto"/>
              <w:right w:val="single" w:sz="4" w:space="0" w:color="auto"/>
            </w:tcBorders>
            <w:noWrap/>
            <w:vAlign w:val="center"/>
            <w:hideMark/>
          </w:tcPr>
          <w:p w14:paraId="0244ECB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7.112,18 €</w:t>
            </w:r>
          </w:p>
        </w:tc>
        <w:tc>
          <w:tcPr>
            <w:tcW w:w="0" w:type="auto"/>
            <w:tcBorders>
              <w:top w:val="nil"/>
              <w:left w:val="nil"/>
              <w:bottom w:val="single" w:sz="4" w:space="0" w:color="auto"/>
              <w:right w:val="single" w:sz="4" w:space="0" w:color="auto"/>
            </w:tcBorders>
            <w:shd w:val="clear" w:color="000000" w:fill="FFFFFF"/>
            <w:vAlign w:val="center"/>
            <w:hideMark/>
          </w:tcPr>
          <w:p w14:paraId="293B0EF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9B8E5D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555E24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6AD6F66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r w:rsidR="004F3CEB" w:rsidRPr="004F3CEB" w14:paraId="74CE2E83"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1374D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284/2023</w:t>
            </w:r>
          </w:p>
        </w:tc>
        <w:tc>
          <w:tcPr>
            <w:tcW w:w="0" w:type="auto"/>
            <w:tcBorders>
              <w:top w:val="nil"/>
              <w:left w:val="nil"/>
              <w:bottom w:val="single" w:sz="4" w:space="0" w:color="auto"/>
              <w:right w:val="single" w:sz="4" w:space="0" w:color="auto"/>
            </w:tcBorders>
            <w:noWrap/>
            <w:vAlign w:val="center"/>
            <w:hideMark/>
          </w:tcPr>
          <w:p w14:paraId="7175F22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A82850611</w:t>
            </w:r>
          </w:p>
        </w:tc>
        <w:tc>
          <w:tcPr>
            <w:tcW w:w="0" w:type="auto"/>
            <w:tcBorders>
              <w:top w:val="nil"/>
              <w:left w:val="nil"/>
              <w:bottom w:val="single" w:sz="4" w:space="0" w:color="auto"/>
              <w:right w:val="single" w:sz="4" w:space="0" w:color="auto"/>
            </w:tcBorders>
            <w:vAlign w:val="center"/>
            <w:hideMark/>
          </w:tcPr>
          <w:p w14:paraId="54D6EBA0" w14:textId="77777777"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Anticimex</w:t>
            </w:r>
            <w:proofErr w:type="spellEnd"/>
            <w:r w:rsidRPr="004F3CEB">
              <w:rPr>
                <w:rFonts w:ascii="Helvetica" w:eastAsia="Times New Roman" w:hAnsi="Helvetica" w:cs="Calibri"/>
                <w:sz w:val="16"/>
                <w:szCs w:val="16"/>
                <w:lang w:bidi="ar-SA"/>
              </w:rPr>
              <w:t xml:space="preserve"> 3D Sanidad Ambiental S.A.</w:t>
            </w:r>
          </w:p>
        </w:tc>
        <w:tc>
          <w:tcPr>
            <w:tcW w:w="0" w:type="auto"/>
            <w:tcBorders>
              <w:top w:val="nil"/>
              <w:left w:val="nil"/>
              <w:bottom w:val="single" w:sz="4" w:space="0" w:color="auto"/>
              <w:right w:val="single" w:sz="4" w:space="0" w:color="auto"/>
            </w:tcBorders>
            <w:noWrap/>
            <w:vAlign w:val="center"/>
            <w:hideMark/>
          </w:tcPr>
          <w:p w14:paraId="541A3AE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5.203,09 €</w:t>
            </w:r>
          </w:p>
        </w:tc>
        <w:tc>
          <w:tcPr>
            <w:tcW w:w="0" w:type="auto"/>
            <w:tcBorders>
              <w:top w:val="nil"/>
              <w:left w:val="nil"/>
              <w:bottom w:val="single" w:sz="4" w:space="0" w:color="auto"/>
              <w:right w:val="single" w:sz="4" w:space="0" w:color="auto"/>
            </w:tcBorders>
            <w:noWrap/>
            <w:vAlign w:val="center"/>
            <w:hideMark/>
          </w:tcPr>
          <w:p w14:paraId="0D52B1B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364,22 €</w:t>
            </w:r>
          </w:p>
        </w:tc>
        <w:tc>
          <w:tcPr>
            <w:tcW w:w="0" w:type="auto"/>
            <w:tcBorders>
              <w:top w:val="nil"/>
              <w:left w:val="nil"/>
              <w:bottom w:val="single" w:sz="4" w:space="0" w:color="auto"/>
              <w:right w:val="single" w:sz="4" w:space="0" w:color="auto"/>
            </w:tcBorders>
            <w:noWrap/>
            <w:vAlign w:val="center"/>
            <w:hideMark/>
          </w:tcPr>
          <w:p w14:paraId="3877C43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5.567,31 €</w:t>
            </w:r>
          </w:p>
        </w:tc>
        <w:tc>
          <w:tcPr>
            <w:tcW w:w="0" w:type="auto"/>
            <w:tcBorders>
              <w:top w:val="nil"/>
              <w:left w:val="nil"/>
              <w:bottom w:val="single" w:sz="4" w:space="0" w:color="auto"/>
              <w:right w:val="single" w:sz="4" w:space="0" w:color="auto"/>
            </w:tcBorders>
            <w:shd w:val="clear" w:color="000000" w:fill="FFFFFF"/>
            <w:vAlign w:val="center"/>
            <w:hideMark/>
          </w:tcPr>
          <w:p w14:paraId="65AF67E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preventivo contra la legionelosis en las instalaciones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532787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4C443BC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70B542B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bl>
    <w:p w14:paraId="24DB607C" w14:textId="77777777" w:rsidR="00B92F11" w:rsidRDefault="00B92F11" w:rsidP="004F3CEB">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(V)</w:t>
      </w:r>
    </w:p>
    <w:p w14:paraId="0F11497F" w14:textId="77777777" w:rsidR="00B92F11" w:rsidRDefault="00B92F11" w:rsidP="0071287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59"/>
        <w:gridCol w:w="2507"/>
        <w:gridCol w:w="897"/>
        <w:gridCol w:w="817"/>
        <w:gridCol w:w="986"/>
        <w:gridCol w:w="5788"/>
        <w:gridCol w:w="710"/>
        <w:gridCol w:w="1296"/>
        <w:gridCol w:w="763"/>
      </w:tblGrid>
      <w:tr w:rsidR="004F3CEB" w:rsidRPr="004F3CEB" w14:paraId="38384BFA" w14:textId="77777777"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53D3573"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(V)</w:t>
            </w:r>
          </w:p>
        </w:tc>
      </w:tr>
      <w:tr w:rsidR="004F3CEB" w:rsidRPr="004F3CEB" w14:paraId="371959F0" w14:textId="77777777"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62C78F6F"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CD67875"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AD7DFE4"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6B5214A"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1DCB10A4"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24A27B1"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41E1690C"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7F87D097"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185A2BE4"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56528732"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14:paraId="1A47761C"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29C1EA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285/2023</w:t>
            </w:r>
          </w:p>
        </w:tc>
        <w:tc>
          <w:tcPr>
            <w:tcW w:w="0" w:type="auto"/>
            <w:tcBorders>
              <w:top w:val="nil"/>
              <w:left w:val="nil"/>
              <w:bottom w:val="single" w:sz="4" w:space="0" w:color="auto"/>
              <w:right w:val="single" w:sz="4" w:space="0" w:color="auto"/>
            </w:tcBorders>
            <w:noWrap/>
            <w:vAlign w:val="center"/>
            <w:hideMark/>
          </w:tcPr>
          <w:p w14:paraId="1A51F8E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vAlign w:val="center"/>
            <w:hideMark/>
          </w:tcPr>
          <w:p w14:paraId="55C60A15"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Servicios Integrales </w:t>
            </w:r>
            <w:proofErr w:type="spellStart"/>
            <w:r w:rsidRPr="004F3CEB">
              <w:rPr>
                <w:rFonts w:ascii="Helvetica" w:eastAsia="Times New Roman" w:hAnsi="Helvetica" w:cs="Calibri"/>
                <w:sz w:val="16"/>
                <w:szCs w:val="16"/>
                <w:lang w:bidi="ar-SA"/>
              </w:rPr>
              <w:t>Seprom</w:t>
            </w:r>
            <w:proofErr w:type="spellEnd"/>
            <w:r w:rsidRPr="004F3CEB">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14:paraId="297DBDDE"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2.348,00 €</w:t>
            </w:r>
          </w:p>
        </w:tc>
        <w:tc>
          <w:tcPr>
            <w:tcW w:w="0" w:type="auto"/>
            <w:tcBorders>
              <w:top w:val="nil"/>
              <w:left w:val="nil"/>
              <w:bottom w:val="single" w:sz="4" w:space="0" w:color="auto"/>
              <w:right w:val="single" w:sz="4" w:space="0" w:color="auto"/>
            </w:tcBorders>
            <w:noWrap/>
            <w:vAlign w:val="center"/>
            <w:hideMark/>
          </w:tcPr>
          <w:p w14:paraId="57E9B94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164,36 €</w:t>
            </w:r>
          </w:p>
        </w:tc>
        <w:tc>
          <w:tcPr>
            <w:tcW w:w="0" w:type="auto"/>
            <w:tcBorders>
              <w:top w:val="nil"/>
              <w:left w:val="nil"/>
              <w:bottom w:val="single" w:sz="4" w:space="0" w:color="auto"/>
              <w:right w:val="single" w:sz="4" w:space="0" w:color="auto"/>
            </w:tcBorders>
            <w:noWrap/>
            <w:vAlign w:val="center"/>
            <w:hideMark/>
          </w:tcPr>
          <w:p w14:paraId="3C74B0A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2.512,36 €</w:t>
            </w:r>
          </w:p>
        </w:tc>
        <w:tc>
          <w:tcPr>
            <w:tcW w:w="0" w:type="auto"/>
            <w:tcBorders>
              <w:top w:val="nil"/>
              <w:left w:val="nil"/>
              <w:bottom w:val="single" w:sz="4" w:space="0" w:color="auto"/>
              <w:right w:val="single" w:sz="4" w:space="0" w:color="auto"/>
            </w:tcBorders>
            <w:shd w:val="clear" w:color="000000" w:fill="FFFFFF"/>
            <w:vAlign w:val="center"/>
            <w:hideMark/>
          </w:tcPr>
          <w:p w14:paraId="63A9DFC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Instalación de una línea de vida en la planta 5 anexo a cubierta de chapa de la sede central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6FB428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0339EA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59C78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r w:rsidR="004F3CEB" w:rsidRPr="004F3CEB" w14:paraId="0FD94724"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28AC64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286/2023</w:t>
            </w:r>
          </w:p>
        </w:tc>
        <w:tc>
          <w:tcPr>
            <w:tcW w:w="0" w:type="auto"/>
            <w:tcBorders>
              <w:top w:val="nil"/>
              <w:left w:val="nil"/>
              <w:bottom w:val="single" w:sz="4" w:space="0" w:color="auto"/>
              <w:right w:val="single" w:sz="4" w:space="0" w:color="auto"/>
            </w:tcBorders>
            <w:noWrap/>
            <w:vAlign w:val="center"/>
            <w:hideMark/>
          </w:tcPr>
          <w:p w14:paraId="60E5247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51B43262" w14:textId="77777777"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Cartplan</w:t>
            </w:r>
            <w:proofErr w:type="spellEnd"/>
            <w:r w:rsidRPr="004F3CEB">
              <w:rPr>
                <w:rFonts w:ascii="Helvetica" w:eastAsia="Times New Roman" w:hAnsi="Helvetica" w:cs="Calibri"/>
                <w:sz w:val="16"/>
                <w:szCs w:val="16"/>
                <w:lang w:bidi="ar-SA"/>
              </w:rPr>
              <w:t xml:space="preserve"> </w:t>
            </w:r>
            <w:proofErr w:type="spellStart"/>
            <w:r w:rsidRPr="004F3CEB">
              <w:rPr>
                <w:rFonts w:ascii="Helvetica" w:eastAsia="Times New Roman" w:hAnsi="Helvetica" w:cs="Calibri"/>
                <w:sz w:val="16"/>
                <w:szCs w:val="16"/>
                <w:lang w:bidi="ar-SA"/>
              </w:rPr>
              <w:t>Planols</w:t>
            </w:r>
            <w:proofErr w:type="spellEnd"/>
            <w:r w:rsidRPr="004F3CE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08FDB4F1"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3.515,00 €</w:t>
            </w:r>
          </w:p>
        </w:tc>
        <w:tc>
          <w:tcPr>
            <w:tcW w:w="0" w:type="auto"/>
            <w:tcBorders>
              <w:top w:val="nil"/>
              <w:left w:val="nil"/>
              <w:bottom w:val="single" w:sz="4" w:space="0" w:color="auto"/>
              <w:right w:val="single" w:sz="4" w:space="0" w:color="auto"/>
            </w:tcBorders>
            <w:noWrap/>
            <w:vAlign w:val="center"/>
            <w:hideMark/>
          </w:tcPr>
          <w:p w14:paraId="0813452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6650236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3.515,00 €</w:t>
            </w:r>
          </w:p>
        </w:tc>
        <w:tc>
          <w:tcPr>
            <w:tcW w:w="0" w:type="auto"/>
            <w:tcBorders>
              <w:top w:val="nil"/>
              <w:left w:val="nil"/>
              <w:bottom w:val="single" w:sz="4" w:space="0" w:color="auto"/>
              <w:right w:val="single" w:sz="4" w:space="0" w:color="auto"/>
            </w:tcBorders>
            <w:shd w:val="clear" w:color="000000" w:fill="FFFFFF"/>
            <w:vAlign w:val="center"/>
            <w:hideMark/>
          </w:tcPr>
          <w:p w14:paraId="2B6B48D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Actualización de fichas de horario de la temporada de invierno de la red de líneas de Guaguas Municipales, S.A por nuevas modificaciones. </w:t>
            </w:r>
          </w:p>
        </w:tc>
        <w:tc>
          <w:tcPr>
            <w:tcW w:w="0" w:type="auto"/>
            <w:tcBorders>
              <w:top w:val="nil"/>
              <w:left w:val="nil"/>
              <w:bottom w:val="single" w:sz="4" w:space="0" w:color="auto"/>
              <w:right w:val="single" w:sz="4" w:space="0" w:color="auto"/>
            </w:tcBorders>
            <w:shd w:val="clear" w:color="000000" w:fill="FFFFFF"/>
            <w:vAlign w:val="center"/>
            <w:hideMark/>
          </w:tcPr>
          <w:p w14:paraId="4DD7185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4FCD4AB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B9615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05/09/23</w:t>
            </w:r>
          </w:p>
        </w:tc>
      </w:tr>
      <w:tr w:rsidR="004F3CEB" w:rsidRPr="004F3CEB" w14:paraId="506E1391"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D8AEA7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287/2023</w:t>
            </w:r>
          </w:p>
        </w:tc>
        <w:tc>
          <w:tcPr>
            <w:tcW w:w="0" w:type="auto"/>
            <w:tcBorders>
              <w:top w:val="nil"/>
              <w:left w:val="nil"/>
              <w:bottom w:val="single" w:sz="4" w:space="0" w:color="auto"/>
              <w:right w:val="single" w:sz="4" w:space="0" w:color="auto"/>
            </w:tcBorders>
            <w:noWrap/>
            <w:vAlign w:val="center"/>
            <w:hideMark/>
          </w:tcPr>
          <w:p w14:paraId="7551045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40211B4F"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5121701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3.492,72 €</w:t>
            </w:r>
          </w:p>
        </w:tc>
        <w:tc>
          <w:tcPr>
            <w:tcW w:w="0" w:type="auto"/>
            <w:tcBorders>
              <w:top w:val="nil"/>
              <w:left w:val="nil"/>
              <w:bottom w:val="single" w:sz="4" w:space="0" w:color="auto"/>
              <w:right w:val="single" w:sz="4" w:space="0" w:color="auto"/>
            </w:tcBorders>
            <w:noWrap/>
            <w:vAlign w:val="center"/>
            <w:hideMark/>
          </w:tcPr>
          <w:p w14:paraId="0AD67D7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244,49 €</w:t>
            </w:r>
          </w:p>
        </w:tc>
        <w:tc>
          <w:tcPr>
            <w:tcW w:w="0" w:type="auto"/>
            <w:tcBorders>
              <w:top w:val="nil"/>
              <w:left w:val="nil"/>
              <w:bottom w:val="single" w:sz="4" w:space="0" w:color="auto"/>
              <w:right w:val="single" w:sz="4" w:space="0" w:color="auto"/>
            </w:tcBorders>
            <w:noWrap/>
            <w:vAlign w:val="center"/>
            <w:hideMark/>
          </w:tcPr>
          <w:p w14:paraId="61975CB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3.737,21 €</w:t>
            </w:r>
          </w:p>
        </w:tc>
        <w:tc>
          <w:tcPr>
            <w:tcW w:w="0" w:type="auto"/>
            <w:tcBorders>
              <w:top w:val="nil"/>
              <w:left w:val="nil"/>
              <w:bottom w:val="single" w:sz="4" w:space="0" w:color="auto"/>
              <w:right w:val="single" w:sz="4" w:space="0" w:color="auto"/>
            </w:tcBorders>
            <w:shd w:val="clear" w:color="000000" w:fill="FFFFFF"/>
            <w:vAlign w:val="center"/>
            <w:hideMark/>
          </w:tcPr>
          <w:p w14:paraId="06CDFF8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retirada de lodos del separador de hidrocarburos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7D0A65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A8A890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FB7FCE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2EA26C8D"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F1800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288/2023</w:t>
            </w:r>
          </w:p>
        </w:tc>
        <w:tc>
          <w:tcPr>
            <w:tcW w:w="0" w:type="auto"/>
            <w:tcBorders>
              <w:top w:val="nil"/>
              <w:left w:val="nil"/>
              <w:bottom w:val="single" w:sz="4" w:space="0" w:color="auto"/>
              <w:right w:val="single" w:sz="4" w:space="0" w:color="auto"/>
            </w:tcBorders>
            <w:noWrap/>
            <w:vAlign w:val="center"/>
            <w:hideMark/>
          </w:tcPr>
          <w:p w14:paraId="30C8C0D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209BCCF5" w14:textId="77777777"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Delsan</w:t>
            </w:r>
            <w:proofErr w:type="spellEnd"/>
            <w:r w:rsidRPr="004F3CEB">
              <w:rPr>
                <w:rFonts w:ascii="Helvetica" w:eastAsia="Times New Roman" w:hAnsi="Helvetica" w:cs="Calibri"/>
                <w:sz w:val="16"/>
                <w:szCs w:val="16"/>
                <w:lang w:bidi="ar-SA"/>
              </w:rPr>
              <w:t xml:space="preserve"> Negocios, S.L.</w:t>
            </w:r>
          </w:p>
        </w:tc>
        <w:tc>
          <w:tcPr>
            <w:tcW w:w="0" w:type="auto"/>
            <w:tcBorders>
              <w:top w:val="nil"/>
              <w:left w:val="nil"/>
              <w:bottom w:val="single" w:sz="4" w:space="0" w:color="auto"/>
              <w:right w:val="single" w:sz="4" w:space="0" w:color="auto"/>
            </w:tcBorders>
            <w:noWrap/>
            <w:vAlign w:val="center"/>
            <w:hideMark/>
          </w:tcPr>
          <w:p w14:paraId="1412915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2.740,96 €</w:t>
            </w:r>
          </w:p>
        </w:tc>
        <w:tc>
          <w:tcPr>
            <w:tcW w:w="0" w:type="auto"/>
            <w:tcBorders>
              <w:top w:val="nil"/>
              <w:left w:val="nil"/>
              <w:bottom w:val="single" w:sz="4" w:space="0" w:color="auto"/>
              <w:right w:val="single" w:sz="4" w:space="0" w:color="auto"/>
            </w:tcBorders>
            <w:noWrap/>
            <w:vAlign w:val="center"/>
            <w:hideMark/>
          </w:tcPr>
          <w:p w14:paraId="275EBB9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191,87 €</w:t>
            </w:r>
          </w:p>
        </w:tc>
        <w:tc>
          <w:tcPr>
            <w:tcW w:w="0" w:type="auto"/>
            <w:tcBorders>
              <w:top w:val="nil"/>
              <w:left w:val="nil"/>
              <w:bottom w:val="single" w:sz="4" w:space="0" w:color="auto"/>
              <w:right w:val="single" w:sz="4" w:space="0" w:color="auto"/>
            </w:tcBorders>
            <w:noWrap/>
            <w:vAlign w:val="center"/>
            <w:hideMark/>
          </w:tcPr>
          <w:p w14:paraId="784FEC9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2.932,83 €</w:t>
            </w:r>
          </w:p>
        </w:tc>
        <w:tc>
          <w:tcPr>
            <w:tcW w:w="0" w:type="auto"/>
            <w:tcBorders>
              <w:top w:val="nil"/>
              <w:left w:val="nil"/>
              <w:bottom w:val="single" w:sz="4" w:space="0" w:color="auto"/>
              <w:right w:val="single" w:sz="4" w:space="0" w:color="auto"/>
            </w:tcBorders>
            <w:shd w:val="clear" w:color="000000" w:fill="FFFFFF"/>
            <w:vAlign w:val="center"/>
            <w:hideMark/>
          </w:tcPr>
          <w:p w14:paraId="2D34616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preventivo PCI de la sede central de Guaguas Municipales, S.A. en la calle Arequipa, s/n y en el resto de oficinas y terminales de la compañía.</w:t>
            </w:r>
          </w:p>
        </w:tc>
        <w:tc>
          <w:tcPr>
            <w:tcW w:w="0" w:type="auto"/>
            <w:tcBorders>
              <w:top w:val="nil"/>
              <w:left w:val="nil"/>
              <w:bottom w:val="single" w:sz="4" w:space="0" w:color="auto"/>
              <w:right w:val="single" w:sz="4" w:space="0" w:color="auto"/>
            </w:tcBorders>
            <w:shd w:val="clear" w:color="000000" w:fill="FFFFFF"/>
            <w:vAlign w:val="center"/>
            <w:hideMark/>
          </w:tcPr>
          <w:p w14:paraId="4D8992B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1CD8E2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5D45A8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14:paraId="04F34880"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82B1FD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289/2023</w:t>
            </w:r>
          </w:p>
        </w:tc>
        <w:tc>
          <w:tcPr>
            <w:tcW w:w="0" w:type="auto"/>
            <w:tcBorders>
              <w:top w:val="nil"/>
              <w:left w:val="nil"/>
              <w:bottom w:val="single" w:sz="4" w:space="0" w:color="auto"/>
              <w:right w:val="single" w:sz="4" w:space="0" w:color="auto"/>
            </w:tcBorders>
            <w:noWrap/>
            <w:vAlign w:val="center"/>
            <w:hideMark/>
          </w:tcPr>
          <w:p w14:paraId="19711A9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3155E55"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5D0B00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5.363,95 €</w:t>
            </w:r>
          </w:p>
        </w:tc>
        <w:tc>
          <w:tcPr>
            <w:tcW w:w="0" w:type="auto"/>
            <w:tcBorders>
              <w:top w:val="nil"/>
              <w:left w:val="nil"/>
              <w:bottom w:val="single" w:sz="4" w:space="0" w:color="auto"/>
              <w:right w:val="single" w:sz="4" w:space="0" w:color="auto"/>
            </w:tcBorders>
            <w:noWrap/>
            <w:vAlign w:val="center"/>
            <w:hideMark/>
          </w:tcPr>
          <w:p w14:paraId="31FEE65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375,48 €</w:t>
            </w:r>
          </w:p>
        </w:tc>
        <w:tc>
          <w:tcPr>
            <w:tcW w:w="0" w:type="auto"/>
            <w:tcBorders>
              <w:top w:val="nil"/>
              <w:left w:val="nil"/>
              <w:bottom w:val="single" w:sz="4" w:space="0" w:color="auto"/>
              <w:right w:val="single" w:sz="4" w:space="0" w:color="auto"/>
            </w:tcBorders>
            <w:noWrap/>
            <w:vAlign w:val="center"/>
            <w:hideMark/>
          </w:tcPr>
          <w:p w14:paraId="1AD8A9D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5.739,43 €</w:t>
            </w:r>
          </w:p>
        </w:tc>
        <w:tc>
          <w:tcPr>
            <w:tcW w:w="0" w:type="auto"/>
            <w:tcBorders>
              <w:top w:val="nil"/>
              <w:left w:val="nil"/>
              <w:bottom w:val="single" w:sz="4" w:space="0" w:color="auto"/>
              <w:right w:val="single" w:sz="4" w:space="0" w:color="auto"/>
            </w:tcBorders>
            <w:shd w:val="clear" w:color="000000" w:fill="FFFFFF"/>
            <w:vAlign w:val="center"/>
            <w:hideMark/>
          </w:tcPr>
          <w:p w14:paraId="04F7B8EE"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ocasionados por un golpe delantero en la carrocería de la unidad 774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E7E3B8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BBFA02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1701C1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75AB1CDD"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431005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290/2023</w:t>
            </w:r>
          </w:p>
        </w:tc>
        <w:tc>
          <w:tcPr>
            <w:tcW w:w="0" w:type="auto"/>
            <w:tcBorders>
              <w:top w:val="nil"/>
              <w:left w:val="nil"/>
              <w:bottom w:val="single" w:sz="4" w:space="0" w:color="auto"/>
              <w:right w:val="single" w:sz="4" w:space="0" w:color="auto"/>
            </w:tcBorders>
            <w:noWrap/>
            <w:vAlign w:val="center"/>
            <w:hideMark/>
          </w:tcPr>
          <w:p w14:paraId="66E5BE2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6BD9845"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287535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9.675,56 €</w:t>
            </w:r>
          </w:p>
        </w:tc>
        <w:tc>
          <w:tcPr>
            <w:tcW w:w="0" w:type="auto"/>
            <w:tcBorders>
              <w:top w:val="nil"/>
              <w:left w:val="nil"/>
              <w:bottom w:val="single" w:sz="4" w:space="0" w:color="auto"/>
              <w:right w:val="single" w:sz="4" w:space="0" w:color="auto"/>
            </w:tcBorders>
            <w:noWrap/>
            <w:vAlign w:val="center"/>
            <w:hideMark/>
          </w:tcPr>
          <w:p w14:paraId="1C94833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667,96 €</w:t>
            </w:r>
          </w:p>
        </w:tc>
        <w:tc>
          <w:tcPr>
            <w:tcW w:w="0" w:type="auto"/>
            <w:tcBorders>
              <w:top w:val="nil"/>
              <w:left w:val="nil"/>
              <w:bottom w:val="single" w:sz="4" w:space="0" w:color="auto"/>
              <w:right w:val="single" w:sz="4" w:space="0" w:color="auto"/>
            </w:tcBorders>
            <w:noWrap/>
            <w:vAlign w:val="center"/>
            <w:hideMark/>
          </w:tcPr>
          <w:p w14:paraId="087A128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10.343,52 €</w:t>
            </w:r>
          </w:p>
        </w:tc>
        <w:tc>
          <w:tcPr>
            <w:tcW w:w="0" w:type="auto"/>
            <w:tcBorders>
              <w:top w:val="nil"/>
              <w:left w:val="nil"/>
              <w:bottom w:val="single" w:sz="4" w:space="0" w:color="auto"/>
              <w:right w:val="single" w:sz="4" w:space="0" w:color="auto"/>
            </w:tcBorders>
            <w:shd w:val="clear" w:color="000000" w:fill="FFFFFF"/>
            <w:vAlign w:val="center"/>
            <w:hideMark/>
          </w:tcPr>
          <w:p w14:paraId="4E2564B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la caja de velocidades de la unidad 606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B967A2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6D82B2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FCC8A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1A1FFA31"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07F34D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291/2023</w:t>
            </w:r>
          </w:p>
        </w:tc>
        <w:tc>
          <w:tcPr>
            <w:tcW w:w="0" w:type="auto"/>
            <w:tcBorders>
              <w:top w:val="nil"/>
              <w:left w:val="nil"/>
              <w:bottom w:val="single" w:sz="4" w:space="0" w:color="auto"/>
              <w:right w:val="single" w:sz="4" w:space="0" w:color="auto"/>
            </w:tcBorders>
            <w:noWrap/>
            <w:vAlign w:val="center"/>
            <w:hideMark/>
          </w:tcPr>
          <w:p w14:paraId="6B1AB49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A8F875B"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6F48A15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8.490,87 €</w:t>
            </w:r>
          </w:p>
        </w:tc>
        <w:tc>
          <w:tcPr>
            <w:tcW w:w="0" w:type="auto"/>
            <w:tcBorders>
              <w:top w:val="nil"/>
              <w:left w:val="nil"/>
              <w:bottom w:val="single" w:sz="4" w:space="0" w:color="auto"/>
              <w:right w:val="single" w:sz="4" w:space="0" w:color="auto"/>
            </w:tcBorders>
            <w:noWrap/>
            <w:vAlign w:val="center"/>
            <w:hideMark/>
          </w:tcPr>
          <w:p w14:paraId="5063A85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587,74 €</w:t>
            </w:r>
          </w:p>
        </w:tc>
        <w:tc>
          <w:tcPr>
            <w:tcW w:w="0" w:type="auto"/>
            <w:tcBorders>
              <w:top w:val="nil"/>
              <w:left w:val="nil"/>
              <w:bottom w:val="single" w:sz="4" w:space="0" w:color="auto"/>
              <w:right w:val="single" w:sz="4" w:space="0" w:color="auto"/>
            </w:tcBorders>
            <w:noWrap/>
            <w:vAlign w:val="center"/>
            <w:hideMark/>
          </w:tcPr>
          <w:p w14:paraId="1A3D913C"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9.078,61 €</w:t>
            </w:r>
          </w:p>
        </w:tc>
        <w:tc>
          <w:tcPr>
            <w:tcW w:w="0" w:type="auto"/>
            <w:tcBorders>
              <w:top w:val="nil"/>
              <w:left w:val="nil"/>
              <w:bottom w:val="single" w:sz="4" w:space="0" w:color="auto"/>
              <w:right w:val="single" w:sz="4" w:space="0" w:color="auto"/>
            </w:tcBorders>
            <w:shd w:val="clear" w:color="000000" w:fill="FFFFFF"/>
            <w:vAlign w:val="center"/>
            <w:hideMark/>
          </w:tcPr>
          <w:p w14:paraId="46F961CB"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8298F0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D60B0B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1677C8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5AC9AD32"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7CDEC6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292/2023</w:t>
            </w:r>
          </w:p>
        </w:tc>
        <w:tc>
          <w:tcPr>
            <w:tcW w:w="0" w:type="auto"/>
            <w:tcBorders>
              <w:top w:val="nil"/>
              <w:left w:val="nil"/>
              <w:bottom w:val="single" w:sz="4" w:space="0" w:color="auto"/>
              <w:right w:val="single" w:sz="4" w:space="0" w:color="auto"/>
            </w:tcBorders>
            <w:noWrap/>
            <w:vAlign w:val="center"/>
            <w:hideMark/>
          </w:tcPr>
          <w:p w14:paraId="11F3645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15D4289"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1CE4EF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4.701,86 €</w:t>
            </w:r>
          </w:p>
        </w:tc>
        <w:tc>
          <w:tcPr>
            <w:tcW w:w="0" w:type="auto"/>
            <w:tcBorders>
              <w:top w:val="nil"/>
              <w:left w:val="nil"/>
              <w:bottom w:val="single" w:sz="4" w:space="0" w:color="auto"/>
              <w:right w:val="single" w:sz="4" w:space="0" w:color="auto"/>
            </w:tcBorders>
            <w:noWrap/>
            <w:vAlign w:val="center"/>
            <w:hideMark/>
          </w:tcPr>
          <w:p w14:paraId="52B7773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329,13 €</w:t>
            </w:r>
          </w:p>
        </w:tc>
        <w:tc>
          <w:tcPr>
            <w:tcW w:w="0" w:type="auto"/>
            <w:tcBorders>
              <w:top w:val="nil"/>
              <w:left w:val="nil"/>
              <w:bottom w:val="single" w:sz="4" w:space="0" w:color="auto"/>
              <w:right w:val="single" w:sz="4" w:space="0" w:color="auto"/>
            </w:tcBorders>
            <w:noWrap/>
            <w:vAlign w:val="center"/>
            <w:hideMark/>
          </w:tcPr>
          <w:p w14:paraId="6364BED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5.030,99 €</w:t>
            </w:r>
          </w:p>
        </w:tc>
        <w:tc>
          <w:tcPr>
            <w:tcW w:w="0" w:type="auto"/>
            <w:tcBorders>
              <w:top w:val="nil"/>
              <w:left w:val="nil"/>
              <w:bottom w:val="single" w:sz="4" w:space="0" w:color="auto"/>
              <w:right w:val="single" w:sz="4" w:space="0" w:color="auto"/>
            </w:tcBorders>
            <w:shd w:val="clear" w:color="000000" w:fill="FFFFFF"/>
            <w:vAlign w:val="center"/>
            <w:hideMark/>
          </w:tcPr>
          <w:p w14:paraId="2AF9F362"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en la carrocería de la unidad 800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1FAAFB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933293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AC1E06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2B1B809A"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6064DB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293/2023</w:t>
            </w:r>
          </w:p>
        </w:tc>
        <w:tc>
          <w:tcPr>
            <w:tcW w:w="0" w:type="auto"/>
            <w:tcBorders>
              <w:top w:val="nil"/>
              <w:left w:val="nil"/>
              <w:bottom w:val="single" w:sz="4" w:space="0" w:color="auto"/>
              <w:right w:val="single" w:sz="4" w:space="0" w:color="auto"/>
            </w:tcBorders>
            <w:noWrap/>
            <w:vAlign w:val="center"/>
            <w:hideMark/>
          </w:tcPr>
          <w:p w14:paraId="3ADFB38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2F62FC9"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993F64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1.740,26 €</w:t>
            </w:r>
          </w:p>
        </w:tc>
        <w:tc>
          <w:tcPr>
            <w:tcW w:w="0" w:type="auto"/>
            <w:tcBorders>
              <w:top w:val="nil"/>
              <w:left w:val="nil"/>
              <w:bottom w:val="single" w:sz="4" w:space="0" w:color="auto"/>
              <w:right w:val="single" w:sz="4" w:space="0" w:color="auto"/>
            </w:tcBorders>
            <w:noWrap/>
            <w:vAlign w:val="center"/>
            <w:hideMark/>
          </w:tcPr>
          <w:p w14:paraId="2C5BEDD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121,82 €</w:t>
            </w:r>
          </w:p>
        </w:tc>
        <w:tc>
          <w:tcPr>
            <w:tcW w:w="0" w:type="auto"/>
            <w:tcBorders>
              <w:top w:val="nil"/>
              <w:left w:val="nil"/>
              <w:bottom w:val="single" w:sz="4" w:space="0" w:color="auto"/>
              <w:right w:val="single" w:sz="4" w:space="0" w:color="auto"/>
            </w:tcBorders>
            <w:noWrap/>
            <w:vAlign w:val="center"/>
            <w:hideMark/>
          </w:tcPr>
          <w:p w14:paraId="5DC0281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1.862,08 €</w:t>
            </w:r>
          </w:p>
        </w:tc>
        <w:tc>
          <w:tcPr>
            <w:tcW w:w="0" w:type="auto"/>
            <w:tcBorders>
              <w:top w:val="nil"/>
              <w:left w:val="nil"/>
              <w:bottom w:val="single" w:sz="4" w:space="0" w:color="auto"/>
              <w:right w:val="single" w:sz="4" w:space="0" w:color="auto"/>
            </w:tcBorders>
            <w:shd w:val="clear" w:color="000000" w:fill="FFFFFF"/>
            <w:vAlign w:val="center"/>
            <w:hideMark/>
          </w:tcPr>
          <w:p w14:paraId="2FCF1C8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785370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C9D3AA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6DEC44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22F73017"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921540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294/2023</w:t>
            </w:r>
          </w:p>
        </w:tc>
        <w:tc>
          <w:tcPr>
            <w:tcW w:w="0" w:type="auto"/>
            <w:tcBorders>
              <w:top w:val="nil"/>
              <w:left w:val="nil"/>
              <w:bottom w:val="single" w:sz="4" w:space="0" w:color="auto"/>
              <w:right w:val="single" w:sz="4" w:space="0" w:color="auto"/>
            </w:tcBorders>
            <w:noWrap/>
            <w:vAlign w:val="center"/>
            <w:hideMark/>
          </w:tcPr>
          <w:p w14:paraId="6EA0B62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679DA4E"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BB8A2D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1.723,81 €</w:t>
            </w:r>
          </w:p>
        </w:tc>
        <w:tc>
          <w:tcPr>
            <w:tcW w:w="0" w:type="auto"/>
            <w:tcBorders>
              <w:top w:val="nil"/>
              <w:left w:val="nil"/>
              <w:bottom w:val="single" w:sz="4" w:space="0" w:color="auto"/>
              <w:right w:val="single" w:sz="4" w:space="0" w:color="auto"/>
            </w:tcBorders>
            <w:noWrap/>
            <w:vAlign w:val="center"/>
            <w:hideMark/>
          </w:tcPr>
          <w:p w14:paraId="654C47B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120,67 €</w:t>
            </w:r>
          </w:p>
        </w:tc>
        <w:tc>
          <w:tcPr>
            <w:tcW w:w="0" w:type="auto"/>
            <w:tcBorders>
              <w:top w:val="nil"/>
              <w:left w:val="nil"/>
              <w:bottom w:val="single" w:sz="4" w:space="0" w:color="auto"/>
              <w:right w:val="single" w:sz="4" w:space="0" w:color="auto"/>
            </w:tcBorders>
            <w:noWrap/>
            <w:vAlign w:val="center"/>
            <w:hideMark/>
          </w:tcPr>
          <w:p w14:paraId="3A68B62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1.844,48 €</w:t>
            </w:r>
          </w:p>
        </w:tc>
        <w:tc>
          <w:tcPr>
            <w:tcW w:w="0" w:type="auto"/>
            <w:tcBorders>
              <w:top w:val="nil"/>
              <w:left w:val="nil"/>
              <w:bottom w:val="single" w:sz="4" w:space="0" w:color="auto"/>
              <w:right w:val="single" w:sz="4" w:space="0" w:color="auto"/>
            </w:tcBorders>
            <w:shd w:val="clear" w:color="000000" w:fill="FFFFFF"/>
            <w:vAlign w:val="center"/>
            <w:hideMark/>
          </w:tcPr>
          <w:p w14:paraId="5E212BF1"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avería en la barra estabilizadora de la unidad 759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99FAFB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E24E04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7BD446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14:paraId="52680661"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FFCAD0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295/2023</w:t>
            </w:r>
          </w:p>
        </w:tc>
        <w:tc>
          <w:tcPr>
            <w:tcW w:w="0" w:type="auto"/>
            <w:tcBorders>
              <w:top w:val="nil"/>
              <w:left w:val="nil"/>
              <w:bottom w:val="single" w:sz="4" w:space="0" w:color="auto"/>
              <w:right w:val="single" w:sz="4" w:space="0" w:color="auto"/>
            </w:tcBorders>
            <w:noWrap/>
            <w:vAlign w:val="center"/>
            <w:hideMark/>
          </w:tcPr>
          <w:p w14:paraId="1B87F5F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vAlign w:val="center"/>
            <w:hideMark/>
          </w:tcPr>
          <w:p w14:paraId="49F3AC38" w14:textId="77777777"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Serican</w:t>
            </w:r>
            <w:proofErr w:type="spellEnd"/>
            <w:r w:rsidRPr="004F3CE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2422AF9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1.232,59 €</w:t>
            </w:r>
          </w:p>
        </w:tc>
        <w:tc>
          <w:tcPr>
            <w:tcW w:w="0" w:type="auto"/>
            <w:tcBorders>
              <w:top w:val="nil"/>
              <w:left w:val="nil"/>
              <w:bottom w:val="single" w:sz="4" w:space="0" w:color="auto"/>
              <w:right w:val="single" w:sz="4" w:space="0" w:color="auto"/>
            </w:tcBorders>
            <w:noWrap/>
            <w:vAlign w:val="center"/>
            <w:hideMark/>
          </w:tcPr>
          <w:p w14:paraId="61B820F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86,28 €</w:t>
            </w:r>
          </w:p>
        </w:tc>
        <w:tc>
          <w:tcPr>
            <w:tcW w:w="0" w:type="auto"/>
            <w:tcBorders>
              <w:top w:val="nil"/>
              <w:left w:val="nil"/>
              <w:bottom w:val="single" w:sz="4" w:space="0" w:color="auto"/>
              <w:right w:val="single" w:sz="4" w:space="0" w:color="auto"/>
            </w:tcBorders>
            <w:noWrap/>
            <w:vAlign w:val="center"/>
            <w:hideMark/>
          </w:tcPr>
          <w:p w14:paraId="6FD61C31"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1.318,87 €</w:t>
            </w:r>
          </w:p>
        </w:tc>
        <w:tc>
          <w:tcPr>
            <w:tcW w:w="0" w:type="auto"/>
            <w:tcBorders>
              <w:top w:val="nil"/>
              <w:left w:val="nil"/>
              <w:bottom w:val="single" w:sz="4" w:space="0" w:color="auto"/>
              <w:right w:val="single" w:sz="4" w:space="0" w:color="auto"/>
            </w:tcBorders>
            <w:shd w:val="clear" w:color="000000" w:fill="FFFFFF"/>
            <w:vAlign w:val="center"/>
            <w:hideMark/>
          </w:tcPr>
          <w:p w14:paraId="040469EF"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Producción y montaje de información al viajero en la oficina comercial de Guaguas Municipales, S.A. situada en el Obelisco. </w:t>
            </w:r>
          </w:p>
        </w:tc>
        <w:tc>
          <w:tcPr>
            <w:tcW w:w="0" w:type="auto"/>
            <w:tcBorders>
              <w:top w:val="nil"/>
              <w:left w:val="nil"/>
              <w:bottom w:val="single" w:sz="4" w:space="0" w:color="auto"/>
              <w:right w:val="single" w:sz="4" w:space="0" w:color="auto"/>
            </w:tcBorders>
            <w:shd w:val="clear" w:color="000000" w:fill="FFFFFF"/>
            <w:vAlign w:val="center"/>
            <w:hideMark/>
          </w:tcPr>
          <w:p w14:paraId="3860991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CDEDC9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CC0FAF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14:paraId="7A228059" w14:textId="77777777" w:rsidTr="004F3CEB">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BC9A9B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296/2023</w:t>
            </w:r>
          </w:p>
        </w:tc>
        <w:tc>
          <w:tcPr>
            <w:tcW w:w="0" w:type="auto"/>
            <w:tcBorders>
              <w:top w:val="nil"/>
              <w:left w:val="nil"/>
              <w:bottom w:val="single" w:sz="4" w:space="0" w:color="auto"/>
              <w:right w:val="single" w:sz="4" w:space="0" w:color="auto"/>
            </w:tcBorders>
            <w:noWrap/>
            <w:vAlign w:val="center"/>
            <w:hideMark/>
          </w:tcPr>
          <w:p w14:paraId="0281336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319D4FAE"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7B06A39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6.450,00 €</w:t>
            </w:r>
          </w:p>
        </w:tc>
        <w:tc>
          <w:tcPr>
            <w:tcW w:w="0" w:type="auto"/>
            <w:tcBorders>
              <w:top w:val="nil"/>
              <w:left w:val="nil"/>
              <w:bottom w:val="single" w:sz="4" w:space="0" w:color="auto"/>
              <w:right w:val="single" w:sz="4" w:space="0" w:color="auto"/>
            </w:tcBorders>
            <w:noWrap/>
            <w:vAlign w:val="center"/>
            <w:hideMark/>
          </w:tcPr>
          <w:p w14:paraId="48BE155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color w:val="FF0000"/>
                <w:sz w:val="16"/>
                <w:szCs w:val="16"/>
                <w:lang w:bidi="ar-SA"/>
              </w:rPr>
              <w:t>-516,00 €</w:t>
            </w:r>
          </w:p>
        </w:tc>
        <w:tc>
          <w:tcPr>
            <w:tcW w:w="0" w:type="auto"/>
            <w:tcBorders>
              <w:top w:val="nil"/>
              <w:left w:val="nil"/>
              <w:bottom w:val="single" w:sz="4" w:space="0" w:color="auto"/>
              <w:right w:val="single" w:sz="4" w:space="0" w:color="auto"/>
            </w:tcBorders>
            <w:noWrap/>
            <w:vAlign w:val="center"/>
            <w:hideMark/>
          </w:tcPr>
          <w:p w14:paraId="3F44B93D"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5.934,00 €</w:t>
            </w:r>
          </w:p>
        </w:tc>
        <w:tc>
          <w:tcPr>
            <w:tcW w:w="0" w:type="auto"/>
            <w:tcBorders>
              <w:top w:val="nil"/>
              <w:left w:val="nil"/>
              <w:bottom w:val="single" w:sz="4" w:space="0" w:color="auto"/>
              <w:right w:val="single" w:sz="4" w:space="0" w:color="auto"/>
            </w:tcBorders>
            <w:shd w:val="clear" w:color="000000" w:fill="FFFFFF"/>
            <w:vAlign w:val="center"/>
            <w:hideMark/>
          </w:tcPr>
          <w:p w14:paraId="4A8339D1"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Cobertura informativa de la Semana Europea de la Movilidad 2023</w:t>
            </w:r>
          </w:p>
        </w:tc>
        <w:tc>
          <w:tcPr>
            <w:tcW w:w="0" w:type="auto"/>
            <w:tcBorders>
              <w:top w:val="nil"/>
              <w:left w:val="nil"/>
              <w:bottom w:val="single" w:sz="4" w:space="0" w:color="auto"/>
              <w:right w:val="single" w:sz="4" w:space="0" w:color="auto"/>
            </w:tcBorders>
            <w:shd w:val="clear" w:color="000000" w:fill="FFFFFF"/>
            <w:vAlign w:val="center"/>
            <w:hideMark/>
          </w:tcPr>
          <w:p w14:paraId="274DECE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3863BE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FB5BD0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14:paraId="3D948BE7"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A2D47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297/2023</w:t>
            </w:r>
          </w:p>
        </w:tc>
        <w:tc>
          <w:tcPr>
            <w:tcW w:w="0" w:type="auto"/>
            <w:tcBorders>
              <w:top w:val="nil"/>
              <w:left w:val="nil"/>
              <w:bottom w:val="single" w:sz="4" w:space="0" w:color="auto"/>
              <w:right w:val="single" w:sz="4" w:space="0" w:color="auto"/>
            </w:tcBorders>
            <w:noWrap/>
            <w:vAlign w:val="center"/>
            <w:hideMark/>
          </w:tcPr>
          <w:p w14:paraId="39BC9B2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B01870039</w:t>
            </w:r>
          </w:p>
        </w:tc>
        <w:tc>
          <w:tcPr>
            <w:tcW w:w="0" w:type="auto"/>
            <w:tcBorders>
              <w:top w:val="nil"/>
              <w:left w:val="nil"/>
              <w:bottom w:val="single" w:sz="4" w:space="0" w:color="auto"/>
              <w:right w:val="single" w:sz="4" w:space="0" w:color="auto"/>
            </w:tcBorders>
            <w:vAlign w:val="center"/>
            <w:hideMark/>
          </w:tcPr>
          <w:p w14:paraId="13986E6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VOLKANO MEDIA GROUP, S.L</w:t>
            </w:r>
          </w:p>
        </w:tc>
        <w:tc>
          <w:tcPr>
            <w:tcW w:w="0" w:type="auto"/>
            <w:tcBorders>
              <w:top w:val="nil"/>
              <w:left w:val="nil"/>
              <w:bottom w:val="single" w:sz="4" w:space="0" w:color="auto"/>
              <w:right w:val="single" w:sz="4" w:space="0" w:color="auto"/>
            </w:tcBorders>
            <w:noWrap/>
            <w:vAlign w:val="center"/>
            <w:hideMark/>
          </w:tcPr>
          <w:p w14:paraId="59CF187D"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1.200,00 €</w:t>
            </w:r>
          </w:p>
        </w:tc>
        <w:tc>
          <w:tcPr>
            <w:tcW w:w="0" w:type="auto"/>
            <w:tcBorders>
              <w:top w:val="nil"/>
              <w:left w:val="nil"/>
              <w:bottom w:val="single" w:sz="4" w:space="0" w:color="auto"/>
              <w:right w:val="single" w:sz="4" w:space="0" w:color="auto"/>
            </w:tcBorders>
            <w:noWrap/>
            <w:vAlign w:val="center"/>
            <w:hideMark/>
          </w:tcPr>
          <w:p w14:paraId="78EB556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84,00 €</w:t>
            </w:r>
          </w:p>
        </w:tc>
        <w:tc>
          <w:tcPr>
            <w:tcW w:w="0" w:type="auto"/>
            <w:tcBorders>
              <w:top w:val="nil"/>
              <w:left w:val="nil"/>
              <w:bottom w:val="single" w:sz="4" w:space="0" w:color="auto"/>
              <w:right w:val="single" w:sz="4" w:space="0" w:color="auto"/>
            </w:tcBorders>
            <w:noWrap/>
            <w:vAlign w:val="center"/>
            <w:hideMark/>
          </w:tcPr>
          <w:p w14:paraId="7738B3D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1.284,00 €</w:t>
            </w:r>
          </w:p>
        </w:tc>
        <w:tc>
          <w:tcPr>
            <w:tcW w:w="0" w:type="auto"/>
            <w:tcBorders>
              <w:top w:val="nil"/>
              <w:left w:val="nil"/>
              <w:bottom w:val="single" w:sz="4" w:space="0" w:color="auto"/>
              <w:right w:val="single" w:sz="4" w:space="0" w:color="auto"/>
            </w:tcBorders>
            <w:shd w:val="clear" w:color="000000" w:fill="FFFFFF"/>
            <w:vAlign w:val="center"/>
            <w:hideMark/>
          </w:tcPr>
          <w:p w14:paraId="55578A4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Producción de </w:t>
            </w:r>
            <w:proofErr w:type="spellStart"/>
            <w:r w:rsidRPr="004F3CEB">
              <w:rPr>
                <w:rFonts w:ascii="Helvetica" w:eastAsia="Times New Roman" w:hAnsi="Helvetica" w:cs="Calibri"/>
                <w:sz w:val="16"/>
                <w:szCs w:val="16"/>
                <w:lang w:bidi="ar-SA"/>
              </w:rPr>
              <w:t>streaming</w:t>
            </w:r>
            <w:proofErr w:type="spellEnd"/>
            <w:r w:rsidRPr="004F3CEB">
              <w:rPr>
                <w:rFonts w:ascii="Helvetica" w:eastAsia="Times New Roman" w:hAnsi="Helvetica" w:cs="Calibri"/>
                <w:sz w:val="16"/>
                <w:szCs w:val="16"/>
                <w:lang w:bidi="ar-SA"/>
              </w:rPr>
              <w:t xml:space="preserve"> para emisión de un podcast de Guaguas Municipales, S.A. desde el Mercado del Puerto. </w:t>
            </w:r>
          </w:p>
        </w:tc>
        <w:tc>
          <w:tcPr>
            <w:tcW w:w="0" w:type="auto"/>
            <w:tcBorders>
              <w:top w:val="nil"/>
              <w:left w:val="nil"/>
              <w:bottom w:val="single" w:sz="4" w:space="0" w:color="auto"/>
              <w:right w:val="single" w:sz="4" w:space="0" w:color="auto"/>
            </w:tcBorders>
            <w:shd w:val="clear" w:color="000000" w:fill="FFFFFF"/>
            <w:vAlign w:val="center"/>
            <w:hideMark/>
          </w:tcPr>
          <w:p w14:paraId="1A60C3E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D481CE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8AB02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14:paraId="04D01555"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6C7FE8E"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298/2023</w:t>
            </w:r>
          </w:p>
        </w:tc>
        <w:tc>
          <w:tcPr>
            <w:tcW w:w="0" w:type="auto"/>
            <w:tcBorders>
              <w:top w:val="nil"/>
              <w:left w:val="nil"/>
              <w:bottom w:val="single" w:sz="4" w:space="0" w:color="auto"/>
              <w:right w:val="single" w:sz="4" w:space="0" w:color="auto"/>
            </w:tcBorders>
            <w:noWrap/>
            <w:vAlign w:val="center"/>
            <w:hideMark/>
          </w:tcPr>
          <w:p w14:paraId="417D34B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42824681S</w:t>
            </w:r>
          </w:p>
        </w:tc>
        <w:tc>
          <w:tcPr>
            <w:tcW w:w="0" w:type="auto"/>
            <w:tcBorders>
              <w:top w:val="nil"/>
              <w:left w:val="nil"/>
              <w:bottom w:val="single" w:sz="4" w:space="0" w:color="auto"/>
              <w:right w:val="single" w:sz="4" w:space="0" w:color="auto"/>
            </w:tcBorders>
            <w:vAlign w:val="center"/>
            <w:hideMark/>
          </w:tcPr>
          <w:p w14:paraId="7B5B89D2"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Ignacio David González Oramas</w:t>
            </w:r>
          </w:p>
        </w:tc>
        <w:tc>
          <w:tcPr>
            <w:tcW w:w="0" w:type="auto"/>
            <w:tcBorders>
              <w:top w:val="nil"/>
              <w:left w:val="nil"/>
              <w:bottom w:val="single" w:sz="4" w:space="0" w:color="auto"/>
              <w:right w:val="single" w:sz="4" w:space="0" w:color="auto"/>
            </w:tcBorders>
            <w:noWrap/>
            <w:vAlign w:val="center"/>
            <w:hideMark/>
          </w:tcPr>
          <w:p w14:paraId="01C3327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5.000,00 €</w:t>
            </w:r>
          </w:p>
        </w:tc>
        <w:tc>
          <w:tcPr>
            <w:tcW w:w="0" w:type="auto"/>
            <w:tcBorders>
              <w:top w:val="nil"/>
              <w:left w:val="nil"/>
              <w:bottom w:val="single" w:sz="4" w:space="0" w:color="auto"/>
              <w:right w:val="single" w:sz="4" w:space="0" w:color="auto"/>
            </w:tcBorders>
            <w:noWrap/>
            <w:vAlign w:val="center"/>
            <w:hideMark/>
          </w:tcPr>
          <w:p w14:paraId="38744F7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350,00 €</w:t>
            </w:r>
          </w:p>
        </w:tc>
        <w:tc>
          <w:tcPr>
            <w:tcW w:w="0" w:type="auto"/>
            <w:tcBorders>
              <w:top w:val="nil"/>
              <w:left w:val="nil"/>
              <w:bottom w:val="single" w:sz="4" w:space="0" w:color="auto"/>
              <w:right w:val="single" w:sz="4" w:space="0" w:color="auto"/>
            </w:tcBorders>
            <w:noWrap/>
            <w:vAlign w:val="center"/>
            <w:hideMark/>
          </w:tcPr>
          <w:p w14:paraId="61190CE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5.350,00 €</w:t>
            </w:r>
          </w:p>
        </w:tc>
        <w:tc>
          <w:tcPr>
            <w:tcW w:w="0" w:type="auto"/>
            <w:tcBorders>
              <w:top w:val="nil"/>
              <w:left w:val="nil"/>
              <w:bottom w:val="single" w:sz="4" w:space="0" w:color="auto"/>
              <w:right w:val="single" w:sz="4" w:space="0" w:color="auto"/>
            </w:tcBorders>
            <w:shd w:val="clear" w:color="000000" w:fill="FFFFFF"/>
            <w:vAlign w:val="center"/>
            <w:hideMark/>
          </w:tcPr>
          <w:p w14:paraId="190FE843"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fotográfico para la realización del calendario de empresa de Guaguas Municipales, 2024, incluyendo hemeroteca y fotografías institucionales. </w:t>
            </w:r>
          </w:p>
        </w:tc>
        <w:tc>
          <w:tcPr>
            <w:tcW w:w="0" w:type="auto"/>
            <w:tcBorders>
              <w:top w:val="nil"/>
              <w:left w:val="nil"/>
              <w:bottom w:val="single" w:sz="4" w:space="0" w:color="auto"/>
              <w:right w:val="single" w:sz="4" w:space="0" w:color="auto"/>
            </w:tcBorders>
            <w:shd w:val="clear" w:color="000000" w:fill="FFFFFF"/>
            <w:vAlign w:val="center"/>
            <w:hideMark/>
          </w:tcPr>
          <w:p w14:paraId="124E019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55A0FBD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BEA411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21/09/23</w:t>
            </w:r>
          </w:p>
        </w:tc>
      </w:tr>
    </w:tbl>
    <w:p w14:paraId="3DCF08AA" w14:textId="77777777" w:rsidR="00B92F11" w:rsidRDefault="00B92F11" w:rsidP="00712870">
      <w:pPr>
        <w:spacing w:before="85"/>
        <w:ind w:left="284"/>
        <w:rPr>
          <w:color w:val="1F2A47"/>
          <w:sz w:val="24"/>
          <w:szCs w:val="24"/>
        </w:rPr>
      </w:pPr>
    </w:p>
    <w:p w14:paraId="4A8C30BB" w14:textId="77777777" w:rsidR="004F3CEB" w:rsidRDefault="004F3CEB" w:rsidP="00AE0C44">
      <w:pPr>
        <w:spacing w:before="85"/>
        <w:ind w:firstLine="284"/>
        <w:rPr>
          <w:color w:val="1F2A47"/>
          <w:sz w:val="24"/>
          <w:szCs w:val="24"/>
        </w:rPr>
      </w:pPr>
    </w:p>
    <w:p w14:paraId="7F366101" w14:textId="77777777" w:rsidR="00B92F11" w:rsidRDefault="00B92F11" w:rsidP="00AE0C44">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(VI)</w:t>
      </w:r>
    </w:p>
    <w:p w14:paraId="643452DB" w14:textId="77777777" w:rsidR="00B92F11" w:rsidRDefault="00B92F11" w:rsidP="0071287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593"/>
        <w:gridCol w:w="986"/>
        <w:gridCol w:w="897"/>
        <w:gridCol w:w="986"/>
        <w:gridCol w:w="5509"/>
        <w:gridCol w:w="710"/>
        <w:gridCol w:w="1321"/>
        <w:gridCol w:w="763"/>
      </w:tblGrid>
      <w:tr w:rsidR="004F3CEB" w:rsidRPr="004F3CEB" w14:paraId="3F51891B" w14:textId="77777777"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65B8030"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sidR="00150638">
              <w:rPr>
                <w:rFonts w:ascii="Helvetica" w:eastAsia="Times New Roman" w:hAnsi="Helvetica" w:cs="Calibri"/>
                <w:b/>
                <w:bCs/>
                <w:color w:val="1F497D"/>
                <w:sz w:val="16"/>
                <w:szCs w:val="16"/>
                <w:lang w:bidi="ar-SA"/>
              </w:rPr>
              <w:t xml:space="preserve"> (VI)</w:t>
            </w:r>
          </w:p>
        </w:tc>
      </w:tr>
      <w:tr w:rsidR="004F3CEB" w:rsidRPr="004F3CEB" w14:paraId="372A536A" w14:textId="77777777"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6059837"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FAD53CB"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774561C"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15182EF7"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5BCE7572"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1A7C8DB4"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3754EC76"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50003BF0"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3408548F"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EA0BAC8" w14:textId="77777777"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14:paraId="551E502A"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CECB4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299/2023</w:t>
            </w:r>
          </w:p>
        </w:tc>
        <w:tc>
          <w:tcPr>
            <w:tcW w:w="0" w:type="auto"/>
            <w:tcBorders>
              <w:top w:val="nil"/>
              <w:left w:val="nil"/>
              <w:bottom w:val="single" w:sz="4" w:space="0" w:color="auto"/>
              <w:right w:val="single" w:sz="4" w:space="0" w:color="auto"/>
            </w:tcBorders>
            <w:noWrap/>
            <w:vAlign w:val="center"/>
            <w:hideMark/>
          </w:tcPr>
          <w:p w14:paraId="3159E885"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6139FBEC"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882832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1.599,24 €</w:t>
            </w:r>
          </w:p>
        </w:tc>
        <w:tc>
          <w:tcPr>
            <w:tcW w:w="0" w:type="auto"/>
            <w:tcBorders>
              <w:top w:val="nil"/>
              <w:left w:val="nil"/>
              <w:bottom w:val="single" w:sz="4" w:space="0" w:color="auto"/>
              <w:right w:val="single" w:sz="4" w:space="0" w:color="auto"/>
            </w:tcBorders>
            <w:noWrap/>
            <w:vAlign w:val="center"/>
            <w:hideMark/>
          </w:tcPr>
          <w:p w14:paraId="11ED15CE"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111,95 €</w:t>
            </w:r>
          </w:p>
        </w:tc>
        <w:tc>
          <w:tcPr>
            <w:tcW w:w="0" w:type="auto"/>
            <w:tcBorders>
              <w:top w:val="nil"/>
              <w:left w:val="nil"/>
              <w:bottom w:val="single" w:sz="4" w:space="0" w:color="auto"/>
              <w:right w:val="single" w:sz="4" w:space="0" w:color="auto"/>
            </w:tcBorders>
            <w:noWrap/>
            <w:vAlign w:val="center"/>
            <w:hideMark/>
          </w:tcPr>
          <w:p w14:paraId="4F6A35A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1.711,19 €</w:t>
            </w:r>
          </w:p>
        </w:tc>
        <w:tc>
          <w:tcPr>
            <w:tcW w:w="0" w:type="auto"/>
            <w:tcBorders>
              <w:top w:val="nil"/>
              <w:left w:val="nil"/>
              <w:bottom w:val="single" w:sz="4" w:space="0" w:color="auto"/>
              <w:right w:val="single" w:sz="4" w:space="0" w:color="auto"/>
            </w:tcBorders>
            <w:shd w:val="clear" w:color="000000" w:fill="FFFFFF"/>
            <w:vAlign w:val="center"/>
            <w:hideMark/>
          </w:tcPr>
          <w:p w14:paraId="389871B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reparación de desperfectos en la carrocería de la unidad 759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B4FB94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4C84727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027777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14:paraId="541A8038"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6F64FD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300/2023</w:t>
            </w:r>
          </w:p>
        </w:tc>
        <w:tc>
          <w:tcPr>
            <w:tcW w:w="0" w:type="auto"/>
            <w:tcBorders>
              <w:top w:val="nil"/>
              <w:left w:val="nil"/>
              <w:bottom w:val="single" w:sz="4" w:space="0" w:color="auto"/>
              <w:right w:val="single" w:sz="4" w:space="0" w:color="auto"/>
            </w:tcBorders>
            <w:noWrap/>
            <w:vAlign w:val="center"/>
            <w:hideMark/>
          </w:tcPr>
          <w:p w14:paraId="3262039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5305D77"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B7EA57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2.548,50 €</w:t>
            </w:r>
          </w:p>
        </w:tc>
        <w:tc>
          <w:tcPr>
            <w:tcW w:w="0" w:type="auto"/>
            <w:tcBorders>
              <w:top w:val="nil"/>
              <w:left w:val="nil"/>
              <w:bottom w:val="single" w:sz="4" w:space="0" w:color="auto"/>
              <w:right w:val="single" w:sz="4" w:space="0" w:color="auto"/>
            </w:tcBorders>
            <w:noWrap/>
            <w:vAlign w:val="center"/>
            <w:hideMark/>
          </w:tcPr>
          <w:p w14:paraId="249F0DE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172,03 €</w:t>
            </w:r>
          </w:p>
        </w:tc>
        <w:tc>
          <w:tcPr>
            <w:tcW w:w="0" w:type="auto"/>
            <w:tcBorders>
              <w:top w:val="nil"/>
              <w:left w:val="nil"/>
              <w:bottom w:val="single" w:sz="4" w:space="0" w:color="auto"/>
              <w:right w:val="single" w:sz="4" w:space="0" w:color="auto"/>
            </w:tcBorders>
            <w:noWrap/>
            <w:vAlign w:val="center"/>
            <w:hideMark/>
          </w:tcPr>
          <w:p w14:paraId="04E5A6A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2.720,53 €</w:t>
            </w:r>
          </w:p>
        </w:tc>
        <w:tc>
          <w:tcPr>
            <w:tcW w:w="0" w:type="auto"/>
            <w:tcBorders>
              <w:top w:val="nil"/>
              <w:left w:val="nil"/>
              <w:bottom w:val="single" w:sz="4" w:space="0" w:color="auto"/>
              <w:right w:val="single" w:sz="4" w:space="0" w:color="auto"/>
            </w:tcBorders>
            <w:shd w:val="clear" w:color="000000" w:fill="FFFFFF"/>
            <w:vAlign w:val="center"/>
            <w:hideMark/>
          </w:tcPr>
          <w:p w14:paraId="7935E8B7"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42DB53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88D8E7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9A0424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14:paraId="5724B457"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7B5BE8F"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301/2023</w:t>
            </w:r>
          </w:p>
        </w:tc>
        <w:tc>
          <w:tcPr>
            <w:tcW w:w="0" w:type="auto"/>
            <w:tcBorders>
              <w:top w:val="nil"/>
              <w:left w:val="nil"/>
              <w:bottom w:val="single" w:sz="4" w:space="0" w:color="auto"/>
              <w:right w:val="single" w:sz="4" w:space="0" w:color="auto"/>
            </w:tcBorders>
            <w:noWrap/>
            <w:vAlign w:val="center"/>
            <w:hideMark/>
          </w:tcPr>
          <w:p w14:paraId="325C421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860A43B"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E893B88"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1.476,91 €</w:t>
            </w:r>
          </w:p>
        </w:tc>
        <w:tc>
          <w:tcPr>
            <w:tcW w:w="0" w:type="auto"/>
            <w:tcBorders>
              <w:top w:val="nil"/>
              <w:left w:val="nil"/>
              <w:bottom w:val="single" w:sz="4" w:space="0" w:color="auto"/>
              <w:right w:val="single" w:sz="4" w:space="0" w:color="auto"/>
            </w:tcBorders>
            <w:noWrap/>
            <w:vAlign w:val="center"/>
            <w:hideMark/>
          </w:tcPr>
          <w:p w14:paraId="01BDB0E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103,38 €</w:t>
            </w:r>
          </w:p>
        </w:tc>
        <w:tc>
          <w:tcPr>
            <w:tcW w:w="0" w:type="auto"/>
            <w:tcBorders>
              <w:top w:val="nil"/>
              <w:left w:val="nil"/>
              <w:bottom w:val="single" w:sz="4" w:space="0" w:color="auto"/>
              <w:right w:val="single" w:sz="4" w:space="0" w:color="auto"/>
            </w:tcBorders>
            <w:noWrap/>
            <w:vAlign w:val="center"/>
            <w:hideMark/>
          </w:tcPr>
          <w:p w14:paraId="6538D90C"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1.580,29 €</w:t>
            </w:r>
          </w:p>
        </w:tc>
        <w:tc>
          <w:tcPr>
            <w:tcW w:w="0" w:type="auto"/>
            <w:tcBorders>
              <w:top w:val="nil"/>
              <w:left w:val="nil"/>
              <w:bottom w:val="single" w:sz="4" w:space="0" w:color="auto"/>
              <w:right w:val="single" w:sz="4" w:space="0" w:color="auto"/>
            </w:tcBorders>
            <w:shd w:val="clear" w:color="000000" w:fill="FFFFFF"/>
            <w:vAlign w:val="center"/>
            <w:hideMark/>
          </w:tcPr>
          <w:p w14:paraId="50EB8B9C"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726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57BFE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C68FD4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2C9148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14:paraId="446CC54B"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2743C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302/2023</w:t>
            </w:r>
          </w:p>
        </w:tc>
        <w:tc>
          <w:tcPr>
            <w:tcW w:w="0" w:type="auto"/>
            <w:tcBorders>
              <w:top w:val="nil"/>
              <w:left w:val="nil"/>
              <w:bottom w:val="single" w:sz="4" w:space="0" w:color="auto"/>
              <w:right w:val="single" w:sz="4" w:space="0" w:color="auto"/>
            </w:tcBorders>
            <w:noWrap/>
            <w:vAlign w:val="center"/>
            <w:hideMark/>
          </w:tcPr>
          <w:p w14:paraId="1B5FD86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B28016970</w:t>
            </w:r>
          </w:p>
        </w:tc>
        <w:tc>
          <w:tcPr>
            <w:tcW w:w="0" w:type="auto"/>
            <w:tcBorders>
              <w:top w:val="nil"/>
              <w:left w:val="nil"/>
              <w:bottom w:val="single" w:sz="4" w:space="0" w:color="auto"/>
              <w:right w:val="single" w:sz="4" w:space="0" w:color="auto"/>
            </w:tcBorders>
            <w:vAlign w:val="center"/>
            <w:hideMark/>
          </w:tcPr>
          <w:p w14:paraId="46FE8AB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Sociedad Española de Radiodifusión, S.L.U.</w:t>
            </w:r>
          </w:p>
        </w:tc>
        <w:tc>
          <w:tcPr>
            <w:tcW w:w="0" w:type="auto"/>
            <w:tcBorders>
              <w:top w:val="nil"/>
              <w:left w:val="nil"/>
              <w:bottom w:val="single" w:sz="4" w:space="0" w:color="auto"/>
              <w:right w:val="single" w:sz="4" w:space="0" w:color="auto"/>
            </w:tcBorders>
            <w:noWrap/>
            <w:vAlign w:val="center"/>
            <w:hideMark/>
          </w:tcPr>
          <w:p w14:paraId="2E1D56E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369B47B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14:paraId="7E1A032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000000" w:fill="FFFFFF"/>
            <w:vAlign w:val="center"/>
            <w:hideMark/>
          </w:tcPr>
          <w:p w14:paraId="46F6DACF"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Acciones informativas en radio con ocasión de la Semana Europea de la Movilidad, 2023 </w:t>
            </w:r>
          </w:p>
        </w:tc>
        <w:tc>
          <w:tcPr>
            <w:tcW w:w="0" w:type="auto"/>
            <w:tcBorders>
              <w:top w:val="nil"/>
              <w:left w:val="nil"/>
              <w:bottom w:val="single" w:sz="4" w:space="0" w:color="auto"/>
              <w:right w:val="single" w:sz="4" w:space="0" w:color="auto"/>
            </w:tcBorders>
            <w:shd w:val="clear" w:color="000000" w:fill="FFFFFF"/>
            <w:vAlign w:val="center"/>
            <w:hideMark/>
          </w:tcPr>
          <w:p w14:paraId="07351E8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BE0E70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E0BC40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14:paraId="38051D44"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D9AC4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303/2023</w:t>
            </w:r>
          </w:p>
        </w:tc>
        <w:tc>
          <w:tcPr>
            <w:tcW w:w="0" w:type="auto"/>
            <w:tcBorders>
              <w:top w:val="nil"/>
              <w:left w:val="nil"/>
              <w:bottom w:val="single" w:sz="4" w:space="0" w:color="auto"/>
              <w:right w:val="single" w:sz="4" w:space="0" w:color="auto"/>
            </w:tcBorders>
            <w:noWrap/>
            <w:vAlign w:val="center"/>
            <w:hideMark/>
          </w:tcPr>
          <w:p w14:paraId="08B31E6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AA2EE06"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7923F6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3.811,57 €</w:t>
            </w:r>
          </w:p>
        </w:tc>
        <w:tc>
          <w:tcPr>
            <w:tcW w:w="0" w:type="auto"/>
            <w:tcBorders>
              <w:top w:val="nil"/>
              <w:left w:val="nil"/>
              <w:bottom w:val="single" w:sz="4" w:space="0" w:color="auto"/>
              <w:right w:val="single" w:sz="4" w:space="0" w:color="auto"/>
            </w:tcBorders>
            <w:noWrap/>
            <w:vAlign w:val="center"/>
            <w:hideMark/>
          </w:tcPr>
          <w:p w14:paraId="00967F5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266,81 €</w:t>
            </w:r>
          </w:p>
        </w:tc>
        <w:tc>
          <w:tcPr>
            <w:tcW w:w="0" w:type="auto"/>
            <w:tcBorders>
              <w:top w:val="nil"/>
              <w:left w:val="nil"/>
              <w:bottom w:val="single" w:sz="4" w:space="0" w:color="auto"/>
              <w:right w:val="single" w:sz="4" w:space="0" w:color="auto"/>
            </w:tcBorders>
            <w:noWrap/>
            <w:vAlign w:val="center"/>
            <w:hideMark/>
          </w:tcPr>
          <w:p w14:paraId="289F5C2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4.078,38 €</w:t>
            </w:r>
          </w:p>
        </w:tc>
        <w:tc>
          <w:tcPr>
            <w:tcW w:w="0" w:type="auto"/>
            <w:tcBorders>
              <w:top w:val="nil"/>
              <w:left w:val="nil"/>
              <w:bottom w:val="single" w:sz="4" w:space="0" w:color="auto"/>
              <w:right w:val="single" w:sz="4" w:space="0" w:color="auto"/>
            </w:tcBorders>
            <w:shd w:val="clear" w:color="000000" w:fill="FFFFFF"/>
            <w:vAlign w:val="center"/>
            <w:hideMark/>
          </w:tcPr>
          <w:p w14:paraId="049E5B0C"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en la carrocería de la unidad 799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A17A068"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7718B1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9F1B04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14:paraId="38C62184"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740826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304/2023</w:t>
            </w:r>
          </w:p>
        </w:tc>
        <w:tc>
          <w:tcPr>
            <w:tcW w:w="0" w:type="auto"/>
            <w:tcBorders>
              <w:top w:val="nil"/>
              <w:left w:val="nil"/>
              <w:bottom w:val="single" w:sz="4" w:space="0" w:color="auto"/>
              <w:right w:val="single" w:sz="4" w:space="0" w:color="auto"/>
            </w:tcBorders>
            <w:noWrap/>
            <w:vAlign w:val="center"/>
            <w:hideMark/>
          </w:tcPr>
          <w:p w14:paraId="40D6CAC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0B2E4B0D"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0A01F6E3"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5.599,53 €</w:t>
            </w:r>
          </w:p>
        </w:tc>
        <w:tc>
          <w:tcPr>
            <w:tcW w:w="0" w:type="auto"/>
            <w:tcBorders>
              <w:top w:val="nil"/>
              <w:left w:val="nil"/>
              <w:bottom w:val="single" w:sz="4" w:space="0" w:color="auto"/>
              <w:right w:val="single" w:sz="4" w:space="0" w:color="auto"/>
            </w:tcBorders>
            <w:noWrap/>
            <w:vAlign w:val="center"/>
            <w:hideMark/>
          </w:tcPr>
          <w:p w14:paraId="086908A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391,97 €</w:t>
            </w:r>
          </w:p>
        </w:tc>
        <w:tc>
          <w:tcPr>
            <w:tcW w:w="0" w:type="auto"/>
            <w:tcBorders>
              <w:top w:val="nil"/>
              <w:left w:val="nil"/>
              <w:bottom w:val="single" w:sz="4" w:space="0" w:color="auto"/>
              <w:right w:val="single" w:sz="4" w:space="0" w:color="auto"/>
            </w:tcBorders>
            <w:noWrap/>
            <w:vAlign w:val="center"/>
            <w:hideMark/>
          </w:tcPr>
          <w:p w14:paraId="407EC71D"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5.991,50 €</w:t>
            </w:r>
          </w:p>
        </w:tc>
        <w:tc>
          <w:tcPr>
            <w:tcW w:w="0" w:type="auto"/>
            <w:tcBorders>
              <w:top w:val="nil"/>
              <w:left w:val="nil"/>
              <w:bottom w:val="single" w:sz="4" w:space="0" w:color="auto"/>
              <w:right w:val="single" w:sz="4" w:space="0" w:color="auto"/>
            </w:tcBorders>
            <w:shd w:val="clear" w:color="000000" w:fill="FFFFFF"/>
            <w:vAlign w:val="center"/>
            <w:hideMark/>
          </w:tcPr>
          <w:p w14:paraId="5AA97D73"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del parabrisas delantero y reparación de golpes en la carrocería de la unidad 760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33E7D6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F5E472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DBFEA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14:paraId="4C542703"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400A9A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305/2023</w:t>
            </w:r>
          </w:p>
        </w:tc>
        <w:tc>
          <w:tcPr>
            <w:tcW w:w="0" w:type="auto"/>
            <w:tcBorders>
              <w:top w:val="nil"/>
              <w:left w:val="nil"/>
              <w:bottom w:val="single" w:sz="4" w:space="0" w:color="auto"/>
              <w:right w:val="single" w:sz="4" w:space="0" w:color="auto"/>
            </w:tcBorders>
            <w:noWrap/>
            <w:vAlign w:val="center"/>
            <w:hideMark/>
          </w:tcPr>
          <w:p w14:paraId="487970A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5E41367"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9C95AF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1.167,68 €</w:t>
            </w:r>
          </w:p>
        </w:tc>
        <w:tc>
          <w:tcPr>
            <w:tcW w:w="0" w:type="auto"/>
            <w:tcBorders>
              <w:top w:val="nil"/>
              <w:left w:val="nil"/>
              <w:bottom w:val="single" w:sz="4" w:space="0" w:color="auto"/>
              <w:right w:val="single" w:sz="4" w:space="0" w:color="auto"/>
            </w:tcBorders>
            <w:noWrap/>
            <w:vAlign w:val="center"/>
            <w:hideMark/>
          </w:tcPr>
          <w:p w14:paraId="4CB39C0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81,74 €</w:t>
            </w:r>
          </w:p>
        </w:tc>
        <w:tc>
          <w:tcPr>
            <w:tcW w:w="0" w:type="auto"/>
            <w:tcBorders>
              <w:top w:val="nil"/>
              <w:left w:val="nil"/>
              <w:bottom w:val="single" w:sz="4" w:space="0" w:color="auto"/>
              <w:right w:val="single" w:sz="4" w:space="0" w:color="auto"/>
            </w:tcBorders>
            <w:noWrap/>
            <w:vAlign w:val="center"/>
            <w:hideMark/>
          </w:tcPr>
          <w:p w14:paraId="2174D03F"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1.249,42 €</w:t>
            </w:r>
          </w:p>
        </w:tc>
        <w:tc>
          <w:tcPr>
            <w:tcW w:w="0" w:type="auto"/>
            <w:tcBorders>
              <w:top w:val="nil"/>
              <w:left w:val="nil"/>
              <w:bottom w:val="single" w:sz="4" w:space="0" w:color="auto"/>
              <w:right w:val="single" w:sz="4" w:space="0" w:color="auto"/>
            </w:tcBorders>
            <w:shd w:val="clear" w:color="000000" w:fill="FFFFFF"/>
            <w:vAlign w:val="center"/>
            <w:hideMark/>
          </w:tcPr>
          <w:p w14:paraId="1965BA5C"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Desmontaje de la caja de velocidades de la unidad 708 de la flota de Guaguas Municipales, S.A. y montaje de una aportada por la empresa. </w:t>
            </w:r>
          </w:p>
        </w:tc>
        <w:tc>
          <w:tcPr>
            <w:tcW w:w="0" w:type="auto"/>
            <w:tcBorders>
              <w:top w:val="nil"/>
              <w:left w:val="nil"/>
              <w:bottom w:val="single" w:sz="4" w:space="0" w:color="auto"/>
              <w:right w:val="single" w:sz="4" w:space="0" w:color="auto"/>
            </w:tcBorders>
            <w:shd w:val="clear" w:color="000000" w:fill="FFFFFF"/>
            <w:vAlign w:val="center"/>
            <w:hideMark/>
          </w:tcPr>
          <w:p w14:paraId="6EAB1B1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53BEA2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69279B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14:paraId="12634152"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698D8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306/2023</w:t>
            </w:r>
          </w:p>
        </w:tc>
        <w:tc>
          <w:tcPr>
            <w:tcW w:w="0" w:type="auto"/>
            <w:tcBorders>
              <w:top w:val="nil"/>
              <w:left w:val="nil"/>
              <w:bottom w:val="single" w:sz="4" w:space="0" w:color="auto"/>
              <w:right w:val="single" w:sz="4" w:space="0" w:color="auto"/>
            </w:tcBorders>
            <w:noWrap/>
            <w:vAlign w:val="center"/>
            <w:hideMark/>
          </w:tcPr>
          <w:p w14:paraId="136691E4"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60F78D4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13F2BDA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1.944,62 €</w:t>
            </w:r>
          </w:p>
        </w:tc>
        <w:tc>
          <w:tcPr>
            <w:tcW w:w="0" w:type="auto"/>
            <w:tcBorders>
              <w:top w:val="nil"/>
              <w:left w:val="nil"/>
              <w:bottom w:val="single" w:sz="4" w:space="0" w:color="auto"/>
              <w:right w:val="single" w:sz="4" w:space="0" w:color="auto"/>
            </w:tcBorders>
            <w:noWrap/>
            <w:vAlign w:val="center"/>
            <w:hideMark/>
          </w:tcPr>
          <w:p w14:paraId="6262444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1.945,62 €</w:t>
            </w:r>
          </w:p>
        </w:tc>
        <w:tc>
          <w:tcPr>
            <w:tcW w:w="0" w:type="auto"/>
            <w:tcBorders>
              <w:top w:val="nil"/>
              <w:left w:val="nil"/>
              <w:bottom w:val="single" w:sz="4" w:space="0" w:color="auto"/>
              <w:right w:val="single" w:sz="4" w:space="0" w:color="auto"/>
            </w:tcBorders>
            <w:noWrap/>
            <w:vAlign w:val="center"/>
            <w:hideMark/>
          </w:tcPr>
          <w:p w14:paraId="6EE2096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1.946,62 €</w:t>
            </w:r>
          </w:p>
        </w:tc>
        <w:tc>
          <w:tcPr>
            <w:tcW w:w="0" w:type="auto"/>
            <w:tcBorders>
              <w:top w:val="nil"/>
              <w:left w:val="nil"/>
              <w:bottom w:val="single" w:sz="4" w:space="0" w:color="auto"/>
              <w:right w:val="single" w:sz="4" w:space="0" w:color="auto"/>
            </w:tcBorders>
            <w:shd w:val="clear" w:color="000000" w:fill="FFFFFF"/>
            <w:vAlign w:val="center"/>
            <w:hideMark/>
          </w:tcPr>
          <w:p w14:paraId="708F4AF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del lateral izquierdo y la reparación de desperfectos en la carrocería de la unidad 747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43BFFD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4CD366D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1C8690"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26/09/23</w:t>
            </w:r>
          </w:p>
        </w:tc>
      </w:tr>
      <w:tr w:rsidR="004F3CEB" w:rsidRPr="004F3CEB" w14:paraId="622ABEDF"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4CD95B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307/2023</w:t>
            </w:r>
          </w:p>
        </w:tc>
        <w:tc>
          <w:tcPr>
            <w:tcW w:w="0" w:type="auto"/>
            <w:tcBorders>
              <w:top w:val="nil"/>
              <w:left w:val="nil"/>
              <w:bottom w:val="single" w:sz="4" w:space="0" w:color="auto"/>
              <w:right w:val="single" w:sz="4" w:space="0" w:color="auto"/>
            </w:tcBorders>
            <w:noWrap/>
            <w:vAlign w:val="center"/>
            <w:hideMark/>
          </w:tcPr>
          <w:p w14:paraId="5DF49C4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C1BA4F0"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1B93429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1.363,62 €</w:t>
            </w:r>
          </w:p>
        </w:tc>
        <w:tc>
          <w:tcPr>
            <w:tcW w:w="0" w:type="auto"/>
            <w:tcBorders>
              <w:top w:val="nil"/>
              <w:left w:val="nil"/>
              <w:bottom w:val="single" w:sz="4" w:space="0" w:color="auto"/>
              <w:right w:val="single" w:sz="4" w:space="0" w:color="auto"/>
            </w:tcBorders>
            <w:noWrap/>
            <w:vAlign w:val="center"/>
            <w:hideMark/>
          </w:tcPr>
          <w:p w14:paraId="7B6D4AB4"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95,45 €</w:t>
            </w:r>
          </w:p>
        </w:tc>
        <w:tc>
          <w:tcPr>
            <w:tcW w:w="0" w:type="auto"/>
            <w:tcBorders>
              <w:top w:val="nil"/>
              <w:left w:val="nil"/>
              <w:bottom w:val="single" w:sz="4" w:space="0" w:color="auto"/>
              <w:right w:val="single" w:sz="4" w:space="0" w:color="auto"/>
            </w:tcBorders>
            <w:noWrap/>
            <w:vAlign w:val="center"/>
            <w:hideMark/>
          </w:tcPr>
          <w:p w14:paraId="2AD7C4AB"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1.459,07 €</w:t>
            </w:r>
          </w:p>
        </w:tc>
        <w:tc>
          <w:tcPr>
            <w:tcW w:w="0" w:type="auto"/>
            <w:tcBorders>
              <w:top w:val="nil"/>
              <w:left w:val="nil"/>
              <w:bottom w:val="single" w:sz="4" w:space="0" w:color="auto"/>
              <w:right w:val="single" w:sz="4" w:space="0" w:color="auto"/>
            </w:tcBorders>
            <w:shd w:val="clear" w:color="000000" w:fill="FFFFFF"/>
            <w:vAlign w:val="center"/>
            <w:hideMark/>
          </w:tcPr>
          <w:p w14:paraId="32A08F8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un alternador de la unidad 606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4AF7C8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B49D16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9F39F16"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14:paraId="48E9D79F"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CE94D7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308/2023</w:t>
            </w:r>
          </w:p>
        </w:tc>
        <w:tc>
          <w:tcPr>
            <w:tcW w:w="0" w:type="auto"/>
            <w:tcBorders>
              <w:top w:val="nil"/>
              <w:left w:val="nil"/>
              <w:bottom w:val="single" w:sz="4" w:space="0" w:color="auto"/>
              <w:right w:val="single" w:sz="4" w:space="0" w:color="auto"/>
            </w:tcBorders>
            <w:noWrap/>
            <w:vAlign w:val="center"/>
            <w:hideMark/>
          </w:tcPr>
          <w:p w14:paraId="3D4DFA57"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7389BE35"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0652F8F5"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3.550,00 €</w:t>
            </w:r>
          </w:p>
        </w:tc>
        <w:tc>
          <w:tcPr>
            <w:tcW w:w="0" w:type="auto"/>
            <w:tcBorders>
              <w:top w:val="nil"/>
              <w:left w:val="nil"/>
              <w:bottom w:val="single" w:sz="4" w:space="0" w:color="auto"/>
              <w:right w:val="single" w:sz="4" w:space="0" w:color="auto"/>
            </w:tcBorders>
            <w:noWrap/>
            <w:vAlign w:val="center"/>
            <w:hideMark/>
          </w:tcPr>
          <w:p w14:paraId="382592A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color w:val="FF0000"/>
                <w:sz w:val="16"/>
                <w:szCs w:val="16"/>
                <w:lang w:bidi="ar-SA"/>
              </w:rPr>
              <w:t>-284,00 €</w:t>
            </w:r>
          </w:p>
        </w:tc>
        <w:tc>
          <w:tcPr>
            <w:tcW w:w="0" w:type="auto"/>
            <w:tcBorders>
              <w:top w:val="nil"/>
              <w:left w:val="nil"/>
              <w:bottom w:val="single" w:sz="4" w:space="0" w:color="auto"/>
              <w:right w:val="single" w:sz="4" w:space="0" w:color="auto"/>
            </w:tcBorders>
            <w:noWrap/>
            <w:vAlign w:val="center"/>
            <w:hideMark/>
          </w:tcPr>
          <w:p w14:paraId="14785E6D"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3.266,00 €</w:t>
            </w:r>
          </w:p>
        </w:tc>
        <w:tc>
          <w:tcPr>
            <w:tcW w:w="0" w:type="auto"/>
            <w:tcBorders>
              <w:top w:val="nil"/>
              <w:left w:val="nil"/>
              <w:bottom w:val="single" w:sz="4" w:space="0" w:color="auto"/>
              <w:right w:val="single" w:sz="4" w:space="0" w:color="auto"/>
            </w:tcBorders>
            <w:shd w:val="clear" w:color="000000" w:fill="FFFFFF"/>
            <w:vAlign w:val="center"/>
            <w:hideMark/>
          </w:tcPr>
          <w:p w14:paraId="68CB26D4"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Producción del stand "Startup Canarias" y de vídeos divulgativos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49D8BC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B0909D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4CA88A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28/09/23</w:t>
            </w:r>
          </w:p>
        </w:tc>
      </w:tr>
      <w:tr w:rsidR="004F3CEB" w:rsidRPr="004F3CEB" w14:paraId="1C050B30" w14:textId="77777777"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E01BDE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309/2023</w:t>
            </w:r>
          </w:p>
        </w:tc>
        <w:tc>
          <w:tcPr>
            <w:tcW w:w="0" w:type="auto"/>
            <w:tcBorders>
              <w:top w:val="nil"/>
              <w:left w:val="nil"/>
              <w:bottom w:val="single" w:sz="4" w:space="0" w:color="auto"/>
              <w:right w:val="single" w:sz="4" w:space="0" w:color="auto"/>
            </w:tcBorders>
            <w:noWrap/>
            <w:vAlign w:val="center"/>
            <w:hideMark/>
          </w:tcPr>
          <w:p w14:paraId="33DE801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9E5996B"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83BA99C"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3.839,47 €</w:t>
            </w:r>
          </w:p>
        </w:tc>
        <w:tc>
          <w:tcPr>
            <w:tcW w:w="0" w:type="auto"/>
            <w:tcBorders>
              <w:top w:val="nil"/>
              <w:left w:val="nil"/>
              <w:bottom w:val="single" w:sz="4" w:space="0" w:color="auto"/>
              <w:right w:val="single" w:sz="4" w:space="0" w:color="auto"/>
            </w:tcBorders>
            <w:noWrap/>
            <w:vAlign w:val="center"/>
            <w:hideMark/>
          </w:tcPr>
          <w:p w14:paraId="23E6BCBC"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268,76 €</w:t>
            </w:r>
          </w:p>
        </w:tc>
        <w:tc>
          <w:tcPr>
            <w:tcW w:w="0" w:type="auto"/>
            <w:tcBorders>
              <w:top w:val="nil"/>
              <w:left w:val="nil"/>
              <w:bottom w:val="single" w:sz="4" w:space="0" w:color="auto"/>
              <w:right w:val="single" w:sz="4" w:space="0" w:color="auto"/>
            </w:tcBorders>
            <w:noWrap/>
            <w:vAlign w:val="center"/>
            <w:hideMark/>
          </w:tcPr>
          <w:p w14:paraId="65E343E6"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4.108,23 €</w:t>
            </w:r>
          </w:p>
        </w:tc>
        <w:tc>
          <w:tcPr>
            <w:tcW w:w="0" w:type="auto"/>
            <w:tcBorders>
              <w:top w:val="nil"/>
              <w:left w:val="nil"/>
              <w:bottom w:val="single" w:sz="4" w:space="0" w:color="auto"/>
              <w:right w:val="single" w:sz="4" w:space="0" w:color="auto"/>
            </w:tcBorders>
            <w:shd w:val="clear" w:color="000000" w:fill="FFFFFF"/>
            <w:vAlign w:val="center"/>
            <w:hideMark/>
          </w:tcPr>
          <w:p w14:paraId="5AB0B2F5"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lateral y reparación de daños en el lado derecho de la carrocería de la unidad 803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7CE4A21"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4FFEA7C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7769A29"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28/09/23</w:t>
            </w:r>
          </w:p>
        </w:tc>
      </w:tr>
      <w:tr w:rsidR="004F3CEB" w:rsidRPr="004F3CEB" w14:paraId="734133AA"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8AE05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310/2023</w:t>
            </w:r>
          </w:p>
        </w:tc>
        <w:tc>
          <w:tcPr>
            <w:tcW w:w="0" w:type="auto"/>
            <w:tcBorders>
              <w:top w:val="nil"/>
              <w:left w:val="nil"/>
              <w:bottom w:val="single" w:sz="4" w:space="0" w:color="auto"/>
              <w:right w:val="single" w:sz="4" w:space="0" w:color="auto"/>
            </w:tcBorders>
            <w:noWrap/>
            <w:vAlign w:val="center"/>
            <w:hideMark/>
          </w:tcPr>
          <w:p w14:paraId="52CC5FE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58766DA"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36817570"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14.693,89 €</w:t>
            </w:r>
          </w:p>
        </w:tc>
        <w:tc>
          <w:tcPr>
            <w:tcW w:w="0" w:type="auto"/>
            <w:tcBorders>
              <w:top w:val="nil"/>
              <w:left w:val="nil"/>
              <w:bottom w:val="single" w:sz="4" w:space="0" w:color="auto"/>
              <w:right w:val="single" w:sz="4" w:space="0" w:color="auto"/>
            </w:tcBorders>
            <w:noWrap/>
            <w:vAlign w:val="center"/>
            <w:hideMark/>
          </w:tcPr>
          <w:p w14:paraId="1F832507"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1.019,25 €</w:t>
            </w:r>
          </w:p>
        </w:tc>
        <w:tc>
          <w:tcPr>
            <w:tcW w:w="0" w:type="auto"/>
            <w:tcBorders>
              <w:top w:val="nil"/>
              <w:left w:val="nil"/>
              <w:bottom w:val="single" w:sz="4" w:space="0" w:color="auto"/>
              <w:right w:val="single" w:sz="4" w:space="0" w:color="auto"/>
            </w:tcBorders>
            <w:noWrap/>
            <w:vAlign w:val="center"/>
            <w:hideMark/>
          </w:tcPr>
          <w:p w14:paraId="05304122"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15.713,14 €</w:t>
            </w:r>
          </w:p>
        </w:tc>
        <w:tc>
          <w:tcPr>
            <w:tcW w:w="0" w:type="auto"/>
            <w:tcBorders>
              <w:top w:val="nil"/>
              <w:left w:val="nil"/>
              <w:bottom w:val="single" w:sz="4" w:space="0" w:color="auto"/>
              <w:right w:val="single" w:sz="4" w:space="0" w:color="auto"/>
            </w:tcBorders>
            <w:shd w:val="clear" w:color="000000" w:fill="FFFFFF"/>
            <w:vAlign w:val="center"/>
            <w:hideMark/>
          </w:tcPr>
          <w:p w14:paraId="273F62AF"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Reparación de la caja de velocidades de la unidad 577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5B9A94B"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7EA0744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C9A371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02/10/23</w:t>
            </w:r>
          </w:p>
        </w:tc>
      </w:tr>
      <w:tr w:rsidR="004F3CEB" w:rsidRPr="004F3CEB" w14:paraId="460D30CA" w14:textId="77777777"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6802C3"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311/2023</w:t>
            </w:r>
          </w:p>
        </w:tc>
        <w:tc>
          <w:tcPr>
            <w:tcW w:w="0" w:type="auto"/>
            <w:tcBorders>
              <w:top w:val="nil"/>
              <w:left w:val="nil"/>
              <w:bottom w:val="single" w:sz="4" w:space="0" w:color="auto"/>
              <w:right w:val="single" w:sz="4" w:space="0" w:color="auto"/>
            </w:tcBorders>
            <w:noWrap/>
            <w:vAlign w:val="center"/>
            <w:hideMark/>
          </w:tcPr>
          <w:p w14:paraId="5C3EAC02"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B59B944"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C255F29"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2.200,58 €</w:t>
            </w:r>
          </w:p>
        </w:tc>
        <w:tc>
          <w:tcPr>
            <w:tcW w:w="0" w:type="auto"/>
            <w:tcBorders>
              <w:top w:val="nil"/>
              <w:left w:val="nil"/>
              <w:bottom w:val="single" w:sz="4" w:space="0" w:color="auto"/>
              <w:right w:val="single" w:sz="4" w:space="0" w:color="auto"/>
            </w:tcBorders>
            <w:noWrap/>
            <w:vAlign w:val="center"/>
            <w:hideMark/>
          </w:tcPr>
          <w:p w14:paraId="70C092AA"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154,04 €</w:t>
            </w:r>
          </w:p>
        </w:tc>
        <w:tc>
          <w:tcPr>
            <w:tcW w:w="0" w:type="auto"/>
            <w:tcBorders>
              <w:top w:val="nil"/>
              <w:left w:val="nil"/>
              <w:bottom w:val="single" w:sz="4" w:space="0" w:color="auto"/>
              <w:right w:val="single" w:sz="4" w:space="0" w:color="auto"/>
            </w:tcBorders>
            <w:noWrap/>
            <w:vAlign w:val="center"/>
            <w:hideMark/>
          </w:tcPr>
          <w:p w14:paraId="26C77DD1" w14:textId="77777777"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2.354,62 €</w:t>
            </w:r>
          </w:p>
        </w:tc>
        <w:tc>
          <w:tcPr>
            <w:tcW w:w="0" w:type="auto"/>
            <w:tcBorders>
              <w:top w:val="nil"/>
              <w:left w:val="nil"/>
              <w:bottom w:val="single" w:sz="4" w:space="0" w:color="auto"/>
              <w:right w:val="single" w:sz="4" w:space="0" w:color="auto"/>
            </w:tcBorders>
            <w:shd w:val="clear" w:color="000000" w:fill="FFFFFF"/>
            <w:vAlign w:val="center"/>
            <w:hideMark/>
          </w:tcPr>
          <w:p w14:paraId="4E3290B8" w14:textId="77777777"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Reparación del </w:t>
            </w:r>
            <w:proofErr w:type="spellStart"/>
            <w:r w:rsidRPr="004F3CEB">
              <w:rPr>
                <w:rFonts w:ascii="Helvetica" w:eastAsia="Times New Roman" w:hAnsi="Helvetica" w:cs="Calibri"/>
                <w:sz w:val="16"/>
                <w:szCs w:val="16"/>
                <w:lang w:bidi="ar-SA"/>
              </w:rPr>
              <w:t>sistemqa</w:t>
            </w:r>
            <w:proofErr w:type="spellEnd"/>
            <w:r w:rsidRPr="004F3CEB">
              <w:rPr>
                <w:rFonts w:ascii="Helvetica" w:eastAsia="Times New Roman" w:hAnsi="Helvetica" w:cs="Calibri"/>
                <w:sz w:val="16"/>
                <w:szCs w:val="16"/>
                <w:lang w:bidi="ar-SA"/>
              </w:rPr>
              <w:t xml:space="preserve"> de articulación de la unidad 752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4E6BBDD"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22C1B8AC"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CD6587A" w14:textId="77777777"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02/10/23</w:t>
            </w:r>
          </w:p>
        </w:tc>
      </w:tr>
    </w:tbl>
    <w:p w14:paraId="03158197" w14:textId="77777777" w:rsidR="004F3CEB" w:rsidRDefault="004F3CEB" w:rsidP="00712870">
      <w:pPr>
        <w:spacing w:before="85"/>
        <w:ind w:left="284"/>
        <w:rPr>
          <w:color w:val="1F2A47"/>
          <w:sz w:val="24"/>
          <w:szCs w:val="24"/>
        </w:rPr>
      </w:pPr>
    </w:p>
    <w:p w14:paraId="6B1926EA" w14:textId="77777777" w:rsidR="004F3CEB" w:rsidRDefault="004F3CEB" w:rsidP="00712870">
      <w:pPr>
        <w:spacing w:before="85"/>
        <w:ind w:left="284"/>
        <w:rPr>
          <w:color w:val="1F2A47"/>
          <w:sz w:val="24"/>
          <w:szCs w:val="24"/>
        </w:rPr>
      </w:pPr>
    </w:p>
    <w:p w14:paraId="3EF6CD88" w14:textId="77777777"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w:t>
      </w:r>
    </w:p>
    <w:p w14:paraId="1D37A1D1" w14:textId="77777777" w:rsidR="00712870" w:rsidRDefault="00712870" w:rsidP="0071287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440"/>
        <w:gridCol w:w="1119"/>
        <w:gridCol w:w="1119"/>
        <w:gridCol w:w="1119"/>
        <w:gridCol w:w="5209"/>
        <w:gridCol w:w="710"/>
        <w:gridCol w:w="1277"/>
        <w:gridCol w:w="763"/>
      </w:tblGrid>
      <w:tr w:rsidR="00712870" w:rsidRPr="00712870" w14:paraId="24FAD43D" w14:textId="77777777"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A47865F"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w:t>
            </w:r>
          </w:p>
        </w:tc>
      </w:tr>
      <w:tr w:rsidR="00712870" w:rsidRPr="00712870" w14:paraId="3EBE2A00" w14:textId="77777777"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5ACE706"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527BA3B"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020363D"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5ECD7C9A"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0C3213DD"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830B8AF"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002A02A5"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66B42B29"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28E8BF14"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3F73BCF"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14:paraId="0E8C2F31"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5E058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125/2023</w:t>
            </w:r>
          </w:p>
        </w:tc>
        <w:tc>
          <w:tcPr>
            <w:tcW w:w="0" w:type="auto"/>
            <w:tcBorders>
              <w:top w:val="nil"/>
              <w:left w:val="nil"/>
              <w:bottom w:val="single" w:sz="4" w:space="0" w:color="auto"/>
              <w:right w:val="single" w:sz="4" w:space="0" w:color="auto"/>
            </w:tcBorders>
            <w:shd w:val="clear" w:color="000000" w:fill="FFFFFF"/>
            <w:noWrap/>
            <w:vAlign w:val="center"/>
            <w:hideMark/>
          </w:tcPr>
          <w:p w14:paraId="52063F5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000000" w:fill="FFFFFF"/>
            <w:vAlign w:val="center"/>
            <w:hideMark/>
          </w:tcPr>
          <w:p w14:paraId="54B7E044"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2D23626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1.126,38   </w:t>
            </w:r>
          </w:p>
        </w:tc>
        <w:tc>
          <w:tcPr>
            <w:tcW w:w="0" w:type="auto"/>
            <w:tcBorders>
              <w:top w:val="nil"/>
              <w:left w:val="nil"/>
              <w:bottom w:val="single" w:sz="4" w:space="0" w:color="auto"/>
              <w:right w:val="single" w:sz="4" w:space="0" w:color="auto"/>
            </w:tcBorders>
            <w:shd w:val="clear" w:color="000000" w:fill="FFFFFF"/>
            <w:noWrap/>
            <w:vAlign w:val="center"/>
            <w:hideMark/>
          </w:tcPr>
          <w:p w14:paraId="4181D64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78,85   </w:t>
            </w:r>
          </w:p>
        </w:tc>
        <w:tc>
          <w:tcPr>
            <w:tcW w:w="0" w:type="auto"/>
            <w:tcBorders>
              <w:top w:val="nil"/>
              <w:left w:val="nil"/>
              <w:bottom w:val="single" w:sz="4" w:space="0" w:color="auto"/>
              <w:right w:val="single" w:sz="4" w:space="0" w:color="auto"/>
            </w:tcBorders>
            <w:shd w:val="clear" w:color="000000" w:fill="FFFFFF"/>
            <w:noWrap/>
            <w:vAlign w:val="center"/>
            <w:hideMark/>
          </w:tcPr>
          <w:p w14:paraId="2D05BCE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1.205,23   </w:t>
            </w:r>
          </w:p>
        </w:tc>
        <w:tc>
          <w:tcPr>
            <w:tcW w:w="0" w:type="auto"/>
            <w:tcBorders>
              <w:top w:val="nil"/>
              <w:left w:val="nil"/>
              <w:bottom w:val="single" w:sz="4" w:space="0" w:color="auto"/>
              <w:right w:val="single" w:sz="4" w:space="0" w:color="auto"/>
            </w:tcBorders>
            <w:shd w:val="clear" w:color="000000" w:fill="FFFFFF"/>
            <w:vAlign w:val="center"/>
            <w:hideMark/>
          </w:tcPr>
          <w:p w14:paraId="502DC23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la bomba de baja presión de combustible y reparación de la instalación eléctrica dañada de la unidad 720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68083F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B532EE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3A8EF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03/04/23</w:t>
            </w:r>
          </w:p>
        </w:tc>
      </w:tr>
      <w:tr w:rsidR="00712870" w:rsidRPr="00712870" w14:paraId="15CB600D"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2FB35E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126/2023</w:t>
            </w:r>
          </w:p>
        </w:tc>
        <w:tc>
          <w:tcPr>
            <w:tcW w:w="0" w:type="auto"/>
            <w:tcBorders>
              <w:top w:val="nil"/>
              <w:left w:val="nil"/>
              <w:bottom w:val="single" w:sz="4" w:space="0" w:color="auto"/>
              <w:right w:val="single" w:sz="4" w:space="0" w:color="auto"/>
            </w:tcBorders>
            <w:shd w:val="clear" w:color="000000" w:fill="FFFFFF"/>
            <w:noWrap/>
            <w:vAlign w:val="center"/>
            <w:hideMark/>
          </w:tcPr>
          <w:p w14:paraId="6A4ED2B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6CF7092D"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C27FAD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1.566,30   </w:t>
            </w:r>
          </w:p>
        </w:tc>
        <w:tc>
          <w:tcPr>
            <w:tcW w:w="0" w:type="auto"/>
            <w:tcBorders>
              <w:top w:val="nil"/>
              <w:left w:val="nil"/>
              <w:bottom w:val="single" w:sz="4" w:space="0" w:color="auto"/>
              <w:right w:val="single" w:sz="4" w:space="0" w:color="auto"/>
            </w:tcBorders>
            <w:shd w:val="clear" w:color="000000" w:fill="FFFFFF"/>
            <w:noWrap/>
            <w:vAlign w:val="center"/>
            <w:hideMark/>
          </w:tcPr>
          <w:p w14:paraId="04CF98F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109,64   </w:t>
            </w:r>
          </w:p>
        </w:tc>
        <w:tc>
          <w:tcPr>
            <w:tcW w:w="0" w:type="auto"/>
            <w:tcBorders>
              <w:top w:val="nil"/>
              <w:left w:val="nil"/>
              <w:bottom w:val="single" w:sz="4" w:space="0" w:color="auto"/>
              <w:right w:val="single" w:sz="4" w:space="0" w:color="auto"/>
            </w:tcBorders>
            <w:shd w:val="clear" w:color="000000" w:fill="FFFFFF"/>
            <w:noWrap/>
            <w:vAlign w:val="center"/>
            <w:hideMark/>
          </w:tcPr>
          <w:p w14:paraId="2B2C542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1.675,94   </w:t>
            </w:r>
          </w:p>
        </w:tc>
        <w:tc>
          <w:tcPr>
            <w:tcW w:w="0" w:type="auto"/>
            <w:tcBorders>
              <w:top w:val="nil"/>
              <w:left w:val="nil"/>
              <w:bottom w:val="single" w:sz="4" w:space="0" w:color="auto"/>
              <w:right w:val="single" w:sz="4" w:space="0" w:color="auto"/>
            </w:tcBorders>
            <w:shd w:val="clear" w:color="000000" w:fill="FFFFFF"/>
            <w:vAlign w:val="center"/>
            <w:hideMark/>
          </w:tcPr>
          <w:p w14:paraId="5EA487B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desperfectos en la carrocería de la unidad 788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8F7A93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02350C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DE220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03/04/23</w:t>
            </w:r>
          </w:p>
        </w:tc>
      </w:tr>
      <w:tr w:rsidR="00712870" w:rsidRPr="00712870" w14:paraId="21DFB15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3092D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127/2023</w:t>
            </w:r>
          </w:p>
        </w:tc>
        <w:tc>
          <w:tcPr>
            <w:tcW w:w="0" w:type="auto"/>
            <w:tcBorders>
              <w:top w:val="nil"/>
              <w:left w:val="nil"/>
              <w:bottom w:val="single" w:sz="4" w:space="0" w:color="auto"/>
              <w:right w:val="single" w:sz="4" w:space="0" w:color="auto"/>
            </w:tcBorders>
            <w:shd w:val="clear" w:color="000000" w:fill="FFFFFF"/>
            <w:noWrap/>
            <w:vAlign w:val="center"/>
            <w:hideMark/>
          </w:tcPr>
          <w:p w14:paraId="007EEE5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208A7971"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7B61A4D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1.556,66   </w:t>
            </w:r>
          </w:p>
        </w:tc>
        <w:tc>
          <w:tcPr>
            <w:tcW w:w="0" w:type="auto"/>
            <w:tcBorders>
              <w:top w:val="nil"/>
              <w:left w:val="nil"/>
              <w:bottom w:val="single" w:sz="4" w:space="0" w:color="auto"/>
              <w:right w:val="single" w:sz="4" w:space="0" w:color="auto"/>
            </w:tcBorders>
            <w:shd w:val="clear" w:color="000000" w:fill="FFFFFF"/>
            <w:noWrap/>
            <w:vAlign w:val="center"/>
            <w:hideMark/>
          </w:tcPr>
          <w:p w14:paraId="6BFE9C3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108,97   </w:t>
            </w:r>
          </w:p>
        </w:tc>
        <w:tc>
          <w:tcPr>
            <w:tcW w:w="0" w:type="auto"/>
            <w:tcBorders>
              <w:top w:val="nil"/>
              <w:left w:val="nil"/>
              <w:bottom w:val="single" w:sz="4" w:space="0" w:color="auto"/>
              <w:right w:val="single" w:sz="4" w:space="0" w:color="auto"/>
            </w:tcBorders>
            <w:shd w:val="clear" w:color="000000" w:fill="FFFFFF"/>
            <w:noWrap/>
            <w:vAlign w:val="center"/>
            <w:hideMark/>
          </w:tcPr>
          <w:p w14:paraId="21BB0D9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1.665,63   </w:t>
            </w:r>
          </w:p>
        </w:tc>
        <w:tc>
          <w:tcPr>
            <w:tcW w:w="0" w:type="auto"/>
            <w:tcBorders>
              <w:top w:val="nil"/>
              <w:left w:val="nil"/>
              <w:bottom w:val="single" w:sz="4" w:space="0" w:color="auto"/>
              <w:right w:val="single" w:sz="4" w:space="0" w:color="auto"/>
            </w:tcBorders>
            <w:shd w:val="clear" w:color="000000" w:fill="FFFFFF"/>
            <w:vAlign w:val="center"/>
            <w:hideMark/>
          </w:tcPr>
          <w:p w14:paraId="20055B8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daños en la carrocería de la unidad 727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896408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7369B7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F6F9F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05/04/23</w:t>
            </w:r>
          </w:p>
        </w:tc>
      </w:tr>
      <w:tr w:rsidR="00712870" w:rsidRPr="00712870" w14:paraId="7A653DA1"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DA2930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128/2023</w:t>
            </w:r>
          </w:p>
        </w:tc>
        <w:tc>
          <w:tcPr>
            <w:tcW w:w="0" w:type="auto"/>
            <w:tcBorders>
              <w:top w:val="nil"/>
              <w:left w:val="nil"/>
              <w:bottom w:val="single" w:sz="4" w:space="0" w:color="auto"/>
              <w:right w:val="single" w:sz="4" w:space="0" w:color="auto"/>
            </w:tcBorders>
            <w:shd w:val="clear" w:color="000000" w:fill="FFFFFF"/>
            <w:noWrap/>
            <w:vAlign w:val="center"/>
            <w:hideMark/>
          </w:tcPr>
          <w:p w14:paraId="00EF06C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42869350H</w:t>
            </w:r>
          </w:p>
        </w:tc>
        <w:tc>
          <w:tcPr>
            <w:tcW w:w="0" w:type="auto"/>
            <w:tcBorders>
              <w:top w:val="nil"/>
              <w:left w:val="nil"/>
              <w:bottom w:val="single" w:sz="4" w:space="0" w:color="auto"/>
              <w:right w:val="single" w:sz="4" w:space="0" w:color="auto"/>
            </w:tcBorders>
            <w:shd w:val="clear" w:color="000000" w:fill="FFFFFF"/>
            <w:vAlign w:val="center"/>
            <w:hideMark/>
          </w:tcPr>
          <w:p w14:paraId="6CE4B41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Antonio Vera de </w:t>
            </w:r>
            <w:proofErr w:type="spellStart"/>
            <w:r w:rsidRPr="00712870">
              <w:rPr>
                <w:rFonts w:ascii="Helvetica" w:eastAsia="Times New Roman" w:hAnsi="Helvetica" w:cs="Calibri"/>
                <w:sz w:val="16"/>
                <w:szCs w:val="16"/>
                <w:lang w:bidi="ar-SA"/>
              </w:rPr>
              <w:t>Cominges</w:t>
            </w:r>
            <w:proofErr w:type="spellEnd"/>
            <w:r w:rsidRPr="00712870">
              <w:rPr>
                <w:rFonts w:ascii="Helvetica" w:eastAsia="Times New Roman" w:hAnsi="Helvetica" w:cs="Calibri"/>
                <w:sz w:val="16"/>
                <w:szCs w:val="16"/>
                <w:lang w:bidi="ar-SA"/>
              </w:rPr>
              <w:t xml:space="preserve"> Rodríguez</w:t>
            </w:r>
          </w:p>
        </w:tc>
        <w:tc>
          <w:tcPr>
            <w:tcW w:w="0" w:type="auto"/>
            <w:tcBorders>
              <w:top w:val="nil"/>
              <w:left w:val="nil"/>
              <w:bottom w:val="single" w:sz="4" w:space="0" w:color="auto"/>
              <w:right w:val="single" w:sz="4" w:space="0" w:color="auto"/>
            </w:tcBorders>
            <w:shd w:val="clear" w:color="000000" w:fill="FFFFFF"/>
            <w:noWrap/>
            <w:vAlign w:val="center"/>
            <w:hideMark/>
          </w:tcPr>
          <w:p w14:paraId="1CDE03D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14.800,00   </w:t>
            </w:r>
          </w:p>
        </w:tc>
        <w:tc>
          <w:tcPr>
            <w:tcW w:w="0" w:type="auto"/>
            <w:tcBorders>
              <w:top w:val="nil"/>
              <w:left w:val="nil"/>
              <w:bottom w:val="single" w:sz="4" w:space="0" w:color="auto"/>
              <w:right w:val="single" w:sz="4" w:space="0" w:color="auto"/>
            </w:tcBorders>
            <w:shd w:val="clear" w:color="000000" w:fill="FFFFFF"/>
            <w:noWrap/>
            <w:vAlign w:val="center"/>
            <w:hideMark/>
          </w:tcPr>
          <w:p w14:paraId="0C453B2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1.036,00   </w:t>
            </w:r>
          </w:p>
        </w:tc>
        <w:tc>
          <w:tcPr>
            <w:tcW w:w="0" w:type="auto"/>
            <w:tcBorders>
              <w:top w:val="nil"/>
              <w:left w:val="nil"/>
              <w:bottom w:val="single" w:sz="4" w:space="0" w:color="auto"/>
              <w:right w:val="single" w:sz="4" w:space="0" w:color="auto"/>
            </w:tcBorders>
            <w:shd w:val="clear" w:color="000000" w:fill="FFFFFF"/>
            <w:noWrap/>
            <w:vAlign w:val="center"/>
            <w:hideMark/>
          </w:tcPr>
          <w:p w14:paraId="56F9F81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15.836,00   </w:t>
            </w:r>
          </w:p>
        </w:tc>
        <w:tc>
          <w:tcPr>
            <w:tcW w:w="0" w:type="auto"/>
            <w:tcBorders>
              <w:top w:val="nil"/>
              <w:left w:val="nil"/>
              <w:bottom w:val="single" w:sz="4" w:space="0" w:color="auto"/>
              <w:right w:val="single" w:sz="4" w:space="0" w:color="auto"/>
            </w:tcBorders>
            <w:shd w:val="clear" w:color="000000" w:fill="FFFFFF"/>
            <w:vAlign w:val="center"/>
            <w:hideMark/>
          </w:tcPr>
          <w:p w14:paraId="4EAE7BE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Redacción del proyecto y dirección de obra de la revisión de instalaciones de protección contra incendios de las cocheras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6D4B4C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926DD1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62FC0C0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05/04/23</w:t>
            </w:r>
          </w:p>
        </w:tc>
      </w:tr>
      <w:tr w:rsidR="00712870" w:rsidRPr="00712870" w14:paraId="7AF5C25E"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FA3D5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129/2023</w:t>
            </w:r>
          </w:p>
        </w:tc>
        <w:tc>
          <w:tcPr>
            <w:tcW w:w="0" w:type="auto"/>
            <w:tcBorders>
              <w:top w:val="nil"/>
              <w:left w:val="nil"/>
              <w:bottom w:val="single" w:sz="4" w:space="0" w:color="auto"/>
              <w:right w:val="single" w:sz="4" w:space="0" w:color="auto"/>
            </w:tcBorders>
            <w:shd w:val="clear" w:color="000000" w:fill="FFFFFF"/>
            <w:noWrap/>
            <w:vAlign w:val="center"/>
            <w:hideMark/>
          </w:tcPr>
          <w:p w14:paraId="530F927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B67539890</w:t>
            </w:r>
          </w:p>
        </w:tc>
        <w:tc>
          <w:tcPr>
            <w:tcW w:w="0" w:type="auto"/>
            <w:tcBorders>
              <w:top w:val="nil"/>
              <w:left w:val="nil"/>
              <w:bottom w:val="single" w:sz="4" w:space="0" w:color="auto"/>
              <w:right w:val="single" w:sz="4" w:space="0" w:color="auto"/>
            </w:tcBorders>
            <w:shd w:val="clear" w:color="000000" w:fill="FFFFFF"/>
            <w:vAlign w:val="center"/>
            <w:hideMark/>
          </w:tcPr>
          <w:p w14:paraId="177295A2" w14:textId="77777777"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Entregadgets</w:t>
            </w:r>
            <w:proofErr w:type="spellEnd"/>
            <w:r w:rsidRPr="00712870">
              <w:rPr>
                <w:rFonts w:ascii="Helvetica" w:eastAsia="Times New Roman" w:hAnsi="Helvetica" w:cs="Calibri"/>
                <w:sz w:val="16"/>
                <w:szCs w:val="16"/>
                <w:lang w:bidi="ar-SA"/>
              </w:rPr>
              <w:t xml:space="preserve"> Servicios y Venta S.L.</w:t>
            </w:r>
          </w:p>
        </w:tc>
        <w:tc>
          <w:tcPr>
            <w:tcW w:w="0" w:type="auto"/>
            <w:tcBorders>
              <w:top w:val="nil"/>
              <w:left w:val="nil"/>
              <w:bottom w:val="single" w:sz="4" w:space="0" w:color="auto"/>
              <w:right w:val="single" w:sz="4" w:space="0" w:color="auto"/>
            </w:tcBorders>
            <w:shd w:val="clear" w:color="000000" w:fill="FFFFFF"/>
            <w:noWrap/>
            <w:vAlign w:val="center"/>
            <w:hideMark/>
          </w:tcPr>
          <w:p w14:paraId="21E3166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2.735,00   </w:t>
            </w:r>
          </w:p>
        </w:tc>
        <w:tc>
          <w:tcPr>
            <w:tcW w:w="0" w:type="auto"/>
            <w:tcBorders>
              <w:top w:val="nil"/>
              <w:left w:val="nil"/>
              <w:bottom w:val="single" w:sz="4" w:space="0" w:color="auto"/>
              <w:right w:val="single" w:sz="4" w:space="0" w:color="auto"/>
            </w:tcBorders>
            <w:shd w:val="clear" w:color="000000" w:fill="FFFFFF"/>
            <w:noWrap/>
            <w:vAlign w:val="center"/>
            <w:hideMark/>
          </w:tcPr>
          <w:p w14:paraId="1FDE7FB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191,45   </w:t>
            </w:r>
          </w:p>
        </w:tc>
        <w:tc>
          <w:tcPr>
            <w:tcW w:w="0" w:type="auto"/>
            <w:tcBorders>
              <w:top w:val="nil"/>
              <w:left w:val="nil"/>
              <w:bottom w:val="single" w:sz="4" w:space="0" w:color="auto"/>
              <w:right w:val="single" w:sz="4" w:space="0" w:color="auto"/>
            </w:tcBorders>
            <w:shd w:val="clear" w:color="000000" w:fill="FFFFFF"/>
            <w:noWrap/>
            <w:vAlign w:val="center"/>
            <w:hideMark/>
          </w:tcPr>
          <w:p w14:paraId="35D6B90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2.926,45   </w:t>
            </w:r>
          </w:p>
        </w:tc>
        <w:tc>
          <w:tcPr>
            <w:tcW w:w="0" w:type="auto"/>
            <w:tcBorders>
              <w:top w:val="nil"/>
              <w:left w:val="nil"/>
              <w:bottom w:val="single" w:sz="4" w:space="0" w:color="auto"/>
              <w:right w:val="single" w:sz="4" w:space="0" w:color="auto"/>
            </w:tcBorders>
            <w:shd w:val="clear" w:color="000000" w:fill="FFFFFF"/>
            <w:vAlign w:val="center"/>
            <w:hideMark/>
          </w:tcPr>
          <w:p w14:paraId="0985B6DD"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Grabación del vídeo de la marquesina de la MetroGuagua.</w:t>
            </w:r>
          </w:p>
        </w:tc>
        <w:tc>
          <w:tcPr>
            <w:tcW w:w="0" w:type="auto"/>
            <w:tcBorders>
              <w:top w:val="nil"/>
              <w:left w:val="nil"/>
              <w:bottom w:val="single" w:sz="4" w:space="0" w:color="auto"/>
              <w:right w:val="single" w:sz="4" w:space="0" w:color="auto"/>
            </w:tcBorders>
            <w:shd w:val="clear" w:color="000000" w:fill="FFFFFF"/>
            <w:vAlign w:val="center"/>
            <w:hideMark/>
          </w:tcPr>
          <w:p w14:paraId="69C4E3E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168B1F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87F694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14:paraId="51CE74C5"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2E959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130/2023</w:t>
            </w:r>
          </w:p>
        </w:tc>
        <w:tc>
          <w:tcPr>
            <w:tcW w:w="0" w:type="auto"/>
            <w:tcBorders>
              <w:top w:val="nil"/>
              <w:left w:val="nil"/>
              <w:bottom w:val="single" w:sz="4" w:space="0" w:color="auto"/>
              <w:right w:val="single" w:sz="4" w:space="0" w:color="auto"/>
            </w:tcBorders>
            <w:shd w:val="clear" w:color="000000" w:fill="FFFFFF"/>
            <w:noWrap/>
            <w:vAlign w:val="center"/>
            <w:hideMark/>
          </w:tcPr>
          <w:p w14:paraId="332DD56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B35998004</w:t>
            </w:r>
          </w:p>
        </w:tc>
        <w:tc>
          <w:tcPr>
            <w:tcW w:w="0" w:type="auto"/>
            <w:tcBorders>
              <w:top w:val="nil"/>
              <w:left w:val="nil"/>
              <w:bottom w:val="single" w:sz="4" w:space="0" w:color="auto"/>
              <w:right w:val="single" w:sz="4" w:space="0" w:color="auto"/>
            </w:tcBorders>
            <w:shd w:val="clear" w:color="000000" w:fill="FFFFFF"/>
            <w:vAlign w:val="center"/>
            <w:hideMark/>
          </w:tcPr>
          <w:p w14:paraId="006029C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Global Iniciativas Sociales, S.L.</w:t>
            </w:r>
          </w:p>
        </w:tc>
        <w:tc>
          <w:tcPr>
            <w:tcW w:w="0" w:type="auto"/>
            <w:tcBorders>
              <w:top w:val="nil"/>
              <w:left w:val="nil"/>
              <w:bottom w:val="single" w:sz="4" w:space="0" w:color="auto"/>
              <w:right w:val="single" w:sz="4" w:space="0" w:color="auto"/>
            </w:tcBorders>
            <w:shd w:val="clear" w:color="000000" w:fill="FFFFFF"/>
            <w:noWrap/>
            <w:vAlign w:val="center"/>
            <w:hideMark/>
          </w:tcPr>
          <w:p w14:paraId="042EB57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10.000,00   </w:t>
            </w:r>
          </w:p>
        </w:tc>
        <w:tc>
          <w:tcPr>
            <w:tcW w:w="0" w:type="auto"/>
            <w:tcBorders>
              <w:top w:val="nil"/>
              <w:left w:val="nil"/>
              <w:bottom w:val="single" w:sz="4" w:space="0" w:color="auto"/>
              <w:right w:val="single" w:sz="4" w:space="0" w:color="auto"/>
            </w:tcBorders>
            <w:shd w:val="clear" w:color="000000" w:fill="FFFFFF"/>
            <w:noWrap/>
            <w:vAlign w:val="center"/>
            <w:hideMark/>
          </w:tcPr>
          <w:p w14:paraId="0EF3923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700,00   </w:t>
            </w:r>
          </w:p>
        </w:tc>
        <w:tc>
          <w:tcPr>
            <w:tcW w:w="0" w:type="auto"/>
            <w:tcBorders>
              <w:top w:val="nil"/>
              <w:left w:val="nil"/>
              <w:bottom w:val="single" w:sz="4" w:space="0" w:color="auto"/>
              <w:right w:val="single" w:sz="4" w:space="0" w:color="auto"/>
            </w:tcBorders>
            <w:shd w:val="clear" w:color="000000" w:fill="FFFFFF"/>
            <w:noWrap/>
            <w:vAlign w:val="center"/>
            <w:hideMark/>
          </w:tcPr>
          <w:p w14:paraId="313CE18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10.700,00   </w:t>
            </w:r>
          </w:p>
        </w:tc>
        <w:tc>
          <w:tcPr>
            <w:tcW w:w="0" w:type="auto"/>
            <w:tcBorders>
              <w:top w:val="nil"/>
              <w:left w:val="nil"/>
              <w:bottom w:val="single" w:sz="4" w:space="0" w:color="auto"/>
              <w:right w:val="single" w:sz="4" w:space="0" w:color="auto"/>
            </w:tcBorders>
            <w:shd w:val="clear" w:color="000000" w:fill="FFFFFF"/>
            <w:vAlign w:val="center"/>
            <w:hideMark/>
          </w:tcPr>
          <w:p w14:paraId="07A46BF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retirada del papel y cartón no contaminado y envases ligeros generados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9CDDCB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999711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0E93A93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14:paraId="46FB5BBD"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8629DB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131/2023</w:t>
            </w:r>
          </w:p>
        </w:tc>
        <w:tc>
          <w:tcPr>
            <w:tcW w:w="0" w:type="auto"/>
            <w:tcBorders>
              <w:top w:val="nil"/>
              <w:left w:val="nil"/>
              <w:bottom w:val="single" w:sz="4" w:space="0" w:color="auto"/>
              <w:right w:val="single" w:sz="4" w:space="0" w:color="auto"/>
            </w:tcBorders>
            <w:shd w:val="clear" w:color="000000" w:fill="FFFFFF"/>
            <w:noWrap/>
            <w:vAlign w:val="center"/>
            <w:hideMark/>
          </w:tcPr>
          <w:p w14:paraId="7A48F10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5B54B13A"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B1FE3B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2.884,65   </w:t>
            </w:r>
          </w:p>
        </w:tc>
        <w:tc>
          <w:tcPr>
            <w:tcW w:w="0" w:type="auto"/>
            <w:tcBorders>
              <w:top w:val="nil"/>
              <w:left w:val="nil"/>
              <w:bottom w:val="single" w:sz="4" w:space="0" w:color="auto"/>
              <w:right w:val="single" w:sz="4" w:space="0" w:color="auto"/>
            </w:tcBorders>
            <w:shd w:val="clear" w:color="000000" w:fill="FFFFFF"/>
            <w:noWrap/>
            <w:vAlign w:val="center"/>
            <w:hideMark/>
          </w:tcPr>
          <w:p w14:paraId="717102E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201,93   </w:t>
            </w:r>
          </w:p>
        </w:tc>
        <w:tc>
          <w:tcPr>
            <w:tcW w:w="0" w:type="auto"/>
            <w:tcBorders>
              <w:top w:val="nil"/>
              <w:left w:val="nil"/>
              <w:bottom w:val="single" w:sz="4" w:space="0" w:color="auto"/>
              <w:right w:val="single" w:sz="4" w:space="0" w:color="auto"/>
            </w:tcBorders>
            <w:shd w:val="clear" w:color="000000" w:fill="FFFFFF"/>
            <w:noWrap/>
            <w:vAlign w:val="center"/>
            <w:hideMark/>
          </w:tcPr>
          <w:p w14:paraId="1788728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3.086,58   </w:t>
            </w:r>
          </w:p>
        </w:tc>
        <w:tc>
          <w:tcPr>
            <w:tcW w:w="0" w:type="auto"/>
            <w:tcBorders>
              <w:top w:val="nil"/>
              <w:left w:val="nil"/>
              <w:bottom w:val="single" w:sz="4" w:space="0" w:color="auto"/>
              <w:right w:val="single" w:sz="4" w:space="0" w:color="auto"/>
            </w:tcBorders>
            <w:shd w:val="clear" w:color="000000" w:fill="FFFFFF"/>
            <w:vAlign w:val="center"/>
            <w:hideMark/>
          </w:tcPr>
          <w:p w14:paraId="689EFB4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cristal trasero y reparación de chapa y pintura en la parte trasera del vehículo 827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61A1F1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327A8D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384569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07/04/23</w:t>
            </w:r>
          </w:p>
        </w:tc>
      </w:tr>
      <w:tr w:rsidR="00712870" w:rsidRPr="00712870" w14:paraId="53421737"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3FB3CE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132/2023</w:t>
            </w:r>
          </w:p>
        </w:tc>
        <w:tc>
          <w:tcPr>
            <w:tcW w:w="0" w:type="auto"/>
            <w:tcBorders>
              <w:top w:val="nil"/>
              <w:left w:val="nil"/>
              <w:bottom w:val="single" w:sz="4" w:space="0" w:color="auto"/>
              <w:right w:val="single" w:sz="4" w:space="0" w:color="auto"/>
            </w:tcBorders>
            <w:shd w:val="clear" w:color="000000" w:fill="FFFFFF"/>
            <w:noWrap/>
            <w:vAlign w:val="center"/>
            <w:hideMark/>
          </w:tcPr>
          <w:p w14:paraId="485D0CB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34BDA04C"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69BB58F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5.225,49   </w:t>
            </w:r>
          </w:p>
        </w:tc>
        <w:tc>
          <w:tcPr>
            <w:tcW w:w="0" w:type="auto"/>
            <w:tcBorders>
              <w:top w:val="nil"/>
              <w:left w:val="nil"/>
              <w:bottom w:val="single" w:sz="4" w:space="0" w:color="auto"/>
              <w:right w:val="single" w:sz="4" w:space="0" w:color="auto"/>
            </w:tcBorders>
            <w:shd w:val="clear" w:color="000000" w:fill="FFFFFF"/>
            <w:noWrap/>
            <w:vAlign w:val="center"/>
            <w:hideMark/>
          </w:tcPr>
          <w:p w14:paraId="53505E3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365,78   </w:t>
            </w:r>
          </w:p>
        </w:tc>
        <w:tc>
          <w:tcPr>
            <w:tcW w:w="0" w:type="auto"/>
            <w:tcBorders>
              <w:top w:val="nil"/>
              <w:left w:val="nil"/>
              <w:bottom w:val="single" w:sz="4" w:space="0" w:color="auto"/>
              <w:right w:val="single" w:sz="4" w:space="0" w:color="auto"/>
            </w:tcBorders>
            <w:shd w:val="clear" w:color="000000" w:fill="FFFFFF"/>
            <w:noWrap/>
            <w:vAlign w:val="center"/>
            <w:hideMark/>
          </w:tcPr>
          <w:p w14:paraId="4D3B01B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5.591,27   </w:t>
            </w:r>
          </w:p>
        </w:tc>
        <w:tc>
          <w:tcPr>
            <w:tcW w:w="0" w:type="auto"/>
            <w:tcBorders>
              <w:top w:val="nil"/>
              <w:left w:val="nil"/>
              <w:bottom w:val="single" w:sz="4" w:space="0" w:color="auto"/>
              <w:right w:val="single" w:sz="4" w:space="0" w:color="auto"/>
            </w:tcBorders>
            <w:shd w:val="clear" w:color="000000" w:fill="FFFFFF"/>
            <w:vAlign w:val="center"/>
            <w:hideMark/>
          </w:tcPr>
          <w:p w14:paraId="6BBE1AAE"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ocasionados por un golpe en la rampa de PMR y el cristal de la puerta central de la unidad 795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12647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7A43E2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F16F2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07/04/23</w:t>
            </w:r>
          </w:p>
        </w:tc>
      </w:tr>
      <w:tr w:rsidR="00712870" w:rsidRPr="00712870" w14:paraId="3F15D304"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816FF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133/2023</w:t>
            </w:r>
          </w:p>
        </w:tc>
        <w:tc>
          <w:tcPr>
            <w:tcW w:w="0" w:type="auto"/>
            <w:tcBorders>
              <w:top w:val="nil"/>
              <w:left w:val="nil"/>
              <w:bottom w:val="single" w:sz="4" w:space="0" w:color="auto"/>
              <w:right w:val="single" w:sz="4" w:space="0" w:color="auto"/>
            </w:tcBorders>
            <w:shd w:val="clear" w:color="000000" w:fill="FFFFFF"/>
            <w:noWrap/>
            <w:vAlign w:val="center"/>
            <w:hideMark/>
          </w:tcPr>
          <w:p w14:paraId="65B178E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647705E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452AA1F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4.084,91   </w:t>
            </w:r>
          </w:p>
        </w:tc>
        <w:tc>
          <w:tcPr>
            <w:tcW w:w="0" w:type="auto"/>
            <w:tcBorders>
              <w:top w:val="nil"/>
              <w:left w:val="nil"/>
              <w:bottom w:val="single" w:sz="4" w:space="0" w:color="auto"/>
              <w:right w:val="single" w:sz="4" w:space="0" w:color="auto"/>
            </w:tcBorders>
            <w:shd w:val="clear" w:color="000000" w:fill="FFFFFF"/>
            <w:noWrap/>
            <w:vAlign w:val="center"/>
            <w:hideMark/>
          </w:tcPr>
          <w:p w14:paraId="0F95922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285,94   </w:t>
            </w:r>
          </w:p>
        </w:tc>
        <w:tc>
          <w:tcPr>
            <w:tcW w:w="0" w:type="auto"/>
            <w:tcBorders>
              <w:top w:val="nil"/>
              <w:left w:val="nil"/>
              <w:bottom w:val="single" w:sz="4" w:space="0" w:color="auto"/>
              <w:right w:val="single" w:sz="4" w:space="0" w:color="auto"/>
            </w:tcBorders>
            <w:shd w:val="clear" w:color="000000" w:fill="FFFFFF"/>
            <w:noWrap/>
            <w:vAlign w:val="center"/>
            <w:hideMark/>
          </w:tcPr>
          <w:p w14:paraId="78138AF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4.370,85   </w:t>
            </w:r>
          </w:p>
        </w:tc>
        <w:tc>
          <w:tcPr>
            <w:tcW w:w="0" w:type="auto"/>
            <w:tcBorders>
              <w:top w:val="nil"/>
              <w:left w:val="nil"/>
              <w:bottom w:val="single" w:sz="4" w:space="0" w:color="auto"/>
              <w:right w:val="single" w:sz="4" w:space="0" w:color="auto"/>
            </w:tcBorders>
            <w:shd w:val="clear" w:color="000000" w:fill="FFFFFF"/>
            <w:vAlign w:val="center"/>
            <w:hideMark/>
          </w:tcPr>
          <w:p w14:paraId="20C758E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daños en la carrocería y sustitución del parabrisas delantero de la unidad 803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AA9BBA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C8FEE0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8AC250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14:paraId="4DF251AB"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34D06E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134/2023</w:t>
            </w:r>
          </w:p>
        </w:tc>
        <w:tc>
          <w:tcPr>
            <w:tcW w:w="0" w:type="auto"/>
            <w:tcBorders>
              <w:top w:val="nil"/>
              <w:left w:val="nil"/>
              <w:bottom w:val="single" w:sz="4" w:space="0" w:color="auto"/>
              <w:right w:val="single" w:sz="4" w:space="0" w:color="auto"/>
            </w:tcBorders>
            <w:shd w:val="clear" w:color="000000" w:fill="FFFFFF"/>
            <w:noWrap/>
            <w:vAlign w:val="center"/>
            <w:hideMark/>
          </w:tcPr>
          <w:p w14:paraId="7D0E026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14:paraId="1D7F6F1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3CD532B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2.085,14   </w:t>
            </w:r>
          </w:p>
        </w:tc>
        <w:tc>
          <w:tcPr>
            <w:tcW w:w="0" w:type="auto"/>
            <w:tcBorders>
              <w:top w:val="nil"/>
              <w:left w:val="nil"/>
              <w:bottom w:val="single" w:sz="4" w:space="0" w:color="auto"/>
              <w:right w:val="single" w:sz="4" w:space="0" w:color="auto"/>
            </w:tcBorders>
            <w:shd w:val="clear" w:color="000000" w:fill="FFFFFF"/>
            <w:noWrap/>
            <w:vAlign w:val="center"/>
            <w:hideMark/>
          </w:tcPr>
          <w:p w14:paraId="5A06CE1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145,96   </w:t>
            </w:r>
          </w:p>
        </w:tc>
        <w:tc>
          <w:tcPr>
            <w:tcW w:w="0" w:type="auto"/>
            <w:tcBorders>
              <w:top w:val="nil"/>
              <w:left w:val="nil"/>
              <w:bottom w:val="single" w:sz="4" w:space="0" w:color="auto"/>
              <w:right w:val="single" w:sz="4" w:space="0" w:color="auto"/>
            </w:tcBorders>
            <w:shd w:val="clear" w:color="000000" w:fill="FFFFFF"/>
            <w:noWrap/>
            <w:vAlign w:val="center"/>
            <w:hideMark/>
          </w:tcPr>
          <w:p w14:paraId="521D837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2.231,10   </w:t>
            </w:r>
          </w:p>
        </w:tc>
        <w:tc>
          <w:tcPr>
            <w:tcW w:w="0" w:type="auto"/>
            <w:tcBorders>
              <w:top w:val="nil"/>
              <w:left w:val="nil"/>
              <w:bottom w:val="single" w:sz="4" w:space="0" w:color="auto"/>
              <w:right w:val="single" w:sz="4" w:space="0" w:color="auto"/>
            </w:tcBorders>
            <w:shd w:val="clear" w:color="000000" w:fill="FFFFFF"/>
            <w:vAlign w:val="center"/>
            <w:hideMark/>
          </w:tcPr>
          <w:p w14:paraId="5148C1F8"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golpe en la parte trasera derecha y sustitución de un cristal de la unidad 771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F46363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39A9DC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A354A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11/04/23</w:t>
            </w:r>
          </w:p>
        </w:tc>
      </w:tr>
      <w:tr w:rsidR="00712870" w:rsidRPr="00712870" w14:paraId="23DD0A2A"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433FB4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135/2023</w:t>
            </w:r>
          </w:p>
        </w:tc>
        <w:tc>
          <w:tcPr>
            <w:tcW w:w="0" w:type="auto"/>
            <w:tcBorders>
              <w:top w:val="nil"/>
              <w:left w:val="nil"/>
              <w:bottom w:val="single" w:sz="4" w:space="0" w:color="auto"/>
              <w:right w:val="single" w:sz="4" w:space="0" w:color="auto"/>
            </w:tcBorders>
            <w:shd w:val="clear" w:color="000000" w:fill="FFFFFF"/>
            <w:noWrap/>
            <w:vAlign w:val="center"/>
            <w:hideMark/>
          </w:tcPr>
          <w:p w14:paraId="393B39F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000000" w:fill="FFFFFF"/>
            <w:vAlign w:val="center"/>
            <w:hideMark/>
          </w:tcPr>
          <w:p w14:paraId="302C9A6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14:paraId="3A2BD55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12.256,18   </w:t>
            </w:r>
          </w:p>
        </w:tc>
        <w:tc>
          <w:tcPr>
            <w:tcW w:w="0" w:type="auto"/>
            <w:tcBorders>
              <w:top w:val="nil"/>
              <w:left w:val="nil"/>
              <w:bottom w:val="single" w:sz="4" w:space="0" w:color="auto"/>
              <w:right w:val="single" w:sz="4" w:space="0" w:color="auto"/>
            </w:tcBorders>
            <w:shd w:val="clear" w:color="000000" w:fill="FFFFFF"/>
            <w:noWrap/>
            <w:vAlign w:val="center"/>
            <w:hideMark/>
          </w:tcPr>
          <w:p w14:paraId="3EA4D48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857,93   </w:t>
            </w:r>
          </w:p>
        </w:tc>
        <w:tc>
          <w:tcPr>
            <w:tcW w:w="0" w:type="auto"/>
            <w:tcBorders>
              <w:top w:val="nil"/>
              <w:left w:val="nil"/>
              <w:bottom w:val="single" w:sz="4" w:space="0" w:color="auto"/>
              <w:right w:val="single" w:sz="4" w:space="0" w:color="auto"/>
            </w:tcBorders>
            <w:shd w:val="clear" w:color="000000" w:fill="FFFFFF"/>
            <w:noWrap/>
            <w:vAlign w:val="center"/>
            <w:hideMark/>
          </w:tcPr>
          <w:p w14:paraId="547A426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13.114,11   </w:t>
            </w:r>
          </w:p>
        </w:tc>
        <w:tc>
          <w:tcPr>
            <w:tcW w:w="0" w:type="auto"/>
            <w:tcBorders>
              <w:top w:val="nil"/>
              <w:left w:val="nil"/>
              <w:bottom w:val="single" w:sz="4" w:space="0" w:color="auto"/>
              <w:right w:val="single" w:sz="4" w:space="0" w:color="auto"/>
            </w:tcBorders>
            <w:shd w:val="clear" w:color="000000" w:fill="FFFFFF"/>
            <w:vAlign w:val="center"/>
            <w:hideMark/>
          </w:tcPr>
          <w:p w14:paraId="7151E02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limpieza y retirada de lodos del separador de hidrocarburos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D1017B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D6BD86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5A7F9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11/04/23</w:t>
            </w:r>
          </w:p>
        </w:tc>
      </w:tr>
      <w:tr w:rsidR="00712870" w:rsidRPr="00712870" w14:paraId="14F7E240"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1DBA5F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136/2023</w:t>
            </w:r>
          </w:p>
        </w:tc>
        <w:tc>
          <w:tcPr>
            <w:tcW w:w="0" w:type="auto"/>
            <w:tcBorders>
              <w:top w:val="nil"/>
              <w:left w:val="nil"/>
              <w:bottom w:val="single" w:sz="4" w:space="0" w:color="auto"/>
              <w:right w:val="single" w:sz="4" w:space="0" w:color="auto"/>
            </w:tcBorders>
            <w:noWrap/>
            <w:vAlign w:val="center"/>
            <w:hideMark/>
          </w:tcPr>
          <w:p w14:paraId="127B54E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07580D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56DC2D7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1.106,58   </w:t>
            </w:r>
          </w:p>
        </w:tc>
        <w:tc>
          <w:tcPr>
            <w:tcW w:w="0" w:type="auto"/>
            <w:tcBorders>
              <w:top w:val="nil"/>
              <w:left w:val="nil"/>
              <w:bottom w:val="single" w:sz="4" w:space="0" w:color="auto"/>
              <w:right w:val="single" w:sz="4" w:space="0" w:color="auto"/>
            </w:tcBorders>
            <w:shd w:val="clear" w:color="000000" w:fill="FFFFFF"/>
            <w:noWrap/>
            <w:vAlign w:val="center"/>
            <w:hideMark/>
          </w:tcPr>
          <w:p w14:paraId="57C9100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77,46   </w:t>
            </w:r>
          </w:p>
        </w:tc>
        <w:tc>
          <w:tcPr>
            <w:tcW w:w="0" w:type="auto"/>
            <w:tcBorders>
              <w:top w:val="nil"/>
              <w:left w:val="nil"/>
              <w:bottom w:val="single" w:sz="4" w:space="0" w:color="auto"/>
              <w:right w:val="single" w:sz="4" w:space="0" w:color="auto"/>
            </w:tcBorders>
            <w:shd w:val="clear" w:color="000000" w:fill="FFFFFF"/>
            <w:noWrap/>
            <w:vAlign w:val="center"/>
            <w:hideMark/>
          </w:tcPr>
          <w:p w14:paraId="57781E8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1.184,04   </w:t>
            </w:r>
          </w:p>
        </w:tc>
        <w:tc>
          <w:tcPr>
            <w:tcW w:w="0" w:type="auto"/>
            <w:tcBorders>
              <w:top w:val="nil"/>
              <w:left w:val="nil"/>
              <w:bottom w:val="single" w:sz="4" w:space="0" w:color="auto"/>
              <w:right w:val="single" w:sz="4" w:space="0" w:color="auto"/>
            </w:tcBorders>
            <w:shd w:val="clear" w:color="000000" w:fill="FFFFFF"/>
            <w:vAlign w:val="center"/>
            <w:hideMark/>
          </w:tcPr>
          <w:p w14:paraId="3637056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un alternador de la unidad 712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D7A97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78C508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F959D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13/04/23</w:t>
            </w:r>
          </w:p>
        </w:tc>
      </w:tr>
      <w:tr w:rsidR="00712870" w:rsidRPr="00712870" w14:paraId="000E3D7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4AF68A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137/2023</w:t>
            </w:r>
          </w:p>
        </w:tc>
        <w:tc>
          <w:tcPr>
            <w:tcW w:w="0" w:type="auto"/>
            <w:tcBorders>
              <w:top w:val="nil"/>
              <w:left w:val="nil"/>
              <w:bottom w:val="single" w:sz="4" w:space="0" w:color="auto"/>
              <w:right w:val="single" w:sz="4" w:space="0" w:color="auto"/>
            </w:tcBorders>
            <w:noWrap/>
            <w:vAlign w:val="center"/>
            <w:hideMark/>
          </w:tcPr>
          <w:p w14:paraId="584D7E8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FFB773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5D19CDC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11.703,34   </w:t>
            </w:r>
          </w:p>
        </w:tc>
        <w:tc>
          <w:tcPr>
            <w:tcW w:w="0" w:type="auto"/>
            <w:tcBorders>
              <w:top w:val="nil"/>
              <w:left w:val="nil"/>
              <w:bottom w:val="single" w:sz="4" w:space="0" w:color="auto"/>
              <w:right w:val="single" w:sz="4" w:space="0" w:color="auto"/>
            </w:tcBorders>
            <w:shd w:val="clear" w:color="000000" w:fill="FFFFFF"/>
            <w:noWrap/>
            <w:vAlign w:val="center"/>
            <w:hideMark/>
          </w:tcPr>
          <w:p w14:paraId="41F81FB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809,91   </w:t>
            </w:r>
          </w:p>
        </w:tc>
        <w:tc>
          <w:tcPr>
            <w:tcW w:w="0" w:type="auto"/>
            <w:tcBorders>
              <w:top w:val="nil"/>
              <w:left w:val="nil"/>
              <w:bottom w:val="single" w:sz="4" w:space="0" w:color="auto"/>
              <w:right w:val="single" w:sz="4" w:space="0" w:color="auto"/>
            </w:tcBorders>
            <w:shd w:val="clear" w:color="000000" w:fill="FFFFFF"/>
            <w:noWrap/>
            <w:vAlign w:val="center"/>
            <w:hideMark/>
          </w:tcPr>
          <w:p w14:paraId="66E6645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12.513,25   </w:t>
            </w:r>
          </w:p>
        </w:tc>
        <w:tc>
          <w:tcPr>
            <w:tcW w:w="0" w:type="auto"/>
            <w:tcBorders>
              <w:top w:val="nil"/>
              <w:left w:val="nil"/>
              <w:bottom w:val="single" w:sz="4" w:space="0" w:color="auto"/>
              <w:right w:val="single" w:sz="4" w:space="0" w:color="auto"/>
            </w:tcBorders>
            <w:shd w:val="clear" w:color="000000" w:fill="FFFFFF"/>
            <w:vAlign w:val="center"/>
            <w:hideMark/>
          </w:tcPr>
          <w:p w14:paraId="2FA40671"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caja de velocidades ECOMAT 4-4182064029, con número de matrícula 000127229 perteneciente a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297F6A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ADEBAE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B47C3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18/04/23</w:t>
            </w:r>
          </w:p>
        </w:tc>
      </w:tr>
    </w:tbl>
    <w:p w14:paraId="3D5814BB" w14:textId="77777777" w:rsidR="00712870" w:rsidRDefault="00712870" w:rsidP="00712870">
      <w:pPr>
        <w:spacing w:before="85"/>
        <w:ind w:left="284"/>
        <w:rPr>
          <w:color w:val="1F2A47"/>
          <w:sz w:val="24"/>
          <w:szCs w:val="24"/>
        </w:rPr>
      </w:pPr>
    </w:p>
    <w:p w14:paraId="77202D5D" w14:textId="77777777" w:rsidR="00712870" w:rsidRDefault="00712870" w:rsidP="004F0657">
      <w:pPr>
        <w:spacing w:before="85"/>
        <w:ind w:left="284"/>
        <w:rPr>
          <w:color w:val="1F2A47"/>
          <w:sz w:val="24"/>
          <w:szCs w:val="24"/>
        </w:rPr>
      </w:pPr>
    </w:p>
    <w:p w14:paraId="287931B0" w14:textId="77777777" w:rsidR="00712870" w:rsidRDefault="00712870" w:rsidP="004F0657">
      <w:pPr>
        <w:spacing w:before="85"/>
        <w:ind w:left="284"/>
        <w:rPr>
          <w:color w:val="1F2A47"/>
          <w:sz w:val="24"/>
          <w:szCs w:val="24"/>
        </w:rPr>
      </w:pPr>
    </w:p>
    <w:p w14:paraId="4C73EBCD" w14:textId="77777777"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(II)</w:t>
      </w:r>
    </w:p>
    <w:p w14:paraId="162A0086" w14:textId="77777777" w:rsidR="00712870" w:rsidRDefault="00712870"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389"/>
        <w:gridCol w:w="1119"/>
        <w:gridCol w:w="1119"/>
        <w:gridCol w:w="1119"/>
        <w:gridCol w:w="5329"/>
        <w:gridCol w:w="710"/>
        <w:gridCol w:w="1208"/>
        <w:gridCol w:w="763"/>
      </w:tblGrid>
      <w:tr w:rsidR="00712870" w:rsidRPr="00712870" w14:paraId="40710C7E" w14:textId="77777777"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6462E17B"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(II)</w:t>
            </w:r>
          </w:p>
        </w:tc>
      </w:tr>
      <w:tr w:rsidR="00712870" w:rsidRPr="00712870" w14:paraId="1C42C884" w14:textId="77777777"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BF90B53"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2C3448EB"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CDE2A12"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2200F86A"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1A46C85C"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288140B3"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019BCD40"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511DC8E5"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7EB0DF51"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627421D5"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14:paraId="1F51A5FD"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13252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138/2023</w:t>
            </w:r>
          </w:p>
        </w:tc>
        <w:tc>
          <w:tcPr>
            <w:tcW w:w="0" w:type="auto"/>
            <w:tcBorders>
              <w:top w:val="nil"/>
              <w:left w:val="nil"/>
              <w:bottom w:val="single" w:sz="4" w:space="0" w:color="auto"/>
              <w:right w:val="single" w:sz="4" w:space="0" w:color="auto"/>
            </w:tcBorders>
            <w:noWrap/>
            <w:vAlign w:val="center"/>
            <w:hideMark/>
          </w:tcPr>
          <w:p w14:paraId="7E8521A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546917BA"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EC0116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4.112,75   </w:t>
            </w:r>
          </w:p>
        </w:tc>
        <w:tc>
          <w:tcPr>
            <w:tcW w:w="0" w:type="auto"/>
            <w:tcBorders>
              <w:top w:val="nil"/>
              <w:left w:val="nil"/>
              <w:bottom w:val="single" w:sz="4" w:space="0" w:color="auto"/>
              <w:right w:val="single" w:sz="4" w:space="0" w:color="auto"/>
            </w:tcBorders>
            <w:shd w:val="clear" w:color="000000" w:fill="FFFFFF"/>
            <w:noWrap/>
            <w:vAlign w:val="center"/>
            <w:hideMark/>
          </w:tcPr>
          <w:p w14:paraId="0968D6F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287,89   </w:t>
            </w:r>
          </w:p>
        </w:tc>
        <w:tc>
          <w:tcPr>
            <w:tcW w:w="0" w:type="auto"/>
            <w:tcBorders>
              <w:top w:val="nil"/>
              <w:left w:val="nil"/>
              <w:bottom w:val="single" w:sz="4" w:space="0" w:color="auto"/>
              <w:right w:val="single" w:sz="4" w:space="0" w:color="auto"/>
            </w:tcBorders>
            <w:shd w:val="clear" w:color="000000" w:fill="FFFFFF"/>
            <w:noWrap/>
            <w:vAlign w:val="center"/>
            <w:hideMark/>
          </w:tcPr>
          <w:p w14:paraId="160C8CB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4.400,64   </w:t>
            </w:r>
          </w:p>
        </w:tc>
        <w:tc>
          <w:tcPr>
            <w:tcW w:w="0" w:type="auto"/>
            <w:tcBorders>
              <w:top w:val="nil"/>
              <w:left w:val="nil"/>
              <w:bottom w:val="single" w:sz="4" w:space="0" w:color="auto"/>
              <w:right w:val="single" w:sz="4" w:space="0" w:color="auto"/>
            </w:tcBorders>
            <w:shd w:val="clear" w:color="000000" w:fill="FFFFFF"/>
            <w:vAlign w:val="center"/>
            <w:hideMark/>
          </w:tcPr>
          <w:p w14:paraId="7A7E218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daños en la carrocería por golpe frontal en la unidad 799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3D990A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C8F820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87C303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18/04/23</w:t>
            </w:r>
          </w:p>
        </w:tc>
      </w:tr>
      <w:tr w:rsidR="00712870" w:rsidRPr="00712870" w14:paraId="6EF14842"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A599AC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139/2023</w:t>
            </w:r>
          </w:p>
        </w:tc>
        <w:tc>
          <w:tcPr>
            <w:tcW w:w="0" w:type="auto"/>
            <w:tcBorders>
              <w:top w:val="nil"/>
              <w:left w:val="nil"/>
              <w:bottom w:val="single" w:sz="4" w:space="0" w:color="auto"/>
              <w:right w:val="single" w:sz="4" w:space="0" w:color="auto"/>
            </w:tcBorders>
            <w:noWrap/>
            <w:vAlign w:val="center"/>
            <w:hideMark/>
          </w:tcPr>
          <w:p w14:paraId="7A92884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B67637108</w:t>
            </w:r>
          </w:p>
        </w:tc>
        <w:tc>
          <w:tcPr>
            <w:tcW w:w="0" w:type="auto"/>
            <w:tcBorders>
              <w:top w:val="nil"/>
              <w:left w:val="nil"/>
              <w:bottom w:val="single" w:sz="4" w:space="0" w:color="auto"/>
              <w:right w:val="single" w:sz="4" w:space="0" w:color="auto"/>
            </w:tcBorders>
            <w:vAlign w:val="center"/>
            <w:hideMark/>
          </w:tcPr>
          <w:p w14:paraId="6283AF9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GRUPOSIETERADIO, S.L.</w:t>
            </w:r>
          </w:p>
        </w:tc>
        <w:tc>
          <w:tcPr>
            <w:tcW w:w="0" w:type="auto"/>
            <w:tcBorders>
              <w:top w:val="nil"/>
              <w:left w:val="nil"/>
              <w:bottom w:val="single" w:sz="4" w:space="0" w:color="auto"/>
              <w:right w:val="single" w:sz="4" w:space="0" w:color="auto"/>
            </w:tcBorders>
            <w:shd w:val="clear" w:color="000000" w:fill="FFFFFF"/>
            <w:noWrap/>
            <w:vAlign w:val="center"/>
            <w:hideMark/>
          </w:tcPr>
          <w:p w14:paraId="70F30D2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1.500,00   </w:t>
            </w:r>
          </w:p>
        </w:tc>
        <w:tc>
          <w:tcPr>
            <w:tcW w:w="0" w:type="auto"/>
            <w:tcBorders>
              <w:top w:val="nil"/>
              <w:left w:val="nil"/>
              <w:bottom w:val="single" w:sz="4" w:space="0" w:color="auto"/>
              <w:right w:val="single" w:sz="4" w:space="0" w:color="auto"/>
            </w:tcBorders>
            <w:shd w:val="clear" w:color="000000" w:fill="FFFFFF"/>
            <w:noWrap/>
            <w:vAlign w:val="center"/>
            <w:hideMark/>
          </w:tcPr>
          <w:p w14:paraId="374BF22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105,00   </w:t>
            </w:r>
          </w:p>
        </w:tc>
        <w:tc>
          <w:tcPr>
            <w:tcW w:w="0" w:type="auto"/>
            <w:tcBorders>
              <w:top w:val="nil"/>
              <w:left w:val="nil"/>
              <w:bottom w:val="single" w:sz="4" w:space="0" w:color="auto"/>
              <w:right w:val="single" w:sz="4" w:space="0" w:color="auto"/>
            </w:tcBorders>
            <w:shd w:val="clear" w:color="000000" w:fill="FFFFFF"/>
            <w:noWrap/>
            <w:vAlign w:val="center"/>
            <w:hideMark/>
          </w:tcPr>
          <w:p w14:paraId="77956E2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1.605,00   </w:t>
            </w:r>
          </w:p>
        </w:tc>
        <w:tc>
          <w:tcPr>
            <w:tcW w:w="0" w:type="auto"/>
            <w:tcBorders>
              <w:top w:val="nil"/>
              <w:left w:val="nil"/>
              <w:bottom w:val="single" w:sz="4" w:space="0" w:color="auto"/>
              <w:right w:val="single" w:sz="4" w:space="0" w:color="auto"/>
            </w:tcBorders>
            <w:shd w:val="clear" w:color="000000" w:fill="FFFFFF"/>
            <w:vAlign w:val="center"/>
            <w:hideMark/>
          </w:tcPr>
          <w:p w14:paraId="3AAF998C"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Realización de dos entrevistas para promocionar el Plan de Movilidad del evento </w:t>
            </w:r>
            <w:proofErr w:type="spellStart"/>
            <w:r w:rsidRPr="00712870">
              <w:rPr>
                <w:rFonts w:ascii="Helvetica" w:eastAsia="Times New Roman" w:hAnsi="Helvetica" w:cs="Calibri"/>
                <w:sz w:val="16"/>
                <w:szCs w:val="16"/>
                <w:lang w:bidi="ar-SA"/>
              </w:rPr>
              <w:t>Granca</w:t>
            </w:r>
            <w:proofErr w:type="spellEnd"/>
            <w:r w:rsidRPr="00712870">
              <w:rPr>
                <w:rFonts w:ascii="Helvetica" w:eastAsia="Times New Roman" w:hAnsi="Helvetica" w:cs="Calibri"/>
                <w:sz w:val="16"/>
                <w:szCs w:val="16"/>
                <w:lang w:bidi="ar-SA"/>
              </w:rPr>
              <w:t xml:space="preserve"> Live </w:t>
            </w:r>
            <w:proofErr w:type="spellStart"/>
            <w:r w:rsidRPr="00712870">
              <w:rPr>
                <w:rFonts w:ascii="Helvetica" w:eastAsia="Times New Roman" w:hAnsi="Helvetica" w:cs="Calibri"/>
                <w:sz w:val="16"/>
                <w:szCs w:val="16"/>
                <w:lang w:bidi="ar-SA"/>
              </w:rPr>
              <w:t>Fest</w:t>
            </w:r>
            <w:proofErr w:type="spellEnd"/>
            <w:r w:rsidRPr="00712870">
              <w:rPr>
                <w:rFonts w:ascii="Helvetica" w:eastAsia="Times New Roman" w:hAnsi="Helvetica" w:cs="Calibri"/>
                <w:sz w:val="16"/>
                <w:szCs w:val="16"/>
                <w:lang w:bidi="ar-SA"/>
              </w:rPr>
              <w:t xml:space="preserve"> que se celebrará los días 7 y 8 de julio del año 2023. </w:t>
            </w:r>
          </w:p>
        </w:tc>
        <w:tc>
          <w:tcPr>
            <w:tcW w:w="0" w:type="auto"/>
            <w:tcBorders>
              <w:top w:val="nil"/>
              <w:left w:val="nil"/>
              <w:bottom w:val="single" w:sz="4" w:space="0" w:color="auto"/>
              <w:right w:val="single" w:sz="4" w:space="0" w:color="auto"/>
            </w:tcBorders>
            <w:shd w:val="clear" w:color="000000" w:fill="FFFFFF"/>
            <w:vAlign w:val="center"/>
            <w:hideMark/>
          </w:tcPr>
          <w:p w14:paraId="7DA25F8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936DB4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887707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19/04/23</w:t>
            </w:r>
          </w:p>
        </w:tc>
      </w:tr>
      <w:tr w:rsidR="00712870" w:rsidRPr="00712870" w14:paraId="001B353F"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96E086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140/2023</w:t>
            </w:r>
          </w:p>
        </w:tc>
        <w:tc>
          <w:tcPr>
            <w:tcW w:w="0" w:type="auto"/>
            <w:tcBorders>
              <w:top w:val="nil"/>
              <w:left w:val="nil"/>
              <w:bottom w:val="single" w:sz="4" w:space="0" w:color="auto"/>
              <w:right w:val="single" w:sz="4" w:space="0" w:color="auto"/>
            </w:tcBorders>
            <w:noWrap/>
            <w:vAlign w:val="center"/>
            <w:hideMark/>
          </w:tcPr>
          <w:p w14:paraId="4D4658E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1ECE445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14:paraId="6A20284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1.280,00   </w:t>
            </w:r>
          </w:p>
        </w:tc>
        <w:tc>
          <w:tcPr>
            <w:tcW w:w="0" w:type="auto"/>
            <w:tcBorders>
              <w:top w:val="nil"/>
              <w:left w:val="nil"/>
              <w:bottom w:val="single" w:sz="4" w:space="0" w:color="auto"/>
              <w:right w:val="single" w:sz="4" w:space="0" w:color="auto"/>
            </w:tcBorders>
            <w:shd w:val="clear" w:color="000000" w:fill="FFFFFF"/>
            <w:noWrap/>
            <w:vAlign w:val="center"/>
            <w:hideMark/>
          </w:tcPr>
          <w:p w14:paraId="6EB5020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102   </w:t>
            </w:r>
          </w:p>
        </w:tc>
        <w:tc>
          <w:tcPr>
            <w:tcW w:w="0" w:type="auto"/>
            <w:tcBorders>
              <w:top w:val="nil"/>
              <w:left w:val="nil"/>
              <w:bottom w:val="single" w:sz="4" w:space="0" w:color="auto"/>
              <w:right w:val="single" w:sz="4" w:space="0" w:color="auto"/>
            </w:tcBorders>
            <w:shd w:val="clear" w:color="000000" w:fill="FFFFFF"/>
            <w:noWrap/>
            <w:vAlign w:val="center"/>
            <w:hideMark/>
          </w:tcPr>
          <w:p w14:paraId="311AC9A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1.178   </w:t>
            </w:r>
          </w:p>
        </w:tc>
        <w:tc>
          <w:tcPr>
            <w:tcW w:w="0" w:type="auto"/>
            <w:tcBorders>
              <w:top w:val="nil"/>
              <w:left w:val="nil"/>
              <w:bottom w:val="single" w:sz="4" w:space="0" w:color="auto"/>
              <w:right w:val="single" w:sz="4" w:space="0" w:color="auto"/>
            </w:tcBorders>
            <w:shd w:val="clear" w:color="000000" w:fill="FFFFFF"/>
            <w:vAlign w:val="center"/>
            <w:hideMark/>
          </w:tcPr>
          <w:p w14:paraId="6BB653FE"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Realización y producción de vídeos relativos al Plan de Autoprotección y Prevención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CC1390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BB6724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14ADD5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20/04/23</w:t>
            </w:r>
          </w:p>
        </w:tc>
      </w:tr>
      <w:tr w:rsidR="00712870" w:rsidRPr="00712870" w14:paraId="02254676"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D65A0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141/2023</w:t>
            </w:r>
          </w:p>
        </w:tc>
        <w:tc>
          <w:tcPr>
            <w:tcW w:w="0" w:type="auto"/>
            <w:tcBorders>
              <w:top w:val="nil"/>
              <w:left w:val="nil"/>
              <w:bottom w:val="single" w:sz="4" w:space="0" w:color="auto"/>
              <w:right w:val="single" w:sz="4" w:space="0" w:color="auto"/>
            </w:tcBorders>
            <w:noWrap/>
            <w:vAlign w:val="center"/>
            <w:hideMark/>
          </w:tcPr>
          <w:p w14:paraId="704965F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4ADA64CA"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3759771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1.359,04   </w:t>
            </w:r>
          </w:p>
        </w:tc>
        <w:tc>
          <w:tcPr>
            <w:tcW w:w="0" w:type="auto"/>
            <w:tcBorders>
              <w:top w:val="nil"/>
              <w:left w:val="nil"/>
              <w:bottom w:val="single" w:sz="4" w:space="0" w:color="auto"/>
              <w:right w:val="single" w:sz="4" w:space="0" w:color="auto"/>
            </w:tcBorders>
            <w:shd w:val="clear" w:color="000000" w:fill="FFFFFF"/>
            <w:noWrap/>
            <w:vAlign w:val="center"/>
            <w:hideMark/>
          </w:tcPr>
          <w:p w14:paraId="7E3B9CA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95,13   </w:t>
            </w:r>
          </w:p>
        </w:tc>
        <w:tc>
          <w:tcPr>
            <w:tcW w:w="0" w:type="auto"/>
            <w:tcBorders>
              <w:top w:val="nil"/>
              <w:left w:val="nil"/>
              <w:bottom w:val="single" w:sz="4" w:space="0" w:color="auto"/>
              <w:right w:val="single" w:sz="4" w:space="0" w:color="auto"/>
            </w:tcBorders>
            <w:shd w:val="clear" w:color="000000" w:fill="FFFFFF"/>
            <w:noWrap/>
            <w:vAlign w:val="center"/>
            <w:hideMark/>
          </w:tcPr>
          <w:p w14:paraId="4FF59BF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1.454,17   </w:t>
            </w:r>
          </w:p>
        </w:tc>
        <w:tc>
          <w:tcPr>
            <w:tcW w:w="0" w:type="auto"/>
            <w:tcBorders>
              <w:top w:val="nil"/>
              <w:left w:val="nil"/>
              <w:bottom w:val="single" w:sz="4" w:space="0" w:color="auto"/>
              <w:right w:val="single" w:sz="4" w:space="0" w:color="auto"/>
            </w:tcBorders>
            <w:shd w:val="clear" w:color="000000" w:fill="FFFFFF"/>
            <w:vAlign w:val="center"/>
            <w:hideMark/>
          </w:tcPr>
          <w:p w14:paraId="1C6C4E5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Reparación del sistema contraincendios de la unidad 709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205EE4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8937DC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4DF10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14:paraId="341E2EFE"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0CBBF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142/2023</w:t>
            </w:r>
          </w:p>
        </w:tc>
        <w:tc>
          <w:tcPr>
            <w:tcW w:w="0" w:type="auto"/>
            <w:tcBorders>
              <w:top w:val="nil"/>
              <w:left w:val="nil"/>
              <w:bottom w:val="single" w:sz="4" w:space="0" w:color="auto"/>
              <w:right w:val="single" w:sz="4" w:space="0" w:color="auto"/>
            </w:tcBorders>
            <w:noWrap/>
            <w:vAlign w:val="center"/>
            <w:hideMark/>
          </w:tcPr>
          <w:p w14:paraId="6293B4D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78CAEC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4B1A2E5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1.183,76   </w:t>
            </w:r>
          </w:p>
        </w:tc>
        <w:tc>
          <w:tcPr>
            <w:tcW w:w="0" w:type="auto"/>
            <w:tcBorders>
              <w:top w:val="nil"/>
              <w:left w:val="nil"/>
              <w:bottom w:val="single" w:sz="4" w:space="0" w:color="auto"/>
              <w:right w:val="single" w:sz="4" w:space="0" w:color="auto"/>
            </w:tcBorders>
            <w:shd w:val="clear" w:color="000000" w:fill="FFFFFF"/>
            <w:noWrap/>
            <w:vAlign w:val="center"/>
            <w:hideMark/>
          </w:tcPr>
          <w:p w14:paraId="4670608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82,86   </w:t>
            </w:r>
          </w:p>
        </w:tc>
        <w:tc>
          <w:tcPr>
            <w:tcW w:w="0" w:type="auto"/>
            <w:tcBorders>
              <w:top w:val="nil"/>
              <w:left w:val="nil"/>
              <w:bottom w:val="single" w:sz="4" w:space="0" w:color="auto"/>
              <w:right w:val="single" w:sz="4" w:space="0" w:color="auto"/>
            </w:tcBorders>
            <w:shd w:val="clear" w:color="000000" w:fill="FFFFFF"/>
            <w:noWrap/>
            <w:vAlign w:val="center"/>
            <w:hideMark/>
          </w:tcPr>
          <w:p w14:paraId="6032DE5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1.266,62   </w:t>
            </w:r>
          </w:p>
        </w:tc>
        <w:tc>
          <w:tcPr>
            <w:tcW w:w="0" w:type="auto"/>
            <w:tcBorders>
              <w:top w:val="nil"/>
              <w:left w:val="nil"/>
              <w:bottom w:val="single" w:sz="4" w:space="0" w:color="auto"/>
              <w:right w:val="single" w:sz="4" w:space="0" w:color="auto"/>
            </w:tcBorders>
            <w:shd w:val="clear" w:color="000000" w:fill="FFFFFF"/>
            <w:vAlign w:val="center"/>
            <w:hideMark/>
          </w:tcPr>
          <w:p w14:paraId="1A89D47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 la unidad 183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4A930B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9BF125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2F1AA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14:paraId="24E65D54"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4FD943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143/2023</w:t>
            </w:r>
          </w:p>
        </w:tc>
        <w:tc>
          <w:tcPr>
            <w:tcW w:w="0" w:type="auto"/>
            <w:tcBorders>
              <w:top w:val="nil"/>
              <w:left w:val="nil"/>
              <w:bottom w:val="single" w:sz="4" w:space="0" w:color="auto"/>
              <w:right w:val="single" w:sz="4" w:space="0" w:color="auto"/>
            </w:tcBorders>
            <w:noWrap/>
            <w:vAlign w:val="center"/>
            <w:hideMark/>
          </w:tcPr>
          <w:p w14:paraId="0F2B3EC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0913E808"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BB933E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6.099,02   </w:t>
            </w:r>
          </w:p>
        </w:tc>
        <w:tc>
          <w:tcPr>
            <w:tcW w:w="0" w:type="auto"/>
            <w:tcBorders>
              <w:top w:val="nil"/>
              <w:left w:val="nil"/>
              <w:bottom w:val="single" w:sz="4" w:space="0" w:color="auto"/>
              <w:right w:val="single" w:sz="4" w:space="0" w:color="auto"/>
            </w:tcBorders>
            <w:shd w:val="clear" w:color="000000" w:fill="FFFFFF"/>
            <w:noWrap/>
            <w:vAlign w:val="center"/>
            <w:hideMark/>
          </w:tcPr>
          <w:p w14:paraId="6B09EDB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426,93   </w:t>
            </w:r>
          </w:p>
        </w:tc>
        <w:tc>
          <w:tcPr>
            <w:tcW w:w="0" w:type="auto"/>
            <w:tcBorders>
              <w:top w:val="nil"/>
              <w:left w:val="nil"/>
              <w:bottom w:val="single" w:sz="4" w:space="0" w:color="auto"/>
              <w:right w:val="single" w:sz="4" w:space="0" w:color="auto"/>
            </w:tcBorders>
            <w:shd w:val="clear" w:color="000000" w:fill="FFFFFF"/>
            <w:noWrap/>
            <w:vAlign w:val="center"/>
            <w:hideMark/>
          </w:tcPr>
          <w:p w14:paraId="76F0EDB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6.525,95   </w:t>
            </w:r>
          </w:p>
        </w:tc>
        <w:tc>
          <w:tcPr>
            <w:tcW w:w="0" w:type="auto"/>
            <w:tcBorders>
              <w:top w:val="nil"/>
              <w:left w:val="nil"/>
              <w:bottom w:val="single" w:sz="4" w:space="0" w:color="auto"/>
              <w:right w:val="single" w:sz="4" w:space="0" w:color="auto"/>
            </w:tcBorders>
            <w:shd w:val="clear" w:color="000000" w:fill="FFFFFF"/>
            <w:vAlign w:val="center"/>
            <w:hideMark/>
          </w:tcPr>
          <w:p w14:paraId="13DCE29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daños en la carrocería de la unidad 829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BEDBBF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A507E9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14755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14:paraId="1D660398"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497275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144/2023</w:t>
            </w:r>
          </w:p>
        </w:tc>
        <w:tc>
          <w:tcPr>
            <w:tcW w:w="0" w:type="auto"/>
            <w:tcBorders>
              <w:top w:val="nil"/>
              <w:left w:val="nil"/>
              <w:bottom w:val="single" w:sz="4" w:space="0" w:color="auto"/>
              <w:right w:val="single" w:sz="4" w:space="0" w:color="auto"/>
            </w:tcBorders>
            <w:noWrap/>
            <w:vAlign w:val="center"/>
            <w:hideMark/>
          </w:tcPr>
          <w:p w14:paraId="25CE48C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B76141092</w:t>
            </w:r>
          </w:p>
        </w:tc>
        <w:tc>
          <w:tcPr>
            <w:tcW w:w="0" w:type="auto"/>
            <w:tcBorders>
              <w:top w:val="nil"/>
              <w:left w:val="nil"/>
              <w:bottom w:val="single" w:sz="4" w:space="0" w:color="auto"/>
              <w:right w:val="single" w:sz="4" w:space="0" w:color="auto"/>
            </w:tcBorders>
            <w:vAlign w:val="center"/>
            <w:hideMark/>
          </w:tcPr>
          <w:p w14:paraId="75CA7E9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Forward Sport Solutions, S.L.U.</w:t>
            </w:r>
          </w:p>
        </w:tc>
        <w:tc>
          <w:tcPr>
            <w:tcW w:w="0" w:type="auto"/>
            <w:tcBorders>
              <w:top w:val="nil"/>
              <w:left w:val="nil"/>
              <w:bottom w:val="single" w:sz="4" w:space="0" w:color="auto"/>
              <w:right w:val="single" w:sz="4" w:space="0" w:color="auto"/>
            </w:tcBorders>
            <w:shd w:val="clear" w:color="000000" w:fill="FFFFFF"/>
            <w:noWrap/>
            <w:vAlign w:val="center"/>
            <w:hideMark/>
          </w:tcPr>
          <w:p w14:paraId="746641B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13.950,00   </w:t>
            </w:r>
          </w:p>
        </w:tc>
        <w:tc>
          <w:tcPr>
            <w:tcW w:w="0" w:type="auto"/>
            <w:tcBorders>
              <w:top w:val="nil"/>
              <w:left w:val="nil"/>
              <w:bottom w:val="single" w:sz="4" w:space="0" w:color="auto"/>
              <w:right w:val="single" w:sz="4" w:space="0" w:color="auto"/>
            </w:tcBorders>
            <w:shd w:val="clear" w:color="000000" w:fill="FFFFFF"/>
            <w:noWrap/>
            <w:vAlign w:val="center"/>
            <w:hideMark/>
          </w:tcPr>
          <w:p w14:paraId="11F3D66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976,50   </w:t>
            </w:r>
          </w:p>
        </w:tc>
        <w:tc>
          <w:tcPr>
            <w:tcW w:w="0" w:type="auto"/>
            <w:tcBorders>
              <w:top w:val="nil"/>
              <w:left w:val="nil"/>
              <w:bottom w:val="single" w:sz="4" w:space="0" w:color="auto"/>
              <w:right w:val="single" w:sz="4" w:space="0" w:color="auto"/>
            </w:tcBorders>
            <w:shd w:val="clear" w:color="000000" w:fill="FFFFFF"/>
            <w:noWrap/>
            <w:vAlign w:val="center"/>
            <w:hideMark/>
          </w:tcPr>
          <w:p w14:paraId="527628C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14.926,50   </w:t>
            </w:r>
          </w:p>
        </w:tc>
        <w:tc>
          <w:tcPr>
            <w:tcW w:w="0" w:type="auto"/>
            <w:tcBorders>
              <w:top w:val="nil"/>
              <w:left w:val="nil"/>
              <w:bottom w:val="single" w:sz="4" w:space="0" w:color="auto"/>
              <w:right w:val="single" w:sz="4" w:space="0" w:color="auto"/>
            </w:tcBorders>
            <w:shd w:val="clear" w:color="000000" w:fill="FFFFFF"/>
            <w:vAlign w:val="center"/>
            <w:hideMark/>
          </w:tcPr>
          <w:p w14:paraId="1A074CF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en Preparación Física dentro del proyecto "Guaguas es Bienestar"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51F433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B627F6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14:paraId="4CBD836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14:paraId="5CF94B88"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A4B28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145/2023</w:t>
            </w:r>
          </w:p>
        </w:tc>
        <w:tc>
          <w:tcPr>
            <w:tcW w:w="0" w:type="auto"/>
            <w:tcBorders>
              <w:top w:val="nil"/>
              <w:left w:val="nil"/>
              <w:bottom w:val="single" w:sz="4" w:space="0" w:color="auto"/>
              <w:right w:val="single" w:sz="4" w:space="0" w:color="auto"/>
            </w:tcBorders>
            <w:noWrap/>
            <w:vAlign w:val="center"/>
            <w:hideMark/>
          </w:tcPr>
          <w:p w14:paraId="626132B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45E287BE"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1E7E5CE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2.155,87   </w:t>
            </w:r>
          </w:p>
        </w:tc>
        <w:tc>
          <w:tcPr>
            <w:tcW w:w="0" w:type="auto"/>
            <w:tcBorders>
              <w:top w:val="nil"/>
              <w:left w:val="nil"/>
              <w:bottom w:val="single" w:sz="4" w:space="0" w:color="auto"/>
              <w:right w:val="single" w:sz="4" w:space="0" w:color="auto"/>
            </w:tcBorders>
            <w:shd w:val="clear" w:color="000000" w:fill="FFFFFF"/>
            <w:noWrap/>
            <w:vAlign w:val="center"/>
            <w:hideMark/>
          </w:tcPr>
          <w:p w14:paraId="70BE5AA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150,91   </w:t>
            </w:r>
          </w:p>
        </w:tc>
        <w:tc>
          <w:tcPr>
            <w:tcW w:w="0" w:type="auto"/>
            <w:tcBorders>
              <w:top w:val="nil"/>
              <w:left w:val="nil"/>
              <w:bottom w:val="single" w:sz="4" w:space="0" w:color="auto"/>
              <w:right w:val="single" w:sz="4" w:space="0" w:color="auto"/>
            </w:tcBorders>
            <w:shd w:val="clear" w:color="000000" w:fill="FFFFFF"/>
            <w:noWrap/>
            <w:vAlign w:val="center"/>
            <w:hideMark/>
          </w:tcPr>
          <w:p w14:paraId="51A807D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2.306,78   </w:t>
            </w:r>
          </w:p>
        </w:tc>
        <w:tc>
          <w:tcPr>
            <w:tcW w:w="0" w:type="auto"/>
            <w:tcBorders>
              <w:top w:val="nil"/>
              <w:left w:val="nil"/>
              <w:bottom w:val="single" w:sz="4" w:space="0" w:color="auto"/>
              <w:right w:val="single" w:sz="4" w:space="0" w:color="auto"/>
            </w:tcBorders>
            <w:shd w:val="clear" w:color="000000" w:fill="FFFFFF"/>
            <w:vAlign w:val="center"/>
            <w:hideMark/>
          </w:tcPr>
          <w:p w14:paraId="3640A648"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reparación mecánica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937EB5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14BC0D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3100D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14:paraId="3BDC9B8E"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2D3991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146/2023</w:t>
            </w:r>
          </w:p>
        </w:tc>
        <w:tc>
          <w:tcPr>
            <w:tcW w:w="0" w:type="auto"/>
            <w:tcBorders>
              <w:top w:val="nil"/>
              <w:left w:val="nil"/>
              <w:bottom w:val="single" w:sz="4" w:space="0" w:color="auto"/>
              <w:right w:val="single" w:sz="4" w:space="0" w:color="auto"/>
            </w:tcBorders>
            <w:noWrap/>
            <w:vAlign w:val="center"/>
            <w:hideMark/>
          </w:tcPr>
          <w:p w14:paraId="6AA5DF4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7873764A"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008DEA6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6.916,80   </w:t>
            </w:r>
          </w:p>
        </w:tc>
        <w:tc>
          <w:tcPr>
            <w:tcW w:w="0" w:type="auto"/>
            <w:tcBorders>
              <w:top w:val="nil"/>
              <w:left w:val="nil"/>
              <w:bottom w:val="single" w:sz="4" w:space="0" w:color="auto"/>
              <w:right w:val="single" w:sz="4" w:space="0" w:color="auto"/>
            </w:tcBorders>
            <w:shd w:val="clear" w:color="000000" w:fill="FFFFFF"/>
            <w:noWrap/>
            <w:vAlign w:val="center"/>
            <w:hideMark/>
          </w:tcPr>
          <w:p w14:paraId="5F65112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484,18   </w:t>
            </w:r>
          </w:p>
        </w:tc>
        <w:tc>
          <w:tcPr>
            <w:tcW w:w="0" w:type="auto"/>
            <w:tcBorders>
              <w:top w:val="nil"/>
              <w:left w:val="nil"/>
              <w:bottom w:val="single" w:sz="4" w:space="0" w:color="auto"/>
              <w:right w:val="single" w:sz="4" w:space="0" w:color="auto"/>
            </w:tcBorders>
            <w:shd w:val="clear" w:color="000000" w:fill="FFFFFF"/>
            <w:noWrap/>
            <w:vAlign w:val="center"/>
            <w:hideMark/>
          </w:tcPr>
          <w:p w14:paraId="435012C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7.400,98   </w:t>
            </w:r>
          </w:p>
        </w:tc>
        <w:tc>
          <w:tcPr>
            <w:tcW w:w="0" w:type="auto"/>
            <w:tcBorders>
              <w:top w:val="nil"/>
              <w:left w:val="nil"/>
              <w:bottom w:val="single" w:sz="4" w:space="0" w:color="auto"/>
              <w:right w:val="single" w:sz="4" w:space="0" w:color="auto"/>
            </w:tcBorders>
            <w:shd w:val="clear" w:color="000000" w:fill="FFFFFF"/>
            <w:vAlign w:val="center"/>
            <w:hideMark/>
          </w:tcPr>
          <w:p w14:paraId="71ED737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roces en la carrocería de la unidad 734 de la flota de Guaguas Municipales, S.A. y pintado completo del vehículo. </w:t>
            </w:r>
          </w:p>
        </w:tc>
        <w:tc>
          <w:tcPr>
            <w:tcW w:w="0" w:type="auto"/>
            <w:tcBorders>
              <w:top w:val="nil"/>
              <w:left w:val="nil"/>
              <w:bottom w:val="single" w:sz="4" w:space="0" w:color="auto"/>
              <w:right w:val="single" w:sz="4" w:space="0" w:color="auto"/>
            </w:tcBorders>
            <w:shd w:val="clear" w:color="000000" w:fill="FFFFFF"/>
            <w:vAlign w:val="center"/>
            <w:hideMark/>
          </w:tcPr>
          <w:p w14:paraId="3D74BE1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2ADEC1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547503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14:paraId="05B668C8"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948671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147/2023</w:t>
            </w:r>
          </w:p>
        </w:tc>
        <w:tc>
          <w:tcPr>
            <w:tcW w:w="0" w:type="auto"/>
            <w:tcBorders>
              <w:top w:val="nil"/>
              <w:left w:val="nil"/>
              <w:bottom w:val="single" w:sz="4" w:space="0" w:color="auto"/>
              <w:right w:val="single" w:sz="4" w:space="0" w:color="auto"/>
            </w:tcBorders>
            <w:noWrap/>
            <w:vAlign w:val="center"/>
            <w:hideMark/>
          </w:tcPr>
          <w:p w14:paraId="09A6877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A38284238</w:t>
            </w:r>
          </w:p>
        </w:tc>
        <w:tc>
          <w:tcPr>
            <w:tcW w:w="0" w:type="auto"/>
            <w:tcBorders>
              <w:top w:val="nil"/>
              <w:left w:val="nil"/>
              <w:bottom w:val="single" w:sz="4" w:space="0" w:color="auto"/>
              <w:right w:val="single" w:sz="4" w:space="0" w:color="auto"/>
            </w:tcBorders>
            <w:vAlign w:val="center"/>
            <w:hideMark/>
          </w:tcPr>
          <w:p w14:paraId="54A6971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Automóviles de Archipiélago </w:t>
            </w:r>
            <w:proofErr w:type="spellStart"/>
            <w:r w:rsidRPr="00712870">
              <w:rPr>
                <w:rFonts w:ascii="Helvetica" w:eastAsia="Times New Roman" w:hAnsi="Helvetica" w:cs="Calibri"/>
                <w:sz w:val="16"/>
                <w:szCs w:val="16"/>
                <w:lang w:bidi="ar-SA"/>
              </w:rPr>
              <w:t>Archiauto</w:t>
            </w:r>
            <w:proofErr w:type="spellEnd"/>
            <w:r w:rsidRPr="00712870">
              <w:rPr>
                <w:rFonts w:ascii="Helvetica" w:eastAsia="Times New Roman" w:hAnsi="Helvetica" w:cs="Calibri"/>
                <w:sz w:val="16"/>
                <w:szCs w:val="16"/>
                <w:lang w:bidi="ar-SA"/>
              </w:rPr>
              <w:t>, S.A.</w:t>
            </w:r>
          </w:p>
        </w:tc>
        <w:tc>
          <w:tcPr>
            <w:tcW w:w="0" w:type="auto"/>
            <w:tcBorders>
              <w:top w:val="nil"/>
              <w:left w:val="nil"/>
              <w:bottom w:val="single" w:sz="4" w:space="0" w:color="auto"/>
              <w:right w:val="single" w:sz="4" w:space="0" w:color="auto"/>
            </w:tcBorders>
            <w:shd w:val="clear" w:color="000000" w:fill="FFFFFF"/>
            <w:noWrap/>
            <w:vAlign w:val="center"/>
            <w:hideMark/>
          </w:tcPr>
          <w:p w14:paraId="16006C6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1.181,07   </w:t>
            </w:r>
          </w:p>
        </w:tc>
        <w:tc>
          <w:tcPr>
            <w:tcW w:w="0" w:type="auto"/>
            <w:tcBorders>
              <w:top w:val="nil"/>
              <w:left w:val="nil"/>
              <w:bottom w:val="single" w:sz="4" w:space="0" w:color="auto"/>
              <w:right w:val="single" w:sz="4" w:space="0" w:color="auto"/>
            </w:tcBorders>
            <w:shd w:val="clear" w:color="000000" w:fill="FFFFFF"/>
            <w:noWrap/>
            <w:vAlign w:val="center"/>
            <w:hideMark/>
          </w:tcPr>
          <w:p w14:paraId="294AC99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80,25   </w:t>
            </w:r>
          </w:p>
        </w:tc>
        <w:tc>
          <w:tcPr>
            <w:tcW w:w="0" w:type="auto"/>
            <w:tcBorders>
              <w:top w:val="nil"/>
              <w:left w:val="nil"/>
              <w:bottom w:val="single" w:sz="4" w:space="0" w:color="auto"/>
              <w:right w:val="single" w:sz="4" w:space="0" w:color="auto"/>
            </w:tcBorders>
            <w:shd w:val="clear" w:color="000000" w:fill="FFFFFF"/>
            <w:noWrap/>
            <w:vAlign w:val="center"/>
            <w:hideMark/>
          </w:tcPr>
          <w:p w14:paraId="35236A9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1.261,32   </w:t>
            </w:r>
          </w:p>
        </w:tc>
        <w:tc>
          <w:tcPr>
            <w:tcW w:w="0" w:type="auto"/>
            <w:tcBorders>
              <w:top w:val="nil"/>
              <w:left w:val="nil"/>
              <w:bottom w:val="single" w:sz="4" w:space="0" w:color="auto"/>
              <w:right w:val="single" w:sz="4" w:space="0" w:color="auto"/>
            </w:tcBorders>
            <w:shd w:val="clear" w:color="000000" w:fill="FFFFFF"/>
            <w:vAlign w:val="center"/>
            <w:hideMark/>
          </w:tcPr>
          <w:p w14:paraId="2ABDBF9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del vehículo auxiliar M32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C6B99F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6FE3C3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5A1A7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14:paraId="47FFED73" w14:textId="77777777" w:rsidTr="00712870">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DE657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148/2023</w:t>
            </w:r>
          </w:p>
        </w:tc>
        <w:tc>
          <w:tcPr>
            <w:tcW w:w="0" w:type="auto"/>
            <w:tcBorders>
              <w:top w:val="nil"/>
              <w:left w:val="nil"/>
              <w:bottom w:val="single" w:sz="4" w:space="0" w:color="auto"/>
              <w:right w:val="single" w:sz="4" w:space="0" w:color="auto"/>
            </w:tcBorders>
            <w:noWrap/>
            <w:vAlign w:val="center"/>
            <w:hideMark/>
          </w:tcPr>
          <w:p w14:paraId="0BE6A76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A28281368</w:t>
            </w:r>
          </w:p>
        </w:tc>
        <w:tc>
          <w:tcPr>
            <w:tcW w:w="0" w:type="auto"/>
            <w:tcBorders>
              <w:top w:val="nil"/>
              <w:left w:val="nil"/>
              <w:bottom w:val="single" w:sz="4" w:space="0" w:color="auto"/>
              <w:right w:val="single" w:sz="4" w:space="0" w:color="auto"/>
            </w:tcBorders>
            <w:vAlign w:val="center"/>
            <w:hideMark/>
          </w:tcPr>
          <w:p w14:paraId="2AAFC30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Radio Popular, S.A.</w:t>
            </w:r>
          </w:p>
        </w:tc>
        <w:tc>
          <w:tcPr>
            <w:tcW w:w="0" w:type="auto"/>
            <w:tcBorders>
              <w:top w:val="nil"/>
              <w:left w:val="nil"/>
              <w:bottom w:val="single" w:sz="4" w:space="0" w:color="auto"/>
              <w:right w:val="single" w:sz="4" w:space="0" w:color="auto"/>
            </w:tcBorders>
            <w:shd w:val="clear" w:color="000000" w:fill="FFFFFF"/>
            <w:noWrap/>
            <w:vAlign w:val="center"/>
            <w:hideMark/>
          </w:tcPr>
          <w:p w14:paraId="33D8A88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5.460,00   </w:t>
            </w:r>
          </w:p>
        </w:tc>
        <w:tc>
          <w:tcPr>
            <w:tcW w:w="0" w:type="auto"/>
            <w:tcBorders>
              <w:top w:val="nil"/>
              <w:left w:val="nil"/>
              <w:bottom w:val="single" w:sz="4" w:space="0" w:color="auto"/>
              <w:right w:val="single" w:sz="4" w:space="0" w:color="auto"/>
            </w:tcBorders>
            <w:shd w:val="clear" w:color="000000" w:fill="FFFFFF"/>
            <w:noWrap/>
            <w:vAlign w:val="center"/>
            <w:hideMark/>
          </w:tcPr>
          <w:p w14:paraId="19C5E82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382,20   </w:t>
            </w:r>
          </w:p>
        </w:tc>
        <w:tc>
          <w:tcPr>
            <w:tcW w:w="0" w:type="auto"/>
            <w:tcBorders>
              <w:top w:val="nil"/>
              <w:left w:val="nil"/>
              <w:bottom w:val="single" w:sz="4" w:space="0" w:color="auto"/>
              <w:right w:val="single" w:sz="4" w:space="0" w:color="auto"/>
            </w:tcBorders>
            <w:shd w:val="clear" w:color="000000" w:fill="FFFFFF"/>
            <w:noWrap/>
            <w:vAlign w:val="center"/>
            <w:hideMark/>
          </w:tcPr>
          <w:p w14:paraId="586736D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5.842,20   </w:t>
            </w:r>
          </w:p>
        </w:tc>
        <w:tc>
          <w:tcPr>
            <w:tcW w:w="0" w:type="auto"/>
            <w:tcBorders>
              <w:top w:val="nil"/>
              <w:left w:val="nil"/>
              <w:bottom w:val="single" w:sz="4" w:space="0" w:color="auto"/>
              <w:right w:val="single" w:sz="4" w:space="0" w:color="auto"/>
            </w:tcBorders>
            <w:shd w:val="clear" w:color="000000" w:fill="FFFFFF"/>
            <w:vAlign w:val="center"/>
            <w:hideMark/>
          </w:tcPr>
          <w:p w14:paraId="0AAEE14C"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Realización de programa de radio especial en la mañana en Canarias de Radio Cope con participación del personal de Guaguas Municipales para tratar sobre temas de movilidad de Las Palmas de Gran Canaria. </w:t>
            </w:r>
          </w:p>
        </w:tc>
        <w:tc>
          <w:tcPr>
            <w:tcW w:w="0" w:type="auto"/>
            <w:tcBorders>
              <w:top w:val="nil"/>
              <w:left w:val="nil"/>
              <w:bottom w:val="single" w:sz="4" w:space="0" w:color="auto"/>
              <w:right w:val="single" w:sz="4" w:space="0" w:color="auto"/>
            </w:tcBorders>
            <w:shd w:val="clear" w:color="000000" w:fill="FFFFFF"/>
            <w:vAlign w:val="center"/>
            <w:hideMark/>
          </w:tcPr>
          <w:p w14:paraId="7205CD4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3A08D6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15EAC2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14:paraId="77368F5A"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04529F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149/2023</w:t>
            </w:r>
          </w:p>
        </w:tc>
        <w:tc>
          <w:tcPr>
            <w:tcW w:w="0" w:type="auto"/>
            <w:tcBorders>
              <w:top w:val="nil"/>
              <w:left w:val="nil"/>
              <w:bottom w:val="single" w:sz="4" w:space="0" w:color="auto"/>
              <w:right w:val="single" w:sz="4" w:space="0" w:color="auto"/>
            </w:tcBorders>
            <w:noWrap/>
            <w:vAlign w:val="center"/>
            <w:hideMark/>
          </w:tcPr>
          <w:p w14:paraId="3867FD1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B35892348</w:t>
            </w:r>
          </w:p>
        </w:tc>
        <w:tc>
          <w:tcPr>
            <w:tcW w:w="0" w:type="auto"/>
            <w:tcBorders>
              <w:top w:val="nil"/>
              <w:left w:val="nil"/>
              <w:bottom w:val="single" w:sz="4" w:space="0" w:color="auto"/>
              <w:right w:val="single" w:sz="4" w:space="0" w:color="auto"/>
            </w:tcBorders>
            <w:vAlign w:val="center"/>
            <w:hideMark/>
          </w:tcPr>
          <w:p w14:paraId="086527B6" w14:textId="77777777"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Kubo</w:t>
            </w:r>
            <w:proofErr w:type="spellEnd"/>
            <w:r w:rsidRPr="00712870">
              <w:rPr>
                <w:rFonts w:ascii="Helvetica" w:eastAsia="Times New Roman" w:hAnsi="Helvetica" w:cs="Calibri"/>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000000" w:fill="FFFFFF"/>
            <w:noWrap/>
            <w:vAlign w:val="center"/>
            <w:hideMark/>
          </w:tcPr>
          <w:p w14:paraId="2BB1281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1.500,00   </w:t>
            </w:r>
          </w:p>
        </w:tc>
        <w:tc>
          <w:tcPr>
            <w:tcW w:w="0" w:type="auto"/>
            <w:tcBorders>
              <w:top w:val="nil"/>
              <w:left w:val="nil"/>
              <w:bottom w:val="single" w:sz="4" w:space="0" w:color="auto"/>
              <w:right w:val="single" w:sz="4" w:space="0" w:color="auto"/>
            </w:tcBorders>
            <w:shd w:val="clear" w:color="000000" w:fill="FFFFFF"/>
            <w:noWrap/>
            <w:vAlign w:val="center"/>
            <w:hideMark/>
          </w:tcPr>
          <w:p w14:paraId="465CC6D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105,00   </w:t>
            </w:r>
          </w:p>
        </w:tc>
        <w:tc>
          <w:tcPr>
            <w:tcW w:w="0" w:type="auto"/>
            <w:tcBorders>
              <w:top w:val="nil"/>
              <w:left w:val="nil"/>
              <w:bottom w:val="single" w:sz="4" w:space="0" w:color="auto"/>
              <w:right w:val="single" w:sz="4" w:space="0" w:color="auto"/>
            </w:tcBorders>
            <w:shd w:val="clear" w:color="000000" w:fill="FFFFFF"/>
            <w:noWrap/>
            <w:vAlign w:val="center"/>
            <w:hideMark/>
          </w:tcPr>
          <w:p w14:paraId="7043F11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1.605,00   </w:t>
            </w:r>
          </w:p>
        </w:tc>
        <w:tc>
          <w:tcPr>
            <w:tcW w:w="0" w:type="auto"/>
            <w:tcBorders>
              <w:top w:val="nil"/>
              <w:left w:val="nil"/>
              <w:bottom w:val="single" w:sz="4" w:space="0" w:color="auto"/>
              <w:right w:val="single" w:sz="4" w:space="0" w:color="auto"/>
            </w:tcBorders>
            <w:shd w:val="clear" w:color="000000" w:fill="FFFFFF"/>
            <w:vAlign w:val="center"/>
            <w:hideMark/>
          </w:tcPr>
          <w:p w14:paraId="79846C1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Implementación de mejoras en el programa de gestión de carnets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833E13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9539E4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EBAC1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14:paraId="0450D29A"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326601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150/2023</w:t>
            </w:r>
          </w:p>
        </w:tc>
        <w:tc>
          <w:tcPr>
            <w:tcW w:w="0" w:type="auto"/>
            <w:tcBorders>
              <w:top w:val="nil"/>
              <w:left w:val="nil"/>
              <w:bottom w:val="single" w:sz="4" w:space="0" w:color="auto"/>
              <w:right w:val="single" w:sz="4" w:space="0" w:color="auto"/>
            </w:tcBorders>
            <w:noWrap/>
            <w:vAlign w:val="center"/>
            <w:hideMark/>
          </w:tcPr>
          <w:p w14:paraId="7241178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78489709R</w:t>
            </w:r>
          </w:p>
        </w:tc>
        <w:tc>
          <w:tcPr>
            <w:tcW w:w="0" w:type="auto"/>
            <w:tcBorders>
              <w:top w:val="nil"/>
              <w:left w:val="nil"/>
              <w:bottom w:val="single" w:sz="4" w:space="0" w:color="auto"/>
              <w:right w:val="single" w:sz="4" w:space="0" w:color="auto"/>
            </w:tcBorders>
            <w:vAlign w:val="center"/>
            <w:hideMark/>
          </w:tcPr>
          <w:p w14:paraId="462FEF88"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María Rocío González Cuadrado</w:t>
            </w:r>
          </w:p>
        </w:tc>
        <w:tc>
          <w:tcPr>
            <w:tcW w:w="0" w:type="auto"/>
            <w:tcBorders>
              <w:top w:val="nil"/>
              <w:left w:val="nil"/>
              <w:bottom w:val="single" w:sz="4" w:space="0" w:color="auto"/>
              <w:right w:val="single" w:sz="4" w:space="0" w:color="auto"/>
            </w:tcBorders>
            <w:shd w:val="clear" w:color="000000" w:fill="FFFFFF"/>
            <w:noWrap/>
            <w:vAlign w:val="center"/>
            <w:hideMark/>
          </w:tcPr>
          <w:p w14:paraId="3805176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13.640,00   </w:t>
            </w:r>
          </w:p>
        </w:tc>
        <w:tc>
          <w:tcPr>
            <w:tcW w:w="0" w:type="auto"/>
            <w:tcBorders>
              <w:top w:val="nil"/>
              <w:left w:val="nil"/>
              <w:bottom w:val="single" w:sz="4" w:space="0" w:color="auto"/>
              <w:right w:val="single" w:sz="4" w:space="0" w:color="auto"/>
            </w:tcBorders>
            <w:shd w:val="clear" w:color="000000" w:fill="FFFFFF"/>
            <w:noWrap/>
            <w:vAlign w:val="center"/>
            <w:hideMark/>
          </w:tcPr>
          <w:p w14:paraId="365F08C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2.046,00   </w:t>
            </w:r>
          </w:p>
        </w:tc>
        <w:tc>
          <w:tcPr>
            <w:tcW w:w="0" w:type="auto"/>
            <w:tcBorders>
              <w:top w:val="nil"/>
              <w:left w:val="nil"/>
              <w:bottom w:val="single" w:sz="4" w:space="0" w:color="auto"/>
              <w:right w:val="single" w:sz="4" w:space="0" w:color="auto"/>
            </w:tcBorders>
            <w:shd w:val="clear" w:color="000000" w:fill="FFFFFF"/>
            <w:noWrap/>
            <w:vAlign w:val="center"/>
            <w:hideMark/>
          </w:tcPr>
          <w:p w14:paraId="76E0B5F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11.594,00   </w:t>
            </w:r>
          </w:p>
        </w:tc>
        <w:tc>
          <w:tcPr>
            <w:tcW w:w="0" w:type="auto"/>
            <w:tcBorders>
              <w:top w:val="nil"/>
              <w:left w:val="nil"/>
              <w:bottom w:val="single" w:sz="4" w:space="0" w:color="auto"/>
              <w:right w:val="single" w:sz="4" w:space="0" w:color="auto"/>
            </w:tcBorders>
            <w:shd w:val="clear" w:color="000000" w:fill="FFFFFF"/>
            <w:vAlign w:val="center"/>
            <w:hideMark/>
          </w:tcPr>
          <w:p w14:paraId="25B2F39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para el establecimiento de pautas de nutrición adecuadas para la plantilla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D36EC4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F140BA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14:paraId="5F10030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r w:rsidR="00712870" w:rsidRPr="00712870" w14:paraId="26DA072F" w14:textId="77777777" w:rsidTr="00712870">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AC141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151/2023</w:t>
            </w:r>
          </w:p>
        </w:tc>
        <w:tc>
          <w:tcPr>
            <w:tcW w:w="0" w:type="auto"/>
            <w:tcBorders>
              <w:top w:val="nil"/>
              <w:left w:val="nil"/>
              <w:bottom w:val="single" w:sz="4" w:space="0" w:color="auto"/>
              <w:right w:val="single" w:sz="4" w:space="0" w:color="auto"/>
            </w:tcBorders>
            <w:noWrap/>
            <w:vAlign w:val="center"/>
            <w:hideMark/>
          </w:tcPr>
          <w:p w14:paraId="038CA94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B87609657</w:t>
            </w:r>
          </w:p>
        </w:tc>
        <w:tc>
          <w:tcPr>
            <w:tcW w:w="0" w:type="auto"/>
            <w:tcBorders>
              <w:top w:val="nil"/>
              <w:left w:val="nil"/>
              <w:bottom w:val="single" w:sz="4" w:space="0" w:color="auto"/>
              <w:right w:val="single" w:sz="4" w:space="0" w:color="auto"/>
            </w:tcBorders>
            <w:vAlign w:val="center"/>
            <w:hideMark/>
          </w:tcPr>
          <w:p w14:paraId="4645DABC" w14:textId="77777777"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Sidi</w:t>
            </w:r>
            <w:proofErr w:type="spellEnd"/>
            <w:r w:rsidRPr="00712870">
              <w:rPr>
                <w:rFonts w:ascii="Helvetica" w:eastAsia="Times New Roman" w:hAnsi="Helvetica" w:cs="Calibri"/>
                <w:sz w:val="16"/>
                <w:szCs w:val="16"/>
                <w:lang w:bidi="ar-SA"/>
              </w:rPr>
              <w:t xml:space="preserve"> Consultoría y Gestión, S.L.</w:t>
            </w:r>
          </w:p>
        </w:tc>
        <w:tc>
          <w:tcPr>
            <w:tcW w:w="0" w:type="auto"/>
            <w:tcBorders>
              <w:top w:val="nil"/>
              <w:left w:val="nil"/>
              <w:bottom w:val="single" w:sz="4" w:space="0" w:color="auto"/>
              <w:right w:val="single" w:sz="4" w:space="0" w:color="auto"/>
            </w:tcBorders>
            <w:shd w:val="clear" w:color="000000" w:fill="FFFFFF"/>
            <w:noWrap/>
            <w:vAlign w:val="center"/>
            <w:hideMark/>
          </w:tcPr>
          <w:p w14:paraId="00E53A0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6.900,00   </w:t>
            </w:r>
          </w:p>
        </w:tc>
        <w:tc>
          <w:tcPr>
            <w:tcW w:w="0" w:type="auto"/>
            <w:tcBorders>
              <w:top w:val="nil"/>
              <w:left w:val="nil"/>
              <w:bottom w:val="single" w:sz="4" w:space="0" w:color="auto"/>
              <w:right w:val="single" w:sz="4" w:space="0" w:color="auto"/>
            </w:tcBorders>
            <w:shd w:val="clear" w:color="000000" w:fill="FFFFFF"/>
            <w:noWrap/>
            <w:vAlign w:val="center"/>
            <w:hideMark/>
          </w:tcPr>
          <w:p w14:paraId="74EF452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483,00   </w:t>
            </w:r>
          </w:p>
        </w:tc>
        <w:tc>
          <w:tcPr>
            <w:tcW w:w="0" w:type="auto"/>
            <w:tcBorders>
              <w:top w:val="nil"/>
              <w:left w:val="nil"/>
              <w:bottom w:val="single" w:sz="4" w:space="0" w:color="auto"/>
              <w:right w:val="single" w:sz="4" w:space="0" w:color="auto"/>
            </w:tcBorders>
            <w:shd w:val="clear" w:color="000000" w:fill="FFFFFF"/>
            <w:noWrap/>
            <w:vAlign w:val="center"/>
            <w:hideMark/>
          </w:tcPr>
          <w:p w14:paraId="1A3CCEA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7.383,00   </w:t>
            </w:r>
          </w:p>
        </w:tc>
        <w:tc>
          <w:tcPr>
            <w:tcW w:w="0" w:type="auto"/>
            <w:tcBorders>
              <w:top w:val="nil"/>
              <w:left w:val="nil"/>
              <w:bottom w:val="single" w:sz="4" w:space="0" w:color="auto"/>
              <w:right w:val="single" w:sz="4" w:space="0" w:color="auto"/>
            </w:tcBorders>
            <w:shd w:val="clear" w:color="000000" w:fill="FFFFFF"/>
            <w:vAlign w:val="center"/>
            <w:hideMark/>
          </w:tcPr>
          <w:p w14:paraId="29CF8CE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gestión, coordinación y soporte técnico para el seguimiento y justificación de las actuaciones llevadas a cabo por Guaguas Municipales, S.A. en la ejecución del proyecto INNOBUS-TUR. </w:t>
            </w:r>
          </w:p>
        </w:tc>
        <w:tc>
          <w:tcPr>
            <w:tcW w:w="0" w:type="auto"/>
            <w:tcBorders>
              <w:top w:val="nil"/>
              <w:left w:val="nil"/>
              <w:bottom w:val="single" w:sz="4" w:space="0" w:color="auto"/>
              <w:right w:val="single" w:sz="4" w:space="0" w:color="auto"/>
            </w:tcBorders>
            <w:shd w:val="clear" w:color="000000" w:fill="FFFFFF"/>
            <w:vAlign w:val="center"/>
            <w:hideMark/>
          </w:tcPr>
          <w:p w14:paraId="1A5CEC9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9ECDD3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0EEFF6C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26/04/23</w:t>
            </w:r>
          </w:p>
        </w:tc>
      </w:tr>
      <w:tr w:rsidR="00712870" w:rsidRPr="00712870" w14:paraId="16C1A788"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5524AF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152/2023</w:t>
            </w:r>
          </w:p>
        </w:tc>
        <w:tc>
          <w:tcPr>
            <w:tcW w:w="0" w:type="auto"/>
            <w:tcBorders>
              <w:top w:val="nil"/>
              <w:left w:val="nil"/>
              <w:bottom w:val="single" w:sz="4" w:space="0" w:color="auto"/>
              <w:right w:val="single" w:sz="4" w:space="0" w:color="auto"/>
            </w:tcBorders>
            <w:noWrap/>
            <w:vAlign w:val="center"/>
            <w:hideMark/>
          </w:tcPr>
          <w:p w14:paraId="1113157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242A4181"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041FC73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2.442,93   </w:t>
            </w:r>
          </w:p>
        </w:tc>
        <w:tc>
          <w:tcPr>
            <w:tcW w:w="0" w:type="auto"/>
            <w:tcBorders>
              <w:top w:val="nil"/>
              <w:left w:val="nil"/>
              <w:bottom w:val="single" w:sz="4" w:space="0" w:color="auto"/>
              <w:right w:val="single" w:sz="4" w:space="0" w:color="auto"/>
            </w:tcBorders>
            <w:shd w:val="clear" w:color="000000" w:fill="FFFFFF"/>
            <w:noWrap/>
            <w:vAlign w:val="center"/>
            <w:hideMark/>
          </w:tcPr>
          <w:p w14:paraId="522A11D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171,01   </w:t>
            </w:r>
          </w:p>
        </w:tc>
        <w:tc>
          <w:tcPr>
            <w:tcW w:w="0" w:type="auto"/>
            <w:tcBorders>
              <w:top w:val="nil"/>
              <w:left w:val="nil"/>
              <w:bottom w:val="single" w:sz="4" w:space="0" w:color="auto"/>
              <w:right w:val="single" w:sz="4" w:space="0" w:color="auto"/>
            </w:tcBorders>
            <w:shd w:val="clear" w:color="000000" w:fill="FFFFFF"/>
            <w:noWrap/>
            <w:vAlign w:val="center"/>
            <w:hideMark/>
          </w:tcPr>
          <w:p w14:paraId="32FA8FC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2.613,94   </w:t>
            </w:r>
          </w:p>
        </w:tc>
        <w:tc>
          <w:tcPr>
            <w:tcW w:w="0" w:type="auto"/>
            <w:tcBorders>
              <w:top w:val="nil"/>
              <w:left w:val="nil"/>
              <w:bottom w:val="single" w:sz="4" w:space="0" w:color="auto"/>
              <w:right w:val="single" w:sz="4" w:space="0" w:color="auto"/>
            </w:tcBorders>
            <w:shd w:val="clear" w:color="000000" w:fill="FFFFFF"/>
            <w:vAlign w:val="center"/>
            <w:hideMark/>
          </w:tcPr>
          <w:p w14:paraId="516A09F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un cristal lateral y del intermitente del cristal derecho de la unidad 764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C0C8E8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8C40C4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1723B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bl>
    <w:p w14:paraId="1E44B88B" w14:textId="77777777" w:rsidR="00712870" w:rsidRDefault="00712870" w:rsidP="004F0657">
      <w:pPr>
        <w:spacing w:before="85"/>
        <w:ind w:left="284"/>
        <w:rPr>
          <w:color w:val="1F2A47"/>
          <w:sz w:val="24"/>
          <w:szCs w:val="24"/>
        </w:rPr>
      </w:pPr>
    </w:p>
    <w:p w14:paraId="4D685F72" w14:textId="77777777" w:rsidR="00712870" w:rsidRDefault="00712870" w:rsidP="004F0657">
      <w:pPr>
        <w:spacing w:before="85"/>
        <w:ind w:left="284"/>
        <w:rPr>
          <w:color w:val="1F2A47"/>
          <w:sz w:val="24"/>
          <w:szCs w:val="24"/>
        </w:rPr>
      </w:pPr>
    </w:p>
    <w:p w14:paraId="38228609" w14:textId="77777777"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(III)</w:t>
      </w:r>
    </w:p>
    <w:p w14:paraId="1F7CD725" w14:textId="77777777" w:rsidR="00712870" w:rsidRDefault="00712870"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500"/>
        <w:gridCol w:w="1119"/>
        <w:gridCol w:w="1119"/>
        <w:gridCol w:w="1119"/>
        <w:gridCol w:w="5141"/>
        <w:gridCol w:w="710"/>
        <w:gridCol w:w="1294"/>
        <w:gridCol w:w="763"/>
      </w:tblGrid>
      <w:tr w:rsidR="00712870" w:rsidRPr="00712870" w14:paraId="7661F466" w14:textId="77777777"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1356720C"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(III)</w:t>
            </w:r>
          </w:p>
        </w:tc>
      </w:tr>
      <w:tr w:rsidR="00712870" w:rsidRPr="00712870" w14:paraId="1394778F" w14:textId="77777777"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26E9D62E"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73CA768E"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933093E"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5F6597A"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06D381E1"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B2A3F38"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1EC8472C"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045F3855"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5400C415"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C6F441A" w14:textId="77777777"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14:paraId="7D60B2FB"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BB61D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153/2023</w:t>
            </w:r>
          </w:p>
        </w:tc>
        <w:tc>
          <w:tcPr>
            <w:tcW w:w="0" w:type="auto"/>
            <w:tcBorders>
              <w:top w:val="nil"/>
              <w:left w:val="nil"/>
              <w:bottom w:val="single" w:sz="4" w:space="0" w:color="auto"/>
              <w:right w:val="single" w:sz="4" w:space="0" w:color="auto"/>
            </w:tcBorders>
            <w:noWrap/>
            <w:vAlign w:val="center"/>
            <w:hideMark/>
          </w:tcPr>
          <w:p w14:paraId="4CA489F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F4D5F9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3658C05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5.047,71   </w:t>
            </w:r>
          </w:p>
        </w:tc>
        <w:tc>
          <w:tcPr>
            <w:tcW w:w="0" w:type="auto"/>
            <w:tcBorders>
              <w:top w:val="nil"/>
              <w:left w:val="nil"/>
              <w:bottom w:val="single" w:sz="4" w:space="0" w:color="auto"/>
              <w:right w:val="single" w:sz="4" w:space="0" w:color="auto"/>
            </w:tcBorders>
            <w:shd w:val="clear" w:color="000000" w:fill="FFFFFF"/>
            <w:noWrap/>
            <w:vAlign w:val="center"/>
            <w:hideMark/>
          </w:tcPr>
          <w:p w14:paraId="05D7314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353,34   </w:t>
            </w:r>
          </w:p>
        </w:tc>
        <w:tc>
          <w:tcPr>
            <w:tcW w:w="0" w:type="auto"/>
            <w:tcBorders>
              <w:top w:val="nil"/>
              <w:left w:val="nil"/>
              <w:bottom w:val="single" w:sz="4" w:space="0" w:color="auto"/>
              <w:right w:val="single" w:sz="4" w:space="0" w:color="auto"/>
            </w:tcBorders>
            <w:shd w:val="clear" w:color="000000" w:fill="FFFFFF"/>
            <w:noWrap/>
            <w:vAlign w:val="center"/>
            <w:hideMark/>
          </w:tcPr>
          <w:p w14:paraId="2B89632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5.401,05   </w:t>
            </w:r>
          </w:p>
        </w:tc>
        <w:tc>
          <w:tcPr>
            <w:tcW w:w="0" w:type="auto"/>
            <w:tcBorders>
              <w:top w:val="nil"/>
              <w:left w:val="nil"/>
              <w:bottom w:val="single" w:sz="4" w:space="0" w:color="auto"/>
              <w:right w:val="single" w:sz="4" w:space="0" w:color="auto"/>
            </w:tcBorders>
            <w:shd w:val="clear" w:color="000000" w:fill="FFFFFF"/>
            <w:vAlign w:val="center"/>
            <w:hideMark/>
          </w:tcPr>
          <w:p w14:paraId="50AEAA0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la suspensión y revisión de averías en los sistemas ABS ASR y EBS del vehículo auxiliar M30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7BD07C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9E17E6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ABBB02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r w:rsidR="00712870" w:rsidRPr="00712870" w14:paraId="07BCD8F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1BF54F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154/2023</w:t>
            </w:r>
          </w:p>
        </w:tc>
        <w:tc>
          <w:tcPr>
            <w:tcW w:w="0" w:type="auto"/>
            <w:tcBorders>
              <w:top w:val="nil"/>
              <w:left w:val="nil"/>
              <w:bottom w:val="single" w:sz="4" w:space="0" w:color="auto"/>
              <w:right w:val="single" w:sz="4" w:space="0" w:color="auto"/>
            </w:tcBorders>
            <w:noWrap/>
            <w:vAlign w:val="center"/>
            <w:hideMark/>
          </w:tcPr>
          <w:p w14:paraId="242ABB3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165D8ED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1E3CC43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1.639,97   </w:t>
            </w:r>
          </w:p>
        </w:tc>
        <w:tc>
          <w:tcPr>
            <w:tcW w:w="0" w:type="auto"/>
            <w:tcBorders>
              <w:top w:val="nil"/>
              <w:left w:val="nil"/>
              <w:bottom w:val="single" w:sz="4" w:space="0" w:color="auto"/>
              <w:right w:val="single" w:sz="4" w:space="0" w:color="auto"/>
            </w:tcBorders>
            <w:shd w:val="clear" w:color="000000" w:fill="FFFFFF"/>
            <w:noWrap/>
            <w:vAlign w:val="center"/>
            <w:hideMark/>
          </w:tcPr>
          <w:p w14:paraId="1C41299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114,80   </w:t>
            </w:r>
          </w:p>
        </w:tc>
        <w:tc>
          <w:tcPr>
            <w:tcW w:w="0" w:type="auto"/>
            <w:tcBorders>
              <w:top w:val="nil"/>
              <w:left w:val="nil"/>
              <w:bottom w:val="single" w:sz="4" w:space="0" w:color="auto"/>
              <w:right w:val="single" w:sz="4" w:space="0" w:color="auto"/>
            </w:tcBorders>
            <w:shd w:val="clear" w:color="000000" w:fill="FFFFFF"/>
            <w:noWrap/>
            <w:vAlign w:val="center"/>
            <w:hideMark/>
          </w:tcPr>
          <w:p w14:paraId="0AE60A2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1.754,77   </w:t>
            </w:r>
          </w:p>
        </w:tc>
        <w:tc>
          <w:tcPr>
            <w:tcW w:w="0" w:type="auto"/>
            <w:tcBorders>
              <w:top w:val="nil"/>
              <w:left w:val="nil"/>
              <w:bottom w:val="single" w:sz="4" w:space="0" w:color="auto"/>
              <w:right w:val="single" w:sz="4" w:space="0" w:color="auto"/>
            </w:tcBorders>
            <w:shd w:val="clear" w:color="000000" w:fill="FFFFFF"/>
            <w:vAlign w:val="center"/>
            <w:hideMark/>
          </w:tcPr>
          <w:p w14:paraId="36207B1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reparación del sistema de articulación giratoria de la unidad 756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7201EE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64DE75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5B1F97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04/05/23</w:t>
            </w:r>
          </w:p>
        </w:tc>
      </w:tr>
      <w:tr w:rsidR="00712870" w:rsidRPr="00712870" w14:paraId="27591E90"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2DBA00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155/2023</w:t>
            </w:r>
          </w:p>
        </w:tc>
        <w:tc>
          <w:tcPr>
            <w:tcW w:w="0" w:type="auto"/>
            <w:tcBorders>
              <w:top w:val="nil"/>
              <w:left w:val="nil"/>
              <w:bottom w:val="single" w:sz="4" w:space="0" w:color="auto"/>
              <w:right w:val="single" w:sz="4" w:space="0" w:color="auto"/>
            </w:tcBorders>
            <w:noWrap/>
            <w:vAlign w:val="center"/>
            <w:hideMark/>
          </w:tcPr>
          <w:p w14:paraId="6E96AD1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257A498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shd w:val="clear" w:color="000000" w:fill="FFFFFF"/>
            <w:noWrap/>
            <w:vAlign w:val="center"/>
            <w:hideMark/>
          </w:tcPr>
          <w:p w14:paraId="5F62BC1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2.000,00   </w:t>
            </w:r>
          </w:p>
        </w:tc>
        <w:tc>
          <w:tcPr>
            <w:tcW w:w="0" w:type="auto"/>
            <w:tcBorders>
              <w:top w:val="nil"/>
              <w:left w:val="nil"/>
              <w:bottom w:val="single" w:sz="4" w:space="0" w:color="auto"/>
              <w:right w:val="single" w:sz="4" w:space="0" w:color="auto"/>
            </w:tcBorders>
            <w:shd w:val="clear" w:color="000000" w:fill="FFFFFF"/>
            <w:noWrap/>
            <w:vAlign w:val="center"/>
            <w:hideMark/>
          </w:tcPr>
          <w:p w14:paraId="69D6C39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140,00   </w:t>
            </w:r>
          </w:p>
        </w:tc>
        <w:tc>
          <w:tcPr>
            <w:tcW w:w="0" w:type="auto"/>
            <w:tcBorders>
              <w:top w:val="nil"/>
              <w:left w:val="nil"/>
              <w:bottom w:val="single" w:sz="4" w:space="0" w:color="auto"/>
              <w:right w:val="single" w:sz="4" w:space="0" w:color="auto"/>
            </w:tcBorders>
            <w:shd w:val="clear" w:color="000000" w:fill="FFFFFF"/>
            <w:noWrap/>
            <w:vAlign w:val="center"/>
            <w:hideMark/>
          </w:tcPr>
          <w:p w14:paraId="6F19DCF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2.140,00   </w:t>
            </w:r>
          </w:p>
        </w:tc>
        <w:tc>
          <w:tcPr>
            <w:tcW w:w="0" w:type="auto"/>
            <w:tcBorders>
              <w:top w:val="nil"/>
              <w:left w:val="nil"/>
              <w:bottom w:val="single" w:sz="4" w:space="0" w:color="auto"/>
              <w:right w:val="single" w:sz="4" w:space="0" w:color="auto"/>
            </w:tcBorders>
            <w:shd w:val="clear" w:color="000000" w:fill="FFFFFF"/>
            <w:vAlign w:val="center"/>
            <w:hideMark/>
          </w:tcPr>
          <w:p w14:paraId="4E3E74D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Inserción publicitaria en prensa local</w:t>
            </w:r>
          </w:p>
        </w:tc>
        <w:tc>
          <w:tcPr>
            <w:tcW w:w="0" w:type="auto"/>
            <w:tcBorders>
              <w:top w:val="nil"/>
              <w:left w:val="nil"/>
              <w:bottom w:val="single" w:sz="4" w:space="0" w:color="auto"/>
              <w:right w:val="single" w:sz="4" w:space="0" w:color="auto"/>
            </w:tcBorders>
            <w:shd w:val="clear" w:color="000000" w:fill="FFFFFF"/>
            <w:vAlign w:val="center"/>
            <w:hideMark/>
          </w:tcPr>
          <w:p w14:paraId="4D14A9F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CC9C82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10E61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05/05/23</w:t>
            </w:r>
          </w:p>
        </w:tc>
      </w:tr>
      <w:tr w:rsidR="00712870" w:rsidRPr="00712870" w14:paraId="383E4908"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F631F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156/2023</w:t>
            </w:r>
          </w:p>
        </w:tc>
        <w:tc>
          <w:tcPr>
            <w:tcW w:w="0" w:type="auto"/>
            <w:tcBorders>
              <w:top w:val="nil"/>
              <w:left w:val="nil"/>
              <w:bottom w:val="single" w:sz="4" w:space="0" w:color="auto"/>
              <w:right w:val="single" w:sz="4" w:space="0" w:color="auto"/>
            </w:tcBorders>
            <w:noWrap/>
            <w:vAlign w:val="center"/>
            <w:hideMark/>
          </w:tcPr>
          <w:p w14:paraId="1FE868D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209CC5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3CF17BE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1.873,83   </w:t>
            </w:r>
          </w:p>
        </w:tc>
        <w:tc>
          <w:tcPr>
            <w:tcW w:w="0" w:type="auto"/>
            <w:tcBorders>
              <w:top w:val="nil"/>
              <w:left w:val="nil"/>
              <w:bottom w:val="single" w:sz="4" w:space="0" w:color="auto"/>
              <w:right w:val="single" w:sz="4" w:space="0" w:color="auto"/>
            </w:tcBorders>
            <w:shd w:val="clear" w:color="000000" w:fill="FFFFFF"/>
            <w:noWrap/>
            <w:vAlign w:val="center"/>
            <w:hideMark/>
          </w:tcPr>
          <w:p w14:paraId="172B134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131,17   </w:t>
            </w:r>
          </w:p>
        </w:tc>
        <w:tc>
          <w:tcPr>
            <w:tcW w:w="0" w:type="auto"/>
            <w:tcBorders>
              <w:top w:val="nil"/>
              <w:left w:val="nil"/>
              <w:bottom w:val="single" w:sz="4" w:space="0" w:color="auto"/>
              <w:right w:val="single" w:sz="4" w:space="0" w:color="auto"/>
            </w:tcBorders>
            <w:shd w:val="clear" w:color="000000" w:fill="FFFFFF"/>
            <w:noWrap/>
            <w:vAlign w:val="center"/>
            <w:hideMark/>
          </w:tcPr>
          <w:p w14:paraId="6A8F53C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2.005,00   </w:t>
            </w:r>
          </w:p>
        </w:tc>
        <w:tc>
          <w:tcPr>
            <w:tcW w:w="0" w:type="auto"/>
            <w:tcBorders>
              <w:top w:val="nil"/>
              <w:left w:val="nil"/>
              <w:bottom w:val="single" w:sz="4" w:space="0" w:color="auto"/>
              <w:right w:val="single" w:sz="4" w:space="0" w:color="auto"/>
            </w:tcBorders>
            <w:shd w:val="clear" w:color="000000" w:fill="FFFFFF"/>
            <w:vAlign w:val="center"/>
            <w:hideMark/>
          </w:tcPr>
          <w:p w14:paraId="178DA9A0"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sistema de frenos de la unidad 720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0B118A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50C452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C55AE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6FE48717"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84995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157/2023</w:t>
            </w:r>
          </w:p>
        </w:tc>
        <w:tc>
          <w:tcPr>
            <w:tcW w:w="0" w:type="auto"/>
            <w:tcBorders>
              <w:top w:val="nil"/>
              <w:left w:val="nil"/>
              <w:bottom w:val="single" w:sz="4" w:space="0" w:color="auto"/>
              <w:right w:val="single" w:sz="4" w:space="0" w:color="auto"/>
            </w:tcBorders>
            <w:noWrap/>
            <w:vAlign w:val="center"/>
            <w:hideMark/>
          </w:tcPr>
          <w:p w14:paraId="21FA710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FCDC5CC"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3429F0D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2.920,22   </w:t>
            </w:r>
          </w:p>
        </w:tc>
        <w:tc>
          <w:tcPr>
            <w:tcW w:w="0" w:type="auto"/>
            <w:tcBorders>
              <w:top w:val="nil"/>
              <w:left w:val="nil"/>
              <w:bottom w:val="single" w:sz="4" w:space="0" w:color="auto"/>
              <w:right w:val="single" w:sz="4" w:space="0" w:color="auto"/>
            </w:tcBorders>
            <w:shd w:val="clear" w:color="000000" w:fill="FFFFFF"/>
            <w:noWrap/>
            <w:vAlign w:val="center"/>
            <w:hideMark/>
          </w:tcPr>
          <w:p w14:paraId="48081CE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204,42   </w:t>
            </w:r>
          </w:p>
        </w:tc>
        <w:tc>
          <w:tcPr>
            <w:tcW w:w="0" w:type="auto"/>
            <w:tcBorders>
              <w:top w:val="nil"/>
              <w:left w:val="nil"/>
              <w:bottom w:val="single" w:sz="4" w:space="0" w:color="auto"/>
              <w:right w:val="single" w:sz="4" w:space="0" w:color="auto"/>
            </w:tcBorders>
            <w:shd w:val="clear" w:color="000000" w:fill="FFFFFF"/>
            <w:noWrap/>
            <w:vAlign w:val="center"/>
            <w:hideMark/>
          </w:tcPr>
          <w:p w14:paraId="7A498C6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3.124,64   </w:t>
            </w:r>
          </w:p>
        </w:tc>
        <w:tc>
          <w:tcPr>
            <w:tcW w:w="0" w:type="auto"/>
            <w:tcBorders>
              <w:top w:val="nil"/>
              <w:left w:val="nil"/>
              <w:bottom w:val="single" w:sz="4" w:space="0" w:color="auto"/>
              <w:right w:val="single" w:sz="4" w:space="0" w:color="auto"/>
            </w:tcBorders>
            <w:shd w:val="clear" w:color="000000" w:fill="FFFFFF"/>
            <w:vAlign w:val="center"/>
            <w:hideMark/>
          </w:tcPr>
          <w:p w14:paraId="729B437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el sistema de cambio automático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9794C7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D76FEF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1F469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44351FDE"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D1F74F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158/2023</w:t>
            </w:r>
          </w:p>
        </w:tc>
        <w:tc>
          <w:tcPr>
            <w:tcW w:w="0" w:type="auto"/>
            <w:tcBorders>
              <w:top w:val="nil"/>
              <w:left w:val="nil"/>
              <w:bottom w:val="single" w:sz="4" w:space="0" w:color="auto"/>
              <w:right w:val="single" w:sz="4" w:space="0" w:color="auto"/>
            </w:tcBorders>
            <w:noWrap/>
            <w:vAlign w:val="center"/>
            <w:hideMark/>
          </w:tcPr>
          <w:p w14:paraId="2AD6177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25023B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0777601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3.345,30   </w:t>
            </w:r>
          </w:p>
        </w:tc>
        <w:tc>
          <w:tcPr>
            <w:tcW w:w="0" w:type="auto"/>
            <w:tcBorders>
              <w:top w:val="nil"/>
              <w:left w:val="nil"/>
              <w:bottom w:val="single" w:sz="4" w:space="0" w:color="auto"/>
              <w:right w:val="single" w:sz="4" w:space="0" w:color="auto"/>
            </w:tcBorders>
            <w:shd w:val="clear" w:color="000000" w:fill="FFFFFF"/>
            <w:noWrap/>
            <w:vAlign w:val="center"/>
            <w:hideMark/>
          </w:tcPr>
          <w:p w14:paraId="09AD9A1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234,17   </w:t>
            </w:r>
          </w:p>
        </w:tc>
        <w:tc>
          <w:tcPr>
            <w:tcW w:w="0" w:type="auto"/>
            <w:tcBorders>
              <w:top w:val="nil"/>
              <w:left w:val="nil"/>
              <w:bottom w:val="single" w:sz="4" w:space="0" w:color="auto"/>
              <w:right w:val="single" w:sz="4" w:space="0" w:color="auto"/>
            </w:tcBorders>
            <w:shd w:val="clear" w:color="000000" w:fill="FFFFFF"/>
            <w:noWrap/>
            <w:vAlign w:val="center"/>
            <w:hideMark/>
          </w:tcPr>
          <w:p w14:paraId="63FD080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3.579,47   </w:t>
            </w:r>
          </w:p>
        </w:tc>
        <w:tc>
          <w:tcPr>
            <w:tcW w:w="0" w:type="auto"/>
            <w:tcBorders>
              <w:top w:val="nil"/>
              <w:left w:val="nil"/>
              <w:bottom w:val="single" w:sz="4" w:space="0" w:color="auto"/>
              <w:right w:val="single" w:sz="4" w:space="0" w:color="auto"/>
            </w:tcBorders>
            <w:shd w:val="clear" w:color="000000" w:fill="FFFFFF"/>
            <w:vAlign w:val="center"/>
            <w:hideMark/>
          </w:tcPr>
          <w:p w14:paraId="7D29935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golpe en la carrocería del vehículo 767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F063D2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D66002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D1FB37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1B0B16D1"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5146BA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159/2023</w:t>
            </w:r>
          </w:p>
        </w:tc>
        <w:tc>
          <w:tcPr>
            <w:tcW w:w="0" w:type="auto"/>
            <w:tcBorders>
              <w:top w:val="nil"/>
              <w:left w:val="nil"/>
              <w:bottom w:val="single" w:sz="4" w:space="0" w:color="auto"/>
              <w:right w:val="single" w:sz="4" w:space="0" w:color="auto"/>
            </w:tcBorders>
            <w:noWrap/>
            <w:vAlign w:val="center"/>
            <w:hideMark/>
          </w:tcPr>
          <w:p w14:paraId="3B73B87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179A22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124E669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1.565,60   </w:t>
            </w:r>
          </w:p>
        </w:tc>
        <w:tc>
          <w:tcPr>
            <w:tcW w:w="0" w:type="auto"/>
            <w:tcBorders>
              <w:top w:val="nil"/>
              <w:left w:val="nil"/>
              <w:bottom w:val="single" w:sz="4" w:space="0" w:color="auto"/>
              <w:right w:val="single" w:sz="4" w:space="0" w:color="auto"/>
            </w:tcBorders>
            <w:shd w:val="clear" w:color="000000" w:fill="FFFFFF"/>
            <w:noWrap/>
            <w:vAlign w:val="center"/>
            <w:hideMark/>
          </w:tcPr>
          <w:p w14:paraId="64C39AE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109,59   </w:t>
            </w:r>
          </w:p>
        </w:tc>
        <w:tc>
          <w:tcPr>
            <w:tcW w:w="0" w:type="auto"/>
            <w:tcBorders>
              <w:top w:val="nil"/>
              <w:left w:val="nil"/>
              <w:bottom w:val="single" w:sz="4" w:space="0" w:color="auto"/>
              <w:right w:val="single" w:sz="4" w:space="0" w:color="auto"/>
            </w:tcBorders>
            <w:shd w:val="clear" w:color="000000" w:fill="FFFFFF"/>
            <w:noWrap/>
            <w:vAlign w:val="center"/>
            <w:hideMark/>
          </w:tcPr>
          <w:p w14:paraId="3F1B8D0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1.675,19   </w:t>
            </w:r>
          </w:p>
        </w:tc>
        <w:tc>
          <w:tcPr>
            <w:tcW w:w="0" w:type="auto"/>
            <w:tcBorders>
              <w:top w:val="nil"/>
              <w:left w:val="nil"/>
              <w:bottom w:val="single" w:sz="4" w:space="0" w:color="auto"/>
              <w:right w:val="single" w:sz="4" w:space="0" w:color="auto"/>
            </w:tcBorders>
            <w:shd w:val="clear" w:color="000000" w:fill="FFFFFF"/>
            <w:vAlign w:val="center"/>
            <w:hideMark/>
          </w:tcPr>
          <w:p w14:paraId="1EFD327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2859D3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AECA08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2D7C77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2AA37CD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376FE7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160/2023</w:t>
            </w:r>
          </w:p>
        </w:tc>
        <w:tc>
          <w:tcPr>
            <w:tcW w:w="0" w:type="auto"/>
            <w:tcBorders>
              <w:top w:val="nil"/>
              <w:left w:val="nil"/>
              <w:bottom w:val="single" w:sz="4" w:space="0" w:color="auto"/>
              <w:right w:val="single" w:sz="4" w:space="0" w:color="auto"/>
            </w:tcBorders>
            <w:noWrap/>
            <w:vAlign w:val="center"/>
            <w:hideMark/>
          </w:tcPr>
          <w:p w14:paraId="570CA0A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B33678475</w:t>
            </w:r>
          </w:p>
        </w:tc>
        <w:tc>
          <w:tcPr>
            <w:tcW w:w="0" w:type="auto"/>
            <w:tcBorders>
              <w:top w:val="nil"/>
              <w:left w:val="nil"/>
              <w:bottom w:val="single" w:sz="4" w:space="0" w:color="auto"/>
              <w:right w:val="single" w:sz="4" w:space="0" w:color="auto"/>
            </w:tcBorders>
            <w:vAlign w:val="center"/>
            <w:hideMark/>
          </w:tcPr>
          <w:p w14:paraId="1A7AF6F7" w14:textId="77777777"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MundoPetroleo</w:t>
            </w:r>
            <w:proofErr w:type="spellEnd"/>
            <w:r w:rsidRPr="00712870">
              <w:rPr>
                <w:rFonts w:ascii="Helvetica" w:eastAsia="Times New Roman" w:hAnsi="Helvetica" w:cs="Calibri"/>
                <w:sz w:val="16"/>
                <w:szCs w:val="16"/>
                <w:lang w:bidi="ar-SA"/>
              </w:rPr>
              <w:t xml:space="preserve"> </w:t>
            </w:r>
            <w:proofErr w:type="spellStart"/>
            <w:r w:rsidRPr="00712870">
              <w:rPr>
                <w:rFonts w:ascii="Helvetica" w:eastAsia="Times New Roman" w:hAnsi="Helvetica" w:cs="Calibri"/>
                <w:sz w:val="16"/>
                <w:szCs w:val="16"/>
                <w:lang w:bidi="ar-SA"/>
              </w:rPr>
              <w:t>Petrored</w:t>
            </w:r>
            <w:proofErr w:type="spellEnd"/>
            <w:r w:rsidRPr="00712870">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14:paraId="7A61173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5.990,00   </w:t>
            </w:r>
          </w:p>
        </w:tc>
        <w:tc>
          <w:tcPr>
            <w:tcW w:w="0" w:type="auto"/>
            <w:tcBorders>
              <w:top w:val="nil"/>
              <w:left w:val="nil"/>
              <w:bottom w:val="single" w:sz="4" w:space="0" w:color="auto"/>
              <w:right w:val="single" w:sz="4" w:space="0" w:color="auto"/>
            </w:tcBorders>
            <w:shd w:val="clear" w:color="000000" w:fill="FFFFFF"/>
            <w:noWrap/>
            <w:vAlign w:val="center"/>
            <w:hideMark/>
          </w:tcPr>
          <w:p w14:paraId="79C5006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shd w:val="clear" w:color="000000" w:fill="FFFFFF"/>
            <w:noWrap/>
            <w:vAlign w:val="center"/>
            <w:hideMark/>
          </w:tcPr>
          <w:p w14:paraId="15AE7F9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5.990,00   </w:t>
            </w:r>
          </w:p>
        </w:tc>
        <w:tc>
          <w:tcPr>
            <w:tcW w:w="0" w:type="auto"/>
            <w:tcBorders>
              <w:top w:val="nil"/>
              <w:left w:val="nil"/>
              <w:bottom w:val="single" w:sz="4" w:space="0" w:color="auto"/>
              <w:right w:val="single" w:sz="4" w:space="0" w:color="auto"/>
            </w:tcBorders>
            <w:shd w:val="clear" w:color="000000" w:fill="FFFFFF"/>
            <w:vAlign w:val="center"/>
            <w:hideMark/>
          </w:tcPr>
          <w:p w14:paraId="6262630E"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Plataforma de software de gestión, control y monitorización de contratos sobre productos del sector petrolífero.</w:t>
            </w:r>
          </w:p>
        </w:tc>
        <w:tc>
          <w:tcPr>
            <w:tcW w:w="0" w:type="auto"/>
            <w:tcBorders>
              <w:top w:val="nil"/>
              <w:left w:val="nil"/>
              <w:bottom w:val="single" w:sz="4" w:space="0" w:color="auto"/>
              <w:right w:val="single" w:sz="4" w:space="0" w:color="auto"/>
            </w:tcBorders>
            <w:shd w:val="clear" w:color="000000" w:fill="FFFFFF"/>
            <w:vAlign w:val="center"/>
            <w:hideMark/>
          </w:tcPr>
          <w:p w14:paraId="737EF2B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8314BA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62F963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117B40D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F87C3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161/2023</w:t>
            </w:r>
          </w:p>
        </w:tc>
        <w:tc>
          <w:tcPr>
            <w:tcW w:w="0" w:type="auto"/>
            <w:tcBorders>
              <w:top w:val="nil"/>
              <w:left w:val="nil"/>
              <w:bottom w:val="single" w:sz="4" w:space="0" w:color="auto"/>
              <w:right w:val="single" w:sz="4" w:space="0" w:color="auto"/>
            </w:tcBorders>
            <w:noWrap/>
            <w:vAlign w:val="center"/>
            <w:hideMark/>
          </w:tcPr>
          <w:p w14:paraId="43C375A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3C8619D5"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7F99CBC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1.816,20   </w:t>
            </w:r>
          </w:p>
        </w:tc>
        <w:tc>
          <w:tcPr>
            <w:tcW w:w="0" w:type="auto"/>
            <w:tcBorders>
              <w:top w:val="nil"/>
              <w:left w:val="nil"/>
              <w:bottom w:val="single" w:sz="4" w:space="0" w:color="auto"/>
              <w:right w:val="single" w:sz="4" w:space="0" w:color="auto"/>
            </w:tcBorders>
            <w:shd w:val="clear" w:color="000000" w:fill="FFFFFF"/>
            <w:noWrap/>
            <w:vAlign w:val="center"/>
            <w:hideMark/>
          </w:tcPr>
          <w:p w14:paraId="4A2AA0F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127,13   </w:t>
            </w:r>
          </w:p>
        </w:tc>
        <w:tc>
          <w:tcPr>
            <w:tcW w:w="0" w:type="auto"/>
            <w:tcBorders>
              <w:top w:val="nil"/>
              <w:left w:val="nil"/>
              <w:bottom w:val="single" w:sz="4" w:space="0" w:color="auto"/>
              <w:right w:val="single" w:sz="4" w:space="0" w:color="auto"/>
            </w:tcBorders>
            <w:shd w:val="clear" w:color="000000" w:fill="FFFFFF"/>
            <w:noWrap/>
            <w:vAlign w:val="center"/>
            <w:hideMark/>
          </w:tcPr>
          <w:p w14:paraId="606E660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1.943,33   </w:t>
            </w:r>
          </w:p>
        </w:tc>
        <w:tc>
          <w:tcPr>
            <w:tcW w:w="0" w:type="auto"/>
            <w:tcBorders>
              <w:top w:val="nil"/>
              <w:left w:val="nil"/>
              <w:bottom w:val="single" w:sz="4" w:space="0" w:color="auto"/>
              <w:right w:val="single" w:sz="4" w:space="0" w:color="auto"/>
            </w:tcBorders>
            <w:shd w:val="clear" w:color="000000" w:fill="FFFFFF"/>
            <w:vAlign w:val="center"/>
            <w:hideMark/>
          </w:tcPr>
          <w:p w14:paraId="064CA76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sensores de giro de la articulación de la unidad 756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5C00A1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34FFA1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3AD146"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14:paraId="44E33B19"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072A2B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162/2023</w:t>
            </w:r>
          </w:p>
        </w:tc>
        <w:tc>
          <w:tcPr>
            <w:tcW w:w="0" w:type="auto"/>
            <w:tcBorders>
              <w:top w:val="nil"/>
              <w:left w:val="nil"/>
              <w:bottom w:val="single" w:sz="4" w:space="0" w:color="auto"/>
              <w:right w:val="single" w:sz="4" w:space="0" w:color="auto"/>
            </w:tcBorders>
            <w:noWrap/>
            <w:vAlign w:val="center"/>
            <w:hideMark/>
          </w:tcPr>
          <w:p w14:paraId="08D8111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4140F9E"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70A81B0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2.658,85   </w:t>
            </w:r>
          </w:p>
        </w:tc>
        <w:tc>
          <w:tcPr>
            <w:tcW w:w="0" w:type="auto"/>
            <w:tcBorders>
              <w:top w:val="nil"/>
              <w:left w:val="nil"/>
              <w:bottom w:val="single" w:sz="4" w:space="0" w:color="auto"/>
              <w:right w:val="single" w:sz="4" w:space="0" w:color="auto"/>
            </w:tcBorders>
            <w:shd w:val="clear" w:color="000000" w:fill="FFFFFF"/>
            <w:noWrap/>
            <w:vAlign w:val="center"/>
            <w:hideMark/>
          </w:tcPr>
          <w:p w14:paraId="7C22CF2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186,12   </w:t>
            </w:r>
          </w:p>
        </w:tc>
        <w:tc>
          <w:tcPr>
            <w:tcW w:w="0" w:type="auto"/>
            <w:tcBorders>
              <w:top w:val="nil"/>
              <w:left w:val="nil"/>
              <w:bottom w:val="single" w:sz="4" w:space="0" w:color="auto"/>
              <w:right w:val="single" w:sz="4" w:space="0" w:color="auto"/>
            </w:tcBorders>
            <w:shd w:val="clear" w:color="000000" w:fill="FFFFFF"/>
            <w:noWrap/>
            <w:vAlign w:val="center"/>
            <w:hideMark/>
          </w:tcPr>
          <w:p w14:paraId="5E733BE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2.844,97   </w:t>
            </w:r>
          </w:p>
        </w:tc>
        <w:tc>
          <w:tcPr>
            <w:tcW w:w="0" w:type="auto"/>
            <w:tcBorders>
              <w:top w:val="nil"/>
              <w:left w:val="nil"/>
              <w:bottom w:val="single" w:sz="4" w:space="0" w:color="auto"/>
              <w:right w:val="single" w:sz="4" w:space="0" w:color="auto"/>
            </w:tcBorders>
            <w:shd w:val="clear" w:color="000000" w:fill="FFFFFF"/>
            <w:vAlign w:val="center"/>
            <w:hideMark/>
          </w:tcPr>
          <w:p w14:paraId="05CCFFAF"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el motor de la unidad 724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47980F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4564E63"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0A1C0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14:paraId="78835943"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5F0B2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163/2023</w:t>
            </w:r>
          </w:p>
        </w:tc>
        <w:tc>
          <w:tcPr>
            <w:tcW w:w="0" w:type="auto"/>
            <w:tcBorders>
              <w:top w:val="nil"/>
              <w:left w:val="nil"/>
              <w:bottom w:val="single" w:sz="4" w:space="0" w:color="auto"/>
              <w:right w:val="single" w:sz="4" w:space="0" w:color="auto"/>
            </w:tcBorders>
            <w:noWrap/>
            <w:vAlign w:val="center"/>
            <w:hideMark/>
          </w:tcPr>
          <w:p w14:paraId="453B54D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1032CA79"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078E3BE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10.642,45   </w:t>
            </w:r>
          </w:p>
        </w:tc>
        <w:tc>
          <w:tcPr>
            <w:tcW w:w="0" w:type="auto"/>
            <w:tcBorders>
              <w:top w:val="nil"/>
              <w:left w:val="nil"/>
              <w:bottom w:val="single" w:sz="4" w:space="0" w:color="auto"/>
              <w:right w:val="single" w:sz="4" w:space="0" w:color="auto"/>
            </w:tcBorders>
            <w:shd w:val="clear" w:color="000000" w:fill="FFFFFF"/>
            <w:noWrap/>
            <w:vAlign w:val="center"/>
            <w:hideMark/>
          </w:tcPr>
          <w:p w14:paraId="769DE73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744,97   </w:t>
            </w:r>
          </w:p>
        </w:tc>
        <w:tc>
          <w:tcPr>
            <w:tcW w:w="0" w:type="auto"/>
            <w:tcBorders>
              <w:top w:val="nil"/>
              <w:left w:val="nil"/>
              <w:bottom w:val="single" w:sz="4" w:space="0" w:color="auto"/>
              <w:right w:val="single" w:sz="4" w:space="0" w:color="auto"/>
            </w:tcBorders>
            <w:shd w:val="clear" w:color="000000" w:fill="FFFFFF"/>
            <w:noWrap/>
            <w:vAlign w:val="center"/>
            <w:hideMark/>
          </w:tcPr>
          <w:p w14:paraId="22BCD77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11.387,42   </w:t>
            </w:r>
          </w:p>
        </w:tc>
        <w:tc>
          <w:tcPr>
            <w:tcW w:w="0" w:type="auto"/>
            <w:tcBorders>
              <w:top w:val="nil"/>
              <w:left w:val="nil"/>
              <w:bottom w:val="single" w:sz="4" w:space="0" w:color="auto"/>
              <w:right w:val="single" w:sz="4" w:space="0" w:color="auto"/>
            </w:tcBorders>
            <w:shd w:val="clear" w:color="000000" w:fill="FFFFFF"/>
            <w:vAlign w:val="center"/>
            <w:hideMark/>
          </w:tcPr>
          <w:p w14:paraId="41A2D502"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en la carrocería de la unidad 546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ED2935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F6AE30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94FB8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14:paraId="4CF8D0CA"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204680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164/2023</w:t>
            </w:r>
          </w:p>
        </w:tc>
        <w:tc>
          <w:tcPr>
            <w:tcW w:w="0" w:type="auto"/>
            <w:tcBorders>
              <w:top w:val="nil"/>
              <w:left w:val="nil"/>
              <w:bottom w:val="single" w:sz="4" w:space="0" w:color="auto"/>
              <w:right w:val="single" w:sz="4" w:space="0" w:color="auto"/>
            </w:tcBorders>
            <w:noWrap/>
            <w:vAlign w:val="center"/>
            <w:hideMark/>
          </w:tcPr>
          <w:p w14:paraId="5E16FA8D"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3296EDA8"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14:paraId="6328183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2.824,41   </w:t>
            </w:r>
          </w:p>
        </w:tc>
        <w:tc>
          <w:tcPr>
            <w:tcW w:w="0" w:type="auto"/>
            <w:tcBorders>
              <w:top w:val="nil"/>
              <w:left w:val="nil"/>
              <w:bottom w:val="single" w:sz="4" w:space="0" w:color="auto"/>
              <w:right w:val="single" w:sz="4" w:space="0" w:color="auto"/>
            </w:tcBorders>
            <w:shd w:val="clear" w:color="000000" w:fill="FFFFFF"/>
            <w:noWrap/>
            <w:vAlign w:val="center"/>
            <w:hideMark/>
          </w:tcPr>
          <w:p w14:paraId="14364CE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197,71   </w:t>
            </w:r>
          </w:p>
        </w:tc>
        <w:tc>
          <w:tcPr>
            <w:tcW w:w="0" w:type="auto"/>
            <w:tcBorders>
              <w:top w:val="nil"/>
              <w:left w:val="nil"/>
              <w:bottom w:val="single" w:sz="4" w:space="0" w:color="auto"/>
              <w:right w:val="single" w:sz="4" w:space="0" w:color="auto"/>
            </w:tcBorders>
            <w:shd w:val="clear" w:color="000000" w:fill="FFFFFF"/>
            <w:noWrap/>
            <w:vAlign w:val="center"/>
            <w:hideMark/>
          </w:tcPr>
          <w:p w14:paraId="0230051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3.022,12   </w:t>
            </w:r>
          </w:p>
        </w:tc>
        <w:tc>
          <w:tcPr>
            <w:tcW w:w="0" w:type="auto"/>
            <w:tcBorders>
              <w:top w:val="nil"/>
              <w:left w:val="nil"/>
              <w:bottom w:val="single" w:sz="4" w:space="0" w:color="auto"/>
              <w:right w:val="single" w:sz="4" w:space="0" w:color="auto"/>
            </w:tcBorders>
            <w:shd w:val="clear" w:color="000000" w:fill="FFFFFF"/>
            <w:vAlign w:val="center"/>
            <w:hideMark/>
          </w:tcPr>
          <w:p w14:paraId="07411E47"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Limpieza y retirada de residuos contaminados y no contaminados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8333D1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0BCA8F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0ABE18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16/05/23</w:t>
            </w:r>
          </w:p>
        </w:tc>
      </w:tr>
      <w:tr w:rsidR="00712870" w:rsidRPr="00712870" w14:paraId="205C208B"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06EA4D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165/2023</w:t>
            </w:r>
          </w:p>
        </w:tc>
        <w:tc>
          <w:tcPr>
            <w:tcW w:w="0" w:type="auto"/>
            <w:tcBorders>
              <w:top w:val="nil"/>
              <w:left w:val="nil"/>
              <w:bottom w:val="single" w:sz="4" w:space="0" w:color="auto"/>
              <w:right w:val="single" w:sz="4" w:space="0" w:color="auto"/>
            </w:tcBorders>
            <w:noWrap/>
            <w:vAlign w:val="center"/>
            <w:hideMark/>
          </w:tcPr>
          <w:p w14:paraId="2FB5615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B35988591</w:t>
            </w:r>
          </w:p>
        </w:tc>
        <w:tc>
          <w:tcPr>
            <w:tcW w:w="0" w:type="auto"/>
            <w:tcBorders>
              <w:top w:val="nil"/>
              <w:left w:val="nil"/>
              <w:bottom w:val="single" w:sz="4" w:space="0" w:color="auto"/>
              <w:right w:val="single" w:sz="4" w:space="0" w:color="auto"/>
            </w:tcBorders>
            <w:vAlign w:val="center"/>
            <w:hideMark/>
          </w:tcPr>
          <w:p w14:paraId="5C64B6D3" w14:textId="77777777"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Silk</w:t>
            </w:r>
            <w:proofErr w:type="spellEnd"/>
            <w:r w:rsidRPr="00712870">
              <w:rPr>
                <w:rFonts w:ascii="Helvetica" w:eastAsia="Times New Roman" w:hAnsi="Helvetica" w:cs="Calibri"/>
                <w:sz w:val="16"/>
                <w:szCs w:val="16"/>
                <w:lang w:bidi="ar-SA"/>
              </w:rPr>
              <w:t xml:space="preserve"> </w:t>
            </w:r>
            <w:proofErr w:type="spellStart"/>
            <w:r w:rsidRPr="00712870">
              <w:rPr>
                <w:rFonts w:ascii="Helvetica" w:eastAsia="Times New Roman" w:hAnsi="Helvetica" w:cs="Calibri"/>
                <w:sz w:val="16"/>
                <w:szCs w:val="16"/>
                <w:lang w:bidi="ar-SA"/>
              </w:rPr>
              <w:t>Value</w:t>
            </w:r>
            <w:proofErr w:type="spellEnd"/>
            <w:r w:rsidRPr="00712870">
              <w:rPr>
                <w:rFonts w:ascii="Helvetica" w:eastAsia="Times New Roman" w:hAnsi="Helvetica" w:cs="Calibri"/>
                <w:sz w:val="16"/>
                <w:szCs w:val="16"/>
                <w:lang w:bidi="ar-SA"/>
              </w:rPr>
              <w:t xml:space="preserve"> Management S.L.</w:t>
            </w:r>
          </w:p>
        </w:tc>
        <w:tc>
          <w:tcPr>
            <w:tcW w:w="0" w:type="auto"/>
            <w:tcBorders>
              <w:top w:val="nil"/>
              <w:left w:val="nil"/>
              <w:bottom w:val="single" w:sz="4" w:space="0" w:color="auto"/>
              <w:right w:val="single" w:sz="4" w:space="0" w:color="auto"/>
            </w:tcBorders>
            <w:shd w:val="clear" w:color="000000" w:fill="FFFFFF"/>
            <w:noWrap/>
            <w:vAlign w:val="center"/>
            <w:hideMark/>
          </w:tcPr>
          <w:p w14:paraId="1EC6AF0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6.900,00   </w:t>
            </w:r>
          </w:p>
        </w:tc>
        <w:tc>
          <w:tcPr>
            <w:tcW w:w="0" w:type="auto"/>
            <w:tcBorders>
              <w:top w:val="nil"/>
              <w:left w:val="nil"/>
              <w:bottom w:val="single" w:sz="4" w:space="0" w:color="auto"/>
              <w:right w:val="single" w:sz="4" w:space="0" w:color="auto"/>
            </w:tcBorders>
            <w:shd w:val="clear" w:color="000000" w:fill="FFFFFF"/>
            <w:noWrap/>
            <w:vAlign w:val="center"/>
            <w:hideMark/>
          </w:tcPr>
          <w:p w14:paraId="4735972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483,00   </w:t>
            </w:r>
          </w:p>
        </w:tc>
        <w:tc>
          <w:tcPr>
            <w:tcW w:w="0" w:type="auto"/>
            <w:tcBorders>
              <w:top w:val="nil"/>
              <w:left w:val="nil"/>
              <w:bottom w:val="single" w:sz="4" w:space="0" w:color="auto"/>
              <w:right w:val="single" w:sz="4" w:space="0" w:color="auto"/>
            </w:tcBorders>
            <w:shd w:val="clear" w:color="000000" w:fill="FFFFFF"/>
            <w:noWrap/>
            <w:vAlign w:val="center"/>
            <w:hideMark/>
          </w:tcPr>
          <w:p w14:paraId="6DF3A2EE"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7.383,00   </w:t>
            </w:r>
          </w:p>
        </w:tc>
        <w:tc>
          <w:tcPr>
            <w:tcW w:w="0" w:type="auto"/>
            <w:tcBorders>
              <w:top w:val="nil"/>
              <w:left w:val="nil"/>
              <w:bottom w:val="single" w:sz="4" w:space="0" w:color="auto"/>
              <w:right w:val="single" w:sz="4" w:space="0" w:color="auto"/>
            </w:tcBorders>
            <w:shd w:val="clear" w:color="000000" w:fill="FFFFFF"/>
            <w:vAlign w:val="center"/>
            <w:hideMark/>
          </w:tcPr>
          <w:p w14:paraId="36BE6B6A"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Diseño, montaje y gestión del stand en la feria Motown 2023.</w:t>
            </w:r>
          </w:p>
        </w:tc>
        <w:tc>
          <w:tcPr>
            <w:tcW w:w="0" w:type="auto"/>
            <w:tcBorders>
              <w:top w:val="nil"/>
              <w:left w:val="nil"/>
              <w:bottom w:val="single" w:sz="4" w:space="0" w:color="auto"/>
              <w:right w:val="single" w:sz="4" w:space="0" w:color="auto"/>
            </w:tcBorders>
            <w:shd w:val="clear" w:color="000000" w:fill="FFFFFF"/>
            <w:vAlign w:val="center"/>
            <w:hideMark/>
          </w:tcPr>
          <w:p w14:paraId="422B8B2A"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B8692F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4BFE25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14:paraId="3154186B" w14:textId="77777777"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95939A9"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166/2023</w:t>
            </w:r>
          </w:p>
        </w:tc>
        <w:tc>
          <w:tcPr>
            <w:tcW w:w="0" w:type="auto"/>
            <w:tcBorders>
              <w:top w:val="nil"/>
              <w:left w:val="nil"/>
              <w:bottom w:val="single" w:sz="4" w:space="0" w:color="auto"/>
              <w:right w:val="single" w:sz="4" w:space="0" w:color="auto"/>
            </w:tcBorders>
            <w:noWrap/>
            <w:vAlign w:val="center"/>
            <w:hideMark/>
          </w:tcPr>
          <w:p w14:paraId="3F05AE9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8086293"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54BA7B51"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1.624,87   </w:t>
            </w:r>
          </w:p>
        </w:tc>
        <w:tc>
          <w:tcPr>
            <w:tcW w:w="0" w:type="auto"/>
            <w:tcBorders>
              <w:top w:val="nil"/>
              <w:left w:val="nil"/>
              <w:bottom w:val="single" w:sz="4" w:space="0" w:color="auto"/>
              <w:right w:val="single" w:sz="4" w:space="0" w:color="auto"/>
            </w:tcBorders>
            <w:shd w:val="clear" w:color="000000" w:fill="FFFFFF"/>
            <w:noWrap/>
            <w:vAlign w:val="center"/>
            <w:hideMark/>
          </w:tcPr>
          <w:p w14:paraId="1119AB1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113,74   </w:t>
            </w:r>
          </w:p>
        </w:tc>
        <w:tc>
          <w:tcPr>
            <w:tcW w:w="0" w:type="auto"/>
            <w:tcBorders>
              <w:top w:val="nil"/>
              <w:left w:val="nil"/>
              <w:bottom w:val="single" w:sz="4" w:space="0" w:color="auto"/>
              <w:right w:val="single" w:sz="4" w:space="0" w:color="auto"/>
            </w:tcBorders>
            <w:shd w:val="clear" w:color="000000" w:fill="FFFFFF"/>
            <w:noWrap/>
            <w:vAlign w:val="center"/>
            <w:hideMark/>
          </w:tcPr>
          <w:p w14:paraId="20C48072"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1.738,61   </w:t>
            </w:r>
          </w:p>
        </w:tc>
        <w:tc>
          <w:tcPr>
            <w:tcW w:w="0" w:type="auto"/>
            <w:tcBorders>
              <w:top w:val="nil"/>
              <w:left w:val="nil"/>
              <w:bottom w:val="single" w:sz="4" w:space="0" w:color="auto"/>
              <w:right w:val="single" w:sz="4" w:space="0" w:color="auto"/>
            </w:tcBorders>
            <w:shd w:val="clear" w:color="000000" w:fill="FFFFFF"/>
            <w:vAlign w:val="center"/>
            <w:hideMark/>
          </w:tcPr>
          <w:p w14:paraId="2D806404"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la suspensión de la unidad 720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189B5AF"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B0BD85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763174"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14:paraId="66680C4D" w14:textId="77777777"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397C3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167/2023</w:t>
            </w:r>
          </w:p>
        </w:tc>
        <w:tc>
          <w:tcPr>
            <w:tcW w:w="0" w:type="auto"/>
            <w:tcBorders>
              <w:top w:val="nil"/>
              <w:left w:val="nil"/>
              <w:bottom w:val="single" w:sz="4" w:space="0" w:color="auto"/>
              <w:right w:val="single" w:sz="4" w:space="0" w:color="auto"/>
            </w:tcBorders>
            <w:noWrap/>
            <w:vAlign w:val="center"/>
            <w:hideMark/>
          </w:tcPr>
          <w:p w14:paraId="725F1E6C"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61F0A46"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2FDA05B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9.064,45   </w:t>
            </w:r>
          </w:p>
        </w:tc>
        <w:tc>
          <w:tcPr>
            <w:tcW w:w="0" w:type="auto"/>
            <w:tcBorders>
              <w:top w:val="nil"/>
              <w:left w:val="nil"/>
              <w:bottom w:val="single" w:sz="4" w:space="0" w:color="auto"/>
              <w:right w:val="single" w:sz="4" w:space="0" w:color="auto"/>
            </w:tcBorders>
            <w:shd w:val="clear" w:color="000000" w:fill="FFFFFF"/>
            <w:noWrap/>
            <w:vAlign w:val="center"/>
            <w:hideMark/>
          </w:tcPr>
          <w:p w14:paraId="5A19C845"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634,51   </w:t>
            </w:r>
          </w:p>
        </w:tc>
        <w:tc>
          <w:tcPr>
            <w:tcW w:w="0" w:type="auto"/>
            <w:tcBorders>
              <w:top w:val="nil"/>
              <w:left w:val="nil"/>
              <w:bottom w:val="single" w:sz="4" w:space="0" w:color="auto"/>
              <w:right w:val="single" w:sz="4" w:space="0" w:color="auto"/>
            </w:tcBorders>
            <w:shd w:val="clear" w:color="000000" w:fill="FFFFFF"/>
            <w:noWrap/>
            <w:vAlign w:val="center"/>
            <w:hideMark/>
          </w:tcPr>
          <w:p w14:paraId="2A24DEE7"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9.698,96   </w:t>
            </w:r>
          </w:p>
        </w:tc>
        <w:tc>
          <w:tcPr>
            <w:tcW w:w="0" w:type="auto"/>
            <w:tcBorders>
              <w:top w:val="nil"/>
              <w:left w:val="nil"/>
              <w:bottom w:val="single" w:sz="4" w:space="0" w:color="auto"/>
              <w:right w:val="single" w:sz="4" w:space="0" w:color="auto"/>
            </w:tcBorders>
            <w:shd w:val="clear" w:color="000000" w:fill="FFFFFF"/>
            <w:vAlign w:val="center"/>
            <w:hideMark/>
          </w:tcPr>
          <w:p w14:paraId="6388039B" w14:textId="77777777"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en la carrocería de la unidad 549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3FF3A48"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16BC85B"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F209A0" w14:textId="77777777"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bl>
    <w:p w14:paraId="40ACC342" w14:textId="77777777" w:rsidR="00712870" w:rsidRDefault="00712870" w:rsidP="004F0657">
      <w:pPr>
        <w:spacing w:before="85"/>
        <w:ind w:left="284"/>
        <w:rPr>
          <w:color w:val="1F2A47"/>
          <w:sz w:val="24"/>
          <w:szCs w:val="24"/>
        </w:rPr>
      </w:pPr>
    </w:p>
    <w:p w14:paraId="3ECB9A49" w14:textId="77777777" w:rsidR="00712870" w:rsidRDefault="00712870" w:rsidP="004F0657">
      <w:pPr>
        <w:spacing w:before="85"/>
        <w:ind w:left="284"/>
        <w:rPr>
          <w:color w:val="1F2A47"/>
          <w:sz w:val="24"/>
          <w:szCs w:val="24"/>
        </w:rPr>
      </w:pPr>
    </w:p>
    <w:p w14:paraId="23EABE29" w14:textId="77777777" w:rsidR="00712870" w:rsidRDefault="00712870" w:rsidP="004F0657">
      <w:pPr>
        <w:spacing w:before="85"/>
        <w:ind w:left="284"/>
        <w:rPr>
          <w:color w:val="1F2A47"/>
          <w:sz w:val="24"/>
          <w:szCs w:val="24"/>
        </w:rPr>
      </w:pPr>
    </w:p>
    <w:p w14:paraId="7F8DE3FD" w14:textId="77777777" w:rsidR="00712870" w:rsidRDefault="00712870" w:rsidP="004F0657">
      <w:pPr>
        <w:spacing w:before="85"/>
        <w:ind w:left="284"/>
        <w:rPr>
          <w:color w:val="1F2A47"/>
          <w:sz w:val="24"/>
          <w:szCs w:val="24"/>
        </w:rPr>
      </w:pPr>
    </w:p>
    <w:p w14:paraId="01704A7D" w14:textId="77777777" w:rsidR="004C3F50" w:rsidRDefault="004C3F50" w:rsidP="004C3F5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(IV)</w:t>
      </w:r>
    </w:p>
    <w:p w14:paraId="4BE64E57" w14:textId="77777777" w:rsidR="004C3F50" w:rsidRDefault="004C3F50" w:rsidP="004C3F5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500"/>
        <w:gridCol w:w="1119"/>
        <w:gridCol w:w="1119"/>
        <w:gridCol w:w="1119"/>
        <w:gridCol w:w="5132"/>
        <w:gridCol w:w="710"/>
        <w:gridCol w:w="1294"/>
        <w:gridCol w:w="763"/>
      </w:tblGrid>
      <w:tr w:rsidR="004C3F50" w:rsidRPr="004C3F50" w14:paraId="1A64A14A" w14:textId="77777777" w:rsidTr="004C3F5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D582A89"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(IV)</w:t>
            </w:r>
          </w:p>
        </w:tc>
      </w:tr>
      <w:tr w:rsidR="004C3F50" w:rsidRPr="004C3F50" w14:paraId="2CE10457" w14:textId="77777777" w:rsidTr="004C3F5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218C4D5B"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E805BC0"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3D4C975D"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3E57909E"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IMPORTE</w:t>
            </w:r>
            <w:r w:rsidRPr="004C3F5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053E254"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6D1E7DB0"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IMPORTE</w:t>
            </w:r>
            <w:r w:rsidRPr="004C3F5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45C8CC96"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435D75E0"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737FF4FA"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0EE61C86" w14:textId="77777777"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FECHA</w:t>
            </w:r>
          </w:p>
        </w:tc>
      </w:tr>
      <w:tr w:rsidR="004C3F50" w:rsidRPr="004C3F50" w14:paraId="2D9D31BD"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F70584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168/2023</w:t>
            </w:r>
          </w:p>
        </w:tc>
        <w:tc>
          <w:tcPr>
            <w:tcW w:w="0" w:type="auto"/>
            <w:tcBorders>
              <w:top w:val="nil"/>
              <w:left w:val="nil"/>
              <w:bottom w:val="single" w:sz="4" w:space="0" w:color="auto"/>
              <w:right w:val="single" w:sz="4" w:space="0" w:color="auto"/>
            </w:tcBorders>
            <w:shd w:val="clear" w:color="000000" w:fill="F2F2F2"/>
            <w:noWrap/>
            <w:vAlign w:val="center"/>
            <w:hideMark/>
          </w:tcPr>
          <w:p w14:paraId="23F720A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5AACEC2D"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6ED730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E63D1D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675818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14:paraId="44F67414" w14:textId="77777777" w:rsidR="004C3F50" w:rsidRPr="004C3F50" w:rsidRDefault="004C3F50" w:rsidP="004C3F50">
            <w:pPr>
              <w:widowControl/>
              <w:autoSpaceDE/>
              <w:autoSpaceDN/>
              <w:rPr>
                <w:rFonts w:ascii="Helvetica" w:eastAsia="Times New Roman" w:hAnsi="Helvetica" w:cs="Calibri"/>
                <w:color w:val="FF0000"/>
                <w:sz w:val="16"/>
                <w:szCs w:val="16"/>
                <w:lang w:bidi="ar-SA"/>
              </w:rPr>
            </w:pPr>
            <w:r w:rsidRPr="004C3F50">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14:paraId="3DCFF5E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E19D2E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6FBC809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r>
      <w:tr w:rsidR="004C3F50" w:rsidRPr="004C3F50" w14:paraId="18023EBB"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89EB4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169/2023</w:t>
            </w:r>
          </w:p>
        </w:tc>
        <w:tc>
          <w:tcPr>
            <w:tcW w:w="0" w:type="auto"/>
            <w:tcBorders>
              <w:top w:val="nil"/>
              <w:left w:val="nil"/>
              <w:bottom w:val="single" w:sz="4" w:space="0" w:color="auto"/>
              <w:right w:val="single" w:sz="4" w:space="0" w:color="auto"/>
            </w:tcBorders>
            <w:noWrap/>
            <w:vAlign w:val="center"/>
            <w:hideMark/>
          </w:tcPr>
          <w:p w14:paraId="00134DB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44714999D</w:t>
            </w:r>
          </w:p>
        </w:tc>
        <w:tc>
          <w:tcPr>
            <w:tcW w:w="0" w:type="auto"/>
            <w:tcBorders>
              <w:top w:val="nil"/>
              <w:left w:val="nil"/>
              <w:bottom w:val="single" w:sz="4" w:space="0" w:color="auto"/>
              <w:right w:val="single" w:sz="4" w:space="0" w:color="auto"/>
            </w:tcBorders>
            <w:vAlign w:val="center"/>
            <w:hideMark/>
          </w:tcPr>
          <w:p w14:paraId="7F9A5B26" w14:textId="77777777" w:rsidR="004C3F50" w:rsidRPr="004C3F50" w:rsidRDefault="004C3F50" w:rsidP="004C3F50">
            <w:pPr>
              <w:widowControl/>
              <w:autoSpaceDE/>
              <w:autoSpaceDN/>
              <w:rPr>
                <w:rFonts w:ascii="Helvetica" w:eastAsia="Times New Roman" w:hAnsi="Helvetica" w:cs="Calibri"/>
                <w:sz w:val="16"/>
                <w:szCs w:val="16"/>
                <w:lang w:bidi="ar-SA"/>
              </w:rPr>
            </w:pPr>
            <w:proofErr w:type="spellStart"/>
            <w:r w:rsidRPr="004C3F50">
              <w:rPr>
                <w:rFonts w:ascii="Helvetica" w:eastAsia="Times New Roman" w:hAnsi="Helvetica" w:cs="Calibri"/>
                <w:sz w:val="16"/>
                <w:szCs w:val="16"/>
                <w:lang w:bidi="ar-SA"/>
              </w:rPr>
              <w:t>Haiza</w:t>
            </w:r>
            <w:proofErr w:type="spellEnd"/>
            <w:r w:rsidRPr="004C3F50">
              <w:rPr>
                <w:rFonts w:ascii="Helvetica" w:eastAsia="Times New Roman" w:hAnsi="Helvetica" w:cs="Calibri"/>
                <w:sz w:val="16"/>
                <w:szCs w:val="16"/>
                <w:lang w:bidi="ar-SA"/>
              </w:rPr>
              <w:t xml:space="preserve"> Pozuelo Cárdenes</w:t>
            </w:r>
          </w:p>
        </w:tc>
        <w:tc>
          <w:tcPr>
            <w:tcW w:w="0" w:type="auto"/>
            <w:tcBorders>
              <w:top w:val="nil"/>
              <w:left w:val="nil"/>
              <w:bottom w:val="single" w:sz="4" w:space="0" w:color="auto"/>
              <w:right w:val="single" w:sz="4" w:space="0" w:color="auto"/>
            </w:tcBorders>
            <w:shd w:val="clear" w:color="000000" w:fill="FFFFFF"/>
            <w:noWrap/>
            <w:vAlign w:val="center"/>
            <w:hideMark/>
          </w:tcPr>
          <w:p w14:paraId="5FA7AB9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3.400,00   </w:t>
            </w:r>
          </w:p>
        </w:tc>
        <w:tc>
          <w:tcPr>
            <w:tcW w:w="0" w:type="auto"/>
            <w:tcBorders>
              <w:top w:val="nil"/>
              <w:left w:val="nil"/>
              <w:bottom w:val="single" w:sz="4" w:space="0" w:color="auto"/>
              <w:right w:val="single" w:sz="4" w:space="0" w:color="auto"/>
            </w:tcBorders>
            <w:shd w:val="clear" w:color="000000" w:fill="FFFFFF"/>
            <w:noWrap/>
            <w:vAlign w:val="center"/>
            <w:hideMark/>
          </w:tcPr>
          <w:p w14:paraId="3E6DE92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238,00   </w:t>
            </w:r>
          </w:p>
        </w:tc>
        <w:tc>
          <w:tcPr>
            <w:tcW w:w="0" w:type="auto"/>
            <w:tcBorders>
              <w:top w:val="nil"/>
              <w:left w:val="nil"/>
              <w:bottom w:val="single" w:sz="4" w:space="0" w:color="auto"/>
              <w:right w:val="single" w:sz="4" w:space="0" w:color="auto"/>
            </w:tcBorders>
            <w:shd w:val="clear" w:color="000000" w:fill="FFFFFF"/>
            <w:noWrap/>
            <w:vAlign w:val="center"/>
            <w:hideMark/>
          </w:tcPr>
          <w:p w14:paraId="1996C40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3.638,00   </w:t>
            </w:r>
          </w:p>
        </w:tc>
        <w:tc>
          <w:tcPr>
            <w:tcW w:w="0" w:type="auto"/>
            <w:tcBorders>
              <w:top w:val="nil"/>
              <w:left w:val="nil"/>
              <w:bottom w:val="single" w:sz="4" w:space="0" w:color="auto"/>
              <w:right w:val="single" w:sz="4" w:space="0" w:color="auto"/>
            </w:tcBorders>
            <w:shd w:val="clear" w:color="000000" w:fill="FFFFFF"/>
            <w:vAlign w:val="center"/>
            <w:hideMark/>
          </w:tcPr>
          <w:p w14:paraId="47EB1D3B"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Acción comercial por el Día de Canarias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1CD2E5C"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77855A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7B373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15/05/23</w:t>
            </w:r>
          </w:p>
        </w:tc>
      </w:tr>
      <w:tr w:rsidR="004C3F50" w:rsidRPr="004C3F50" w14:paraId="59D37CFD" w14:textId="77777777"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2D482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170/2023</w:t>
            </w:r>
          </w:p>
        </w:tc>
        <w:tc>
          <w:tcPr>
            <w:tcW w:w="0" w:type="auto"/>
            <w:tcBorders>
              <w:top w:val="nil"/>
              <w:left w:val="nil"/>
              <w:bottom w:val="single" w:sz="4" w:space="0" w:color="auto"/>
              <w:right w:val="single" w:sz="4" w:space="0" w:color="auto"/>
            </w:tcBorders>
            <w:noWrap/>
            <w:vAlign w:val="center"/>
            <w:hideMark/>
          </w:tcPr>
          <w:p w14:paraId="4936C1A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14:paraId="54B14086"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14:paraId="2F05286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1.839,77   </w:t>
            </w:r>
          </w:p>
        </w:tc>
        <w:tc>
          <w:tcPr>
            <w:tcW w:w="0" w:type="auto"/>
            <w:tcBorders>
              <w:top w:val="nil"/>
              <w:left w:val="nil"/>
              <w:bottom w:val="single" w:sz="4" w:space="0" w:color="auto"/>
              <w:right w:val="single" w:sz="4" w:space="0" w:color="auto"/>
            </w:tcBorders>
            <w:shd w:val="clear" w:color="000000" w:fill="FFFFFF"/>
            <w:noWrap/>
            <w:vAlign w:val="center"/>
            <w:hideMark/>
          </w:tcPr>
          <w:p w14:paraId="73EAC09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128,78   </w:t>
            </w:r>
          </w:p>
        </w:tc>
        <w:tc>
          <w:tcPr>
            <w:tcW w:w="0" w:type="auto"/>
            <w:tcBorders>
              <w:top w:val="nil"/>
              <w:left w:val="nil"/>
              <w:bottom w:val="single" w:sz="4" w:space="0" w:color="auto"/>
              <w:right w:val="single" w:sz="4" w:space="0" w:color="auto"/>
            </w:tcBorders>
            <w:shd w:val="clear" w:color="000000" w:fill="FFFFFF"/>
            <w:noWrap/>
            <w:vAlign w:val="center"/>
            <w:hideMark/>
          </w:tcPr>
          <w:p w14:paraId="0FEB594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1.968,55   </w:t>
            </w:r>
          </w:p>
        </w:tc>
        <w:tc>
          <w:tcPr>
            <w:tcW w:w="0" w:type="auto"/>
            <w:tcBorders>
              <w:top w:val="nil"/>
              <w:left w:val="nil"/>
              <w:bottom w:val="single" w:sz="4" w:space="0" w:color="auto"/>
              <w:right w:val="single" w:sz="4" w:space="0" w:color="auto"/>
            </w:tcBorders>
            <w:shd w:val="clear" w:color="000000" w:fill="FFFFFF"/>
            <w:vAlign w:val="center"/>
            <w:hideMark/>
          </w:tcPr>
          <w:p w14:paraId="52CC5BA5"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Reorganización y limpieza de la zona de residuos contaminados y no contaminados del taller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4E4AFE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43CADB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6E066C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16/05/23</w:t>
            </w:r>
          </w:p>
        </w:tc>
      </w:tr>
      <w:tr w:rsidR="004C3F50" w:rsidRPr="004C3F50" w14:paraId="6A08FDBB" w14:textId="77777777"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16EE58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171/2023</w:t>
            </w:r>
          </w:p>
        </w:tc>
        <w:tc>
          <w:tcPr>
            <w:tcW w:w="0" w:type="auto"/>
            <w:tcBorders>
              <w:top w:val="nil"/>
              <w:left w:val="nil"/>
              <w:bottom w:val="single" w:sz="4" w:space="0" w:color="auto"/>
              <w:right w:val="single" w:sz="4" w:space="0" w:color="auto"/>
            </w:tcBorders>
            <w:noWrap/>
            <w:vAlign w:val="center"/>
            <w:hideMark/>
          </w:tcPr>
          <w:p w14:paraId="366944C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7F80C8CE"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0AA4755C"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2.127,92   </w:t>
            </w:r>
          </w:p>
        </w:tc>
        <w:tc>
          <w:tcPr>
            <w:tcW w:w="0" w:type="auto"/>
            <w:tcBorders>
              <w:top w:val="nil"/>
              <w:left w:val="nil"/>
              <w:bottom w:val="single" w:sz="4" w:space="0" w:color="auto"/>
              <w:right w:val="single" w:sz="4" w:space="0" w:color="auto"/>
            </w:tcBorders>
            <w:shd w:val="clear" w:color="000000" w:fill="FFFFFF"/>
            <w:noWrap/>
            <w:vAlign w:val="center"/>
            <w:hideMark/>
          </w:tcPr>
          <w:p w14:paraId="6236FAE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148,95   </w:t>
            </w:r>
          </w:p>
        </w:tc>
        <w:tc>
          <w:tcPr>
            <w:tcW w:w="0" w:type="auto"/>
            <w:tcBorders>
              <w:top w:val="nil"/>
              <w:left w:val="nil"/>
              <w:bottom w:val="single" w:sz="4" w:space="0" w:color="auto"/>
              <w:right w:val="single" w:sz="4" w:space="0" w:color="auto"/>
            </w:tcBorders>
            <w:shd w:val="clear" w:color="000000" w:fill="FFFFFF"/>
            <w:noWrap/>
            <w:vAlign w:val="center"/>
            <w:hideMark/>
          </w:tcPr>
          <w:p w14:paraId="7244376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2.276,87   </w:t>
            </w:r>
          </w:p>
        </w:tc>
        <w:tc>
          <w:tcPr>
            <w:tcW w:w="0" w:type="auto"/>
            <w:tcBorders>
              <w:top w:val="nil"/>
              <w:left w:val="nil"/>
              <w:bottom w:val="single" w:sz="4" w:space="0" w:color="auto"/>
              <w:right w:val="single" w:sz="4" w:space="0" w:color="auto"/>
            </w:tcBorders>
            <w:shd w:val="clear" w:color="000000" w:fill="FFFFFF"/>
            <w:vAlign w:val="center"/>
            <w:hideMark/>
          </w:tcPr>
          <w:p w14:paraId="3E0E28D5"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Reparación de daños en la carrocería y sustitución del cristal izquierdo de la última puerta de la unidad 771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041590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6025A9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359E09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14:paraId="27E08874"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5FACDB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172/2023</w:t>
            </w:r>
          </w:p>
        </w:tc>
        <w:tc>
          <w:tcPr>
            <w:tcW w:w="0" w:type="auto"/>
            <w:tcBorders>
              <w:top w:val="nil"/>
              <w:left w:val="nil"/>
              <w:bottom w:val="single" w:sz="4" w:space="0" w:color="auto"/>
              <w:right w:val="single" w:sz="4" w:space="0" w:color="auto"/>
            </w:tcBorders>
            <w:noWrap/>
            <w:vAlign w:val="center"/>
            <w:hideMark/>
          </w:tcPr>
          <w:p w14:paraId="31B2DD1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35D7AB1F"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2DCC84D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1.940,60   </w:t>
            </w:r>
          </w:p>
        </w:tc>
        <w:tc>
          <w:tcPr>
            <w:tcW w:w="0" w:type="auto"/>
            <w:tcBorders>
              <w:top w:val="nil"/>
              <w:left w:val="nil"/>
              <w:bottom w:val="single" w:sz="4" w:space="0" w:color="auto"/>
              <w:right w:val="single" w:sz="4" w:space="0" w:color="auto"/>
            </w:tcBorders>
            <w:shd w:val="clear" w:color="000000" w:fill="FFFFFF"/>
            <w:noWrap/>
            <w:vAlign w:val="center"/>
            <w:hideMark/>
          </w:tcPr>
          <w:p w14:paraId="1A1168B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135,84   </w:t>
            </w:r>
          </w:p>
        </w:tc>
        <w:tc>
          <w:tcPr>
            <w:tcW w:w="0" w:type="auto"/>
            <w:tcBorders>
              <w:top w:val="nil"/>
              <w:left w:val="nil"/>
              <w:bottom w:val="single" w:sz="4" w:space="0" w:color="auto"/>
              <w:right w:val="single" w:sz="4" w:space="0" w:color="auto"/>
            </w:tcBorders>
            <w:shd w:val="clear" w:color="000000" w:fill="FFFFFF"/>
            <w:noWrap/>
            <w:vAlign w:val="center"/>
            <w:hideMark/>
          </w:tcPr>
          <w:p w14:paraId="28EA7C2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2.076,44   </w:t>
            </w:r>
          </w:p>
        </w:tc>
        <w:tc>
          <w:tcPr>
            <w:tcW w:w="0" w:type="auto"/>
            <w:tcBorders>
              <w:top w:val="nil"/>
              <w:left w:val="nil"/>
              <w:bottom w:val="single" w:sz="4" w:space="0" w:color="auto"/>
              <w:right w:val="single" w:sz="4" w:space="0" w:color="auto"/>
            </w:tcBorders>
            <w:shd w:val="clear" w:color="000000" w:fill="FFFFFF"/>
            <w:vAlign w:val="center"/>
            <w:hideMark/>
          </w:tcPr>
          <w:p w14:paraId="46A90DC7"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de la unidad 728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5E82549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8F3579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74A4BC"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14:paraId="0EE23C50"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DFA0E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173/2023</w:t>
            </w:r>
          </w:p>
        </w:tc>
        <w:tc>
          <w:tcPr>
            <w:tcW w:w="0" w:type="auto"/>
            <w:tcBorders>
              <w:top w:val="nil"/>
              <w:left w:val="nil"/>
              <w:bottom w:val="single" w:sz="4" w:space="0" w:color="auto"/>
              <w:right w:val="single" w:sz="4" w:space="0" w:color="auto"/>
            </w:tcBorders>
            <w:noWrap/>
            <w:vAlign w:val="center"/>
            <w:hideMark/>
          </w:tcPr>
          <w:p w14:paraId="7D2CCB2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3A7AA682"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0E528F2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6.568,40   </w:t>
            </w:r>
          </w:p>
        </w:tc>
        <w:tc>
          <w:tcPr>
            <w:tcW w:w="0" w:type="auto"/>
            <w:tcBorders>
              <w:top w:val="nil"/>
              <w:left w:val="nil"/>
              <w:bottom w:val="single" w:sz="4" w:space="0" w:color="auto"/>
              <w:right w:val="single" w:sz="4" w:space="0" w:color="auto"/>
            </w:tcBorders>
            <w:shd w:val="clear" w:color="000000" w:fill="FFFFFF"/>
            <w:noWrap/>
            <w:vAlign w:val="center"/>
            <w:hideMark/>
          </w:tcPr>
          <w:p w14:paraId="1049F74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459,79   </w:t>
            </w:r>
          </w:p>
        </w:tc>
        <w:tc>
          <w:tcPr>
            <w:tcW w:w="0" w:type="auto"/>
            <w:tcBorders>
              <w:top w:val="nil"/>
              <w:left w:val="nil"/>
              <w:bottom w:val="single" w:sz="4" w:space="0" w:color="auto"/>
              <w:right w:val="single" w:sz="4" w:space="0" w:color="auto"/>
            </w:tcBorders>
            <w:shd w:val="clear" w:color="000000" w:fill="FFFFFF"/>
            <w:noWrap/>
            <w:vAlign w:val="center"/>
            <w:hideMark/>
          </w:tcPr>
          <w:p w14:paraId="009F1B4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7.028,19   </w:t>
            </w:r>
          </w:p>
        </w:tc>
        <w:tc>
          <w:tcPr>
            <w:tcW w:w="0" w:type="auto"/>
            <w:tcBorders>
              <w:top w:val="nil"/>
              <w:left w:val="nil"/>
              <w:bottom w:val="single" w:sz="4" w:space="0" w:color="auto"/>
              <w:right w:val="single" w:sz="4" w:space="0" w:color="auto"/>
            </w:tcBorders>
            <w:shd w:val="clear" w:color="000000" w:fill="FFFFFF"/>
            <w:vAlign w:val="center"/>
            <w:hideMark/>
          </w:tcPr>
          <w:p w14:paraId="72E75CFE"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 la rampa PMR de la unidad 718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0E77E6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BE9EE3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865A7C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14:paraId="742F44D5" w14:textId="77777777"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30735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174/2023</w:t>
            </w:r>
          </w:p>
        </w:tc>
        <w:tc>
          <w:tcPr>
            <w:tcW w:w="0" w:type="auto"/>
            <w:tcBorders>
              <w:top w:val="nil"/>
              <w:left w:val="nil"/>
              <w:bottom w:val="single" w:sz="4" w:space="0" w:color="auto"/>
              <w:right w:val="single" w:sz="4" w:space="0" w:color="auto"/>
            </w:tcBorders>
            <w:noWrap/>
            <w:vAlign w:val="center"/>
            <w:hideMark/>
          </w:tcPr>
          <w:p w14:paraId="15C4FBB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A20043352</w:t>
            </w:r>
          </w:p>
        </w:tc>
        <w:tc>
          <w:tcPr>
            <w:tcW w:w="0" w:type="auto"/>
            <w:tcBorders>
              <w:top w:val="nil"/>
              <w:left w:val="nil"/>
              <w:bottom w:val="single" w:sz="4" w:space="0" w:color="auto"/>
              <w:right w:val="single" w:sz="4" w:space="0" w:color="auto"/>
            </w:tcBorders>
            <w:vAlign w:val="center"/>
            <w:hideMark/>
          </w:tcPr>
          <w:p w14:paraId="40F956AD"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Jema Energy S.A.</w:t>
            </w:r>
          </w:p>
        </w:tc>
        <w:tc>
          <w:tcPr>
            <w:tcW w:w="0" w:type="auto"/>
            <w:tcBorders>
              <w:top w:val="nil"/>
              <w:left w:val="nil"/>
              <w:bottom w:val="single" w:sz="4" w:space="0" w:color="auto"/>
              <w:right w:val="single" w:sz="4" w:space="0" w:color="auto"/>
            </w:tcBorders>
            <w:shd w:val="clear" w:color="000000" w:fill="FFFFFF"/>
            <w:noWrap/>
            <w:vAlign w:val="center"/>
            <w:hideMark/>
          </w:tcPr>
          <w:p w14:paraId="387EF15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3.792,82   </w:t>
            </w:r>
          </w:p>
        </w:tc>
        <w:tc>
          <w:tcPr>
            <w:tcW w:w="0" w:type="auto"/>
            <w:tcBorders>
              <w:top w:val="nil"/>
              <w:left w:val="nil"/>
              <w:bottom w:val="single" w:sz="4" w:space="0" w:color="auto"/>
              <w:right w:val="single" w:sz="4" w:space="0" w:color="auto"/>
            </w:tcBorders>
            <w:shd w:val="clear" w:color="000000" w:fill="FFFFFF"/>
            <w:noWrap/>
            <w:vAlign w:val="center"/>
            <w:hideMark/>
          </w:tcPr>
          <w:p w14:paraId="78FE06F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265,50   </w:t>
            </w:r>
          </w:p>
        </w:tc>
        <w:tc>
          <w:tcPr>
            <w:tcW w:w="0" w:type="auto"/>
            <w:tcBorders>
              <w:top w:val="nil"/>
              <w:left w:val="nil"/>
              <w:bottom w:val="single" w:sz="4" w:space="0" w:color="auto"/>
              <w:right w:val="single" w:sz="4" w:space="0" w:color="auto"/>
            </w:tcBorders>
            <w:shd w:val="clear" w:color="000000" w:fill="FFFFFF"/>
            <w:noWrap/>
            <w:vAlign w:val="center"/>
            <w:hideMark/>
          </w:tcPr>
          <w:p w14:paraId="445E734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4.058,32   </w:t>
            </w:r>
          </w:p>
        </w:tc>
        <w:tc>
          <w:tcPr>
            <w:tcW w:w="0" w:type="auto"/>
            <w:tcBorders>
              <w:top w:val="nil"/>
              <w:left w:val="nil"/>
              <w:bottom w:val="single" w:sz="4" w:space="0" w:color="auto"/>
              <w:right w:val="single" w:sz="4" w:space="0" w:color="auto"/>
            </w:tcBorders>
            <w:shd w:val="clear" w:color="000000" w:fill="FFFFFF"/>
            <w:vAlign w:val="center"/>
            <w:hideMark/>
          </w:tcPr>
          <w:p w14:paraId="7678FECC"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Reparación de cargador para vehículos eléctricos marca JEMA en la cochera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AD3C50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93B881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0BE1E58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14:paraId="385E45BD"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470829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175/2023</w:t>
            </w:r>
          </w:p>
        </w:tc>
        <w:tc>
          <w:tcPr>
            <w:tcW w:w="0" w:type="auto"/>
            <w:tcBorders>
              <w:top w:val="nil"/>
              <w:left w:val="nil"/>
              <w:bottom w:val="single" w:sz="4" w:space="0" w:color="auto"/>
              <w:right w:val="single" w:sz="4" w:space="0" w:color="auto"/>
            </w:tcBorders>
            <w:noWrap/>
            <w:vAlign w:val="center"/>
            <w:hideMark/>
          </w:tcPr>
          <w:p w14:paraId="7B4E7AD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0CCBC62E"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shd w:val="clear" w:color="000000" w:fill="FFFFFF"/>
            <w:noWrap/>
            <w:vAlign w:val="center"/>
            <w:hideMark/>
          </w:tcPr>
          <w:p w14:paraId="007E833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2.000,00   </w:t>
            </w:r>
          </w:p>
        </w:tc>
        <w:tc>
          <w:tcPr>
            <w:tcW w:w="0" w:type="auto"/>
            <w:tcBorders>
              <w:top w:val="nil"/>
              <w:left w:val="nil"/>
              <w:bottom w:val="single" w:sz="4" w:space="0" w:color="auto"/>
              <w:right w:val="single" w:sz="4" w:space="0" w:color="auto"/>
            </w:tcBorders>
            <w:shd w:val="clear" w:color="000000" w:fill="FFFFFF"/>
            <w:noWrap/>
            <w:vAlign w:val="center"/>
            <w:hideMark/>
          </w:tcPr>
          <w:p w14:paraId="107BB64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140,00   </w:t>
            </w:r>
          </w:p>
        </w:tc>
        <w:tc>
          <w:tcPr>
            <w:tcW w:w="0" w:type="auto"/>
            <w:tcBorders>
              <w:top w:val="nil"/>
              <w:left w:val="nil"/>
              <w:bottom w:val="single" w:sz="4" w:space="0" w:color="auto"/>
              <w:right w:val="single" w:sz="4" w:space="0" w:color="auto"/>
            </w:tcBorders>
            <w:shd w:val="clear" w:color="000000" w:fill="FFFFFF"/>
            <w:noWrap/>
            <w:vAlign w:val="center"/>
            <w:hideMark/>
          </w:tcPr>
          <w:p w14:paraId="750CCCE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2.140,00   </w:t>
            </w:r>
          </w:p>
        </w:tc>
        <w:tc>
          <w:tcPr>
            <w:tcW w:w="0" w:type="auto"/>
            <w:tcBorders>
              <w:top w:val="nil"/>
              <w:left w:val="nil"/>
              <w:bottom w:val="single" w:sz="4" w:space="0" w:color="auto"/>
              <w:right w:val="single" w:sz="4" w:space="0" w:color="auto"/>
            </w:tcBorders>
            <w:shd w:val="clear" w:color="000000" w:fill="FFFFFF"/>
            <w:vAlign w:val="center"/>
            <w:hideMark/>
          </w:tcPr>
          <w:p w14:paraId="071EDDEF"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Día de Canarias en Canarias 7. </w:t>
            </w:r>
          </w:p>
        </w:tc>
        <w:tc>
          <w:tcPr>
            <w:tcW w:w="0" w:type="auto"/>
            <w:tcBorders>
              <w:top w:val="nil"/>
              <w:left w:val="nil"/>
              <w:bottom w:val="single" w:sz="4" w:space="0" w:color="auto"/>
              <w:right w:val="single" w:sz="4" w:space="0" w:color="auto"/>
            </w:tcBorders>
            <w:shd w:val="clear" w:color="000000" w:fill="FFFFFF"/>
            <w:vAlign w:val="center"/>
            <w:hideMark/>
          </w:tcPr>
          <w:p w14:paraId="4634C15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0E8E95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24C68D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337FD412"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3A62A6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176/2023</w:t>
            </w:r>
          </w:p>
        </w:tc>
        <w:tc>
          <w:tcPr>
            <w:tcW w:w="0" w:type="auto"/>
            <w:tcBorders>
              <w:top w:val="nil"/>
              <w:left w:val="nil"/>
              <w:bottom w:val="single" w:sz="4" w:space="0" w:color="auto"/>
              <w:right w:val="single" w:sz="4" w:space="0" w:color="auto"/>
            </w:tcBorders>
            <w:noWrap/>
            <w:vAlign w:val="center"/>
            <w:hideMark/>
          </w:tcPr>
          <w:p w14:paraId="68B52A2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091EDC42"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shd w:val="clear" w:color="000000" w:fill="FFFFFF"/>
            <w:noWrap/>
            <w:vAlign w:val="center"/>
            <w:hideMark/>
          </w:tcPr>
          <w:p w14:paraId="7FF48B6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single" w:sz="4" w:space="0" w:color="auto"/>
            </w:tcBorders>
            <w:shd w:val="clear" w:color="000000" w:fill="FFFFFF"/>
            <w:noWrap/>
            <w:vAlign w:val="center"/>
            <w:hideMark/>
          </w:tcPr>
          <w:p w14:paraId="63947D1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84,00   </w:t>
            </w:r>
          </w:p>
        </w:tc>
        <w:tc>
          <w:tcPr>
            <w:tcW w:w="0" w:type="auto"/>
            <w:tcBorders>
              <w:top w:val="nil"/>
              <w:left w:val="nil"/>
              <w:bottom w:val="single" w:sz="4" w:space="0" w:color="auto"/>
              <w:right w:val="single" w:sz="4" w:space="0" w:color="auto"/>
            </w:tcBorders>
            <w:shd w:val="clear" w:color="000000" w:fill="FFFFFF"/>
            <w:noWrap/>
            <w:vAlign w:val="center"/>
            <w:hideMark/>
          </w:tcPr>
          <w:p w14:paraId="52903F5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1.284,00   </w:t>
            </w:r>
          </w:p>
        </w:tc>
        <w:tc>
          <w:tcPr>
            <w:tcW w:w="0" w:type="auto"/>
            <w:tcBorders>
              <w:top w:val="nil"/>
              <w:left w:val="nil"/>
              <w:bottom w:val="single" w:sz="4" w:space="0" w:color="auto"/>
              <w:right w:val="single" w:sz="4" w:space="0" w:color="auto"/>
            </w:tcBorders>
            <w:shd w:val="clear" w:color="000000" w:fill="FFFFFF"/>
            <w:vAlign w:val="center"/>
            <w:hideMark/>
          </w:tcPr>
          <w:p w14:paraId="02DBA25D"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Día de Canarias en La Provincia</w:t>
            </w:r>
          </w:p>
        </w:tc>
        <w:tc>
          <w:tcPr>
            <w:tcW w:w="0" w:type="auto"/>
            <w:tcBorders>
              <w:top w:val="nil"/>
              <w:left w:val="nil"/>
              <w:bottom w:val="single" w:sz="4" w:space="0" w:color="auto"/>
              <w:right w:val="single" w:sz="4" w:space="0" w:color="auto"/>
            </w:tcBorders>
            <w:shd w:val="clear" w:color="000000" w:fill="FFFFFF"/>
            <w:vAlign w:val="center"/>
            <w:hideMark/>
          </w:tcPr>
          <w:p w14:paraId="3EF0798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A728B7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5DC5F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091F2FD2"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F7736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177/2023</w:t>
            </w:r>
          </w:p>
        </w:tc>
        <w:tc>
          <w:tcPr>
            <w:tcW w:w="0" w:type="auto"/>
            <w:tcBorders>
              <w:top w:val="nil"/>
              <w:left w:val="nil"/>
              <w:bottom w:val="single" w:sz="4" w:space="0" w:color="auto"/>
              <w:right w:val="single" w:sz="4" w:space="0" w:color="auto"/>
            </w:tcBorders>
            <w:noWrap/>
            <w:vAlign w:val="center"/>
            <w:hideMark/>
          </w:tcPr>
          <w:p w14:paraId="35123CF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7B9725A"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4064970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1.261,96   </w:t>
            </w:r>
          </w:p>
        </w:tc>
        <w:tc>
          <w:tcPr>
            <w:tcW w:w="0" w:type="auto"/>
            <w:tcBorders>
              <w:top w:val="nil"/>
              <w:left w:val="nil"/>
              <w:bottom w:val="single" w:sz="4" w:space="0" w:color="auto"/>
              <w:right w:val="single" w:sz="4" w:space="0" w:color="auto"/>
            </w:tcBorders>
            <w:shd w:val="clear" w:color="000000" w:fill="FFFFFF"/>
            <w:noWrap/>
            <w:vAlign w:val="center"/>
            <w:hideMark/>
          </w:tcPr>
          <w:p w14:paraId="6E02A11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88,34   </w:t>
            </w:r>
          </w:p>
        </w:tc>
        <w:tc>
          <w:tcPr>
            <w:tcW w:w="0" w:type="auto"/>
            <w:tcBorders>
              <w:top w:val="nil"/>
              <w:left w:val="nil"/>
              <w:bottom w:val="single" w:sz="4" w:space="0" w:color="auto"/>
              <w:right w:val="single" w:sz="4" w:space="0" w:color="auto"/>
            </w:tcBorders>
            <w:shd w:val="clear" w:color="000000" w:fill="FFFFFF"/>
            <w:noWrap/>
            <w:vAlign w:val="center"/>
            <w:hideMark/>
          </w:tcPr>
          <w:p w14:paraId="75EAB603"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1.350,30   </w:t>
            </w:r>
          </w:p>
        </w:tc>
        <w:tc>
          <w:tcPr>
            <w:tcW w:w="0" w:type="auto"/>
            <w:tcBorders>
              <w:top w:val="nil"/>
              <w:left w:val="nil"/>
              <w:bottom w:val="single" w:sz="4" w:space="0" w:color="auto"/>
              <w:right w:val="single" w:sz="4" w:space="0" w:color="auto"/>
            </w:tcBorders>
            <w:shd w:val="clear" w:color="000000" w:fill="FFFFFF"/>
            <w:vAlign w:val="center"/>
            <w:hideMark/>
          </w:tcPr>
          <w:p w14:paraId="48557605"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718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19D6B1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F214F6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F10A2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2E58D167"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7A40D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178/2023</w:t>
            </w:r>
          </w:p>
        </w:tc>
        <w:tc>
          <w:tcPr>
            <w:tcW w:w="0" w:type="auto"/>
            <w:tcBorders>
              <w:top w:val="nil"/>
              <w:left w:val="nil"/>
              <w:bottom w:val="single" w:sz="4" w:space="0" w:color="auto"/>
              <w:right w:val="single" w:sz="4" w:space="0" w:color="auto"/>
            </w:tcBorders>
            <w:noWrap/>
            <w:vAlign w:val="center"/>
            <w:hideMark/>
          </w:tcPr>
          <w:p w14:paraId="4917334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1A161DB5"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5D7E5B1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2.454,48   </w:t>
            </w:r>
          </w:p>
        </w:tc>
        <w:tc>
          <w:tcPr>
            <w:tcW w:w="0" w:type="auto"/>
            <w:tcBorders>
              <w:top w:val="nil"/>
              <w:left w:val="nil"/>
              <w:bottom w:val="single" w:sz="4" w:space="0" w:color="auto"/>
              <w:right w:val="single" w:sz="4" w:space="0" w:color="auto"/>
            </w:tcBorders>
            <w:shd w:val="clear" w:color="000000" w:fill="FFFFFF"/>
            <w:noWrap/>
            <w:vAlign w:val="center"/>
            <w:hideMark/>
          </w:tcPr>
          <w:p w14:paraId="5379F70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171,81   </w:t>
            </w:r>
          </w:p>
        </w:tc>
        <w:tc>
          <w:tcPr>
            <w:tcW w:w="0" w:type="auto"/>
            <w:tcBorders>
              <w:top w:val="nil"/>
              <w:left w:val="nil"/>
              <w:bottom w:val="single" w:sz="4" w:space="0" w:color="auto"/>
              <w:right w:val="single" w:sz="4" w:space="0" w:color="auto"/>
            </w:tcBorders>
            <w:shd w:val="clear" w:color="000000" w:fill="FFFFFF"/>
            <w:noWrap/>
            <w:vAlign w:val="center"/>
            <w:hideMark/>
          </w:tcPr>
          <w:p w14:paraId="090751D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2.626,29   </w:t>
            </w:r>
          </w:p>
        </w:tc>
        <w:tc>
          <w:tcPr>
            <w:tcW w:w="0" w:type="auto"/>
            <w:tcBorders>
              <w:top w:val="nil"/>
              <w:left w:val="nil"/>
              <w:bottom w:val="single" w:sz="4" w:space="0" w:color="auto"/>
              <w:right w:val="single" w:sz="4" w:space="0" w:color="auto"/>
            </w:tcBorders>
            <w:shd w:val="clear" w:color="000000" w:fill="FFFFFF"/>
            <w:vAlign w:val="center"/>
            <w:hideMark/>
          </w:tcPr>
          <w:p w14:paraId="78DB6DB5"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50CB95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42EC00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089B7B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5200C0B7"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66169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179/2023</w:t>
            </w:r>
          </w:p>
        </w:tc>
        <w:tc>
          <w:tcPr>
            <w:tcW w:w="0" w:type="auto"/>
            <w:tcBorders>
              <w:top w:val="nil"/>
              <w:left w:val="nil"/>
              <w:bottom w:val="single" w:sz="4" w:space="0" w:color="auto"/>
              <w:right w:val="single" w:sz="4" w:space="0" w:color="auto"/>
            </w:tcBorders>
            <w:noWrap/>
            <w:vAlign w:val="center"/>
            <w:hideMark/>
          </w:tcPr>
          <w:p w14:paraId="077C6A5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4B08E8F1"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2FDD551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2.051,43   </w:t>
            </w:r>
          </w:p>
        </w:tc>
        <w:tc>
          <w:tcPr>
            <w:tcW w:w="0" w:type="auto"/>
            <w:tcBorders>
              <w:top w:val="nil"/>
              <w:left w:val="nil"/>
              <w:bottom w:val="single" w:sz="4" w:space="0" w:color="auto"/>
              <w:right w:val="single" w:sz="4" w:space="0" w:color="auto"/>
            </w:tcBorders>
            <w:shd w:val="clear" w:color="000000" w:fill="FFFFFF"/>
            <w:noWrap/>
            <w:vAlign w:val="center"/>
            <w:hideMark/>
          </w:tcPr>
          <w:p w14:paraId="59174B7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129,32   </w:t>
            </w:r>
          </w:p>
        </w:tc>
        <w:tc>
          <w:tcPr>
            <w:tcW w:w="0" w:type="auto"/>
            <w:tcBorders>
              <w:top w:val="nil"/>
              <w:left w:val="nil"/>
              <w:bottom w:val="single" w:sz="4" w:space="0" w:color="auto"/>
              <w:right w:val="single" w:sz="4" w:space="0" w:color="auto"/>
            </w:tcBorders>
            <w:shd w:val="clear" w:color="000000" w:fill="FFFFFF"/>
            <w:noWrap/>
            <w:vAlign w:val="center"/>
            <w:hideMark/>
          </w:tcPr>
          <w:p w14:paraId="6DB81AA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2.180,75   </w:t>
            </w:r>
          </w:p>
        </w:tc>
        <w:tc>
          <w:tcPr>
            <w:tcW w:w="0" w:type="auto"/>
            <w:tcBorders>
              <w:top w:val="nil"/>
              <w:left w:val="nil"/>
              <w:bottom w:val="single" w:sz="4" w:space="0" w:color="auto"/>
              <w:right w:val="single" w:sz="4" w:space="0" w:color="auto"/>
            </w:tcBorders>
            <w:shd w:val="clear" w:color="000000" w:fill="FFFFFF"/>
            <w:vAlign w:val="center"/>
            <w:hideMark/>
          </w:tcPr>
          <w:p w14:paraId="4AE4735B"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92A447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5929F32"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4F1F99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7E69A391" w14:textId="77777777"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1EE026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180/2023</w:t>
            </w:r>
          </w:p>
        </w:tc>
        <w:tc>
          <w:tcPr>
            <w:tcW w:w="0" w:type="auto"/>
            <w:tcBorders>
              <w:top w:val="nil"/>
              <w:left w:val="nil"/>
              <w:bottom w:val="single" w:sz="4" w:space="0" w:color="auto"/>
              <w:right w:val="single" w:sz="4" w:space="0" w:color="auto"/>
            </w:tcBorders>
            <w:noWrap/>
            <w:vAlign w:val="center"/>
            <w:hideMark/>
          </w:tcPr>
          <w:p w14:paraId="22DFD03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7F428AF1"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36D937A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2.766,65   </w:t>
            </w:r>
          </w:p>
        </w:tc>
        <w:tc>
          <w:tcPr>
            <w:tcW w:w="0" w:type="auto"/>
            <w:tcBorders>
              <w:top w:val="nil"/>
              <w:left w:val="nil"/>
              <w:bottom w:val="single" w:sz="4" w:space="0" w:color="auto"/>
              <w:right w:val="single" w:sz="4" w:space="0" w:color="auto"/>
            </w:tcBorders>
            <w:shd w:val="clear" w:color="000000" w:fill="FFFFFF"/>
            <w:noWrap/>
            <w:vAlign w:val="center"/>
            <w:hideMark/>
          </w:tcPr>
          <w:p w14:paraId="46392ED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193,67   </w:t>
            </w:r>
          </w:p>
        </w:tc>
        <w:tc>
          <w:tcPr>
            <w:tcW w:w="0" w:type="auto"/>
            <w:tcBorders>
              <w:top w:val="nil"/>
              <w:left w:val="nil"/>
              <w:bottom w:val="single" w:sz="4" w:space="0" w:color="auto"/>
              <w:right w:val="single" w:sz="4" w:space="0" w:color="auto"/>
            </w:tcBorders>
            <w:shd w:val="clear" w:color="000000" w:fill="FFFFFF"/>
            <w:noWrap/>
            <w:vAlign w:val="center"/>
            <w:hideMark/>
          </w:tcPr>
          <w:p w14:paraId="1AC64C1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2.960,32   </w:t>
            </w:r>
          </w:p>
        </w:tc>
        <w:tc>
          <w:tcPr>
            <w:tcW w:w="0" w:type="auto"/>
            <w:tcBorders>
              <w:top w:val="nil"/>
              <w:left w:val="nil"/>
              <w:bottom w:val="single" w:sz="4" w:space="0" w:color="auto"/>
              <w:right w:val="single" w:sz="4" w:space="0" w:color="auto"/>
            </w:tcBorders>
            <w:shd w:val="clear" w:color="000000" w:fill="FFFFFF"/>
            <w:vAlign w:val="center"/>
            <w:hideMark/>
          </w:tcPr>
          <w:p w14:paraId="4461D65D"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del depósito de combustible de la unidad 817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869769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0F8542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C14464"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788FF049" w14:textId="77777777"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5B4E4EB"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181/2023</w:t>
            </w:r>
          </w:p>
        </w:tc>
        <w:tc>
          <w:tcPr>
            <w:tcW w:w="0" w:type="auto"/>
            <w:tcBorders>
              <w:top w:val="nil"/>
              <w:left w:val="nil"/>
              <w:bottom w:val="single" w:sz="4" w:space="0" w:color="auto"/>
              <w:right w:val="single" w:sz="4" w:space="0" w:color="auto"/>
            </w:tcBorders>
            <w:noWrap/>
            <w:vAlign w:val="center"/>
            <w:hideMark/>
          </w:tcPr>
          <w:p w14:paraId="77BECCE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14:paraId="6DC8C430" w14:textId="77777777" w:rsidR="004C3F50" w:rsidRPr="004C3F50" w:rsidRDefault="004C3F50" w:rsidP="004C3F50">
            <w:pPr>
              <w:widowControl/>
              <w:autoSpaceDE/>
              <w:autoSpaceDN/>
              <w:rPr>
                <w:rFonts w:ascii="Helvetica" w:eastAsia="Times New Roman" w:hAnsi="Helvetica" w:cs="Calibri"/>
                <w:sz w:val="16"/>
                <w:szCs w:val="16"/>
                <w:lang w:bidi="ar-SA"/>
              </w:rPr>
            </w:pPr>
            <w:proofErr w:type="spellStart"/>
            <w:r w:rsidRPr="004C3F50">
              <w:rPr>
                <w:rFonts w:ascii="Helvetica" w:eastAsia="Times New Roman" w:hAnsi="Helvetica" w:cs="Calibri"/>
                <w:sz w:val="16"/>
                <w:szCs w:val="16"/>
                <w:lang w:bidi="ar-SA"/>
              </w:rPr>
              <w:t>Vecamar</w:t>
            </w:r>
            <w:proofErr w:type="spellEnd"/>
            <w:r w:rsidRPr="004C3F50">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14:paraId="4A1B5DD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2.646,94   </w:t>
            </w:r>
          </w:p>
        </w:tc>
        <w:tc>
          <w:tcPr>
            <w:tcW w:w="0" w:type="auto"/>
            <w:tcBorders>
              <w:top w:val="nil"/>
              <w:left w:val="nil"/>
              <w:bottom w:val="single" w:sz="4" w:space="0" w:color="auto"/>
              <w:right w:val="single" w:sz="4" w:space="0" w:color="auto"/>
            </w:tcBorders>
            <w:shd w:val="clear" w:color="000000" w:fill="FFFFFF"/>
            <w:noWrap/>
            <w:vAlign w:val="center"/>
            <w:hideMark/>
          </w:tcPr>
          <w:p w14:paraId="16EC23C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185,29   </w:t>
            </w:r>
          </w:p>
        </w:tc>
        <w:tc>
          <w:tcPr>
            <w:tcW w:w="0" w:type="auto"/>
            <w:tcBorders>
              <w:top w:val="nil"/>
              <w:left w:val="nil"/>
              <w:bottom w:val="single" w:sz="4" w:space="0" w:color="auto"/>
              <w:right w:val="single" w:sz="4" w:space="0" w:color="auto"/>
            </w:tcBorders>
            <w:shd w:val="clear" w:color="000000" w:fill="FFFFFF"/>
            <w:noWrap/>
            <w:vAlign w:val="center"/>
            <w:hideMark/>
          </w:tcPr>
          <w:p w14:paraId="7C2549E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2.832,23   </w:t>
            </w:r>
          </w:p>
        </w:tc>
        <w:tc>
          <w:tcPr>
            <w:tcW w:w="0" w:type="auto"/>
            <w:tcBorders>
              <w:top w:val="nil"/>
              <w:left w:val="nil"/>
              <w:bottom w:val="single" w:sz="4" w:space="0" w:color="auto"/>
              <w:right w:val="single" w:sz="4" w:space="0" w:color="auto"/>
            </w:tcBorders>
            <w:shd w:val="clear" w:color="000000" w:fill="FFFFFF"/>
            <w:vAlign w:val="center"/>
            <w:hideMark/>
          </w:tcPr>
          <w:p w14:paraId="3D902C9B"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Traslado y conexión a la red del equipo </w:t>
            </w:r>
            <w:proofErr w:type="spellStart"/>
            <w:r w:rsidRPr="004C3F50">
              <w:rPr>
                <w:rFonts w:ascii="Helvetica" w:eastAsia="Times New Roman" w:hAnsi="Helvetica" w:cs="Calibri"/>
                <w:sz w:val="16"/>
                <w:szCs w:val="16"/>
                <w:lang w:bidi="ar-SA"/>
              </w:rPr>
              <w:t>Veeder</w:t>
            </w:r>
            <w:proofErr w:type="spellEnd"/>
            <w:r w:rsidRPr="004C3F50">
              <w:rPr>
                <w:rFonts w:ascii="Helvetica" w:eastAsia="Times New Roman" w:hAnsi="Helvetica" w:cs="Calibri"/>
                <w:sz w:val="16"/>
                <w:szCs w:val="16"/>
                <w:lang w:bidi="ar-SA"/>
              </w:rPr>
              <w:t xml:space="preserve"> </w:t>
            </w:r>
            <w:proofErr w:type="spellStart"/>
            <w:r w:rsidRPr="004C3F50">
              <w:rPr>
                <w:rFonts w:ascii="Helvetica" w:eastAsia="Times New Roman" w:hAnsi="Helvetica" w:cs="Calibri"/>
                <w:sz w:val="16"/>
                <w:szCs w:val="16"/>
                <w:lang w:bidi="ar-SA"/>
              </w:rPr>
              <w:t>Root</w:t>
            </w:r>
            <w:proofErr w:type="spellEnd"/>
            <w:r w:rsidRPr="004C3F50">
              <w:rPr>
                <w:rFonts w:ascii="Helvetica" w:eastAsia="Times New Roman" w:hAnsi="Helvetica" w:cs="Calibri"/>
                <w:sz w:val="16"/>
                <w:szCs w:val="16"/>
                <w:lang w:bidi="ar-SA"/>
              </w:rPr>
              <w:t xml:space="preserve"> en las dependencias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F0C177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DEE06C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5F87D1F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6AE058D4"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50219C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182/2023</w:t>
            </w:r>
          </w:p>
        </w:tc>
        <w:tc>
          <w:tcPr>
            <w:tcW w:w="0" w:type="auto"/>
            <w:tcBorders>
              <w:top w:val="nil"/>
              <w:left w:val="nil"/>
              <w:bottom w:val="single" w:sz="4" w:space="0" w:color="auto"/>
              <w:right w:val="single" w:sz="4" w:space="0" w:color="auto"/>
            </w:tcBorders>
            <w:noWrap/>
            <w:vAlign w:val="center"/>
            <w:hideMark/>
          </w:tcPr>
          <w:p w14:paraId="7CA2D70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14:paraId="0E211B0A"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2717184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2.400,00   </w:t>
            </w:r>
          </w:p>
        </w:tc>
        <w:tc>
          <w:tcPr>
            <w:tcW w:w="0" w:type="auto"/>
            <w:tcBorders>
              <w:top w:val="nil"/>
              <w:left w:val="nil"/>
              <w:bottom w:val="single" w:sz="4" w:space="0" w:color="auto"/>
              <w:right w:val="single" w:sz="4" w:space="0" w:color="auto"/>
            </w:tcBorders>
            <w:shd w:val="clear" w:color="000000" w:fill="FFFFFF"/>
            <w:noWrap/>
            <w:vAlign w:val="center"/>
            <w:hideMark/>
          </w:tcPr>
          <w:p w14:paraId="3C0B979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168,00   </w:t>
            </w:r>
          </w:p>
        </w:tc>
        <w:tc>
          <w:tcPr>
            <w:tcW w:w="0" w:type="auto"/>
            <w:tcBorders>
              <w:top w:val="nil"/>
              <w:left w:val="nil"/>
              <w:bottom w:val="single" w:sz="4" w:space="0" w:color="auto"/>
              <w:right w:val="single" w:sz="4" w:space="0" w:color="auto"/>
            </w:tcBorders>
            <w:shd w:val="clear" w:color="000000" w:fill="FFFFFF"/>
            <w:noWrap/>
            <w:vAlign w:val="center"/>
            <w:hideMark/>
          </w:tcPr>
          <w:p w14:paraId="23C2507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2.568,00   </w:t>
            </w:r>
          </w:p>
        </w:tc>
        <w:tc>
          <w:tcPr>
            <w:tcW w:w="0" w:type="auto"/>
            <w:tcBorders>
              <w:top w:val="nil"/>
              <w:left w:val="nil"/>
              <w:bottom w:val="single" w:sz="4" w:space="0" w:color="auto"/>
              <w:right w:val="single" w:sz="4" w:space="0" w:color="auto"/>
            </w:tcBorders>
            <w:shd w:val="clear" w:color="000000" w:fill="FFFFFF"/>
            <w:vAlign w:val="center"/>
            <w:hideMark/>
          </w:tcPr>
          <w:p w14:paraId="7096E22A"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con motivo del Día de Canarias en la revista Crónicas de Gran Canaria.</w:t>
            </w:r>
          </w:p>
        </w:tc>
        <w:tc>
          <w:tcPr>
            <w:tcW w:w="0" w:type="auto"/>
            <w:tcBorders>
              <w:top w:val="nil"/>
              <w:left w:val="nil"/>
              <w:bottom w:val="single" w:sz="4" w:space="0" w:color="auto"/>
              <w:right w:val="single" w:sz="4" w:space="0" w:color="auto"/>
            </w:tcBorders>
            <w:shd w:val="clear" w:color="000000" w:fill="FFFFFF"/>
            <w:vAlign w:val="center"/>
            <w:hideMark/>
          </w:tcPr>
          <w:p w14:paraId="676F50C7"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47AD54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7560A9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2B934609"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BBCBC6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183/2023</w:t>
            </w:r>
          </w:p>
        </w:tc>
        <w:tc>
          <w:tcPr>
            <w:tcW w:w="0" w:type="auto"/>
            <w:tcBorders>
              <w:top w:val="nil"/>
              <w:left w:val="nil"/>
              <w:bottom w:val="single" w:sz="4" w:space="0" w:color="auto"/>
              <w:right w:val="single" w:sz="4" w:space="0" w:color="auto"/>
            </w:tcBorders>
            <w:noWrap/>
            <w:vAlign w:val="center"/>
            <w:hideMark/>
          </w:tcPr>
          <w:p w14:paraId="5294407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1C78E90C"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14:paraId="65913B76"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2.500,00   </w:t>
            </w:r>
          </w:p>
        </w:tc>
        <w:tc>
          <w:tcPr>
            <w:tcW w:w="0" w:type="auto"/>
            <w:tcBorders>
              <w:top w:val="nil"/>
              <w:left w:val="nil"/>
              <w:bottom w:val="single" w:sz="4" w:space="0" w:color="auto"/>
              <w:right w:val="single" w:sz="4" w:space="0" w:color="auto"/>
            </w:tcBorders>
            <w:shd w:val="clear" w:color="000000" w:fill="FFFFFF"/>
            <w:noWrap/>
            <w:vAlign w:val="center"/>
            <w:hideMark/>
          </w:tcPr>
          <w:p w14:paraId="0FA3105C"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175,00   </w:t>
            </w:r>
          </w:p>
        </w:tc>
        <w:tc>
          <w:tcPr>
            <w:tcW w:w="0" w:type="auto"/>
            <w:tcBorders>
              <w:top w:val="nil"/>
              <w:left w:val="nil"/>
              <w:bottom w:val="single" w:sz="4" w:space="0" w:color="auto"/>
              <w:right w:val="single" w:sz="4" w:space="0" w:color="auto"/>
            </w:tcBorders>
            <w:shd w:val="clear" w:color="000000" w:fill="FFFFFF"/>
            <w:noWrap/>
            <w:vAlign w:val="center"/>
            <w:hideMark/>
          </w:tcPr>
          <w:p w14:paraId="7DB761E0"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2.675,00   </w:t>
            </w:r>
          </w:p>
        </w:tc>
        <w:tc>
          <w:tcPr>
            <w:tcW w:w="0" w:type="auto"/>
            <w:tcBorders>
              <w:top w:val="nil"/>
              <w:left w:val="nil"/>
              <w:bottom w:val="single" w:sz="4" w:space="0" w:color="auto"/>
              <w:right w:val="single" w:sz="4" w:space="0" w:color="auto"/>
            </w:tcBorders>
            <w:shd w:val="clear" w:color="000000" w:fill="FFFFFF"/>
            <w:vAlign w:val="center"/>
            <w:hideMark/>
          </w:tcPr>
          <w:p w14:paraId="7F32C103"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Dirección y producción de un vídeo corporativo con motivo del Día de Canarias.</w:t>
            </w:r>
          </w:p>
        </w:tc>
        <w:tc>
          <w:tcPr>
            <w:tcW w:w="0" w:type="auto"/>
            <w:tcBorders>
              <w:top w:val="nil"/>
              <w:left w:val="nil"/>
              <w:bottom w:val="single" w:sz="4" w:space="0" w:color="auto"/>
              <w:right w:val="single" w:sz="4" w:space="0" w:color="auto"/>
            </w:tcBorders>
            <w:shd w:val="clear" w:color="000000" w:fill="FFFFFF"/>
            <w:vAlign w:val="center"/>
            <w:hideMark/>
          </w:tcPr>
          <w:p w14:paraId="59238CFE"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3E4E4AF"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F25E371"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14:paraId="09034753" w14:textId="77777777"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F294E5"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184/2023</w:t>
            </w:r>
          </w:p>
        </w:tc>
        <w:tc>
          <w:tcPr>
            <w:tcW w:w="0" w:type="auto"/>
            <w:tcBorders>
              <w:top w:val="nil"/>
              <w:left w:val="nil"/>
              <w:bottom w:val="single" w:sz="4" w:space="0" w:color="auto"/>
              <w:right w:val="single" w:sz="4" w:space="0" w:color="auto"/>
            </w:tcBorders>
            <w:noWrap/>
            <w:vAlign w:val="center"/>
            <w:hideMark/>
          </w:tcPr>
          <w:p w14:paraId="3446F5E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1554BAF"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60453018"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4.158,16   </w:t>
            </w:r>
          </w:p>
        </w:tc>
        <w:tc>
          <w:tcPr>
            <w:tcW w:w="0" w:type="auto"/>
            <w:tcBorders>
              <w:top w:val="nil"/>
              <w:left w:val="nil"/>
              <w:bottom w:val="single" w:sz="4" w:space="0" w:color="auto"/>
              <w:right w:val="single" w:sz="4" w:space="0" w:color="auto"/>
            </w:tcBorders>
            <w:shd w:val="clear" w:color="000000" w:fill="FFFFFF"/>
            <w:noWrap/>
            <w:vAlign w:val="center"/>
            <w:hideMark/>
          </w:tcPr>
          <w:p w14:paraId="5952F969"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291,07   </w:t>
            </w:r>
          </w:p>
        </w:tc>
        <w:tc>
          <w:tcPr>
            <w:tcW w:w="0" w:type="auto"/>
            <w:tcBorders>
              <w:top w:val="nil"/>
              <w:left w:val="nil"/>
              <w:bottom w:val="single" w:sz="4" w:space="0" w:color="auto"/>
              <w:right w:val="single" w:sz="4" w:space="0" w:color="auto"/>
            </w:tcBorders>
            <w:shd w:val="clear" w:color="000000" w:fill="FFFFFF"/>
            <w:noWrap/>
            <w:vAlign w:val="center"/>
            <w:hideMark/>
          </w:tcPr>
          <w:p w14:paraId="5F37122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4.449,23   </w:t>
            </w:r>
          </w:p>
        </w:tc>
        <w:tc>
          <w:tcPr>
            <w:tcW w:w="0" w:type="auto"/>
            <w:tcBorders>
              <w:top w:val="nil"/>
              <w:left w:val="nil"/>
              <w:bottom w:val="single" w:sz="4" w:space="0" w:color="auto"/>
              <w:right w:val="single" w:sz="4" w:space="0" w:color="auto"/>
            </w:tcBorders>
            <w:shd w:val="clear" w:color="000000" w:fill="FFFFFF"/>
            <w:vAlign w:val="center"/>
            <w:hideMark/>
          </w:tcPr>
          <w:p w14:paraId="5EC12ACD" w14:textId="77777777"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del cristal lateral derecho de la unidad 788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393EE3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D2765FD"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B806DDA" w14:textId="77777777"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bl>
    <w:p w14:paraId="5DD3E9D5" w14:textId="77777777" w:rsidR="004C3F50" w:rsidRDefault="004C3F50" w:rsidP="004C3F50">
      <w:pPr>
        <w:spacing w:before="85"/>
        <w:ind w:left="284"/>
        <w:rPr>
          <w:color w:val="1F2A47"/>
          <w:sz w:val="24"/>
          <w:szCs w:val="24"/>
        </w:rPr>
      </w:pPr>
    </w:p>
    <w:p w14:paraId="25BE7070" w14:textId="77777777" w:rsidR="004C3F50" w:rsidRDefault="004C3F50" w:rsidP="004F0657">
      <w:pPr>
        <w:spacing w:before="85"/>
        <w:ind w:left="284"/>
        <w:rPr>
          <w:color w:val="1F2A47"/>
          <w:sz w:val="24"/>
          <w:szCs w:val="24"/>
        </w:rPr>
      </w:pPr>
    </w:p>
    <w:p w14:paraId="15EC4D49" w14:textId="77777777" w:rsidR="004C3F50" w:rsidRDefault="004C3F50" w:rsidP="004F0657">
      <w:pPr>
        <w:spacing w:before="85"/>
        <w:ind w:left="284"/>
        <w:rPr>
          <w:color w:val="1F2A47"/>
          <w:sz w:val="24"/>
          <w:szCs w:val="24"/>
        </w:rPr>
      </w:pPr>
    </w:p>
    <w:p w14:paraId="255D9FC5" w14:textId="77777777"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w:t>
      </w:r>
    </w:p>
    <w:p w14:paraId="13C70F87" w14:textId="77777777"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68"/>
        <w:gridCol w:w="2397"/>
        <w:gridCol w:w="1119"/>
        <w:gridCol w:w="1119"/>
        <w:gridCol w:w="1119"/>
        <w:gridCol w:w="5263"/>
        <w:gridCol w:w="710"/>
        <w:gridCol w:w="1266"/>
        <w:gridCol w:w="763"/>
      </w:tblGrid>
      <w:tr w:rsidR="00F03BF7" w:rsidRPr="00F03BF7" w14:paraId="07DD1C16" w14:textId="7777777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6AB620B"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w:t>
            </w:r>
          </w:p>
        </w:tc>
      </w:tr>
      <w:tr w:rsidR="00F03BF7" w:rsidRPr="00F03BF7" w14:paraId="19FB1BDD" w14:textId="7777777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488B3489"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1F6B3C9F"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700152DC"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7DD4BD7A"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6575DF63"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607D2B8"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252BE36B"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1FC03C0A"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2CCC2001"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2DF48E12"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14:paraId="30538BC5"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68A02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185/2023</w:t>
            </w:r>
          </w:p>
        </w:tc>
        <w:tc>
          <w:tcPr>
            <w:tcW w:w="0" w:type="auto"/>
            <w:tcBorders>
              <w:top w:val="nil"/>
              <w:left w:val="nil"/>
              <w:bottom w:val="single" w:sz="4" w:space="0" w:color="auto"/>
              <w:right w:val="single" w:sz="4" w:space="0" w:color="auto"/>
            </w:tcBorders>
            <w:noWrap/>
            <w:vAlign w:val="center"/>
            <w:hideMark/>
          </w:tcPr>
          <w:p w14:paraId="35D52B8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4DF46DD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352735C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1.496,73   </w:t>
            </w:r>
          </w:p>
        </w:tc>
        <w:tc>
          <w:tcPr>
            <w:tcW w:w="0" w:type="auto"/>
            <w:tcBorders>
              <w:top w:val="nil"/>
              <w:left w:val="nil"/>
              <w:bottom w:val="single" w:sz="4" w:space="0" w:color="auto"/>
              <w:right w:val="single" w:sz="4" w:space="0" w:color="auto"/>
            </w:tcBorders>
            <w:shd w:val="clear" w:color="000000" w:fill="FFFFFF"/>
            <w:noWrap/>
            <w:vAlign w:val="center"/>
            <w:hideMark/>
          </w:tcPr>
          <w:p w14:paraId="3C4747F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104,77   </w:t>
            </w:r>
          </w:p>
        </w:tc>
        <w:tc>
          <w:tcPr>
            <w:tcW w:w="0" w:type="auto"/>
            <w:tcBorders>
              <w:top w:val="nil"/>
              <w:left w:val="nil"/>
              <w:bottom w:val="single" w:sz="4" w:space="0" w:color="auto"/>
              <w:right w:val="single" w:sz="4" w:space="0" w:color="auto"/>
            </w:tcBorders>
            <w:shd w:val="clear" w:color="000000" w:fill="FFFFFF"/>
            <w:noWrap/>
            <w:vAlign w:val="center"/>
            <w:hideMark/>
          </w:tcPr>
          <w:p w14:paraId="159FE64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1.601,50   </w:t>
            </w:r>
          </w:p>
        </w:tc>
        <w:tc>
          <w:tcPr>
            <w:tcW w:w="0" w:type="auto"/>
            <w:tcBorders>
              <w:top w:val="nil"/>
              <w:left w:val="nil"/>
              <w:bottom w:val="single" w:sz="4" w:space="0" w:color="auto"/>
              <w:right w:val="single" w:sz="4" w:space="0" w:color="auto"/>
            </w:tcBorders>
            <w:shd w:val="clear" w:color="000000" w:fill="FFFFFF"/>
            <w:vAlign w:val="center"/>
            <w:hideMark/>
          </w:tcPr>
          <w:p w14:paraId="32522A0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tuberías hidráulicas del sistema de articulación giratoria de la unidad 820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524230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66038A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46B381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26/05/23</w:t>
            </w:r>
          </w:p>
        </w:tc>
      </w:tr>
      <w:tr w:rsidR="00F03BF7" w:rsidRPr="00F03BF7" w14:paraId="4B1B2E27"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025CE0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186/2023</w:t>
            </w:r>
          </w:p>
        </w:tc>
        <w:tc>
          <w:tcPr>
            <w:tcW w:w="0" w:type="auto"/>
            <w:tcBorders>
              <w:top w:val="nil"/>
              <w:left w:val="nil"/>
              <w:bottom w:val="single" w:sz="4" w:space="0" w:color="auto"/>
              <w:right w:val="single" w:sz="4" w:space="0" w:color="auto"/>
            </w:tcBorders>
            <w:noWrap/>
            <w:vAlign w:val="center"/>
            <w:hideMark/>
          </w:tcPr>
          <w:p w14:paraId="155C89C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1A1E5E7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1A1B373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1.298,55   </w:t>
            </w:r>
          </w:p>
        </w:tc>
        <w:tc>
          <w:tcPr>
            <w:tcW w:w="0" w:type="auto"/>
            <w:tcBorders>
              <w:top w:val="nil"/>
              <w:left w:val="nil"/>
              <w:bottom w:val="single" w:sz="4" w:space="0" w:color="auto"/>
              <w:right w:val="single" w:sz="4" w:space="0" w:color="auto"/>
            </w:tcBorders>
            <w:shd w:val="clear" w:color="000000" w:fill="FFFFFF"/>
            <w:noWrap/>
            <w:vAlign w:val="center"/>
            <w:hideMark/>
          </w:tcPr>
          <w:p w14:paraId="21227BC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90,90   </w:t>
            </w:r>
          </w:p>
        </w:tc>
        <w:tc>
          <w:tcPr>
            <w:tcW w:w="0" w:type="auto"/>
            <w:tcBorders>
              <w:top w:val="nil"/>
              <w:left w:val="nil"/>
              <w:bottom w:val="single" w:sz="4" w:space="0" w:color="auto"/>
              <w:right w:val="single" w:sz="4" w:space="0" w:color="auto"/>
            </w:tcBorders>
            <w:shd w:val="clear" w:color="000000" w:fill="FFFFFF"/>
            <w:noWrap/>
            <w:vAlign w:val="center"/>
            <w:hideMark/>
          </w:tcPr>
          <w:p w14:paraId="42F3FEC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1.389,45   </w:t>
            </w:r>
          </w:p>
        </w:tc>
        <w:tc>
          <w:tcPr>
            <w:tcW w:w="0" w:type="auto"/>
            <w:tcBorders>
              <w:top w:val="nil"/>
              <w:left w:val="nil"/>
              <w:bottom w:val="single" w:sz="4" w:space="0" w:color="auto"/>
              <w:right w:val="single" w:sz="4" w:space="0" w:color="auto"/>
            </w:tcBorders>
            <w:shd w:val="clear" w:color="000000" w:fill="FFFFFF"/>
            <w:vAlign w:val="center"/>
            <w:hideMark/>
          </w:tcPr>
          <w:p w14:paraId="2581DE9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sistema de cambio de velocidades de la unidad 702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24495C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C32CE1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419C15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26/05/23</w:t>
            </w:r>
          </w:p>
        </w:tc>
      </w:tr>
      <w:tr w:rsidR="00F03BF7" w:rsidRPr="00F03BF7" w14:paraId="4A639235"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CC6583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187/2023</w:t>
            </w:r>
          </w:p>
        </w:tc>
        <w:tc>
          <w:tcPr>
            <w:tcW w:w="0" w:type="auto"/>
            <w:tcBorders>
              <w:top w:val="nil"/>
              <w:left w:val="nil"/>
              <w:bottom w:val="single" w:sz="4" w:space="0" w:color="auto"/>
              <w:right w:val="single" w:sz="4" w:space="0" w:color="auto"/>
            </w:tcBorders>
            <w:noWrap/>
            <w:vAlign w:val="center"/>
            <w:hideMark/>
          </w:tcPr>
          <w:p w14:paraId="103261B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7DA699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111198B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2.156,54   </w:t>
            </w:r>
          </w:p>
        </w:tc>
        <w:tc>
          <w:tcPr>
            <w:tcW w:w="0" w:type="auto"/>
            <w:tcBorders>
              <w:top w:val="nil"/>
              <w:left w:val="nil"/>
              <w:bottom w:val="single" w:sz="4" w:space="0" w:color="auto"/>
              <w:right w:val="single" w:sz="4" w:space="0" w:color="auto"/>
            </w:tcBorders>
            <w:shd w:val="clear" w:color="000000" w:fill="FFFFFF"/>
            <w:noWrap/>
            <w:vAlign w:val="center"/>
            <w:hideMark/>
          </w:tcPr>
          <w:p w14:paraId="6B1CED8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150,96   </w:t>
            </w:r>
          </w:p>
        </w:tc>
        <w:tc>
          <w:tcPr>
            <w:tcW w:w="0" w:type="auto"/>
            <w:tcBorders>
              <w:top w:val="nil"/>
              <w:left w:val="nil"/>
              <w:bottom w:val="single" w:sz="4" w:space="0" w:color="auto"/>
              <w:right w:val="single" w:sz="4" w:space="0" w:color="auto"/>
            </w:tcBorders>
            <w:shd w:val="clear" w:color="000000" w:fill="FFFFFF"/>
            <w:noWrap/>
            <w:vAlign w:val="center"/>
            <w:hideMark/>
          </w:tcPr>
          <w:p w14:paraId="4FD0A18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2.307,50   </w:t>
            </w:r>
          </w:p>
        </w:tc>
        <w:tc>
          <w:tcPr>
            <w:tcW w:w="0" w:type="auto"/>
            <w:tcBorders>
              <w:top w:val="nil"/>
              <w:left w:val="nil"/>
              <w:bottom w:val="single" w:sz="4" w:space="0" w:color="auto"/>
              <w:right w:val="single" w:sz="4" w:space="0" w:color="auto"/>
            </w:tcBorders>
            <w:shd w:val="clear" w:color="000000" w:fill="FFFFFF"/>
            <w:vAlign w:val="center"/>
            <w:hideMark/>
          </w:tcPr>
          <w:p w14:paraId="11D21B27"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791 de la flota de Guaguas Municipales, S.A., ocasionados por un golpe en el lateral derecho del vehículo.</w:t>
            </w:r>
          </w:p>
        </w:tc>
        <w:tc>
          <w:tcPr>
            <w:tcW w:w="0" w:type="auto"/>
            <w:tcBorders>
              <w:top w:val="nil"/>
              <w:left w:val="nil"/>
              <w:bottom w:val="single" w:sz="4" w:space="0" w:color="auto"/>
              <w:right w:val="single" w:sz="4" w:space="0" w:color="auto"/>
            </w:tcBorders>
            <w:shd w:val="clear" w:color="000000" w:fill="FFFFFF"/>
            <w:vAlign w:val="center"/>
            <w:hideMark/>
          </w:tcPr>
          <w:p w14:paraId="44686FD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597B90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8A1987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29/05/23</w:t>
            </w:r>
          </w:p>
        </w:tc>
      </w:tr>
      <w:tr w:rsidR="00F03BF7" w:rsidRPr="00F03BF7" w14:paraId="4E6CC6F6"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8ECC7D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188/2023</w:t>
            </w:r>
          </w:p>
        </w:tc>
        <w:tc>
          <w:tcPr>
            <w:tcW w:w="0" w:type="auto"/>
            <w:tcBorders>
              <w:top w:val="nil"/>
              <w:left w:val="nil"/>
              <w:bottom w:val="single" w:sz="4" w:space="0" w:color="auto"/>
              <w:right w:val="single" w:sz="4" w:space="0" w:color="auto"/>
            </w:tcBorders>
            <w:noWrap/>
            <w:vAlign w:val="center"/>
            <w:hideMark/>
          </w:tcPr>
          <w:p w14:paraId="5EBB024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47535E1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644CB12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7.935,69   </w:t>
            </w:r>
          </w:p>
        </w:tc>
        <w:tc>
          <w:tcPr>
            <w:tcW w:w="0" w:type="auto"/>
            <w:tcBorders>
              <w:top w:val="nil"/>
              <w:left w:val="nil"/>
              <w:bottom w:val="single" w:sz="4" w:space="0" w:color="auto"/>
              <w:right w:val="single" w:sz="4" w:space="0" w:color="auto"/>
            </w:tcBorders>
            <w:shd w:val="clear" w:color="000000" w:fill="FFFFFF"/>
            <w:noWrap/>
            <w:vAlign w:val="center"/>
            <w:hideMark/>
          </w:tcPr>
          <w:p w14:paraId="6D3606F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555,50   </w:t>
            </w:r>
          </w:p>
        </w:tc>
        <w:tc>
          <w:tcPr>
            <w:tcW w:w="0" w:type="auto"/>
            <w:tcBorders>
              <w:top w:val="nil"/>
              <w:left w:val="nil"/>
              <w:bottom w:val="single" w:sz="4" w:space="0" w:color="auto"/>
              <w:right w:val="single" w:sz="4" w:space="0" w:color="auto"/>
            </w:tcBorders>
            <w:shd w:val="clear" w:color="000000" w:fill="FFFFFF"/>
            <w:noWrap/>
            <w:vAlign w:val="center"/>
            <w:hideMark/>
          </w:tcPr>
          <w:p w14:paraId="4CB699C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8.491,19   </w:t>
            </w:r>
          </w:p>
        </w:tc>
        <w:tc>
          <w:tcPr>
            <w:tcW w:w="0" w:type="auto"/>
            <w:tcBorders>
              <w:top w:val="nil"/>
              <w:left w:val="nil"/>
              <w:bottom w:val="single" w:sz="4" w:space="0" w:color="auto"/>
              <w:right w:val="single" w:sz="4" w:space="0" w:color="auto"/>
            </w:tcBorders>
            <w:shd w:val="clear" w:color="000000" w:fill="FFFFFF"/>
            <w:vAlign w:val="center"/>
            <w:hideMark/>
          </w:tcPr>
          <w:p w14:paraId="14367C5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roces en la carrocería y pintado completo de la unidad 730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94C60D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22C903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2A4917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14:paraId="6FEF7E53"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19B19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189/2023</w:t>
            </w:r>
          </w:p>
        </w:tc>
        <w:tc>
          <w:tcPr>
            <w:tcW w:w="0" w:type="auto"/>
            <w:tcBorders>
              <w:top w:val="nil"/>
              <w:left w:val="nil"/>
              <w:bottom w:val="single" w:sz="4" w:space="0" w:color="auto"/>
              <w:right w:val="single" w:sz="4" w:space="0" w:color="auto"/>
            </w:tcBorders>
            <w:noWrap/>
            <w:vAlign w:val="center"/>
            <w:hideMark/>
          </w:tcPr>
          <w:p w14:paraId="7ABDFE9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5DCA47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5C9D8F3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1.488,61   </w:t>
            </w:r>
          </w:p>
        </w:tc>
        <w:tc>
          <w:tcPr>
            <w:tcW w:w="0" w:type="auto"/>
            <w:tcBorders>
              <w:top w:val="nil"/>
              <w:left w:val="nil"/>
              <w:bottom w:val="single" w:sz="4" w:space="0" w:color="auto"/>
              <w:right w:val="single" w:sz="4" w:space="0" w:color="auto"/>
            </w:tcBorders>
            <w:shd w:val="clear" w:color="000000" w:fill="FFFFFF"/>
            <w:noWrap/>
            <w:vAlign w:val="center"/>
            <w:hideMark/>
          </w:tcPr>
          <w:p w14:paraId="238D119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104,20   </w:t>
            </w:r>
          </w:p>
        </w:tc>
        <w:tc>
          <w:tcPr>
            <w:tcW w:w="0" w:type="auto"/>
            <w:tcBorders>
              <w:top w:val="nil"/>
              <w:left w:val="nil"/>
              <w:bottom w:val="single" w:sz="4" w:space="0" w:color="auto"/>
              <w:right w:val="single" w:sz="4" w:space="0" w:color="auto"/>
            </w:tcBorders>
            <w:shd w:val="clear" w:color="000000" w:fill="FFFFFF"/>
            <w:noWrap/>
            <w:vAlign w:val="center"/>
            <w:hideMark/>
          </w:tcPr>
          <w:p w14:paraId="75E8C66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1.592,81   </w:t>
            </w:r>
          </w:p>
        </w:tc>
        <w:tc>
          <w:tcPr>
            <w:tcW w:w="0" w:type="auto"/>
            <w:tcBorders>
              <w:top w:val="nil"/>
              <w:left w:val="nil"/>
              <w:bottom w:val="single" w:sz="4" w:space="0" w:color="auto"/>
              <w:right w:val="single" w:sz="4" w:space="0" w:color="auto"/>
            </w:tcBorders>
            <w:shd w:val="clear" w:color="000000" w:fill="FFFFFF"/>
            <w:vAlign w:val="center"/>
            <w:hideMark/>
          </w:tcPr>
          <w:p w14:paraId="7E10B44F"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tuberías hidráulicas del sistema de articulación giratoria de la unidad 814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1E238C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EAA054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99A22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14:paraId="4BA3B10E"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CE182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190/2023</w:t>
            </w:r>
          </w:p>
        </w:tc>
        <w:tc>
          <w:tcPr>
            <w:tcW w:w="0" w:type="auto"/>
            <w:tcBorders>
              <w:top w:val="nil"/>
              <w:left w:val="nil"/>
              <w:bottom w:val="single" w:sz="4" w:space="0" w:color="auto"/>
              <w:right w:val="single" w:sz="4" w:space="0" w:color="auto"/>
            </w:tcBorders>
            <w:noWrap/>
            <w:vAlign w:val="center"/>
            <w:hideMark/>
          </w:tcPr>
          <w:p w14:paraId="6A81A6D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0AEAB76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698A21A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3.669,18   </w:t>
            </w:r>
          </w:p>
        </w:tc>
        <w:tc>
          <w:tcPr>
            <w:tcW w:w="0" w:type="auto"/>
            <w:tcBorders>
              <w:top w:val="nil"/>
              <w:left w:val="nil"/>
              <w:bottom w:val="single" w:sz="4" w:space="0" w:color="auto"/>
              <w:right w:val="single" w:sz="4" w:space="0" w:color="auto"/>
            </w:tcBorders>
            <w:shd w:val="clear" w:color="000000" w:fill="FFFFFF"/>
            <w:noWrap/>
            <w:vAlign w:val="center"/>
            <w:hideMark/>
          </w:tcPr>
          <w:p w14:paraId="733A424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256,84   </w:t>
            </w:r>
          </w:p>
        </w:tc>
        <w:tc>
          <w:tcPr>
            <w:tcW w:w="0" w:type="auto"/>
            <w:tcBorders>
              <w:top w:val="nil"/>
              <w:left w:val="nil"/>
              <w:bottom w:val="single" w:sz="4" w:space="0" w:color="auto"/>
              <w:right w:val="single" w:sz="4" w:space="0" w:color="auto"/>
            </w:tcBorders>
            <w:shd w:val="clear" w:color="000000" w:fill="FFFFFF"/>
            <w:noWrap/>
            <w:vAlign w:val="center"/>
            <w:hideMark/>
          </w:tcPr>
          <w:p w14:paraId="1D0DC7F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3.926,02   </w:t>
            </w:r>
          </w:p>
        </w:tc>
        <w:tc>
          <w:tcPr>
            <w:tcW w:w="0" w:type="auto"/>
            <w:tcBorders>
              <w:top w:val="nil"/>
              <w:left w:val="nil"/>
              <w:bottom w:val="single" w:sz="4" w:space="0" w:color="auto"/>
              <w:right w:val="single" w:sz="4" w:space="0" w:color="auto"/>
            </w:tcBorders>
            <w:shd w:val="clear" w:color="000000" w:fill="FFFFFF"/>
            <w:vAlign w:val="center"/>
            <w:hideMark/>
          </w:tcPr>
          <w:p w14:paraId="34BCC8F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 de mantenimiento e ITV de la unidad 609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9765FB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D43650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D8753B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14:paraId="6811C2F1"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1CC3FA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191/2023</w:t>
            </w:r>
          </w:p>
        </w:tc>
        <w:tc>
          <w:tcPr>
            <w:tcW w:w="0" w:type="auto"/>
            <w:tcBorders>
              <w:top w:val="nil"/>
              <w:left w:val="nil"/>
              <w:bottom w:val="single" w:sz="4" w:space="0" w:color="auto"/>
              <w:right w:val="single" w:sz="4" w:space="0" w:color="auto"/>
            </w:tcBorders>
            <w:noWrap/>
            <w:vAlign w:val="center"/>
            <w:hideMark/>
          </w:tcPr>
          <w:p w14:paraId="73B1B94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041E0F6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1041627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1.680,29   </w:t>
            </w:r>
          </w:p>
        </w:tc>
        <w:tc>
          <w:tcPr>
            <w:tcW w:w="0" w:type="auto"/>
            <w:tcBorders>
              <w:top w:val="nil"/>
              <w:left w:val="nil"/>
              <w:bottom w:val="single" w:sz="4" w:space="0" w:color="auto"/>
              <w:right w:val="single" w:sz="4" w:space="0" w:color="auto"/>
            </w:tcBorders>
            <w:shd w:val="clear" w:color="000000" w:fill="FFFFFF"/>
            <w:noWrap/>
            <w:vAlign w:val="center"/>
            <w:hideMark/>
          </w:tcPr>
          <w:p w14:paraId="376C5C9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117,62   </w:t>
            </w:r>
          </w:p>
        </w:tc>
        <w:tc>
          <w:tcPr>
            <w:tcW w:w="0" w:type="auto"/>
            <w:tcBorders>
              <w:top w:val="nil"/>
              <w:left w:val="nil"/>
              <w:bottom w:val="single" w:sz="4" w:space="0" w:color="auto"/>
              <w:right w:val="single" w:sz="4" w:space="0" w:color="auto"/>
            </w:tcBorders>
            <w:shd w:val="clear" w:color="000000" w:fill="FFFFFF"/>
            <w:noWrap/>
            <w:vAlign w:val="center"/>
            <w:hideMark/>
          </w:tcPr>
          <w:p w14:paraId="53288DA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1.797,91   </w:t>
            </w:r>
          </w:p>
        </w:tc>
        <w:tc>
          <w:tcPr>
            <w:tcW w:w="0" w:type="auto"/>
            <w:tcBorders>
              <w:top w:val="nil"/>
              <w:left w:val="nil"/>
              <w:bottom w:val="single" w:sz="4" w:space="0" w:color="auto"/>
              <w:right w:val="single" w:sz="4" w:space="0" w:color="auto"/>
            </w:tcBorders>
            <w:shd w:val="clear" w:color="000000" w:fill="FFFFFF"/>
            <w:vAlign w:val="center"/>
            <w:hideMark/>
          </w:tcPr>
          <w:p w14:paraId="55D025F9"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740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D4DB28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8C69C3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662D1A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02/06/23</w:t>
            </w:r>
          </w:p>
        </w:tc>
      </w:tr>
      <w:tr w:rsidR="00F03BF7" w:rsidRPr="00F03BF7" w14:paraId="3FFA83B7"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70782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192/2023</w:t>
            </w:r>
          </w:p>
        </w:tc>
        <w:tc>
          <w:tcPr>
            <w:tcW w:w="0" w:type="auto"/>
            <w:tcBorders>
              <w:top w:val="nil"/>
              <w:left w:val="nil"/>
              <w:bottom w:val="single" w:sz="4" w:space="0" w:color="auto"/>
              <w:right w:val="single" w:sz="4" w:space="0" w:color="auto"/>
            </w:tcBorders>
            <w:noWrap/>
            <w:vAlign w:val="center"/>
            <w:hideMark/>
          </w:tcPr>
          <w:p w14:paraId="51BD8F5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7031A28C"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3B35C4C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1.945,67   </w:t>
            </w:r>
          </w:p>
        </w:tc>
        <w:tc>
          <w:tcPr>
            <w:tcW w:w="0" w:type="auto"/>
            <w:tcBorders>
              <w:top w:val="nil"/>
              <w:left w:val="nil"/>
              <w:bottom w:val="single" w:sz="4" w:space="0" w:color="auto"/>
              <w:right w:val="single" w:sz="4" w:space="0" w:color="auto"/>
            </w:tcBorders>
            <w:shd w:val="clear" w:color="000000" w:fill="FFFFFF"/>
            <w:noWrap/>
            <w:vAlign w:val="center"/>
            <w:hideMark/>
          </w:tcPr>
          <w:p w14:paraId="18CBD4B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136,20   </w:t>
            </w:r>
          </w:p>
        </w:tc>
        <w:tc>
          <w:tcPr>
            <w:tcW w:w="0" w:type="auto"/>
            <w:tcBorders>
              <w:top w:val="nil"/>
              <w:left w:val="nil"/>
              <w:bottom w:val="single" w:sz="4" w:space="0" w:color="auto"/>
              <w:right w:val="single" w:sz="4" w:space="0" w:color="auto"/>
            </w:tcBorders>
            <w:shd w:val="clear" w:color="000000" w:fill="FFFFFF"/>
            <w:noWrap/>
            <w:vAlign w:val="center"/>
            <w:hideMark/>
          </w:tcPr>
          <w:p w14:paraId="5EABA3E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2.081,87   </w:t>
            </w:r>
          </w:p>
        </w:tc>
        <w:tc>
          <w:tcPr>
            <w:tcW w:w="0" w:type="auto"/>
            <w:tcBorders>
              <w:top w:val="nil"/>
              <w:left w:val="nil"/>
              <w:bottom w:val="single" w:sz="4" w:space="0" w:color="auto"/>
              <w:right w:val="single" w:sz="4" w:space="0" w:color="auto"/>
            </w:tcBorders>
            <w:shd w:val="clear" w:color="000000" w:fill="FFFFFF"/>
            <w:vAlign w:val="center"/>
            <w:hideMark/>
          </w:tcPr>
          <w:p w14:paraId="79BBBCB1"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del sistema de extinción y lavado del motor de la unidad 831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242C21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61CECD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EB77B1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02/09/23</w:t>
            </w:r>
          </w:p>
        </w:tc>
      </w:tr>
      <w:tr w:rsidR="00F03BF7" w:rsidRPr="00F03BF7" w14:paraId="3241F7A4"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9BD33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193/2023</w:t>
            </w:r>
          </w:p>
        </w:tc>
        <w:tc>
          <w:tcPr>
            <w:tcW w:w="0" w:type="auto"/>
            <w:tcBorders>
              <w:top w:val="nil"/>
              <w:left w:val="nil"/>
              <w:bottom w:val="single" w:sz="4" w:space="0" w:color="auto"/>
              <w:right w:val="single" w:sz="4" w:space="0" w:color="auto"/>
            </w:tcBorders>
            <w:noWrap/>
            <w:vAlign w:val="center"/>
            <w:hideMark/>
          </w:tcPr>
          <w:p w14:paraId="5D0255E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14:paraId="3DA70505"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14:paraId="4B7852D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1.455,04   </w:t>
            </w:r>
          </w:p>
        </w:tc>
        <w:tc>
          <w:tcPr>
            <w:tcW w:w="0" w:type="auto"/>
            <w:tcBorders>
              <w:top w:val="nil"/>
              <w:left w:val="nil"/>
              <w:bottom w:val="single" w:sz="4" w:space="0" w:color="auto"/>
              <w:right w:val="single" w:sz="4" w:space="0" w:color="auto"/>
            </w:tcBorders>
            <w:shd w:val="clear" w:color="000000" w:fill="FFFFFF"/>
            <w:noWrap/>
            <w:vAlign w:val="center"/>
            <w:hideMark/>
          </w:tcPr>
          <w:p w14:paraId="620E69D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101,85   </w:t>
            </w:r>
          </w:p>
        </w:tc>
        <w:tc>
          <w:tcPr>
            <w:tcW w:w="0" w:type="auto"/>
            <w:tcBorders>
              <w:top w:val="nil"/>
              <w:left w:val="nil"/>
              <w:bottom w:val="single" w:sz="4" w:space="0" w:color="auto"/>
              <w:right w:val="single" w:sz="4" w:space="0" w:color="auto"/>
            </w:tcBorders>
            <w:shd w:val="clear" w:color="000000" w:fill="FFFFFF"/>
            <w:noWrap/>
            <w:vAlign w:val="center"/>
            <w:hideMark/>
          </w:tcPr>
          <w:p w14:paraId="5DFEC98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1.556,89   </w:t>
            </w:r>
          </w:p>
        </w:tc>
        <w:tc>
          <w:tcPr>
            <w:tcW w:w="0" w:type="auto"/>
            <w:tcBorders>
              <w:top w:val="nil"/>
              <w:left w:val="nil"/>
              <w:bottom w:val="single" w:sz="4" w:space="0" w:color="auto"/>
              <w:right w:val="single" w:sz="4" w:space="0" w:color="auto"/>
            </w:tcBorders>
            <w:shd w:val="clear" w:color="000000" w:fill="FFFFFF"/>
            <w:vAlign w:val="center"/>
            <w:hideMark/>
          </w:tcPr>
          <w:p w14:paraId="1286F06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dos cristales laterales del lado derecho y reparación de daños en la carrocería de la unidad 757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5DC1728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152F64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6BF418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14:paraId="067B52C1"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C6245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194/2023</w:t>
            </w:r>
          </w:p>
        </w:tc>
        <w:tc>
          <w:tcPr>
            <w:tcW w:w="0" w:type="auto"/>
            <w:tcBorders>
              <w:top w:val="nil"/>
              <w:left w:val="nil"/>
              <w:bottom w:val="single" w:sz="4" w:space="0" w:color="auto"/>
              <w:right w:val="single" w:sz="4" w:space="0" w:color="auto"/>
            </w:tcBorders>
            <w:noWrap/>
            <w:vAlign w:val="center"/>
            <w:hideMark/>
          </w:tcPr>
          <w:p w14:paraId="776E298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78507229H</w:t>
            </w:r>
          </w:p>
        </w:tc>
        <w:tc>
          <w:tcPr>
            <w:tcW w:w="0" w:type="auto"/>
            <w:tcBorders>
              <w:top w:val="nil"/>
              <w:left w:val="nil"/>
              <w:bottom w:val="single" w:sz="4" w:space="0" w:color="auto"/>
              <w:right w:val="single" w:sz="4" w:space="0" w:color="auto"/>
            </w:tcBorders>
            <w:vAlign w:val="center"/>
            <w:hideMark/>
          </w:tcPr>
          <w:p w14:paraId="583BF1C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Miguel Ángel Morales González</w:t>
            </w:r>
          </w:p>
        </w:tc>
        <w:tc>
          <w:tcPr>
            <w:tcW w:w="0" w:type="auto"/>
            <w:tcBorders>
              <w:top w:val="nil"/>
              <w:left w:val="nil"/>
              <w:bottom w:val="single" w:sz="4" w:space="0" w:color="auto"/>
              <w:right w:val="single" w:sz="4" w:space="0" w:color="auto"/>
            </w:tcBorders>
            <w:shd w:val="clear" w:color="000000" w:fill="FFFFFF"/>
            <w:noWrap/>
            <w:vAlign w:val="center"/>
            <w:hideMark/>
          </w:tcPr>
          <w:p w14:paraId="0EB7B2D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4.300,00   </w:t>
            </w:r>
          </w:p>
        </w:tc>
        <w:tc>
          <w:tcPr>
            <w:tcW w:w="0" w:type="auto"/>
            <w:tcBorders>
              <w:top w:val="nil"/>
              <w:left w:val="nil"/>
              <w:bottom w:val="single" w:sz="4" w:space="0" w:color="auto"/>
              <w:right w:val="single" w:sz="4" w:space="0" w:color="auto"/>
            </w:tcBorders>
            <w:shd w:val="clear" w:color="000000" w:fill="FFFFFF"/>
            <w:noWrap/>
            <w:vAlign w:val="center"/>
            <w:hideMark/>
          </w:tcPr>
          <w:p w14:paraId="3853CD0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301,00   </w:t>
            </w:r>
          </w:p>
        </w:tc>
        <w:tc>
          <w:tcPr>
            <w:tcW w:w="0" w:type="auto"/>
            <w:tcBorders>
              <w:top w:val="nil"/>
              <w:left w:val="nil"/>
              <w:bottom w:val="single" w:sz="4" w:space="0" w:color="auto"/>
              <w:right w:val="single" w:sz="4" w:space="0" w:color="auto"/>
            </w:tcBorders>
            <w:shd w:val="clear" w:color="000000" w:fill="FFFFFF"/>
            <w:noWrap/>
            <w:vAlign w:val="center"/>
            <w:hideMark/>
          </w:tcPr>
          <w:p w14:paraId="01EC410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4.601,00   </w:t>
            </w:r>
          </w:p>
        </w:tc>
        <w:tc>
          <w:tcPr>
            <w:tcW w:w="0" w:type="auto"/>
            <w:tcBorders>
              <w:top w:val="nil"/>
              <w:left w:val="nil"/>
              <w:bottom w:val="single" w:sz="4" w:space="0" w:color="auto"/>
              <w:right w:val="single" w:sz="4" w:space="0" w:color="auto"/>
            </w:tcBorders>
            <w:shd w:val="clear" w:color="000000" w:fill="FFFFFF"/>
            <w:vAlign w:val="center"/>
            <w:hideMark/>
          </w:tcPr>
          <w:p w14:paraId="5F86B28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Redacción del PPT para la redacción de la actualización del PMUS y del PPT para la encuesta de movilidad, así como la colaboración para la redacción de ambos PCAP.</w:t>
            </w:r>
          </w:p>
        </w:tc>
        <w:tc>
          <w:tcPr>
            <w:tcW w:w="0" w:type="auto"/>
            <w:tcBorders>
              <w:top w:val="nil"/>
              <w:left w:val="nil"/>
              <w:bottom w:val="single" w:sz="4" w:space="0" w:color="auto"/>
              <w:right w:val="single" w:sz="4" w:space="0" w:color="auto"/>
            </w:tcBorders>
            <w:shd w:val="clear" w:color="000000" w:fill="FFFFFF"/>
            <w:vAlign w:val="center"/>
            <w:hideMark/>
          </w:tcPr>
          <w:p w14:paraId="4D7CE0B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AC5588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0FE2AFB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14:paraId="2E228BC2"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2258B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195/2023</w:t>
            </w:r>
          </w:p>
        </w:tc>
        <w:tc>
          <w:tcPr>
            <w:tcW w:w="0" w:type="auto"/>
            <w:tcBorders>
              <w:top w:val="nil"/>
              <w:left w:val="nil"/>
              <w:bottom w:val="single" w:sz="4" w:space="0" w:color="auto"/>
              <w:right w:val="single" w:sz="4" w:space="0" w:color="auto"/>
            </w:tcBorders>
            <w:noWrap/>
            <w:vAlign w:val="center"/>
            <w:hideMark/>
          </w:tcPr>
          <w:p w14:paraId="74B2D49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0B93DE09"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42B9C5E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1.598,27   </w:t>
            </w:r>
          </w:p>
        </w:tc>
        <w:tc>
          <w:tcPr>
            <w:tcW w:w="0" w:type="auto"/>
            <w:tcBorders>
              <w:top w:val="nil"/>
              <w:left w:val="nil"/>
              <w:bottom w:val="single" w:sz="4" w:space="0" w:color="auto"/>
              <w:right w:val="single" w:sz="4" w:space="0" w:color="auto"/>
            </w:tcBorders>
            <w:shd w:val="clear" w:color="000000" w:fill="FFFFFF"/>
            <w:noWrap/>
            <w:vAlign w:val="center"/>
            <w:hideMark/>
          </w:tcPr>
          <w:p w14:paraId="6BEAF9F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111,88   </w:t>
            </w:r>
          </w:p>
        </w:tc>
        <w:tc>
          <w:tcPr>
            <w:tcW w:w="0" w:type="auto"/>
            <w:tcBorders>
              <w:top w:val="nil"/>
              <w:left w:val="nil"/>
              <w:bottom w:val="single" w:sz="4" w:space="0" w:color="auto"/>
              <w:right w:val="single" w:sz="4" w:space="0" w:color="auto"/>
            </w:tcBorders>
            <w:shd w:val="clear" w:color="000000" w:fill="FFFFFF"/>
            <w:noWrap/>
            <w:vAlign w:val="center"/>
            <w:hideMark/>
          </w:tcPr>
          <w:p w14:paraId="3083CBD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1.710,15   </w:t>
            </w:r>
          </w:p>
        </w:tc>
        <w:tc>
          <w:tcPr>
            <w:tcW w:w="0" w:type="auto"/>
            <w:tcBorders>
              <w:top w:val="nil"/>
              <w:left w:val="nil"/>
              <w:bottom w:val="single" w:sz="4" w:space="0" w:color="auto"/>
              <w:right w:val="single" w:sz="4" w:space="0" w:color="auto"/>
            </w:tcBorders>
            <w:shd w:val="clear" w:color="000000" w:fill="FFFFFF"/>
            <w:vAlign w:val="center"/>
            <w:hideMark/>
          </w:tcPr>
          <w:p w14:paraId="4B302550"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del panel y el suelo antideslizante de la unidad 830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111453F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3E605C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A7824A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14:paraId="12756B68"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E5865B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196/2023</w:t>
            </w:r>
          </w:p>
        </w:tc>
        <w:tc>
          <w:tcPr>
            <w:tcW w:w="0" w:type="auto"/>
            <w:tcBorders>
              <w:top w:val="nil"/>
              <w:left w:val="nil"/>
              <w:bottom w:val="single" w:sz="4" w:space="0" w:color="auto"/>
              <w:right w:val="single" w:sz="4" w:space="0" w:color="auto"/>
            </w:tcBorders>
            <w:noWrap/>
            <w:vAlign w:val="center"/>
            <w:hideMark/>
          </w:tcPr>
          <w:p w14:paraId="20423DC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284996C0"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2A28FCD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2.369,89   </w:t>
            </w:r>
          </w:p>
        </w:tc>
        <w:tc>
          <w:tcPr>
            <w:tcW w:w="0" w:type="auto"/>
            <w:tcBorders>
              <w:top w:val="nil"/>
              <w:left w:val="nil"/>
              <w:bottom w:val="single" w:sz="4" w:space="0" w:color="auto"/>
              <w:right w:val="single" w:sz="4" w:space="0" w:color="auto"/>
            </w:tcBorders>
            <w:shd w:val="clear" w:color="000000" w:fill="FFFFFF"/>
            <w:noWrap/>
            <w:vAlign w:val="center"/>
            <w:hideMark/>
          </w:tcPr>
          <w:p w14:paraId="0178D40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165,89   </w:t>
            </w:r>
          </w:p>
        </w:tc>
        <w:tc>
          <w:tcPr>
            <w:tcW w:w="0" w:type="auto"/>
            <w:tcBorders>
              <w:top w:val="nil"/>
              <w:left w:val="nil"/>
              <w:bottom w:val="single" w:sz="4" w:space="0" w:color="auto"/>
              <w:right w:val="single" w:sz="4" w:space="0" w:color="auto"/>
            </w:tcBorders>
            <w:shd w:val="clear" w:color="000000" w:fill="FFFFFF"/>
            <w:noWrap/>
            <w:vAlign w:val="center"/>
            <w:hideMark/>
          </w:tcPr>
          <w:p w14:paraId="136B813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2.535,78   </w:t>
            </w:r>
          </w:p>
        </w:tc>
        <w:tc>
          <w:tcPr>
            <w:tcW w:w="0" w:type="auto"/>
            <w:tcBorders>
              <w:top w:val="nil"/>
              <w:left w:val="nil"/>
              <w:bottom w:val="single" w:sz="4" w:space="0" w:color="auto"/>
              <w:right w:val="single" w:sz="4" w:space="0" w:color="auto"/>
            </w:tcBorders>
            <w:shd w:val="clear" w:color="000000" w:fill="FFFFFF"/>
            <w:vAlign w:val="center"/>
            <w:hideMark/>
          </w:tcPr>
          <w:p w14:paraId="1E48DEF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una ventana de 1399 x 1467 (verde) y piloto led de posición stop trasero de la unidad 816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C9D9F3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5F243D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A2116D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14:paraId="0328F06C"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DA6249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197/2023</w:t>
            </w:r>
          </w:p>
        </w:tc>
        <w:tc>
          <w:tcPr>
            <w:tcW w:w="0" w:type="auto"/>
            <w:tcBorders>
              <w:top w:val="nil"/>
              <w:left w:val="nil"/>
              <w:bottom w:val="single" w:sz="4" w:space="0" w:color="auto"/>
              <w:right w:val="single" w:sz="4" w:space="0" w:color="auto"/>
            </w:tcBorders>
            <w:noWrap/>
            <w:vAlign w:val="center"/>
            <w:hideMark/>
          </w:tcPr>
          <w:p w14:paraId="29D663F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B28153252</w:t>
            </w:r>
          </w:p>
        </w:tc>
        <w:tc>
          <w:tcPr>
            <w:tcW w:w="0" w:type="auto"/>
            <w:tcBorders>
              <w:top w:val="nil"/>
              <w:left w:val="nil"/>
              <w:bottom w:val="single" w:sz="4" w:space="0" w:color="auto"/>
              <w:right w:val="single" w:sz="4" w:space="0" w:color="auto"/>
            </w:tcBorders>
            <w:vAlign w:val="center"/>
            <w:hideMark/>
          </w:tcPr>
          <w:p w14:paraId="20C69E0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Cartonajes Unión, S.L.</w:t>
            </w:r>
          </w:p>
        </w:tc>
        <w:tc>
          <w:tcPr>
            <w:tcW w:w="0" w:type="auto"/>
            <w:tcBorders>
              <w:top w:val="nil"/>
              <w:left w:val="nil"/>
              <w:bottom w:val="single" w:sz="4" w:space="0" w:color="auto"/>
              <w:right w:val="single" w:sz="4" w:space="0" w:color="auto"/>
            </w:tcBorders>
            <w:shd w:val="clear" w:color="000000" w:fill="FFFFFF"/>
            <w:noWrap/>
            <w:vAlign w:val="center"/>
            <w:hideMark/>
          </w:tcPr>
          <w:p w14:paraId="7EAA3AF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4.187,98   </w:t>
            </w:r>
          </w:p>
        </w:tc>
        <w:tc>
          <w:tcPr>
            <w:tcW w:w="0" w:type="auto"/>
            <w:tcBorders>
              <w:top w:val="nil"/>
              <w:left w:val="nil"/>
              <w:bottom w:val="single" w:sz="4" w:space="0" w:color="auto"/>
              <w:right w:val="single" w:sz="4" w:space="0" w:color="auto"/>
            </w:tcBorders>
            <w:shd w:val="clear" w:color="000000" w:fill="FFFFFF"/>
            <w:noWrap/>
            <w:vAlign w:val="center"/>
            <w:hideMark/>
          </w:tcPr>
          <w:p w14:paraId="63A4817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125,64   </w:t>
            </w:r>
          </w:p>
        </w:tc>
        <w:tc>
          <w:tcPr>
            <w:tcW w:w="0" w:type="auto"/>
            <w:tcBorders>
              <w:top w:val="nil"/>
              <w:left w:val="nil"/>
              <w:bottom w:val="single" w:sz="4" w:space="0" w:color="auto"/>
              <w:right w:val="single" w:sz="4" w:space="0" w:color="auto"/>
            </w:tcBorders>
            <w:shd w:val="clear" w:color="000000" w:fill="FFFFFF"/>
            <w:noWrap/>
            <w:vAlign w:val="center"/>
            <w:hideMark/>
          </w:tcPr>
          <w:p w14:paraId="3908E3D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4.313,62   </w:t>
            </w:r>
          </w:p>
        </w:tc>
        <w:tc>
          <w:tcPr>
            <w:tcW w:w="0" w:type="auto"/>
            <w:tcBorders>
              <w:top w:val="nil"/>
              <w:left w:val="nil"/>
              <w:bottom w:val="single" w:sz="4" w:space="0" w:color="auto"/>
              <w:right w:val="single" w:sz="4" w:space="0" w:color="auto"/>
            </w:tcBorders>
            <w:shd w:val="clear" w:color="000000" w:fill="FFFFFF"/>
            <w:vAlign w:val="center"/>
            <w:hideMark/>
          </w:tcPr>
          <w:p w14:paraId="25198ED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Adquisición de dos mil láminas de cartón ondulado de 2,00 * 1,45 metros para las instalaciones de Taller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08A935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F446A3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ACB85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bl>
    <w:p w14:paraId="549C1AA7" w14:textId="77777777" w:rsidR="00F03BF7" w:rsidRDefault="00F03BF7" w:rsidP="004F0657">
      <w:pPr>
        <w:spacing w:before="85"/>
        <w:ind w:left="284"/>
        <w:rPr>
          <w:color w:val="1F2A47"/>
          <w:sz w:val="24"/>
          <w:szCs w:val="24"/>
        </w:rPr>
      </w:pPr>
    </w:p>
    <w:p w14:paraId="03B75416" w14:textId="77777777" w:rsidR="00F03BF7" w:rsidRDefault="00F03BF7" w:rsidP="004F0657">
      <w:pPr>
        <w:spacing w:before="85"/>
        <w:ind w:left="284"/>
        <w:rPr>
          <w:color w:val="1F2A47"/>
          <w:sz w:val="24"/>
          <w:szCs w:val="24"/>
        </w:rPr>
      </w:pPr>
    </w:p>
    <w:p w14:paraId="2B218B30" w14:textId="77777777" w:rsidR="00F03BF7" w:rsidRDefault="00F03BF7" w:rsidP="004F0657">
      <w:pPr>
        <w:spacing w:before="85"/>
        <w:ind w:left="284"/>
        <w:rPr>
          <w:color w:val="1F2A47"/>
          <w:sz w:val="24"/>
          <w:szCs w:val="24"/>
        </w:rPr>
      </w:pPr>
    </w:p>
    <w:p w14:paraId="40E576F2" w14:textId="77777777"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(VI)</w:t>
      </w:r>
    </w:p>
    <w:p w14:paraId="3E10F8D5" w14:textId="77777777"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371"/>
        <w:gridCol w:w="1119"/>
        <w:gridCol w:w="1119"/>
        <w:gridCol w:w="1119"/>
        <w:gridCol w:w="5016"/>
        <w:gridCol w:w="896"/>
        <w:gridCol w:w="1264"/>
        <w:gridCol w:w="861"/>
      </w:tblGrid>
      <w:tr w:rsidR="00F03BF7" w:rsidRPr="00F03BF7" w14:paraId="684C92AC" w14:textId="7777777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2C26D1D5"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(VI)</w:t>
            </w:r>
          </w:p>
        </w:tc>
      </w:tr>
      <w:tr w:rsidR="00F03BF7" w:rsidRPr="00F03BF7" w14:paraId="7E839326" w14:textId="7777777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CA3B676"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F9BAEE0"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62909154"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5F242811"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09220B3E"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7A15EEAF"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3672B360"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695830D4"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775635BD"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4158961C"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14:paraId="3CC90F7E"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B116F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198/2023</w:t>
            </w:r>
          </w:p>
        </w:tc>
        <w:tc>
          <w:tcPr>
            <w:tcW w:w="0" w:type="auto"/>
            <w:tcBorders>
              <w:top w:val="nil"/>
              <w:left w:val="nil"/>
              <w:bottom w:val="single" w:sz="4" w:space="0" w:color="auto"/>
              <w:right w:val="single" w:sz="4" w:space="0" w:color="auto"/>
            </w:tcBorders>
            <w:noWrap/>
            <w:vAlign w:val="center"/>
            <w:hideMark/>
          </w:tcPr>
          <w:p w14:paraId="5CCB96E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09687E66" w14:textId="77777777"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Capross</w:t>
            </w:r>
            <w:proofErr w:type="spellEnd"/>
            <w:r w:rsidRPr="00F03BF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shd w:val="clear" w:color="000000" w:fill="FFFFFF"/>
            <w:noWrap/>
            <w:vAlign w:val="center"/>
            <w:hideMark/>
          </w:tcPr>
          <w:p w14:paraId="08C5D32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4.055,79   </w:t>
            </w:r>
          </w:p>
        </w:tc>
        <w:tc>
          <w:tcPr>
            <w:tcW w:w="0" w:type="auto"/>
            <w:tcBorders>
              <w:top w:val="nil"/>
              <w:left w:val="nil"/>
              <w:bottom w:val="single" w:sz="4" w:space="0" w:color="auto"/>
              <w:right w:val="single" w:sz="4" w:space="0" w:color="auto"/>
            </w:tcBorders>
            <w:shd w:val="clear" w:color="000000" w:fill="FFFFFF"/>
            <w:noWrap/>
            <w:vAlign w:val="center"/>
            <w:hideMark/>
          </w:tcPr>
          <w:p w14:paraId="2842D05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283,91   </w:t>
            </w:r>
          </w:p>
        </w:tc>
        <w:tc>
          <w:tcPr>
            <w:tcW w:w="0" w:type="auto"/>
            <w:tcBorders>
              <w:top w:val="nil"/>
              <w:left w:val="nil"/>
              <w:bottom w:val="single" w:sz="4" w:space="0" w:color="auto"/>
              <w:right w:val="single" w:sz="4" w:space="0" w:color="auto"/>
            </w:tcBorders>
            <w:shd w:val="clear" w:color="000000" w:fill="FFFFFF"/>
            <w:noWrap/>
            <w:vAlign w:val="center"/>
            <w:hideMark/>
          </w:tcPr>
          <w:p w14:paraId="2640856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4.339,70   </w:t>
            </w:r>
          </w:p>
        </w:tc>
        <w:tc>
          <w:tcPr>
            <w:tcW w:w="0" w:type="auto"/>
            <w:tcBorders>
              <w:top w:val="nil"/>
              <w:left w:val="nil"/>
              <w:bottom w:val="single" w:sz="4" w:space="0" w:color="auto"/>
              <w:right w:val="single" w:sz="4" w:space="0" w:color="auto"/>
            </w:tcBorders>
            <w:shd w:val="clear" w:color="000000" w:fill="FFFFFF"/>
            <w:vAlign w:val="center"/>
            <w:hideMark/>
          </w:tcPr>
          <w:p w14:paraId="1449D54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Obra de acondicionamiento en la sala denominada Gabinete de Apoyo a la Dirección en el edificio de Guaguas Municipales, S.A. en la calle Arequipa. </w:t>
            </w:r>
          </w:p>
        </w:tc>
        <w:tc>
          <w:tcPr>
            <w:tcW w:w="0" w:type="auto"/>
            <w:tcBorders>
              <w:top w:val="nil"/>
              <w:left w:val="nil"/>
              <w:bottom w:val="single" w:sz="4" w:space="0" w:color="auto"/>
              <w:right w:val="single" w:sz="4" w:space="0" w:color="auto"/>
            </w:tcBorders>
            <w:shd w:val="clear" w:color="000000" w:fill="FFFFFF"/>
            <w:vAlign w:val="center"/>
            <w:hideMark/>
          </w:tcPr>
          <w:p w14:paraId="6F879BA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Obras</w:t>
            </w:r>
          </w:p>
        </w:tc>
        <w:tc>
          <w:tcPr>
            <w:tcW w:w="0" w:type="auto"/>
            <w:tcBorders>
              <w:top w:val="nil"/>
              <w:left w:val="nil"/>
              <w:bottom w:val="single" w:sz="4" w:space="0" w:color="auto"/>
              <w:right w:val="single" w:sz="4" w:space="0" w:color="auto"/>
            </w:tcBorders>
            <w:shd w:val="clear" w:color="000000" w:fill="FFFFFF"/>
            <w:noWrap/>
            <w:vAlign w:val="center"/>
            <w:hideMark/>
          </w:tcPr>
          <w:p w14:paraId="406AF22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1D829D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14:paraId="394DE549"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864231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199/2023</w:t>
            </w:r>
          </w:p>
        </w:tc>
        <w:tc>
          <w:tcPr>
            <w:tcW w:w="0" w:type="auto"/>
            <w:tcBorders>
              <w:top w:val="nil"/>
              <w:left w:val="nil"/>
              <w:bottom w:val="single" w:sz="4" w:space="0" w:color="auto"/>
              <w:right w:val="single" w:sz="4" w:space="0" w:color="auto"/>
            </w:tcBorders>
            <w:noWrap/>
            <w:vAlign w:val="center"/>
            <w:hideMark/>
          </w:tcPr>
          <w:p w14:paraId="04A262A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B35804426</w:t>
            </w:r>
          </w:p>
        </w:tc>
        <w:tc>
          <w:tcPr>
            <w:tcW w:w="0" w:type="auto"/>
            <w:tcBorders>
              <w:top w:val="nil"/>
              <w:left w:val="nil"/>
              <w:bottom w:val="single" w:sz="4" w:space="0" w:color="auto"/>
              <w:right w:val="single" w:sz="4" w:space="0" w:color="auto"/>
            </w:tcBorders>
            <w:vAlign w:val="center"/>
            <w:hideMark/>
          </w:tcPr>
          <w:p w14:paraId="64AE5BFB" w14:textId="77777777"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Orvecame</w:t>
            </w:r>
            <w:proofErr w:type="spellEnd"/>
            <w:r w:rsidRPr="00F03BF7">
              <w:rPr>
                <w:rFonts w:ascii="Helvetica" w:eastAsia="Times New Roman" w:hAnsi="Helvetica" w:cs="Calibri"/>
                <w:sz w:val="16"/>
                <w:szCs w:val="16"/>
                <w:lang w:bidi="ar-SA"/>
              </w:rPr>
              <w:t xml:space="preserve"> Gran Canaria, S.L.</w:t>
            </w:r>
          </w:p>
        </w:tc>
        <w:tc>
          <w:tcPr>
            <w:tcW w:w="0" w:type="auto"/>
            <w:tcBorders>
              <w:top w:val="nil"/>
              <w:left w:val="nil"/>
              <w:bottom w:val="single" w:sz="4" w:space="0" w:color="auto"/>
              <w:right w:val="single" w:sz="4" w:space="0" w:color="auto"/>
            </w:tcBorders>
            <w:shd w:val="clear" w:color="000000" w:fill="FFFFFF"/>
            <w:noWrap/>
            <w:vAlign w:val="center"/>
            <w:hideMark/>
          </w:tcPr>
          <w:p w14:paraId="100B8D7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2.617,20   </w:t>
            </w:r>
          </w:p>
        </w:tc>
        <w:tc>
          <w:tcPr>
            <w:tcW w:w="0" w:type="auto"/>
            <w:tcBorders>
              <w:top w:val="nil"/>
              <w:left w:val="nil"/>
              <w:bottom w:val="single" w:sz="4" w:space="0" w:color="auto"/>
              <w:right w:val="single" w:sz="4" w:space="0" w:color="auto"/>
            </w:tcBorders>
            <w:shd w:val="clear" w:color="000000" w:fill="FFFFFF"/>
            <w:noWrap/>
            <w:vAlign w:val="center"/>
            <w:hideMark/>
          </w:tcPr>
          <w:p w14:paraId="263DF90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183,20   </w:t>
            </w:r>
          </w:p>
        </w:tc>
        <w:tc>
          <w:tcPr>
            <w:tcW w:w="0" w:type="auto"/>
            <w:tcBorders>
              <w:top w:val="nil"/>
              <w:left w:val="nil"/>
              <w:bottom w:val="single" w:sz="4" w:space="0" w:color="auto"/>
              <w:right w:val="single" w:sz="4" w:space="0" w:color="auto"/>
            </w:tcBorders>
            <w:shd w:val="clear" w:color="000000" w:fill="FFFFFF"/>
            <w:noWrap/>
            <w:vAlign w:val="center"/>
            <w:hideMark/>
          </w:tcPr>
          <w:p w14:paraId="328828C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2.800,40   </w:t>
            </w:r>
          </w:p>
        </w:tc>
        <w:tc>
          <w:tcPr>
            <w:tcW w:w="0" w:type="auto"/>
            <w:tcBorders>
              <w:top w:val="nil"/>
              <w:left w:val="nil"/>
              <w:bottom w:val="single" w:sz="4" w:space="0" w:color="auto"/>
              <w:right w:val="single" w:sz="4" w:space="0" w:color="auto"/>
            </w:tcBorders>
            <w:shd w:val="clear" w:color="000000" w:fill="FFFFFF"/>
            <w:vAlign w:val="center"/>
            <w:hideMark/>
          </w:tcPr>
          <w:p w14:paraId="2C908DCB"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Pintado integral de carrocería de dos vehículos auxiliares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09C6D2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C13504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FC4E2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14:paraId="7503B357"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C61FC2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200/2023</w:t>
            </w:r>
          </w:p>
        </w:tc>
        <w:tc>
          <w:tcPr>
            <w:tcW w:w="0" w:type="auto"/>
            <w:tcBorders>
              <w:top w:val="nil"/>
              <w:left w:val="nil"/>
              <w:bottom w:val="single" w:sz="4" w:space="0" w:color="auto"/>
              <w:right w:val="single" w:sz="4" w:space="0" w:color="auto"/>
            </w:tcBorders>
            <w:noWrap/>
            <w:vAlign w:val="center"/>
            <w:hideMark/>
          </w:tcPr>
          <w:p w14:paraId="561468A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680060F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7195567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3.266,78   </w:t>
            </w:r>
          </w:p>
        </w:tc>
        <w:tc>
          <w:tcPr>
            <w:tcW w:w="0" w:type="auto"/>
            <w:tcBorders>
              <w:top w:val="nil"/>
              <w:left w:val="nil"/>
              <w:bottom w:val="single" w:sz="4" w:space="0" w:color="auto"/>
              <w:right w:val="single" w:sz="4" w:space="0" w:color="auto"/>
            </w:tcBorders>
            <w:shd w:val="clear" w:color="000000" w:fill="FFFFFF"/>
            <w:noWrap/>
            <w:vAlign w:val="center"/>
            <w:hideMark/>
          </w:tcPr>
          <w:p w14:paraId="092433C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228,67   </w:t>
            </w:r>
          </w:p>
        </w:tc>
        <w:tc>
          <w:tcPr>
            <w:tcW w:w="0" w:type="auto"/>
            <w:tcBorders>
              <w:top w:val="nil"/>
              <w:left w:val="nil"/>
              <w:bottom w:val="single" w:sz="4" w:space="0" w:color="auto"/>
              <w:right w:val="single" w:sz="4" w:space="0" w:color="auto"/>
            </w:tcBorders>
            <w:shd w:val="clear" w:color="000000" w:fill="FFFFFF"/>
            <w:noWrap/>
            <w:vAlign w:val="center"/>
            <w:hideMark/>
          </w:tcPr>
          <w:p w14:paraId="4CE2696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3.495,45   </w:t>
            </w:r>
          </w:p>
        </w:tc>
        <w:tc>
          <w:tcPr>
            <w:tcW w:w="0" w:type="auto"/>
            <w:tcBorders>
              <w:top w:val="nil"/>
              <w:left w:val="nil"/>
              <w:bottom w:val="single" w:sz="4" w:space="0" w:color="auto"/>
              <w:right w:val="single" w:sz="4" w:space="0" w:color="auto"/>
            </w:tcBorders>
            <w:shd w:val="clear" w:color="000000" w:fill="FFFFFF"/>
            <w:vAlign w:val="center"/>
            <w:hideMark/>
          </w:tcPr>
          <w:p w14:paraId="24F34D2C"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 de mantenimiento e ITV de la unidad 610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4E44AE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51A696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14AFE1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14:paraId="0725E265"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A0406C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201/2023</w:t>
            </w:r>
          </w:p>
        </w:tc>
        <w:tc>
          <w:tcPr>
            <w:tcW w:w="0" w:type="auto"/>
            <w:tcBorders>
              <w:top w:val="nil"/>
              <w:left w:val="nil"/>
              <w:bottom w:val="single" w:sz="4" w:space="0" w:color="auto"/>
              <w:right w:val="single" w:sz="4" w:space="0" w:color="auto"/>
            </w:tcBorders>
            <w:noWrap/>
            <w:vAlign w:val="center"/>
            <w:hideMark/>
          </w:tcPr>
          <w:p w14:paraId="7784784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14:paraId="300704ED"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14:paraId="1854B65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1.962,89   </w:t>
            </w:r>
          </w:p>
        </w:tc>
        <w:tc>
          <w:tcPr>
            <w:tcW w:w="0" w:type="auto"/>
            <w:tcBorders>
              <w:top w:val="nil"/>
              <w:left w:val="nil"/>
              <w:bottom w:val="single" w:sz="4" w:space="0" w:color="auto"/>
              <w:right w:val="single" w:sz="4" w:space="0" w:color="auto"/>
            </w:tcBorders>
            <w:shd w:val="clear" w:color="000000" w:fill="FFFFFF"/>
            <w:noWrap/>
            <w:vAlign w:val="center"/>
            <w:hideMark/>
          </w:tcPr>
          <w:p w14:paraId="04E4E57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137,40   </w:t>
            </w:r>
          </w:p>
        </w:tc>
        <w:tc>
          <w:tcPr>
            <w:tcW w:w="0" w:type="auto"/>
            <w:tcBorders>
              <w:top w:val="nil"/>
              <w:left w:val="nil"/>
              <w:bottom w:val="single" w:sz="4" w:space="0" w:color="auto"/>
              <w:right w:val="single" w:sz="4" w:space="0" w:color="auto"/>
            </w:tcBorders>
            <w:shd w:val="clear" w:color="000000" w:fill="FFFFFF"/>
            <w:noWrap/>
            <w:vAlign w:val="center"/>
            <w:hideMark/>
          </w:tcPr>
          <w:p w14:paraId="5C435A8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2.100,29   </w:t>
            </w:r>
          </w:p>
        </w:tc>
        <w:tc>
          <w:tcPr>
            <w:tcW w:w="0" w:type="auto"/>
            <w:tcBorders>
              <w:top w:val="nil"/>
              <w:left w:val="nil"/>
              <w:bottom w:val="single" w:sz="4" w:space="0" w:color="auto"/>
              <w:right w:val="single" w:sz="4" w:space="0" w:color="auto"/>
            </w:tcBorders>
            <w:shd w:val="clear" w:color="000000" w:fill="FFFFFF"/>
            <w:vAlign w:val="center"/>
            <w:hideMark/>
          </w:tcPr>
          <w:p w14:paraId="1EF58AAC"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instalación eléctrica y sensores de la articulación central de la unidad 743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CD5ABD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C2E629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A8A4FD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65AA15E2"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6AF6C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202/2023</w:t>
            </w:r>
          </w:p>
        </w:tc>
        <w:tc>
          <w:tcPr>
            <w:tcW w:w="0" w:type="auto"/>
            <w:tcBorders>
              <w:top w:val="nil"/>
              <w:left w:val="nil"/>
              <w:bottom w:val="single" w:sz="4" w:space="0" w:color="auto"/>
              <w:right w:val="single" w:sz="4" w:space="0" w:color="auto"/>
            </w:tcBorders>
            <w:noWrap/>
            <w:vAlign w:val="center"/>
            <w:hideMark/>
          </w:tcPr>
          <w:p w14:paraId="498967E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B35578640</w:t>
            </w:r>
          </w:p>
        </w:tc>
        <w:tc>
          <w:tcPr>
            <w:tcW w:w="0" w:type="auto"/>
            <w:tcBorders>
              <w:top w:val="nil"/>
              <w:left w:val="nil"/>
              <w:bottom w:val="single" w:sz="4" w:space="0" w:color="auto"/>
              <w:right w:val="single" w:sz="4" w:space="0" w:color="auto"/>
            </w:tcBorders>
            <w:vAlign w:val="center"/>
            <w:hideMark/>
          </w:tcPr>
          <w:p w14:paraId="3764440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Consultora para el Desarrollo Exterior Canario S.L.</w:t>
            </w:r>
          </w:p>
        </w:tc>
        <w:tc>
          <w:tcPr>
            <w:tcW w:w="0" w:type="auto"/>
            <w:tcBorders>
              <w:top w:val="nil"/>
              <w:left w:val="nil"/>
              <w:bottom w:val="single" w:sz="4" w:space="0" w:color="auto"/>
              <w:right w:val="single" w:sz="4" w:space="0" w:color="auto"/>
            </w:tcBorders>
            <w:shd w:val="clear" w:color="000000" w:fill="FFFFFF"/>
            <w:noWrap/>
            <w:vAlign w:val="center"/>
            <w:hideMark/>
          </w:tcPr>
          <w:p w14:paraId="1C92164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4.949,00   </w:t>
            </w:r>
          </w:p>
        </w:tc>
        <w:tc>
          <w:tcPr>
            <w:tcW w:w="0" w:type="auto"/>
            <w:tcBorders>
              <w:top w:val="nil"/>
              <w:left w:val="nil"/>
              <w:bottom w:val="single" w:sz="4" w:space="0" w:color="auto"/>
              <w:right w:val="single" w:sz="4" w:space="0" w:color="auto"/>
            </w:tcBorders>
            <w:shd w:val="clear" w:color="000000" w:fill="FFFFFF"/>
            <w:noWrap/>
            <w:vAlign w:val="center"/>
            <w:hideMark/>
          </w:tcPr>
          <w:p w14:paraId="2B6DB74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346,43   </w:t>
            </w:r>
          </w:p>
        </w:tc>
        <w:tc>
          <w:tcPr>
            <w:tcW w:w="0" w:type="auto"/>
            <w:tcBorders>
              <w:top w:val="nil"/>
              <w:left w:val="nil"/>
              <w:bottom w:val="single" w:sz="4" w:space="0" w:color="auto"/>
              <w:right w:val="single" w:sz="4" w:space="0" w:color="auto"/>
            </w:tcBorders>
            <w:shd w:val="clear" w:color="000000" w:fill="FFFFFF"/>
            <w:noWrap/>
            <w:vAlign w:val="center"/>
            <w:hideMark/>
          </w:tcPr>
          <w:p w14:paraId="2B1CE09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5.295,43   </w:t>
            </w:r>
          </w:p>
        </w:tc>
        <w:tc>
          <w:tcPr>
            <w:tcW w:w="0" w:type="auto"/>
            <w:tcBorders>
              <w:top w:val="nil"/>
              <w:left w:val="nil"/>
              <w:bottom w:val="single" w:sz="4" w:space="0" w:color="auto"/>
              <w:right w:val="single" w:sz="4" w:space="0" w:color="auto"/>
            </w:tcBorders>
            <w:shd w:val="clear" w:color="000000" w:fill="FFFFFF"/>
            <w:vAlign w:val="center"/>
            <w:hideMark/>
          </w:tcPr>
          <w:p w14:paraId="0DE07A0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Realización y análisis de los datos de la encuesta de clima laboral dirigida a los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77B6972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2D215A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40966B9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0A805AB0"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16686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203/2023</w:t>
            </w:r>
          </w:p>
        </w:tc>
        <w:tc>
          <w:tcPr>
            <w:tcW w:w="0" w:type="auto"/>
            <w:tcBorders>
              <w:top w:val="nil"/>
              <w:left w:val="nil"/>
              <w:bottom w:val="single" w:sz="4" w:space="0" w:color="auto"/>
              <w:right w:val="single" w:sz="4" w:space="0" w:color="auto"/>
            </w:tcBorders>
            <w:noWrap/>
            <w:vAlign w:val="center"/>
            <w:hideMark/>
          </w:tcPr>
          <w:p w14:paraId="7BAF0C9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14:paraId="05828494" w14:textId="77777777"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Vecamar</w:t>
            </w:r>
            <w:proofErr w:type="spellEnd"/>
            <w:r w:rsidRPr="00F03BF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14:paraId="7B24CA2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4.039,25   </w:t>
            </w:r>
          </w:p>
        </w:tc>
        <w:tc>
          <w:tcPr>
            <w:tcW w:w="0" w:type="auto"/>
            <w:tcBorders>
              <w:top w:val="nil"/>
              <w:left w:val="nil"/>
              <w:bottom w:val="single" w:sz="4" w:space="0" w:color="auto"/>
              <w:right w:val="single" w:sz="4" w:space="0" w:color="auto"/>
            </w:tcBorders>
            <w:shd w:val="clear" w:color="000000" w:fill="FFFFFF"/>
            <w:noWrap/>
            <w:vAlign w:val="center"/>
            <w:hideMark/>
          </w:tcPr>
          <w:p w14:paraId="4D6C105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282,75   </w:t>
            </w:r>
          </w:p>
        </w:tc>
        <w:tc>
          <w:tcPr>
            <w:tcW w:w="0" w:type="auto"/>
            <w:tcBorders>
              <w:top w:val="nil"/>
              <w:left w:val="nil"/>
              <w:bottom w:val="single" w:sz="4" w:space="0" w:color="auto"/>
              <w:right w:val="single" w:sz="4" w:space="0" w:color="auto"/>
            </w:tcBorders>
            <w:shd w:val="clear" w:color="000000" w:fill="FFFFFF"/>
            <w:noWrap/>
            <w:vAlign w:val="center"/>
            <w:hideMark/>
          </w:tcPr>
          <w:p w14:paraId="45BB88E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4.322,00   </w:t>
            </w:r>
          </w:p>
        </w:tc>
        <w:tc>
          <w:tcPr>
            <w:tcW w:w="0" w:type="auto"/>
            <w:tcBorders>
              <w:top w:val="nil"/>
              <w:left w:val="nil"/>
              <w:bottom w:val="single" w:sz="4" w:space="0" w:color="auto"/>
              <w:right w:val="single" w:sz="4" w:space="0" w:color="auto"/>
            </w:tcBorders>
            <w:shd w:val="clear" w:color="000000" w:fill="FFFFFF"/>
            <w:vAlign w:val="center"/>
            <w:hideMark/>
          </w:tcPr>
          <w:p w14:paraId="467F378B"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Instalación de sonda de nivel en el depósito de líquido refrigerante de la sede central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982A97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4ACD9A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626D32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00DA4578"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923D6A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204/2023</w:t>
            </w:r>
          </w:p>
        </w:tc>
        <w:tc>
          <w:tcPr>
            <w:tcW w:w="0" w:type="auto"/>
            <w:tcBorders>
              <w:top w:val="nil"/>
              <w:left w:val="nil"/>
              <w:bottom w:val="single" w:sz="4" w:space="0" w:color="auto"/>
              <w:right w:val="single" w:sz="4" w:space="0" w:color="auto"/>
            </w:tcBorders>
            <w:noWrap/>
            <w:vAlign w:val="center"/>
            <w:hideMark/>
          </w:tcPr>
          <w:p w14:paraId="6EEE676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000000" w:fill="FFFFFF"/>
            <w:vAlign w:val="center"/>
            <w:hideMark/>
          </w:tcPr>
          <w:p w14:paraId="4B02F1F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4B08F56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14.212,12   </w:t>
            </w:r>
          </w:p>
        </w:tc>
        <w:tc>
          <w:tcPr>
            <w:tcW w:w="0" w:type="auto"/>
            <w:tcBorders>
              <w:top w:val="nil"/>
              <w:left w:val="nil"/>
              <w:bottom w:val="single" w:sz="4" w:space="0" w:color="auto"/>
              <w:right w:val="single" w:sz="4" w:space="0" w:color="auto"/>
            </w:tcBorders>
            <w:shd w:val="clear" w:color="000000" w:fill="FFFFFF"/>
            <w:noWrap/>
            <w:vAlign w:val="center"/>
            <w:hideMark/>
          </w:tcPr>
          <w:p w14:paraId="31BA7EF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994,85   </w:t>
            </w:r>
          </w:p>
        </w:tc>
        <w:tc>
          <w:tcPr>
            <w:tcW w:w="0" w:type="auto"/>
            <w:tcBorders>
              <w:top w:val="nil"/>
              <w:left w:val="nil"/>
              <w:bottom w:val="single" w:sz="4" w:space="0" w:color="auto"/>
              <w:right w:val="single" w:sz="4" w:space="0" w:color="auto"/>
            </w:tcBorders>
            <w:shd w:val="clear" w:color="000000" w:fill="FFFFFF"/>
            <w:noWrap/>
            <w:vAlign w:val="center"/>
            <w:hideMark/>
          </w:tcPr>
          <w:p w14:paraId="5AA6168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15.206,97   </w:t>
            </w:r>
          </w:p>
        </w:tc>
        <w:tc>
          <w:tcPr>
            <w:tcW w:w="0" w:type="auto"/>
            <w:tcBorders>
              <w:top w:val="nil"/>
              <w:left w:val="nil"/>
              <w:bottom w:val="single" w:sz="4" w:space="0" w:color="auto"/>
              <w:right w:val="single" w:sz="4" w:space="0" w:color="auto"/>
            </w:tcBorders>
            <w:shd w:val="clear" w:color="000000" w:fill="FFFFFF"/>
            <w:vAlign w:val="center"/>
            <w:hideMark/>
          </w:tcPr>
          <w:p w14:paraId="30BA635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la caja de velocidades de la unidad 651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98148C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FD2147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9691F1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04A72FA9"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0A7C21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205/2023</w:t>
            </w:r>
          </w:p>
        </w:tc>
        <w:tc>
          <w:tcPr>
            <w:tcW w:w="0" w:type="auto"/>
            <w:tcBorders>
              <w:top w:val="nil"/>
              <w:left w:val="nil"/>
              <w:bottom w:val="single" w:sz="4" w:space="0" w:color="auto"/>
              <w:right w:val="single" w:sz="4" w:space="0" w:color="auto"/>
            </w:tcBorders>
            <w:noWrap/>
            <w:vAlign w:val="center"/>
            <w:hideMark/>
          </w:tcPr>
          <w:p w14:paraId="4ECDE0B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B32DB85"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791C4DA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8.684,55   </w:t>
            </w:r>
          </w:p>
        </w:tc>
        <w:tc>
          <w:tcPr>
            <w:tcW w:w="0" w:type="auto"/>
            <w:tcBorders>
              <w:top w:val="nil"/>
              <w:left w:val="nil"/>
              <w:bottom w:val="single" w:sz="4" w:space="0" w:color="auto"/>
              <w:right w:val="single" w:sz="4" w:space="0" w:color="auto"/>
            </w:tcBorders>
            <w:shd w:val="clear" w:color="000000" w:fill="FFFFFF"/>
            <w:noWrap/>
            <w:vAlign w:val="center"/>
            <w:hideMark/>
          </w:tcPr>
          <w:p w14:paraId="4DDB5BA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607,92   </w:t>
            </w:r>
          </w:p>
        </w:tc>
        <w:tc>
          <w:tcPr>
            <w:tcW w:w="0" w:type="auto"/>
            <w:tcBorders>
              <w:top w:val="nil"/>
              <w:left w:val="nil"/>
              <w:bottom w:val="single" w:sz="4" w:space="0" w:color="auto"/>
              <w:right w:val="single" w:sz="4" w:space="0" w:color="auto"/>
            </w:tcBorders>
            <w:shd w:val="clear" w:color="000000" w:fill="FFFFFF"/>
            <w:noWrap/>
            <w:vAlign w:val="center"/>
            <w:hideMark/>
          </w:tcPr>
          <w:p w14:paraId="7356FB3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9.292,47   </w:t>
            </w:r>
          </w:p>
        </w:tc>
        <w:tc>
          <w:tcPr>
            <w:tcW w:w="0" w:type="auto"/>
            <w:tcBorders>
              <w:top w:val="nil"/>
              <w:left w:val="nil"/>
              <w:bottom w:val="single" w:sz="4" w:space="0" w:color="auto"/>
              <w:right w:val="single" w:sz="4" w:space="0" w:color="auto"/>
            </w:tcBorders>
            <w:shd w:val="clear" w:color="000000" w:fill="FFFFFF"/>
            <w:vAlign w:val="center"/>
            <w:hideMark/>
          </w:tcPr>
          <w:p w14:paraId="6AF14580"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721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504208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A60E3F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215429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4D9E9184"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CDC135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206/2023</w:t>
            </w:r>
          </w:p>
        </w:tc>
        <w:tc>
          <w:tcPr>
            <w:tcW w:w="0" w:type="auto"/>
            <w:tcBorders>
              <w:top w:val="nil"/>
              <w:left w:val="nil"/>
              <w:bottom w:val="single" w:sz="4" w:space="0" w:color="auto"/>
              <w:right w:val="single" w:sz="4" w:space="0" w:color="auto"/>
            </w:tcBorders>
            <w:noWrap/>
            <w:vAlign w:val="center"/>
            <w:hideMark/>
          </w:tcPr>
          <w:p w14:paraId="41DF53E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14:paraId="2FA39FCD"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14:paraId="33363E7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1.461,04   </w:t>
            </w:r>
          </w:p>
        </w:tc>
        <w:tc>
          <w:tcPr>
            <w:tcW w:w="0" w:type="auto"/>
            <w:tcBorders>
              <w:top w:val="nil"/>
              <w:left w:val="nil"/>
              <w:bottom w:val="single" w:sz="4" w:space="0" w:color="auto"/>
              <w:right w:val="single" w:sz="4" w:space="0" w:color="auto"/>
            </w:tcBorders>
            <w:shd w:val="clear" w:color="000000" w:fill="FFFFFF"/>
            <w:noWrap/>
            <w:vAlign w:val="center"/>
            <w:hideMark/>
          </w:tcPr>
          <w:p w14:paraId="4306F72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102,27   </w:t>
            </w:r>
          </w:p>
        </w:tc>
        <w:tc>
          <w:tcPr>
            <w:tcW w:w="0" w:type="auto"/>
            <w:tcBorders>
              <w:top w:val="nil"/>
              <w:left w:val="nil"/>
              <w:bottom w:val="single" w:sz="4" w:space="0" w:color="auto"/>
              <w:right w:val="single" w:sz="4" w:space="0" w:color="auto"/>
            </w:tcBorders>
            <w:shd w:val="clear" w:color="000000" w:fill="FFFFFF"/>
            <w:noWrap/>
            <w:vAlign w:val="center"/>
            <w:hideMark/>
          </w:tcPr>
          <w:p w14:paraId="7D45700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1.563,31   </w:t>
            </w:r>
          </w:p>
        </w:tc>
        <w:tc>
          <w:tcPr>
            <w:tcW w:w="0" w:type="auto"/>
            <w:tcBorders>
              <w:top w:val="nil"/>
              <w:left w:val="nil"/>
              <w:bottom w:val="single" w:sz="4" w:space="0" w:color="auto"/>
              <w:right w:val="single" w:sz="4" w:space="0" w:color="auto"/>
            </w:tcBorders>
            <w:shd w:val="clear" w:color="000000" w:fill="FFFFFF"/>
            <w:vAlign w:val="center"/>
            <w:hideMark/>
          </w:tcPr>
          <w:p w14:paraId="6BE7D851"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Reparar diversos golpes en la carrocería y colocar mampara interior de las puertas traseras en la unidad 809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38628D8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37DCD98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92B7B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3EEA5586"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7414AF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207/2023</w:t>
            </w:r>
          </w:p>
        </w:tc>
        <w:tc>
          <w:tcPr>
            <w:tcW w:w="0" w:type="auto"/>
            <w:tcBorders>
              <w:top w:val="nil"/>
              <w:left w:val="nil"/>
              <w:bottom w:val="single" w:sz="4" w:space="0" w:color="auto"/>
              <w:right w:val="single" w:sz="4" w:space="0" w:color="auto"/>
            </w:tcBorders>
            <w:noWrap/>
            <w:vAlign w:val="center"/>
            <w:hideMark/>
          </w:tcPr>
          <w:p w14:paraId="7EE5FA0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57B530D6" w14:textId="77777777"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Cartplan</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Planols</w:t>
            </w:r>
            <w:proofErr w:type="spellEnd"/>
            <w:r w:rsidRPr="00F03BF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000000" w:fill="FFFFFF"/>
            <w:noWrap/>
            <w:vAlign w:val="center"/>
            <w:hideMark/>
          </w:tcPr>
          <w:p w14:paraId="5D1F635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9.200,00   </w:t>
            </w:r>
          </w:p>
        </w:tc>
        <w:tc>
          <w:tcPr>
            <w:tcW w:w="0" w:type="auto"/>
            <w:tcBorders>
              <w:top w:val="nil"/>
              <w:left w:val="nil"/>
              <w:bottom w:val="single" w:sz="4" w:space="0" w:color="auto"/>
              <w:right w:val="single" w:sz="4" w:space="0" w:color="auto"/>
            </w:tcBorders>
            <w:shd w:val="clear" w:color="000000" w:fill="FFFFFF"/>
            <w:noWrap/>
            <w:vAlign w:val="center"/>
            <w:hideMark/>
          </w:tcPr>
          <w:p w14:paraId="1834275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644,00   </w:t>
            </w:r>
          </w:p>
        </w:tc>
        <w:tc>
          <w:tcPr>
            <w:tcW w:w="0" w:type="auto"/>
            <w:tcBorders>
              <w:top w:val="nil"/>
              <w:left w:val="nil"/>
              <w:bottom w:val="single" w:sz="4" w:space="0" w:color="auto"/>
              <w:right w:val="single" w:sz="4" w:space="0" w:color="auto"/>
            </w:tcBorders>
            <w:shd w:val="clear" w:color="000000" w:fill="FFFFFF"/>
            <w:noWrap/>
            <w:vAlign w:val="center"/>
            <w:hideMark/>
          </w:tcPr>
          <w:p w14:paraId="23D67A7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9.844,00   </w:t>
            </w:r>
          </w:p>
        </w:tc>
        <w:tc>
          <w:tcPr>
            <w:tcW w:w="0" w:type="auto"/>
            <w:tcBorders>
              <w:top w:val="nil"/>
              <w:left w:val="nil"/>
              <w:bottom w:val="single" w:sz="4" w:space="0" w:color="auto"/>
              <w:right w:val="single" w:sz="4" w:space="0" w:color="auto"/>
            </w:tcBorders>
            <w:shd w:val="clear" w:color="000000" w:fill="FFFFFF"/>
            <w:vAlign w:val="center"/>
            <w:hideMark/>
          </w:tcPr>
          <w:p w14:paraId="7626029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Actualización y cambio del diseño de las fichas de horarios de la red de líneas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B3E84B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1876584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F25F9B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14:paraId="47BFD34B"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EDFC04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208/2023</w:t>
            </w:r>
          </w:p>
        </w:tc>
        <w:tc>
          <w:tcPr>
            <w:tcW w:w="0" w:type="auto"/>
            <w:tcBorders>
              <w:top w:val="nil"/>
              <w:left w:val="nil"/>
              <w:bottom w:val="single" w:sz="4" w:space="0" w:color="auto"/>
              <w:right w:val="single" w:sz="4" w:space="0" w:color="auto"/>
            </w:tcBorders>
            <w:noWrap/>
            <w:vAlign w:val="center"/>
            <w:hideMark/>
          </w:tcPr>
          <w:p w14:paraId="28E16D3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14:paraId="6B28B57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shd w:val="clear" w:color="000000" w:fill="FFFFFF"/>
            <w:noWrap/>
            <w:vAlign w:val="center"/>
            <w:hideMark/>
          </w:tcPr>
          <w:p w14:paraId="13C7980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2.850,00   </w:t>
            </w:r>
          </w:p>
        </w:tc>
        <w:tc>
          <w:tcPr>
            <w:tcW w:w="0" w:type="auto"/>
            <w:tcBorders>
              <w:top w:val="nil"/>
              <w:left w:val="nil"/>
              <w:bottom w:val="single" w:sz="4" w:space="0" w:color="auto"/>
              <w:right w:val="single" w:sz="4" w:space="0" w:color="auto"/>
            </w:tcBorders>
            <w:shd w:val="clear" w:color="000000" w:fill="FFFFFF"/>
            <w:noWrap/>
            <w:vAlign w:val="center"/>
            <w:hideMark/>
          </w:tcPr>
          <w:p w14:paraId="6B20757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228,00   </w:t>
            </w:r>
          </w:p>
        </w:tc>
        <w:tc>
          <w:tcPr>
            <w:tcW w:w="0" w:type="auto"/>
            <w:tcBorders>
              <w:top w:val="nil"/>
              <w:left w:val="nil"/>
              <w:bottom w:val="single" w:sz="4" w:space="0" w:color="auto"/>
              <w:right w:val="single" w:sz="4" w:space="0" w:color="auto"/>
            </w:tcBorders>
            <w:shd w:val="clear" w:color="000000" w:fill="FFFFFF"/>
            <w:noWrap/>
            <w:vAlign w:val="center"/>
            <w:hideMark/>
          </w:tcPr>
          <w:p w14:paraId="574690F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2.622,00   </w:t>
            </w:r>
          </w:p>
        </w:tc>
        <w:tc>
          <w:tcPr>
            <w:tcW w:w="0" w:type="auto"/>
            <w:tcBorders>
              <w:top w:val="nil"/>
              <w:left w:val="nil"/>
              <w:bottom w:val="single" w:sz="4" w:space="0" w:color="auto"/>
              <w:right w:val="single" w:sz="4" w:space="0" w:color="auto"/>
            </w:tcBorders>
            <w:shd w:val="clear" w:color="000000" w:fill="FFFFFF"/>
            <w:vAlign w:val="center"/>
            <w:hideMark/>
          </w:tcPr>
          <w:p w14:paraId="493566C5"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Dirección de arte, diseño gráfico, maquetación de contenido, diseño de tablas y gráficas del Informe de Sostenibilidad 2022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0B46F2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45181D7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92FBF0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14:paraId="7D3EF87F"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519D21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209/2023</w:t>
            </w:r>
          </w:p>
        </w:tc>
        <w:tc>
          <w:tcPr>
            <w:tcW w:w="0" w:type="auto"/>
            <w:tcBorders>
              <w:top w:val="nil"/>
              <w:left w:val="nil"/>
              <w:bottom w:val="single" w:sz="4" w:space="0" w:color="auto"/>
              <w:right w:val="single" w:sz="4" w:space="0" w:color="auto"/>
            </w:tcBorders>
            <w:noWrap/>
            <w:vAlign w:val="center"/>
            <w:hideMark/>
          </w:tcPr>
          <w:p w14:paraId="6A9DA12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A35303932</w:t>
            </w:r>
          </w:p>
        </w:tc>
        <w:tc>
          <w:tcPr>
            <w:tcW w:w="0" w:type="auto"/>
            <w:tcBorders>
              <w:top w:val="nil"/>
              <w:left w:val="nil"/>
              <w:bottom w:val="single" w:sz="4" w:space="0" w:color="auto"/>
              <w:right w:val="single" w:sz="4" w:space="0" w:color="auto"/>
            </w:tcBorders>
            <w:vAlign w:val="center"/>
            <w:hideMark/>
          </w:tcPr>
          <w:p w14:paraId="3C3B7AF4"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CAINSER Canarias Informática de Servicios</w:t>
            </w:r>
          </w:p>
        </w:tc>
        <w:tc>
          <w:tcPr>
            <w:tcW w:w="0" w:type="auto"/>
            <w:tcBorders>
              <w:top w:val="nil"/>
              <w:left w:val="nil"/>
              <w:bottom w:val="single" w:sz="4" w:space="0" w:color="auto"/>
              <w:right w:val="single" w:sz="4" w:space="0" w:color="auto"/>
            </w:tcBorders>
            <w:shd w:val="clear" w:color="000000" w:fill="FFFFFF"/>
            <w:noWrap/>
            <w:vAlign w:val="center"/>
            <w:hideMark/>
          </w:tcPr>
          <w:p w14:paraId="50E8C82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14.970,00   </w:t>
            </w:r>
          </w:p>
        </w:tc>
        <w:tc>
          <w:tcPr>
            <w:tcW w:w="0" w:type="auto"/>
            <w:tcBorders>
              <w:top w:val="nil"/>
              <w:left w:val="nil"/>
              <w:bottom w:val="single" w:sz="4" w:space="0" w:color="auto"/>
              <w:right w:val="single" w:sz="4" w:space="0" w:color="auto"/>
            </w:tcBorders>
            <w:shd w:val="clear" w:color="000000" w:fill="FFFFFF"/>
            <w:noWrap/>
            <w:vAlign w:val="center"/>
            <w:hideMark/>
          </w:tcPr>
          <w:p w14:paraId="0D53F82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1.047,90   </w:t>
            </w:r>
          </w:p>
        </w:tc>
        <w:tc>
          <w:tcPr>
            <w:tcW w:w="0" w:type="auto"/>
            <w:tcBorders>
              <w:top w:val="nil"/>
              <w:left w:val="nil"/>
              <w:bottom w:val="single" w:sz="4" w:space="0" w:color="auto"/>
              <w:right w:val="single" w:sz="4" w:space="0" w:color="auto"/>
            </w:tcBorders>
            <w:shd w:val="clear" w:color="000000" w:fill="FFFFFF"/>
            <w:noWrap/>
            <w:vAlign w:val="center"/>
            <w:hideMark/>
          </w:tcPr>
          <w:p w14:paraId="6964DF6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2.622,00   </w:t>
            </w:r>
          </w:p>
        </w:tc>
        <w:tc>
          <w:tcPr>
            <w:tcW w:w="0" w:type="auto"/>
            <w:tcBorders>
              <w:top w:val="nil"/>
              <w:left w:val="nil"/>
              <w:bottom w:val="single" w:sz="4" w:space="0" w:color="auto"/>
              <w:right w:val="single" w:sz="4" w:space="0" w:color="auto"/>
            </w:tcBorders>
            <w:shd w:val="clear" w:color="000000" w:fill="FFFFFF"/>
            <w:vAlign w:val="center"/>
            <w:hideMark/>
          </w:tcPr>
          <w:p w14:paraId="5DDAE1A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Suministro de 15 cuadros de automatización para el nuevo sistema de </w:t>
            </w:r>
            <w:proofErr w:type="spellStart"/>
            <w:r w:rsidRPr="00F03BF7">
              <w:rPr>
                <w:rFonts w:ascii="Helvetica" w:eastAsia="Times New Roman" w:hAnsi="Helvetica" w:cs="Calibri"/>
                <w:sz w:val="16"/>
                <w:szCs w:val="16"/>
                <w:lang w:bidi="ar-SA"/>
              </w:rPr>
              <w:t>billetería</w:t>
            </w:r>
            <w:proofErr w:type="spellEnd"/>
            <w:r w:rsidRPr="00F03BF7">
              <w:rPr>
                <w:rFonts w:ascii="Helvetica" w:eastAsia="Times New Roman" w:hAnsi="Helvetica" w:cs="Calibri"/>
                <w:sz w:val="16"/>
                <w:szCs w:val="16"/>
                <w:lang w:bidi="ar-SA"/>
              </w:rPr>
              <w:t xml:space="preserve"> en empresas de </w:t>
            </w:r>
            <w:proofErr w:type="spellStart"/>
            <w:r w:rsidRPr="00F03BF7">
              <w:rPr>
                <w:rFonts w:ascii="Helvetica" w:eastAsia="Times New Roman" w:hAnsi="Helvetica" w:cs="Calibri"/>
                <w:sz w:val="16"/>
                <w:szCs w:val="16"/>
                <w:lang w:bidi="ar-SA"/>
              </w:rPr>
              <w:t>trasnporte</w:t>
            </w:r>
            <w:proofErr w:type="spellEnd"/>
            <w:r w:rsidRPr="00F03BF7">
              <w:rPr>
                <w:rFonts w:ascii="Helvetica" w:eastAsia="Times New Roman" w:hAnsi="Helvetica" w:cs="Calibri"/>
                <w:sz w:val="16"/>
                <w:szCs w:val="16"/>
                <w:lang w:bidi="ar-SA"/>
              </w:rPr>
              <w:t>.</w:t>
            </w:r>
          </w:p>
        </w:tc>
        <w:tc>
          <w:tcPr>
            <w:tcW w:w="0" w:type="auto"/>
            <w:tcBorders>
              <w:top w:val="nil"/>
              <w:left w:val="nil"/>
              <w:bottom w:val="single" w:sz="4" w:space="0" w:color="auto"/>
              <w:right w:val="single" w:sz="4" w:space="0" w:color="auto"/>
            </w:tcBorders>
            <w:shd w:val="clear" w:color="000000" w:fill="FFFFFF"/>
            <w:vAlign w:val="center"/>
            <w:hideMark/>
          </w:tcPr>
          <w:p w14:paraId="310EE9A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4278C4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C3D785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14:paraId="7C66CA32"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3D01E3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210/2023</w:t>
            </w:r>
          </w:p>
        </w:tc>
        <w:tc>
          <w:tcPr>
            <w:tcW w:w="0" w:type="auto"/>
            <w:tcBorders>
              <w:top w:val="nil"/>
              <w:left w:val="nil"/>
              <w:bottom w:val="single" w:sz="4" w:space="0" w:color="auto"/>
              <w:right w:val="single" w:sz="4" w:space="0" w:color="auto"/>
            </w:tcBorders>
            <w:noWrap/>
            <w:vAlign w:val="center"/>
            <w:hideMark/>
          </w:tcPr>
          <w:p w14:paraId="1224FEF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B67671255</w:t>
            </w:r>
          </w:p>
        </w:tc>
        <w:tc>
          <w:tcPr>
            <w:tcW w:w="0" w:type="auto"/>
            <w:tcBorders>
              <w:top w:val="nil"/>
              <w:left w:val="nil"/>
              <w:bottom w:val="single" w:sz="4" w:space="0" w:color="auto"/>
              <w:right w:val="single" w:sz="4" w:space="0" w:color="auto"/>
            </w:tcBorders>
            <w:vAlign w:val="center"/>
            <w:hideMark/>
          </w:tcPr>
          <w:p w14:paraId="30567731"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SYRUP, S.L.</w:t>
            </w:r>
          </w:p>
        </w:tc>
        <w:tc>
          <w:tcPr>
            <w:tcW w:w="0" w:type="auto"/>
            <w:tcBorders>
              <w:top w:val="nil"/>
              <w:left w:val="nil"/>
              <w:bottom w:val="single" w:sz="4" w:space="0" w:color="auto"/>
              <w:right w:val="single" w:sz="4" w:space="0" w:color="auto"/>
            </w:tcBorders>
            <w:shd w:val="clear" w:color="000000" w:fill="FFFFFF"/>
            <w:noWrap/>
            <w:vAlign w:val="center"/>
            <w:hideMark/>
          </w:tcPr>
          <w:p w14:paraId="0027596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14.990,00   </w:t>
            </w:r>
          </w:p>
        </w:tc>
        <w:tc>
          <w:tcPr>
            <w:tcW w:w="0" w:type="auto"/>
            <w:tcBorders>
              <w:top w:val="nil"/>
              <w:left w:val="nil"/>
              <w:bottom w:val="single" w:sz="4" w:space="0" w:color="auto"/>
              <w:right w:val="single" w:sz="4" w:space="0" w:color="auto"/>
            </w:tcBorders>
            <w:shd w:val="clear" w:color="000000" w:fill="FFFFFF"/>
            <w:noWrap/>
            <w:vAlign w:val="center"/>
            <w:hideMark/>
          </w:tcPr>
          <w:p w14:paraId="009CE27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1.049,30   </w:t>
            </w:r>
          </w:p>
        </w:tc>
        <w:tc>
          <w:tcPr>
            <w:tcW w:w="0" w:type="auto"/>
            <w:tcBorders>
              <w:top w:val="nil"/>
              <w:left w:val="nil"/>
              <w:bottom w:val="single" w:sz="4" w:space="0" w:color="auto"/>
              <w:right w:val="single" w:sz="4" w:space="0" w:color="auto"/>
            </w:tcBorders>
            <w:shd w:val="clear" w:color="000000" w:fill="FFFFFF"/>
            <w:noWrap/>
            <w:vAlign w:val="center"/>
            <w:hideMark/>
          </w:tcPr>
          <w:p w14:paraId="1DA99FB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16.039,30   </w:t>
            </w:r>
          </w:p>
        </w:tc>
        <w:tc>
          <w:tcPr>
            <w:tcW w:w="0" w:type="auto"/>
            <w:tcBorders>
              <w:top w:val="nil"/>
              <w:left w:val="nil"/>
              <w:bottom w:val="single" w:sz="4" w:space="0" w:color="auto"/>
              <w:right w:val="single" w:sz="4" w:space="0" w:color="auto"/>
            </w:tcBorders>
            <w:shd w:val="clear" w:color="000000" w:fill="FFFFFF"/>
            <w:vAlign w:val="center"/>
            <w:hideMark/>
          </w:tcPr>
          <w:p w14:paraId="0F62051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Nuevos títulos turísticos en App para móvil para validar mediante código QR. </w:t>
            </w:r>
          </w:p>
        </w:tc>
        <w:tc>
          <w:tcPr>
            <w:tcW w:w="0" w:type="auto"/>
            <w:tcBorders>
              <w:top w:val="nil"/>
              <w:left w:val="nil"/>
              <w:bottom w:val="single" w:sz="4" w:space="0" w:color="auto"/>
              <w:right w:val="single" w:sz="4" w:space="0" w:color="auto"/>
            </w:tcBorders>
            <w:shd w:val="clear" w:color="000000" w:fill="FFFFFF"/>
            <w:vAlign w:val="center"/>
            <w:hideMark/>
          </w:tcPr>
          <w:p w14:paraId="3E692F7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44E132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2242EC0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Pendiente</w:t>
            </w:r>
          </w:p>
        </w:tc>
      </w:tr>
      <w:tr w:rsidR="00F03BF7" w:rsidRPr="00F03BF7" w14:paraId="0B02BB25"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67DCB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211/2023</w:t>
            </w:r>
          </w:p>
        </w:tc>
        <w:tc>
          <w:tcPr>
            <w:tcW w:w="0" w:type="auto"/>
            <w:tcBorders>
              <w:top w:val="nil"/>
              <w:left w:val="nil"/>
              <w:bottom w:val="single" w:sz="4" w:space="0" w:color="auto"/>
              <w:right w:val="single" w:sz="4" w:space="0" w:color="auto"/>
            </w:tcBorders>
            <w:noWrap/>
            <w:vAlign w:val="center"/>
            <w:hideMark/>
          </w:tcPr>
          <w:p w14:paraId="418A6E4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B76550599</w:t>
            </w:r>
          </w:p>
        </w:tc>
        <w:tc>
          <w:tcPr>
            <w:tcW w:w="0" w:type="auto"/>
            <w:tcBorders>
              <w:top w:val="nil"/>
              <w:left w:val="nil"/>
              <w:bottom w:val="single" w:sz="4" w:space="0" w:color="auto"/>
              <w:right w:val="single" w:sz="4" w:space="0" w:color="auto"/>
            </w:tcBorders>
            <w:vAlign w:val="center"/>
            <w:hideMark/>
          </w:tcPr>
          <w:p w14:paraId="76B697C6"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Canarias Blue Crea S.L.</w:t>
            </w:r>
          </w:p>
        </w:tc>
        <w:tc>
          <w:tcPr>
            <w:tcW w:w="0" w:type="auto"/>
            <w:tcBorders>
              <w:top w:val="nil"/>
              <w:left w:val="nil"/>
              <w:bottom w:val="single" w:sz="4" w:space="0" w:color="auto"/>
              <w:right w:val="single" w:sz="4" w:space="0" w:color="auto"/>
            </w:tcBorders>
            <w:shd w:val="clear" w:color="000000" w:fill="FFFFFF"/>
            <w:noWrap/>
            <w:vAlign w:val="center"/>
            <w:hideMark/>
          </w:tcPr>
          <w:p w14:paraId="55E9874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2.591,80   </w:t>
            </w:r>
          </w:p>
        </w:tc>
        <w:tc>
          <w:tcPr>
            <w:tcW w:w="0" w:type="auto"/>
            <w:tcBorders>
              <w:top w:val="nil"/>
              <w:left w:val="nil"/>
              <w:bottom w:val="single" w:sz="4" w:space="0" w:color="auto"/>
              <w:right w:val="single" w:sz="4" w:space="0" w:color="auto"/>
            </w:tcBorders>
            <w:shd w:val="clear" w:color="000000" w:fill="FFFFFF"/>
            <w:noWrap/>
            <w:vAlign w:val="center"/>
            <w:hideMark/>
          </w:tcPr>
          <w:p w14:paraId="7AF7B4D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99,27   </w:t>
            </w:r>
          </w:p>
        </w:tc>
        <w:tc>
          <w:tcPr>
            <w:tcW w:w="0" w:type="auto"/>
            <w:tcBorders>
              <w:top w:val="nil"/>
              <w:left w:val="nil"/>
              <w:bottom w:val="single" w:sz="4" w:space="0" w:color="auto"/>
              <w:right w:val="single" w:sz="4" w:space="0" w:color="auto"/>
            </w:tcBorders>
            <w:shd w:val="clear" w:color="000000" w:fill="FFFFFF"/>
            <w:noWrap/>
            <w:vAlign w:val="center"/>
            <w:hideMark/>
          </w:tcPr>
          <w:p w14:paraId="0BE1743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2.691,07   </w:t>
            </w:r>
          </w:p>
        </w:tc>
        <w:tc>
          <w:tcPr>
            <w:tcW w:w="0" w:type="auto"/>
            <w:tcBorders>
              <w:top w:val="nil"/>
              <w:left w:val="nil"/>
              <w:bottom w:val="single" w:sz="4" w:space="0" w:color="auto"/>
              <w:right w:val="single" w:sz="4" w:space="0" w:color="auto"/>
            </w:tcBorders>
            <w:shd w:val="clear" w:color="000000" w:fill="FFFFFF"/>
            <w:vAlign w:val="center"/>
            <w:hideMark/>
          </w:tcPr>
          <w:p w14:paraId="6334798F"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 de camisetas para promoción de eventos deportivos (Campus de Verano) por parte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F284E6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785464A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8A69DD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14:paraId="4D2C4822"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D2331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212/2023</w:t>
            </w:r>
          </w:p>
        </w:tc>
        <w:tc>
          <w:tcPr>
            <w:tcW w:w="0" w:type="auto"/>
            <w:tcBorders>
              <w:top w:val="nil"/>
              <w:left w:val="nil"/>
              <w:bottom w:val="single" w:sz="4" w:space="0" w:color="auto"/>
              <w:right w:val="single" w:sz="4" w:space="0" w:color="auto"/>
            </w:tcBorders>
            <w:noWrap/>
            <w:vAlign w:val="center"/>
            <w:hideMark/>
          </w:tcPr>
          <w:p w14:paraId="54FEB91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4B10A3D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14:paraId="586A6E2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8.800,00   </w:t>
            </w:r>
          </w:p>
        </w:tc>
        <w:tc>
          <w:tcPr>
            <w:tcW w:w="0" w:type="auto"/>
            <w:tcBorders>
              <w:top w:val="nil"/>
              <w:left w:val="nil"/>
              <w:bottom w:val="single" w:sz="4" w:space="0" w:color="auto"/>
              <w:right w:val="single" w:sz="4" w:space="0" w:color="auto"/>
            </w:tcBorders>
            <w:shd w:val="clear" w:color="000000" w:fill="FFFFFF"/>
            <w:noWrap/>
            <w:vAlign w:val="center"/>
            <w:hideMark/>
          </w:tcPr>
          <w:p w14:paraId="0611DD5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616,00   </w:t>
            </w:r>
          </w:p>
        </w:tc>
        <w:tc>
          <w:tcPr>
            <w:tcW w:w="0" w:type="auto"/>
            <w:tcBorders>
              <w:top w:val="nil"/>
              <w:left w:val="nil"/>
              <w:bottom w:val="single" w:sz="4" w:space="0" w:color="auto"/>
              <w:right w:val="single" w:sz="4" w:space="0" w:color="auto"/>
            </w:tcBorders>
            <w:shd w:val="clear" w:color="000000" w:fill="FFFFFF"/>
            <w:noWrap/>
            <w:vAlign w:val="center"/>
            <w:hideMark/>
          </w:tcPr>
          <w:p w14:paraId="7664108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9.416,00   </w:t>
            </w:r>
          </w:p>
        </w:tc>
        <w:tc>
          <w:tcPr>
            <w:tcW w:w="0" w:type="auto"/>
            <w:tcBorders>
              <w:top w:val="nil"/>
              <w:left w:val="nil"/>
              <w:bottom w:val="single" w:sz="4" w:space="0" w:color="auto"/>
              <w:right w:val="single" w:sz="4" w:space="0" w:color="auto"/>
            </w:tcBorders>
            <w:shd w:val="clear" w:color="000000" w:fill="FFFFFF"/>
            <w:vAlign w:val="center"/>
            <w:hideMark/>
          </w:tcPr>
          <w:p w14:paraId="77DB6D19"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Campaña de sostenibilidad "Seis ejes, seis causas", vinculada a la adhesión al Pacto Mundial de Naciones Unidas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7F558B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5A59F97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8C51E6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bl>
    <w:p w14:paraId="36D81DB7" w14:textId="77777777" w:rsidR="00F03BF7" w:rsidRDefault="00F03BF7" w:rsidP="004F0657">
      <w:pPr>
        <w:spacing w:before="85"/>
        <w:ind w:left="284"/>
        <w:rPr>
          <w:color w:val="1F2A47"/>
          <w:sz w:val="24"/>
          <w:szCs w:val="24"/>
        </w:rPr>
      </w:pPr>
    </w:p>
    <w:p w14:paraId="1BF8B566" w14:textId="77777777" w:rsidR="00F03BF7" w:rsidRDefault="00F03BF7" w:rsidP="004F0657">
      <w:pPr>
        <w:spacing w:before="85"/>
        <w:ind w:left="284"/>
        <w:rPr>
          <w:color w:val="1F2A47"/>
          <w:sz w:val="24"/>
          <w:szCs w:val="24"/>
        </w:rPr>
      </w:pPr>
    </w:p>
    <w:p w14:paraId="2F53BB36" w14:textId="77777777"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(VII)</w:t>
      </w:r>
    </w:p>
    <w:p w14:paraId="3A41C016" w14:textId="77777777"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77"/>
        <w:gridCol w:w="2013"/>
        <w:gridCol w:w="1119"/>
        <w:gridCol w:w="1119"/>
        <w:gridCol w:w="1119"/>
        <w:gridCol w:w="5465"/>
        <w:gridCol w:w="896"/>
        <w:gridCol w:w="1252"/>
        <w:gridCol w:w="763"/>
      </w:tblGrid>
      <w:tr w:rsidR="00F03BF7" w:rsidRPr="00F03BF7" w14:paraId="5FBC78F8" w14:textId="7777777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0772F20C"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(VII)</w:t>
            </w:r>
          </w:p>
        </w:tc>
      </w:tr>
      <w:tr w:rsidR="00F03BF7" w:rsidRPr="00F03BF7" w14:paraId="2C944B5F" w14:textId="7777777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5C79AE4A"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432031D0"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4523C5BD"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14:paraId="0865C0F3"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14:paraId="42A7E339"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14:paraId="3DC4DD58"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14:paraId="446C586D"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14:paraId="0B89372D"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14:paraId="2A166A34"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38F510DA" w14:textId="77777777"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14:paraId="0EAF7F30"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01C3CA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213/2023</w:t>
            </w:r>
          </w:p>
        </w:tc>
        <w:tc>
          <w:tcPr>
            <w:tcW w:w="0" w:type="auto"/>
            <w:tcBorders>
              <w:top w:val="nil"/>
              <w:left w:val="nil"/>
              <w:bottom w:val="single" w:sz="4" w:space="0" w:color="auto"/>
              <w:right w:val="single" w:sz="4" w:space="0" w:color="auto"/>
            </w:tcBorders>
            <w:noWrap/>
            <w:vAlign w:val="center"/>
            <w:hideMark/>
          </w:tcPr>
          <w:p w14:paraId="664E9A0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7078829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A37D37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5.719,80   </w:t>
            </w:r>
          </w:p>
        </w:tc>
        <w:tc>
          <w:tcPr>
            <w:tcW w:w="0" w:type="auto"/>
            <w:tcBorders>
              <w:top w:val="nil"/>
              <w:left w:val="nil"/>
              <w:bottom w:val="single" w:sz="4" w:space="0" w:color="auto"/>
              <w:right w:val="single" w:sz="4" w:space="0" w:color="auto"/>
            </w:tcBorders>
            <w:shd w:val="clear" w:color="000000" w:fill="FFFFFF"/>
            <w:noWrap/>
            <w:vAlign w:val="center"/>
            <w:hideMark/>
          </w:tcPr>
          <w:p w14:paraId="2AB7938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400,39   </w:t>
            </w:r>
          </w:p>
        </w:tc>
        <w:tc>
          <w:tcPr>
            <w:tcW w:w="0" w:type="auto"/>
            <w:tcBorders>
              <w:top w:val="nil"/>
              <w:left w:val="nil"/>
              <w:bottom w:val="single" w:sz="4" w:space="0" w:color="auto"/>
              <w:right w:val="single" w:sz="4" w:space="0" w:color="auto"/>
            </w:tcBorders>
            <w:shd w:val="clear" w:color="000000" w:fill="FFFFFF"/>
            <w:noWrap/>
            <w:vAlign w:val="center"/>
            <w:hideMark/>
          </w:tcPr>
          <w:p w14:paraId="5FA491F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6.120,19   </w:t>
            </w:r>
          </w:p>
        </w:tc>
        <w:tc>
          <w:tcPr>
            <w:tcW w:w="0" w:type="auto"/>
            <w:tcBorders>
              <w:top w:val="nil"/>
              <w:left w:val="nil"/>
              <w:bottom w:val="single" w:sz="4" w:space="0" w:color="auto"/>
              <w:right w:val="single" w:sz="4" w:space="0" w:color="auto"/>
            </w:tcBorders>
            <w:shd w:val="clear" w:color="000000" w:fill="FFFFFF"/>
            <w:vAlign w:val="center"/>
            <w:hideMark/>
          </w:tcPr>
          <w:p w14:paraId="477F9ED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y sustitución del parabrisas delantero de la unidad 827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5FDAB9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FABD77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E76628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14:paraId="5E5DB3F8"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DAEFE3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214/2023</w:t>
            </w:r>
          </w:p>
        </w:tc>
        <w:tc>
          <w:tcPr>
            <w:tcW w:w="0" w:type="auto"/>
            <w:tcBorders>
              <w:top w:val="nil"/>
              <w:left w:val="nil"/>
              <w:bottom w:val="single" w:sz="4" w:space="0" w:color="auto"/>
              <w:right w:val="single" w:sz="4" w:space="0" w:color="auto"/>
            </w:tcBorders>
            <w:noWrap/>
            <w:vAlign w:val="center"/>
            <w:hideMark/>
          </w:tcPr>
          <w:p w14:paraId="3D5C9E5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253429C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5D33A8E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6.518,23   </w:t>
            </w:r>
          </w:p>
        </w:tc>
        <w:tc>
          <w:tcPr>
            <w:tcW w:w="0" w:type="auto"/>
            <w:tcBorders>
              <w:top w:val="nil"/>
              <w:left w:val="nil"/>
              <w:bottom w:val="single" w:sz="4" w:space="0" w:color="auto"/>
              <w:right w:val="single" w:sz="4" w:space="0" w:color="auto"/>
            </w:tcBorders>
            <w:shd w:val="clear" w:color="000000" w:fill="FFFFFF"/>
            <w:noWrap/>
            <w:vAlign w:val="center"/>
            <w:hideMark/>
          </w:tcPr>
          <w:p w14:paraId="21E2CE0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456,28   </w:t>
            </w:r>
          </w:p>
        </w:tc>
        <w:tc>
          <w:tcPr>
            <w:tcW w:w="0" w:type="auto"/>
            <w:tcBorders>
              <w:top w:val="nil"/>
              <w:left w:val="nil"/>
              <w:bottom w:val="single" w:sz="4" w:space="0" w:color="auto"/>
              <w:right w:val="single" w:sz="4" w:space="0" w:color="auto"/>
            </w:tcBorders>
            <w:shd w:val="clear" w:color="000000" w:fill="FFFFFF"/>
            <w:noWrap/>
            <w:vAlign w:val="center"/>
            <w:hideMark/>
          </w:tcPr>
          <w:p w14:paraId="1506B9E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6.974,51   </w:t>
            </w:r>
          </w:p>
        </w:tc>
        <w:tc>
          <w:tcPr>
            <w:tcW w:w="0" w:type="auto"/>
            <w:tcBorders>
              <w:top w:val="nil"/>
              <w:left w:val="nil"/>
              <w:bottom w:val="single" w:sz="4" w:space="0" w:color="auto"/>
              <w:right w:val="single" w:sz="4" w:space="0" w:color="auto"/>
            </w:tcBorders>
            <w:shd w:val="clear" w:color="000000" w:fill="FFFFFF"/>
            <w:vAlign w:val="center"/>
            <w:hideMark/>
          </w:tcPr>
          <w:p w14:paraId="3E16F18B"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ocasionados por un golpe en la unidad 797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13D296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726B22D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323C58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14:paraId="51D02AA9"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BCE087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215/2023</w:t>
            </w:r>
          </w:p>
        </w:tc>
        <w:tc>
          <w:tcPr>
            <w:tcW w:w="0" w:type="auto"/>
            <w:tcBorders>
              <w:top w:val="nil"/>
              <w:left w:val="nil"/>
              <w:bottom w:val="single" w:sz="4" w:space="0" w:color="auto"/>
              <w:right w:val="single" w:sz="4" w:space="0" w:color="auto"/>
            </w:tcBorders>
            <w:noWrap/>
            <w:vAlign w:val="center"/>
            <w:hideMark/>
          </w:tcPr>
          <w:p w14:paraId="3A2768C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14EAEF23"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13E4D39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3.955,85   </w:t>
            </w:r>
          </w:p>
        </w:tc>
        <w:tc>
          <w:tcPr>
            <w:tcW w:w="0" w:type="auto"/>
            <w:tcBorders>
              <w:top w:val="nil"/>
              <w:left w:val="nil"/>
              <w:bottom w:val="single" w:sz="4" w:space="0" w:color="auto"/>
              <w:right w:val="single" w:sz="4" w:space="0" w:color="auto"/>
            </w:tcBorders>
            <w:shd w:val="clear" w:color="000000" w:fill="FFFFFF"/>
            <w:noWrap/>
            <w:vAlign w:val="center"/>
            <w:hideMark/>
          </w:tcPr>
          <w:p w14:paraId="4C95A1A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276,91   </w:t>
            </w:r>
          </w:p>
        </w:tc>
        <w:tc>
          <w:tcPr>
            <w:tcW w:w="0" w:type="auto"/>
            <w:tcBorders>
              <w:top w:val="nil"/>
              <w:left w:val="nil"/>
              <w:bottom w:val="single" w:sz="4" w:space="0" w:color="auto"/>
              <w:right w:val="single" w:sz="4" w:space="0" w:color="auto"/>
            </w:tcBorders>
            <w:shd w:val="clear" w:color="000000" w:fill="FFFFFF"/>
            <w:noWrap/>
            <w:vAlign w:val="center"/>
            <w:hideMark/>
          </w:tcPr>
          <w:p w14:paraId="2366F85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4.232,76   </w:t>
            </w:r>
          </w:p>
        </w:tc>
        <w:tc>
          <w:tcPr>
            <w:tcW w:w="0" w:type="auto"/>
            <w:tcBorders>
              <w:top w:val="nil"/>
              <w:left w:val="nil"/>
              <w:bottom w:val="single" w:sz="4" w:space="0" w:color="auto"/>
              <w:right w:val="single" w:sz="4" w:space="0" w:color="auto"/>
            </w:tcBorders>
            <w:shd w:val="clear" w:color="000000" w:fill="FFFFFF"/>
            <w:vAlign w:val="center"/>
            <w:hideMark/>
          </w:tcPr>
          <w:p w14:paraId="4052847D"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793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8B1898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DF6AD6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B6737B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14:paraId="3849E160"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A01796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216/2023</w:t>
            </w:r>
          </w:p>
        </w:tc>
        <w:tc>
          <w:tcPr>
            <w:tcW w:w="0" w:type="auto"/>
            <w:tcBorders>
              <w:top w:val="nil"/>
              <w:left w:val="nil"/>
              <w:bottom w:val="single" w:sz="4" w:space="0" w:color="auto"/>
              <w:right w:val="single" w:sz="4" w:space="0" w:color="auto"/>
            </w:tcBorders>
            <w:noWrap/>
            <w:vAlign w:val="center"/>
            <w:hideMark/>
          </w:tcPr>
          <w:p w14:paraId="659C10E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42208086G</w:t>
            </w:r>
          </w:p>
        </w:tc>
        <w:tc>
          <w:tcPr>
            <w:tcW w:w="0" w:type="auto"/>
            <w:tcBorders>
              <w:top w:val="nil"/>
              <w:left w:val="nil"/>
              <w:bottom w:val="single" w:sz="4" w:space="0" w:color="auto"/>
              <w:right w:val="single" w:sz="4" w:space="0" w:color="auto"/>
            </w:tcBorders>
            <w:vAlign w:val="center"/>
            <w:hideMark/>
          </w:tcPr>
          <w:p w14:paraId="2F40701D"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Sebastián Franco </w:t>
            </w:r>
            <w:proofErr w:type="spellStart"/>
            <w:r w:rsidRPr="00F03BF7">
              <w:rPr>
                <w:rFonts w:ascii="Helvetica" w:eastAsia="Times New Roman" w:hAnsi="Helvetica" w:cs="Calibri"/>
                <w:sz w:val="16"/>
                <w:szCs w:val="16"/>
                <w:lang w:bidi="ar-SA"/>
              </w:rPr>
              <w:t>Rodriguez</w:t>
            </w:r>
            <w:proofErr w:type="spellEnd"/>
          </w:p>
        </w:tc>
        <w:tc>
          <w:tcPr>
            <w:tcW w:w="0" w:type="auto"/>
            <w:tcBorders>
              <w:top w:val="nil"/>
              <w:left w:val="nil"/>
              <w:bottom w:val="single" w:sz="4" w:space="0" w:color="auto"/>
              <w:right w:val="single" w:sz="4" w:space="0" w:color="auto"/>
            </w:tcBorders>
            <w:shd w:val="clear" w:color="000000" w:fill="FFFFFF"/>
            <w:noWrap/>
            <w:vAlign w:val="center"/>
            <w:hideMark/>
          </w:tcPr>
          <w:p w14:paraId="5619E35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14.500,00   </w:t>
            </w:r>
          </w:p>
        </w:tc>
        <w:tc>
          <w:tcPr>
            <w:tcW w:w="0" w:type="auto"/>
            <w:tcBorders>
              <w:top w:val="nil"/>
              <w:left w:val="nil"/>
              <w:bottom w:val="single" w:sz="4" w:space="0" w:color="auto"/>
              <w:right w:val="single" w:sz="4" w:space="0" w:color="auto"/>
            </w:tcBorders>
            <w:shd w:val="clear" w:color="000000" w:fill="FFFFFF"/>
            <w:noWrap/>
            <w:vAlign w:val="center"/>
            <w:hideMark/>
          </w:tcPr>
          <w:p w14:paraId="3A33ACD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1.015,00   </w:t>
            </w:r>
          </w:p>
        </w:tc>
        <w:tc>
          <w:tcPr>
            <w:tcW w:w="0" w:type="auto"/>
            <w:tcBorders>
              <w:top w:val="nil"/>
              <w:left w:val="nil"/>
              <w:bottom w:val="single" w:sz="4" w:space="0" w:color="auto"/>
              <w:right w:val="single" w:sz="4" w:space="0" w:color="auto"/>
            </w:tcBorders>
            <w:shd w:val="clear" w:color="000000" w:fill="FFFFFF"/>
            <w:noWrap/>
            <w:vAlign w:val="center"/>
            <w:hideMark/>
          </w:tcPr>
          <w:p w14:paraId="6B7B8AD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15.515,00   </w:t>
            </w:r>
          </w:p>
        </w:tc>
        <w:tc>
          <w:tcPr>
            <w:tcW w:w="0" w:type="auto"/>
            <w:tcBorders>
              <w:top w:val="nil"/>
              <w:left w:val="nil"/>
              <w:bottom w:val="single" w:sz="4" w:space="0" w:color="auto"/>
              <w:right w:val="single" w:sz="4" w:space="0" w:color="auto"/>
            </w:tcBorders>
            <w:shd w:val="clear" w:color="000000" w:fill="FFFFFF"/>
            <w:vAlign w:val="center"/>
            <w:hideMark/>
          </w:tcPr>
          <w:p w14:paraId="7D89BA1C"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Evaluación estructural, redacción de proyecto y dirección de obra para la rehabilitación del pilar en rampa de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27B5AEF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0054D9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667F2F6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22/06/23</w:t>
            </w:r>
          </w:p>
        </w:tc>
      </w:tr>
      <w:tr w:rsidR="00F03BF7" w:rsidRPr="00F03BF7" w14:paraId="5F2FA0E8"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558039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217/2023</w:t>
            </w:r>
          </w:p>
        </w:tc>
        <w:tc>
          <w:tcPr>
            <w:tcW w:w="0" w:type="auto"/>
            <w:tcBorders>
              <w:top w:val="nil"/>
              <w:left w:val="nil"/>
              <w:bottom w:val="single" w:sz="4" w:space="0" w:color="auto"/>
              <w:right w:val="single" w:sz="4" w:space="0" w:color="auto"/>
            </w:tcBorders>
            <w:noWrap/>
            <w:vAlign w:val="center"/>
            <w:hideMark/>
          </w:tcPr>
          <w:p w14:paraId="1C8F221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14:paraId="3A1B5220" w14:textId="77777777"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Cartplan</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Planols</w:t>
            </w:r>
            <w:proofErr w:type="spellEnd"/>
            <w:r w:rsidRPr="00F03BF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000000" w:fill="FFFFFF"/>
            <w:noWrap/>
            <w:vAlign w:val="center"/>
            <w:hideMark/>
          </w:tcPr>
          <w:p w14:paraId="452A6EF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3.975,00   </w:t>
            </w:r>
          </w:p>
        </w:tc>
        <w:tc>
          <w:tcPr>
            <w:tcW w:w="0" w:type="auto"/>
            <w:tcBorders>
              <w:top w:val="nil"/>
              <w:left w:val="nil"/>
              <w:bottom w:val="single" w:sz="4" w:space="0" w:color="auto"/>
              <w:right w:val="single" w:sz="4" w:space="0" w:color="auto"/>
            </w:tcBorders>
            <w:shd w:val="clear" w:color="000000" w:fill="FFFFFF"/>
            <w:noWrap/>
            <w:vAlign w:val="center"/>
            <w:hideMark/>
          </w:tcPr>
          <w:p w14:paraId="07EEDAD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278,25   </w:t>
            </w:r>
          </w:p>
        </w:tc>
        <w:tc>
          <w:tcPr>
            <w:tcW w:w="0" w:type="auto"/>
            <w:tcBorders>
              <w:top w:val="nil"/>
              <w:left w:val="nil"/>
              <w:bottom w:val="single" w:sz="4" w:space="0" w:color="auto"/>
              <w:right w:val="single" w:sz="4" w:space="0" w:color="auto"/>
            </w:tcBorders>
            <w:shd w:val="clear" w:color="000000" w:fill="FFFFFF"/>
            <w:noWrap/>
            <w:vAlign w:val="center"/>
            <w:hideMark/>
          </w:tcPr>
          <w:p w14:paraId="714D071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4.253,25   </w:t>
            </w:r>
          </w:p>
        </w:tc>
        <w:tc>
          <w:tcPr>
            <w:tcW w:w="0" w:type="auto"/>
            <w:tcBorders>
              <w:top w:val="nil"/>
              <w:left w:val="nil"/>
              <w:bottom w:val="single" w:sz="4" w:space="0" w:color="auto"/>
              <w:right w:val="single" w:sz="4" w:space="0" w:color="auto"/>
            </w:tcBorders>
            <w:shd w:val="clear" w:color="000000" w:fill="FFFFFF"/>
            <w:vAlign w:val="center"/>
            <w:hideMark/>
          </w:tcPr>
          <w:p w14:paraId="33152F8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Actualización de las fichas de horario y termómetros de la red de paradas de Guaguas Municipales, S.A. por el cambio de temporada a verano</w:t>
            </w:r>
          </w:p>
        </w:tc>
        <w:tc>
          <w:tcPr>
            <w:tcW w:w="0" w:type="auto"/>
            <w:tcBorders>
              <w:top w:val="nil"/>
              <w:left w:val="nil"/>
              <w:bottom w:val="single" w:sz="4" w:space="0" w:color="auto"/>
              <w:right w:val="single" w:sz="4" w:space="0" w:color="auto"/>
            </w:tcBorders>
            <w:shd w:val="clear" w:color="000000" w:fill="FFFFFF"/>
            <w:vAlign w:val="center"/>
            <w:hideMark/>
          </w:tcPr>
          <w:p w14:paraId="4ECC4C5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0E9995B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510C3A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14:paraId="0428C999"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3CD50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218/2023</w:t>
            </w:r>
          </w:p>
        </w:tc>
        <w:tc>
          <w:tcPr>
            <w:tcW w:w="0" w:type="auto"/>
            <w:tcBorders>
              <w:top w:val="nil"/>
              <w:left w:val="nil"/>
              <w:bottom w:val="single" w:sz="4" w:space="0" w:color="auto"/>
              <w:right w:val="single" w:sz="4" w:space="0" w:color="auto"/>
            </w:tcBorders>
            <w:noWrap/>
            <w:vAlign w:val="center"/>
            <w:hideMark/>
          </w:tcPr>
          <w:p w14:paraId="55C6155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2B2E48C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29AA084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13.194,72   </w:t>
            </w:r>
          </w:p>
        </w:tc>
        <w:tc>
          <w:tcPr>
            <w:tcW w:w="0" w:type="auto"/>
            <w:tcBorders>
              <w:top w:val="nil"/>
              <w:left w:val="nil"/>
              <w:bottom w:val="single" w:sz="4" w:space="0" w:color="auto"/>
              <w:right w:val="single" w:sz="4" w:space="0" w:color="auto"/>
            </w:tcBorders>
            <w:shd w:val="clear" w:color="000000" w:fill="FFFFFF"/>
            <w:noWrap/>
            <w:vAlign w:val="center"/>
            <w:hideMark/>
          </w:tcPr>
          <w:p w14:paraId="7B0B6DE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923,63   </w:t>
            </w:r>
          </w:p>
        </w:tc>
        <w:tc>
          <w:tcPr>
            <w:tcW w:w="0" w:type="auto"/>
            <w:tcBorders>
              <w:top w:val="nil"/>
              <w:left w:val="nil"/>
              <w:bottom w:val="single" w:sz="4" w:space="0" w:color="auto"/>
              <w:right w:val="single" w:sz="4" w:space="0" w:color="auto"/>
            </w:tcBorders>
            <w:shd w:val="clear" w:color="000000" w:fill="FFFFFF"/>
            <w:noWrap/>
            <w:vAlign w:val="center"/>
            <w:hideMark/>
          </w:tcPr>
          <w:p w14:paraId="0084B51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14.118,35   </w:t>
            </w:r>
          </w:p>
        </w:tc>
        <w:tc>
          <w:tcPr>
            <w:tcW w:w="0" w:type="auto"/>
            <w:tcBorders>
              <w:top w:val="nil"/>
              <w:left w:val="nil"/>
              <w:bottom w:val="single" w:sz="4" w:space="0" w:color="auto"/>
              <w:right w:val="single" w:sz="4" w:space="0" w:color="auto"/>
            </w:tcBorders>
            <w:shd w:val="clear" w:color="000000" w:fill="FFFFFF"/>
            <w:vAlign w:val="center"/>
            <w:hideMark/>
          </w:tcPr>
          <w:p w14:paraId="7E237889"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la caja de velocidades de la unidad 672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1D4096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2E7A379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1B3A76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14:paraId="476B4442"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CA9D2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219/2023</w:t>
            </w:r>
          </w:p>
        </w:tc>
        <w:tc>
          <w:tcPr>
            <w:tcW w:w="0" w:type="auto"/>
            <w:tcBorders>
              <w:top w:val="nil"/>
              <w:left w:val="nil"/>
              <w:bottom w:val="single" w:sz="4" w:space="0" w:color="auto"/>
              <w:right w:val="single" w:sz="4" w:space="0" w:color="auto"/>
            </w:tcBorders>
            <w:noWrap/>
            <w:vAlign w:val="center"/>
            <w:hideMark/>
          </w:tcPr>
          <w:p w14:paraId="16FB4E8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14:paraId="41FFC8AA"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Maquinas </w:t>
            </w:r>
            <w:proofErr w:type="spellStart"/>
            <w:r w:rsidRPr="00F03BF7">
              <w:rPr>
                <w:rFonts w:ascii="Helvetica" w:eastAsia="Times New Roman" w:hAnsi="Helvetica" w:cs="Calibri"/>
                <w:sz w:val="16"/>
                <w:szCs w:val="16"/>
                <w:lang w:bidi="ar-SA"/>
              </w:rPr>
              <w:t>Opein</w:t>
            </w:r>
            <w:proofErr w:type="spellEnd"/>
            <w:r w:rsidRPr="00F03BF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000000" w:fill="FFFFFF"/>
            <w:noWrap/>
            <w:vAlign w:val="center"/>
            <w:hideMark/>
          </w:tcPr>
          <w:p w14:paraId="0CC1E9C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4.372,00   </w:t>
            </w:r>
          </w:p>
        </w:tc>
        <w:tc>
          <w:tcPr>
            <w:tcW w:w="0" w:type="auto"/>
            <w:tcBorders>
              <w:top w:val="nil"/>
              <w:left w:val="nil"/>
              <w:bottom w:val="single" w:sz="4" w:space="0" w:color="auto"/>
              <w:right w:val="single" w:sz="4" w:space="0" w:color="auto"/>
            </w:tcBorders>
            <w:shd w:val="clear" w:color="000000" w:fill="FFFFFF"/>
            <w:noWrap/>
            <w:vAlign w:val="center"/>
            <w:hideMark/>
          </w:tcPr>
          <w:p w14:paraId="0631CD0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306,04   </w:t>
            </w:r>
          </w:p>
        </w:tc>
        <w:tc>
          <w:tcPr>
            <w:tcW w:w="0" w:type="auto"/>
            <w:tcBorders>
              <w:top w:val="nil"/>
              <w:left w:val="nil"/>
              <w:bottom w:val="single" w:sz="4" w:space="0" w:color="auto"/>
              <w:right w:val="single" w:sz="4" w:space="0" w:color="auto"/>
            </w:tcBorders>
            <w:shd w:val="clear" w:color="000000" w:fill="FFFFFF"/>
            <w:noWrap/>
            <w:vAlign w:val="center"/>
            <w:hideMark/>
          </w:tcPr>
          <w:p w14:paraId="3F939B0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4.678,04   </w:t>
            </w:r>
          </w:p>
        </w:tc>
        <w:tc>
          <w:tcPr>
            <w:tcW w:w="0" w:type="auto"/>
            <w:tcBorders>
              <w:top w:val="nil"/>
              <w:left w:val="nil"/>
              <w:bottom w:val="single" w:sz="4" w:space="0" w:color="auto"/>
              <w:right w:val="single" w:sz="4" w:space="0" w:color="auto"/>
            </w:tcBorders>
            <w:shd w:val="clear" w:color="000000" w:fill="FFFFFF"/>
            <w:vAlign w:val="center"/>
            <w:hideMark/>
          </w:tcPr>
          <w:p w14:paraId="1CAF1D55"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Alquiler de tres contenedores para guardar documentación y material ubicados en cuartos a demoler durante la reforma de la rampa ubicada en la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5050BC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14:paraId="2DA209E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3C63456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14:paraId="01C066B9"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92673C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220/2023</w:t>
            </w:r>
          </w:p>
        </w:tc>
        <w:tc>
          <w:tcPr>
            <w:tcW w:w="0" w:type="auto"/>
            <w:tcBorders>
              <w:top w:val="nil"/>
              <w:left w:val="nil"/>
              <w:bottom w:val="single" w:sz="4" w:space="0" w:color="auto"/>
              <w:right w:val="single" w:sz="4" w:space="0" w:color="auto"/>
            </w:tcBorders>
            <w:noWrap/>
            <w:vAlign w:val="center"/>
            <w:hideMark/>
          </w:tcPr>
          <w:p w14:paraId="5333ED3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0A20F822" w14:textId="77777777"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Delsan</w:t>
            </w:r>
            <w:proofErr w:type="spellEnd"/>
            <w:r w:rsidRPr="00F03BF7">
              <w:rPr>
                <w:rFonts w:ascii="Helvetica" w:eastAsia="Times New Roman" w:hAnsi="Helvetica" w:cs="Calibri"/>
                <w:sz w:val="16"/>
                <w:szCs w:val="16"/>
                <w:lang w:bidi="ar-SA"/>
              </w:rPr>
              <w:t xml:space="preserve"> Negocios, S.L.</w:t>
            </w:r>
          </w:p>
        </w:tc>
        <w:tc>
          <w:tcPr>
            <w:tcW w:w="0" w:type="auto"/>
            <w:tcBorders>
              <w:top w:val="nil"/>
              <w:left w:val="nil"/>
              <w:bottom w:val="single" w:sz="4" w:space="0" w:color="auto"/>
              <w:right w:val="single" w:sz="4" w:space="0" w:color="auto"/>
            </w:tcBorders>
            <w:shd w:val="clear" w:color="000000" w:fill="FFFFFF"/>
            <w:noWrap/>
            <w:vAlign w:val="center"/>
            <w:hideMark/>
          </w:tcPr>
          <w:p w14:paraId="2DDBE1F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2.460,00   </w:t>
            </w:r>
          </w:p>
        </w:tc>
        <w:tc>
          <w:tcPr>
            <w:tcW w:w="0" w:type="auto"/>
            <w:tcBorders>
              <w:top w:val="nil"/>
              <w:left w:val="nil"/>
              <w:bottom w:val="single" w:sz="4" w:space="0" w:color="auto"/>
              <w:right w:val="single" w:sz="4" w:space="0" w:color="auto"/>
            </w:tcBorders>
            <w:shd w:val="clear" w:color="000000" w:fill="FFFFFF"/>
            <w:noWrap/>
            <w:vAlign w:val="center"/>
            <w:hideMark/>
          </w:tcPr>
          <w:p w14:paraId="677830E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172,20   </w:t>
            </w:r>
          </w:p>
        </w:tc>
        <w:tc>
          <w:tcPr>
            <w:tcW w:w="0" w:type="auto"/>
            <w:tcBorders>
              <w:top w:val="nil"/>
              <w:left w:val="nil"/>
              <w:bottom w:val="single" w:sz="4" w:space="0" w:color="auto"/>
              <w:right w:val="single" w:sz="4" w:space="0" w:color="auto"/>
            </w:tcBorders>
            <w:shd w:val="clear" w:color="000000" w:fill="FFFFFF"/>
            <w:noWrap/>
            <w:vAlign w:val="center"/>
            <w:hideMark/>
          </w:tcPr>
          <w:p w14:paraId="08F99B1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2.632,20   </w:t>
            </w:r>
          </w:p>
        </w:tc>
        <w:tc>
          <w:tcPr>
            <w:tcW w:w="0" w:type="auto"/>
            <w:tcBorders>
              <w:top w:val="nil"/>
              <w:left w:val="nil"/>
              <w:bottom w:val="single" w:sz="4" w:space="0" w:color="auto"/>
              <w:right w:val="single" w:sz="4" w:space="0" w:color="auto"/>
            </w:tcBorders>
            <w:shd w:val="clear" w:color="000000" w:fill="FFFFFF"/>
            <w:vAlign w:val="center"/>
            <w:hideMark/>
          </w:tcPr>
          <w:p w14:paraId="6ABE79AB"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los extintores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84E928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959079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1785C41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28/06/23</w:t>
            </w:r>
          </w:p>
        </w:tc>
      </w:tr>
      <w:tr w:rsidR="00F03BF7" w:rsidRPr="00F03BF7" w14:paraId="3CC43190"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D317BC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221/2023</w:t>
            </w:r>
          </w:p>
        </w:tc>
        <w:tc>
          <w:tcPr>
            <w:tcW w:w="0" w:type="auto"/>
            <w:tcBorders>
              <w:top w:val="nil"/>
              <w:left w:val="nil"/>
              <w:bottom w:val="single" w:sz="4" w:space="0" w:color="auto"/>
              <w:right w:val="single" w:sz="4" w:space="0" w:color="auto"/>
            </w:tcBorders>
            <w:noWrap/>
            <w:vAlign w:val="center"/>
            <w:hideMark/>
          </w:tcPr>
          <w:p w14:paraId="7E677B4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14:paraId="62F25EA3"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14:paraId="0725846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4.214,90   </w:t>
            </w:r>
          </w:p>
        </w:tc>
        <w:tc>
          <w:tcPr>
            <w:tcW w:w="0" w:type="auto"/>
            <w:tcBorders>
              <w:top w:val="nil"/>
              <w:left w:val="nil"/>
              <w:bottom w:val="single" w:sz="4" w:space="0" w:color="auto"/>
              <w:right w:val="single" w:sz="4" w:space="0" w:color="auto"/>
            </w:tcBorders>
            <w:shd w:val="clear" w:color="000000" w:fill="FFFFFF"/>
            <w:noWrap/>
            <w:vAlign w:val="center"/>
            <w:hideMark/>
          </w:tcPr>
          <w:p w14:paraId="45565B6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283,81   </w:t>
            </w:r>
          </w:p>
        </w:tc>
        <w:tc>
          <w:tcPr>
            <w:tcW w:w="0" w:type="auto"/>
            <w:tcBorders>
              <w:top w:val="nil"/>
              <w:left w:val="nil"/>
              <w:bottom w:val="single" w:sz="4" w:space="0" w:color="auto"/>
              <w:right w:val="single" w:sz="4" w:space="0" w:color="auto"/>
            </w:tcBorders>
            <w:shd w:val="clear" w:color="000000" w:fill="FFFFFF"/>
            <w:noWrap/>
            <w:vAlign w:val="center"/>
            <w:hideMark/>
          </w:tcPr>
          <w:p w14:paraId="1CFD90C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4.498,71   </w:t>
            </w:r>
          </w:p>
        </w:tc>
        <w:tc>
          <w:tcPr>
            <w:tcW w:w="0" w:type="auto"/>
            <w:tcBorders>
              <w:top w:val="nil"/>
              <w:left w:val="nil"/>
              <w:bottom w:val="single" w:sz="4" w:space="0" w:color="auto"/>
              <w:right w:val="single" w:sz="4" w:space="0" w:color="auto"/>
            </w:tcBorders>
            <w:shd w:val="clear" w:color="000000" w:fill="FFFFFF"/>
            <w:vAlign w:val="center"/>
            <w:hideMark/>
          </w:tcPr>
          <w:p w14:paraId="46A70C23"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motor de la unidad 715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1897442"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14:paraId="613DBDC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8A63EC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28/06/23</w:t>
            </w:r>
          </w:p>
        </w:tc>
      </w:tr>
      <w:tr w:rsidR="00F03BF7" w:rsidRPr="00F03BF7" w14:paraId="1B6792D6"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DAE3B2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222/2023</w:t>
            </w:r>
          </w:p>
        </w:tc>
        <w:tc>
          <w:tcPr>
            <w:tcW w:w="0" w:type="auto"/>
            <w:tcBorders>
              <w:top w:val="nil"/>
              <w:left w:val="nil"/>
              <w:bottom w:val="single" w:sz="4" w:space="0" w:color="auto"/>
              <w:right w:val="single" w:sz="4" w:space="0" w:color="auto"/>
            </w:tcBorders>
            <w:noWrap/>
            <w:vAlign w:val="center"/>
            <w:hideMark/>
          </w:tcPr>
          <w:p w14:paraId="302018D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A65C97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0DEFDB5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1.182,54   </w:t>
            </w:r>
          </w:p>
        </w:tc>
        <w:tc>
          <w:tcPr>
            <w:tcW w:w="0" w:type="auto"/>
            <w:tcBorders>
              <w:top w:val="nil"/>
              <w:left w:val="nil"/>
              <w:bottom w:val="single" w:sz="4" w:space="0" w:color="auto"/>
              <w:right w:val="single" w:sz="4" w:space="0" w:color="auto"/>
            </w:tcBorders>
            <w:shd w:val="clear" w:color="000000" w:fill="FFFFFF"/>
            <w:noWrap/>
            <w:vAlign w:val="center"/>
            <w:hideMark/>
          </w:tcPr>
          <w:p w14:paraId="45BF4A8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82,78   </w:t>
            </w:r>
          </w:p>
        </w:tc>
        <w:tc>
          <w:tcPr>
            <w:tcW w:w="0" w:type="auto"/>
            <w:tcBorders>
              <w:top w:val="nil"/>
              <w:left w:val="nil"/>
              <w:bottom w:val="single" w:sz="4" w:space="0" w:color="auto"/>
              <w:right w:val="single" w:sz="4" w:space="0" w:color="auto"/>
            </w:tcBorders>
            <w:shd w:val="clear" w:color="000000" w:fill="FFFFFF"/>
            <w:noWrap/>
            <w:vAlign w:val="center"/>
            <w:hideMark/>
          </w:tcPr>
          <w:p w14:paraId="569B5C1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1.265,32   </w:t>
            </w:r>
          </w:p>
        </w:tc>
        <w:tc>
          <w:tcPr>
            <w:tcW w:w="0" w:type="auto"/>
            <w:tcBorders>
              <w:top w:val="nil"/>
              <w:left w:val="nil"/>
              <w:bottom w:val="single" w:sz="4" w:space="0" w:color="auto"/>
              <w:right w:val="single" w:sz="4" w:space="0" w:color="auto"/>
            </w:tcBorders>
            <w:shd w:val="clear" w:color="000000" w:fill="FFFFFF"/>
            <w:vAlign w:val="center"/>
            <w:hideMark/>
          </w:tcPr>
          <w:p w14:paraId="21297F0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la suspensión trasera de la unidad 183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4FFC109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415DFF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63D5EB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14:paraId="35F11C14"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78D4F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223/2023</w:t>
            </w:r>
          </w:p>
        </w:tc>
        <w:tc>
          <w:tcPr>
            <w:tcW w:w="0" w:type="auto"/>
            <w:tcBorders>
              <w:top w:val="nil"/>
              <w:left w:val="nil"/>
              <w:bottom w:val="single" w:sz="4" w:space="0" w:color="auto"/>
              <w:right w:val="single" w:sz="4" w:space="0" w:color="auto"/>
            </w:tcBorders>
            <w:noWrap/>
            <w:vAlign w:val="center"/>
            <w:hideMark/>
          </w:tcPr>
          <w:p w14:paraId="098FBF1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A46205431</w:t>
            </w:r>
          </w:p>
        </w:tc>
        <w:tc>
          <w:tcPr>
            <w:tcW w:w="0" w:type="auto"/>
            <w:tcBorders>
              <w:top w:val="nil"/>
              <w:left w:val="nil"/>
              <w:bottom w:val="single" w:sz="4" w:space="0" w:color="auto"/>
              <w:right w:val="single" w:sz="4" w:space="0" w:color="auto"/>
            </w:tcBorders>
            <w:vAlign w:val="center"/>
            <w:hideMark/>
          </w:tcPr>
          <w:p w14:paraId="6AA1717F"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FALCK SCI, S.A.</w:t>
            </w:r>
          </w:p>
        </w:tc>
        <w:tc>
          <w:tcPr>
            <w:tcW w:w="0" w:type="auto"/>
            <w:tcBorders>
              <w:top w:val="nil"/>
              <w:left w:val="nil"/>
              <w:bottom w:val="single" w:sz="4" w:space="0" w:color="auto"/>
              <w:right w:val="single" w:sz="4" w:space="0" w:color="auto"/>
            </w:tcBorders>
            <w:shd w:val="clear" w:color="000000" w:fill="FFFFFF"/>
            <w:noWrap/>
            <w:vAlign w:val="center"/>
            <w:hideMark/>
          </w:tcPr>
          <w:p w14:paraId="4E8C072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1.455,00   </w:t>
            </w:r>
          </w:p>
        </w:tc>
        <w:tc>
          <w:tcPr>
            <w:tcW w:w="0" w:type="auto"/>
            <w:tcBorders>
              <w:top w:val="nil"/>
              <w:left w:val="nil"/>
              <w:bottom w:val="single" w:sz="4" w:space="0" w:color="auto"/>
              <w:right w:val="single" w:sz="4" w:space="0" w:color="auto"/>
            </w:tcBorders>
            <w:shd w:val="clear" w:color="000000" w:fill="FFFFFF"/>
            <w:noWrap/>
            <w:vAlign w:val="center"/>
            <w:hideMark/>
          </w:tcPr>
          <w:p w14:paraId="6CFC34B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101,85   </w:t>
            </w:r>
          </w:p>
        </w:tc>
        <w:tc>
          <w:tcPr>
            <w:tcW w:w="0" w:type="auto"/>
            <w:tcBorders>
              <w:top w:val="nil"/>
              <w:left w:val="nil"/>
              <w:bottom w:val="single" w:sz="4" w:space="0" w:color="auto"/>
              <w:right w:val="single" w:sz="4" w:space="0" w:color="auto"/>
            </w:tcBorders>
            <w:shd w:val="clear" w:color="000000" w:fill="FFFFFF"/>
            <w:noWrap/>
            <w:vAlign w:val="center"/>
            <w:hideMark/>
          </w:tcPr>
          <w:p w14:paraId="227F5BD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1.556,85   </w:t>
            </w:r>
          </w:p>
        </w:tc>
        <w:tc>
          <w:tcPr>
            <w:tcW w:w="0" w:type="auto"/>
            <w:tcBorders>
              <w:top w:val="nil"/>
              <w:left w:val="nil"/>
              <w:bottom w:val="single" w:sz="4" w:space="0" w:color="auto"/>
              <w:right w:val="single" w:sz="4" w:space="0" w:color="auto"/>
            </w:tcBorders>
            <w:shd w:val="clear" w:color="000000" w:fill="FFFFFF"/>
            <w:vAlign w:val="center"/>
            <w:hideMark/>
          </w:tcPr>
          <w:p w14:paraId="0AF367FB"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Curso de Protección Contra Incendios para Equipos de Primera Intervención para el personal de Guaguas Municipales, </w:t>
            </w:r>
            <w:proofErr w:type="gramStart"/>
            <w:r w:rsidRPr="00F03BF7">
              <w:rPr>
                <w:rFonts w:ascii="Helvetica" w:eastAsia="Times New Roman" w:hAnsi="Helvetica" w:cs="Calibri"/>
                <w:sz w:val="16"/>
                <w:szCs w:val="16"/>
                <w:lang w:bidi="ar-SA"/>
              </w:rPr>
              <w:t>S.A..</w:t>
            </w:r>
            <w:proofErr w:type="gramEnd"/>
            <w:r w:rsidRPr="00F03BF7">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FFFFF"/>
            <w:vAlign w:val="center"/>
            <w:hideMark/>
          </w:tcPr>
          <w:p w14:paraId="36E8BAF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195A353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4B8F08D"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14:paraId="43A0DDEA"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DCEF05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224/2023</w:t>
            </w:r>
          </w:p>
        </w:tc>
        <w:tc>
          <w:tcPr>
            <w:tcW w:w="0" w:type="auto"/>
            <w:tcBorders>
              <w:top w:val="nil"/>
              <w:left w:val="nil"/>
              <w:bottom w:val="single" w:sz="4" w:space="0" w:color="auto"/>
              <w:right w:val="single" w:sz="4" w:space="0" w:color="auto"/>
            </w:tcBorders>
            <w:noWrap/>
            <w:vAlign w:val="center"/>
            <w:hideMark/>
          </w:tcPr>
          <w:p w14:paraId="06E7724F"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7818EA6E"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6EE684D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1.477,61   </w:t>
            </w:r>
          </w:p>
        </w:tc>
        <w:tc>
          <w:tcPr>
            <w:tcW w:w="0" w:type="auto"/>
            <w:tcBorders>
              <w:top w:val="nil"/>
              <w:left w:val="nil"/>
              <w:bottom w:val="single" w:sz="4" w:space="0" w:color="auto"/>
              <w:right w:val="single" w:sz="4" w:space="0" w:color="auto"/>
            </w:tcBorders>
            <w:shd w:val="clear" w:color="000000" w:fill="FFFFFF"/>
            <w:noWrap/>
            <w:vAlign w:val="center"/>
            <w:hideMark/>
          </w:tcPr>
          <w:p w14:paraId="1C82B76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103,43   </w:t>
            </w:r>
          </w:p>
        </w:tc>
        <w:tc>
          <w:tcPr>
            <w:tcW w:w="0" w:type="auto"/>
            <w:tcBorders>
              <w:top w:val="nil"/>
              <w:left w:val="nil"/>
              <w:bottom w:val="single" w:sz="4" w:space="0" w:color="auto"/>
              <w:right w:val="single" w:sz="4" w:space="0" w:color="auto"/>
            </w:tcBorders>
            <w:shd w:val="clear" w:color="000000" w:fill="FFFFFF"/>
            <w:noWrap/>
            <w:vAlign w:val="center"/>
            <w:hideMark/>
          </w:tcPr>
          <w:p w14:paraId="5DC36E3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1.581,04   </w:t>
            </w:r>
          </w:p>
        </w:tc>
        <w:tc>
          <w:tcPr>
            <w:tcW w:w="0" w:type="auto"/>
            <w:tcBorders>
              <w:top w:val="nil"/>
              <w:left w:val="nil"/>
              <w:bottom w:val="single" w:sz="4" w:space="0" w:color="auto"/>
              <w:right w:val="single" w:sz="4" w:space="0" w:color="auto"/>
            </w:tcBorders>
            <w:shd w:val="clear" w:color="000000" w:fill="FFFFFF"/>
            <w:vAlign w:val="center"/>
            <w:hideMark/>
          </w:tcPr>
          <w:p w14:paraId="2D674457"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motor de la unidad 724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6DB57EB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6CB2CC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B811F7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14:paraId="1049337B"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D6E310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225/2023</w:t>
            </w:r>
          </w:p>
        </w:tc>
        <w:tc>
          <w:tcPr>
            <w:tcW w:w="0" w:type="auto"/>
            <w:tcBorders>
              <w:top w:val="nil"/>
              <w:left w:val="nil"/>
              <w:bottom w:val="single" w:sz="4" w:space="0" w:color="auto"/>
              <w:right w:val="single" w:sz="4" w:space="0" w:color="auto"/>
            </w:tcBorders>
            <w:noWrap/>
            <w:vAlign w:val="center"/>
            <w:hideMark/>
          </w:tcPr>
          <w:p w14:paraId="575AA26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14:paraId="4B15BF68"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14:paraId="1C5CDF2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2.334,76   </w:t>
            </w:r>
          </w:p>
        </w:tc>
        <w:tc>
          <w:tcPr>
            <w:tcW w:w="0" w:type="auto"/>
            <w:tcBorders>
              <w:top w:val="nil"/>
              <w:left w:val="nil"/>
              <w:bottom w:val="single" w:sz="4" w:space="0" w:color="auto"/>
              <w:right w:val="single" w:sz="4" w:space="0" w:color="auto"/>
            </w:tcBorders>
            <w:shd w:val="clear" w:color="000000" w:fill="FFFFFF"/>
            <w:noWrap/>
            <w:vAlign w:val="center"/>
            <w:hideMark/>
          </w:tcPr>
          <w:p w14:paraId="31E8F9D6"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163,43   </w:t>
            </w:r>
          </w:p>
        </w:tc>
        <w:tc>
          <w:tcPr>
            <w:tcW w:w="0" w:type="auto"/>
            <w:tcBorders>
              <w:top w:val="nil"/>
              <w:left w:val="nil"/>
              <w:bottom w:val="single" w:sz="4" w:space="0" w:color="auto"/>
              <w:right w:val="single" w:sz="4" w:space="0" w:color="auto"/>
            </w:tcBorders>
            <w:shd w:val="clear" w:color="000000" w:fill="FFFFFF"/>
            <w:noWrap/>
            <w:vAlign w:val="center"/>
            <w:hideMark/>
          </w:tcPr>
          <w:p w14:paraId="51C5627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2.498,19   </w:t>
            </w:r>
          </w:p>
        </w:tc>
        <w:tc>
          <w:tcPr>
            <w:tcW w:w="0" w:type="auto"/>
            <w:tcBorders>
              <w:top w:val="nil"/>
              <w:left w:val="nil"/>
              <w:bottom w:val="single" w:sz="4" w:space="0" w:color="auto"/>
              <w:right w:val="single" w:sz="4" w:space="0" w:color="auto"/>
            </w:tcBorders>
            <w:shd w:val="clear" w:color="000000" w:fill="FFFFFF"/>
            <w:vAlign w:val="center"/>
            <w:hideMark/>
          </w:tcPr>
          <w:p w14:paraId="1C5EE29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825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7F26BA2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0BBF5B9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72923A4"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14:paraId="4B8E97C2"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348B48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226/2023</w:t>
            </w:r>
          </w:p>
        </w:tc>
        <w:tc>
          <w:tcPr>
            <w:tcW w:w="0" w:type="auto"/>
            <w:tcBorders>
              <w:top w:val="nil"/>
              <w:left w:val="nil"/>
              <w:bottom w:val="single" w:sz="4" w:space="0" w:color="auto"/>
              <w:right w:val="single" w:sz="4" w:space="0" w:color="auto"/>
            </w:tcBorders>
            <w:noWrap/>
            <w:vAlign w:val="center"/>
            <w:hideMark/>
          </w:tcPr>
          <w:p w14:paraId="774347E8"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6B2A8272"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58DB304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1.832,19   </w:t>
            </w:r>
          </w:p>
        </w:tc>
        <w:tc>
          <w:tcPr>
            <w:tcW w:w="0" w:type="auto"/>
            <w:tcBorders>
              <w:top w:val="nil"/>
              <w:left w:val="nil"/>
              <w:bottom w:val="single" w:sz="4" w:space="0" w:color="auto"/>
              <w:right w:val="single" w:sz="4" w:space="0" w:color="auto"/>
            </w:tcBorders>
            <w:shd w:val="clear" w:color="000000" w:fill="FFFFFF"/>
            <w:noWrap/>
            <w:vAlign w:val="center"/>
            <w:hideMark/>
          </w:tcPr>
          <w:p w14:paraId="6BD8A83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128,25   </w:t>
            </w:r>
          </w:p>
        </w:tc>
        <w:tc>
          <w:tcPr>
            <w:tcW w:w="0" w:type="auto"/>
            <w:tcBorders>
              <w:top w:val="nil"/>
              <w:left w:val="nil"/>
              <w:bottom w:val="single" w:sz="4" w:space="0" w:color="auto"/>
              <w:right w:val="single" w:sz="4" w:space="0" w:color="auto"/>
            </w:tcBorders>
            <w:shd w:val="clear" w:color="000000" w:fill="FFFFFF"/>
            <w:noWrap/>
            <w:vAlign w:val="center"/>
            <w:hideMark/>
          </w:tcPr>
          <w:p w14:paraId="71B9AF8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1.960,44   </w:t>
            </w:r>
          </w:p>
        </w:tc>
        <w:tc>
          <w:tcPr>
            <w:tcW w:w="0" w:type="auto"/>
            <w:tcBorders>
              <w:top w:val="nil"/>
              <w:left w:val="nil"/>
              <w:bottom w:val="single" w:sz="4" w:space="0" w:color="auto"/>
              <w:right w:val="single" w:sz="4" w:space="0" w:color="auto"/>
            </w:tcBorders>
            <w:shd w:val="clear" w:color="000000" w:fill="FFFFFF"/>
            <w:vAlign w:val="center"/>
            <w:hideMark/>
          </w:tcPr>
          <w:p w14:paraId="7B8EAED1"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mantenimiento e ITV de la unidad 184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BD588B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9EB2AB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D1FAC9"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r w:rsidR="00F03BF7" w:rsidRPr="00F03BF7" w14:paraId="7C50F09D" w14:textId="7777777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860C3C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227/2023</w:t>
            </w:r>
          </w:p>
        </w:tc>
        <w:tc>
          <w:tcPr>
            <w:tcW w:w="0" w:type="auto"/>
            <w:tcBorders>
              <w:top w:val="nil"/>
              <w:left w:val="nil"/>
              <w:bottom w:val="single" w:sz="4" w:space="0" w:color="auto"/>
              <w:right w:val="single" w:sz="4" w:space="0" w:color="auto"/>
            </w:tcBorders>
            <w:noWrap/>
            <w:vAlign w:val="center"/>
            <w:hideMark/>
          </w:tcPr>
          <w:p w14:paraId="7344262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14:paraId="1879679D" w14:textId="77777777"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Surdiesel</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Quality</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Systems</w:t>
            </w:r>
            <w:proofErr w:type="spellEnd"/>
            <w:r w:rsidRPr="00F03BF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14:paraId="0488AEC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4.460,00   </w:t>
            </w:r>
          </w:p>
        </w:tc>
        <w:tc>
          <w:tcPr>
            <w:tcW w:w="0" w:type="auto"/>
            <w:tcBorders>
              <w:top w:val="nil"/>
              <w:left w:val="nil"/>
              <w:bottom w:val="single" w:sz="4" w:space="0" w:color="auto"/>
              <w:right w:val="single" w:sz="4" w:space="0" w:color="auto"/>
            </w:tcBorders>
            <w:shd w:val="clear" w:color="000000" w:fill="FFFFFF"/>
            <w:noWrap/>
            <w:vAlign w:val="center"/>
            <w:hideMark/>
          </w:tcPr>
          <w:p w14:paraId="0AA6D43B"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312,20   </w:t>
            </w:r>
          </w:p>
        </w:tc>
        <w:tc>
          <w:tcPr>
            <w:tcW w:w="0" w:type="auto"/>
            <w:tcBorders>
              <w:top w:val="nil"/>
              <w:left w:val="nil"/>
              <w:bottom w:val="single" w:sz="4" w:space="0" w:color="auto"/>
              <w:right w:val="single" w:sz="4" w:space="0" w:color="auto"/>
            </w:tcBorders>
            <w:shd w:val="clear" w:color="000000" w:fill="FFFFFF"/>
            <w:noWrap/>
            <w:vAlign w:val="center"/>
            <w:hideMark/>
          </w:tcPr>
          <w:p w14:paraId="3D28822C"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4.772,20   </w:t>
            </w:r>
          </w:p>
        </w:tc>
        <w:tc>
          <w:tcPr>
            <w:tcW w:w="0" w:type="auto"/>
            <w:tcBorders>
              <w:top w:val="nil"/>
              <w:left w:val="nil"/>
              <w:bottom w:val="single" w:sz="4" w:space="0" w:color="auto"/>
              <w:right w:val="single" w:sz="4" w:space="0" w:color="auto"/>
            </w:tcBorders>
            <w:shd w:val="clear" w:color="000000" w:fill="FFFFFF"/>
            <w:vAlign w:val="center"/>
            <w:hideMark/>
          </w:tcPr>
          <w:p w14:paraId="5616A84D"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Adquisición de estación de recarga de aire acondicionado para sistemas de alta capacidad para las instalaciones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3E437567"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3CFBCBA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C1B531"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r w:rsidR="00F03BF7" w:rsidRPr="00F03BF7" w14:paraId="3ED1B3DB" w14:textId="7777777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2BB2B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228/2023</w:t>
            </w:r>
          </w:p>
        </w:tc>
        <w:tc>
          <w:tcPr>
            <w:tcW w:w="0" w:type="auto"/>
            <w:tcBorders>
              <w:top w:val="nil"/>
              <w:left w:val="nil"/>
              <w:bottom w:val="single" w:sz="4" w:space="0" w:color="auto"/>
              <w:right w:val="single" w:sz="4" w:space="0" w:color="auto"/>
            </w:tcBorders>
            <w:noWrap/>
            <w:vAlign w:val="center"/>
            <w:hideMark/>
          </w:tcPr>
          <w:p w14:paraId="4F74F8A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14:paraId="55748333"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14:paraId="71DA1583"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1.832,19   </w:t>
            </w:r>
          </w:p>
        </w:tc>
        <w:tc>
          <w:tcPr>
            <w:tcW w:w="0" w:type="auto"/>
            <w:tcBorders>
              <w:top w:val="nil"/>
              <w:left w:val="nil"/>
              <w:bottom w:val="single" w:sz="4" w:space="0" w:color="auto"/>
              <w:right w:val="single" w:sz="4" w:space="0" w:color="auto"/>
            </w:tcBorders>
            <w:shd w:val="clear" w:color="000000" w:fill="FFFFFF"/>
            <w:noWrap/>
            <w:vAlign w:val="center"/>
            <w:hideMark/>
          </w:tcPr>
          <w:p w14:paraId="56784890"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128,25   </w:t>
            </w:r>
          </w:p>
        </w:tc>
        <w:tc>
          <w:tcPr>
            <w:tcW w:w="0" w:type="auto"/>
            <w:tcBorders>
              <w:top w:val="nil"/>
              <w:left w:val="nil"/>
              <w:bottom w:val="single" w:sz="4" w:space="0" w:color="auto"/>
              <w:right w:val="single" w:sz="4" w:space="0" w:color="auto"/>
            </w:tcBorders>
            <w:shd w:val="clear" w:color="000000" w:fill="FFFFFF"/>
            <w:noWrap/>
            <w:vAlign w:val="center"/>
            <w:hideMark/>
          </w:tcPr>
          <w:p w14:paraId="5F848D75"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1.960,44   </w:t>
            </w:r>
          </w:p>
        </w:tc>
        <w:tc>
          <w:tcPr>
            <w:tcW w:w="0" w:type="auto"/>
            <w:tcBorders>
              <w:top w:val="nil"/>
              <w:left w:val="nil"/>
              <w:bottom w:val="single" w:sz="4" w:space="0" w:color="auto"/>
              <w:right w:val="single" w:sz="4" w:space="0" w:color="auto"/>
            </w:tcBorders>
            <w:shd w:val="clear" w:color="000000" w:fill="FFFFFF"/>
            <w:vAlign w:val="center"/>
            <w:hideMark/>
          </w:tcPr>
          <w:p w14:paraId="7B33B6D7" w14:textId="77777777"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mantenimiento e ITV de la unidad 184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14:paraId="09FA412E"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14:paraId="60A34AE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37DDE9A" w14:textId="77777777"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bl>
    <w:p w14:paraId="0DEDA06B" w14:textId="77777777" w:rsidR="00F03BF7" w:rsidRDefault="00F03BF7" w:rsidP="004F0657">
      <w:pPr>
        <w:spacing w:before="85"/>
        <w:ind w:left="284"/>
        <w:rPr>
          <w:color w:val="1F2A47"/>
          <w:sz w:val="24"/>
          <w:szCs w:val="24"/>
        </w:rPr>
      </w:pPr>
    </w:p>
    <w:p w14:paraId="702FE3C3" w14:textId="77777777" w:rsidR="00F03BF7" w:rsidRDefault="00F03BF7" w:rsidP="004F0657">
      <w:pPr>
        <w:spacing w:before="85"/>
        <w:ind w:left="284"/>
        <w:rPr>
          <w:color w:val="1F2A47"/>
          <w:sz w:val="24"/>
          <w:szCs w:val="24"/>
        </w:rPr>
      </w:pPr>
    </w:p>
    <w:p w14:paraId="7841A733" w14:textId="77777777"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w:t>
      </w:r>
    </w:p>
    <w:p w14:paraId="09B83702" w14:textId="77777777"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3751"/>
        <w:gridCol w:w="1219"/>
        <w:gridCol w:w="941"/>
        <w:gridCol w:w="1239"/>
        <w:gridCol w:w="4086"/>
        <w:gridCol w:w="710"/>
        <w:gridCol w:w="1145"/>
        <w:gridCol w:w="763"/>
      </w:tblGrid>
      <w:tr w:rsidR="004F0657" w:rsidRPr="004F0657" w14:paraId="072B95A7" w14:textId="7777777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7B22F55B"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w:t>
            </w:r>
          </w:p>
        </w:tc>
      </w:tr>
      <w:tr w:rsidR="004F0657" w:rsidRPr="004F0657" w14:paraId="7FECEC25" w14:textId="7777777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2E18E93B"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0CB853CE"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1673B15F"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F685171"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10094447"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4E8D24BE"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17C77BC5"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5AE3F9E0"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76F5E0E3"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51C14E7D"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14:paraId="732C9C62"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F2C465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01/2023</w:t>
            </w:r>
          </w:p>
        </w:tc>
        <w:tc>
          <w:tcPr>
            <w:tcW w:w="0" w:type="auto"/>
            <w:tcBorders>
              <w:top w:val="nil"/>
              <w:left w:val="nil"/>
              <w:bottom w:val="single" w:sz="4" w:space="0" w:color="auto"/>
              <w:right w:val="single" w:sz="4" w:space="0" w:color="auto"/>
            </w:tcBorders>
            <w:noWrap/>
            <w:vAlign w:val="center"/>
            <w:hideMark/>
          </w:tcPr>
          <w:p w14:paraId="209478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14:paraId="7AF1560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177E0A2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2.412,81   </w:t>
            </w:r>
          </w:p>
        </w:tc>
        <w:tc>
          <w:tcPr>
            <w:tcW w:w="0" w:type="auto"/>
            <w:tcBorders>
              <w:top w:val="nil"/>
              <w:left w:val="nil"/>
              <w:bottom w:val="single" w:sz="4" w:space="0" w:color="auto"/>
              <w:right w:val="single" w:sz="4" w:space="0" w:color="auto"/>
            </w:tcBorders>
            <w:noWrap/>
            <w:vAlign w:val="center"/>
            <w:hideMark/>
          </w:tcPr>
          <w:p w14:paraId="595882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168,90   </w:t>
            </w:r>
          </w:p>
        </w:tc>
        <w:tc>
          <w:tcPr>
            <w:tcW w:w="0" w:type="auto"/>
            <w:tcBorders>
              <w:top w:val="nil"/>
              <w:left w:val="nil"/>
              <w:bottom w:val="single" w:sz="4" w:space="0" w:color="auto"/>
              <w:right w:val="single" w:sz="4" w:space="0" w:color="auto"/>
            </w:tcBorders>
            <w:noWrap/>
            <w:vAlign w:val="center"/>
            <w:hideMark/>
          </w:tcPr>
          <w:p w14:paraId="339791F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2.581,71   </w:t>
            </w:r>
          </w:p>
        </w:tc>
        <w:tc>
          <w:tcPr>
            <w:tcW w:w="0" w:type="auto"/>
            <w:tcBorders>
              <w:top w:val="nil"/>
              <w:left w:val="nil"/>
              <w:bottom w:val="single" w:sz="4" w:space="0" w:color="auto"/>
              <w:right w:val="single" w:sz="4" w:space="0" w:color="auto"/>
            </w:tcBorders>
            <w:vAlign w:val="center"/>
            <w:hideMark/>
          </w:tcPr>
          <w:p w14:paraId="58C7446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Actuación correctiva en el compresor Ingersoll Rand que da servicio al taller de Guaguas Municipales S.A.</w:t>
            </w:r>
          </w:p>
        </w:tc>
        <w:tc>
          <w:tcPr>
            <w:tcW w:w="0" w:type="auto"/>
            <w:tcBorders>
              <w:top w:val="nil"/>
              <w:left w:val="nil"/>
              <w:bottom w:val="single" w:sz="4" w:space="0" w:color="auto"/>
              <w:right w:val="single" w:sz="4" w:space="0" w:color="auto"/>
            </w:tcBorders>
            <w:vAlign w:val="center"/>
            <w:hideMark/>
          </w:tcPr>
          <w:p w14:paraId="6F994DC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748F9D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14:paraId="75A5C2B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02/01/23</w:t>
            </w:r>
          </w:p>
        </w:tc>
      </w:tr>
      <w:tr w:rsidR="004F0657" w:rsidRPr="004F0657" w14:paraId="7288226E"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11783FA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02/2023</w:t>
            </w:r>
          </w:p>
        </w:tc>
        <w:tc>
          <w:tcPr>
            <w:tcW w:w="0" w:type="auto"/>
            <w:tcBorders>
              <w:top w:val="nil"/>
              <w:left w:val="nil"/>
              <w:bottom w:val="single" w:sz="4" w:space="0" w:color="auto"/>
              <w:right w:val="single" w:sz="4" w:space="0" w:color="auto"/>
            </w:tcBorders>
            <w:noWrap/>
            <w:vAlign w:val="center"/>
            <w:hideMark/>
          </w:tcPr>
          <w:p w14:paraId="4D2DF03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B76281666</w:t>
            </w:r>
          </w:p>
        </w:tc>
        <w:tc>
          <w:tcPr>
            <w:tcW w:w="0" w:type="auto"/>
            <w:tcBorders>
              <w:top w:val="nil"/>
              <w:left w:val="nil"/>
              <w:bottom w:val="single" w:sz="4" w:space="0" w:color="auto"/>
              <w:right w:val="single" w:sz="4" w:space="0" w:color="auto"/>
            </w:tcBorders>
            <w:noWrap/>
            <w:vAlign w:val="center"/>
            <w:hideMark/>
          </w:tcPr>
          <w:p w14:paraId="76651098"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Eivor</w:t>
            </w:r>
            <w:proofErr w:type="spellEnd"/>
            <w:r w:rsidRPr="004F0657">
              <w:rPr>
                <w:rFonts w:ascii="Helvetica" w:eastAsia="Times New Roman" w:hAnsi="Helvetica" w:cs="Helvetica"/>
                <w:sz w:val="16"/>
                <w:szCs w:val="16"/>
                <w:lang w:bidi="ar-SA"/>
              </w:rPr>
              <w:t xml:space="preserve"> </w:t>
            </w:r>
            <w:proofErr w:type="spellStart"/>
            <w:r w:rsidRPr="004F0657">
              <w:rPr>
                <w:rFonts w:ascii="Helvetica" w:eastAsia="Times New Roman" w:hAnsi="Helvetica" w:cs="Helvetica"/>
                <w:sz w:val="16"/>
                <w:szCs w:val="16"/>
                <w:lang w:bidi="ar-SA"/>
              </w:rPr>
              <w:t>Systems</w:t>
            </w:r>
            <w:proofErr w:type="spellEnd"/>
            <w:r w:rsidRPr="004F065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1E3A944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1.500,00   </w:t>
            </w:r>
          </w:p>
        </w:tc>
        <w:tc>
          <w:tcPr>
            <w:tcW w:w="0" w:type="auto"/>
            <w:tcBorders>
              <w:top w:val="nil"/>
              <w:left w:val="nil"/>
              <w:bottom w:val="single" w:sz="4" w:space="0" w:color="auto"/>
              <w:right w:val="single" w:sz="4" w:space="0" w:color="auto"/>
            </w:tcBorders>
            <w:noWrap/>
            <w:vAlign w:val="center"/>
            <w:hideMark/>
          </w:tcPr>
          <w:p w14:paraId="4857216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105,00   </w:t>
            </w:r>
          </w:p>
        </w:tc>
        <w:tc>
          <w:tcPr>
            <w:tcW w:w="0" w:type="auto"/>
            <w:tcBorders>
              <w:top w:val="nil"/>
              <w:left w:val="nil"/>
              <w:bottom w:val="single" w:sz="4" w:space="0" w:color="auto"/>
              <w:right w:val="single" w:sz="4" w:space="0" w:color="auto"/>
            </w:tcBorders>
            <w:noWrap/>
            <w:vAlign w:val="center"/>
            <w:hideMark/>
          </w:tcPr>
          <w:p w14:paraId="51A9AD2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1.605,00   </w:t>
            </w:r>
          </w:p>
        </w:tc>
        <w:tc>
          <w:tcPr>
            <w:tcW w:w="0" w:type="auto"/>
            <w:tcBorders>
              <w:top w:val="nil"/>
              <w:left w:val="nil"/>
              <w:bottom w:val="single" w:sz="4" w:space="0" w:color="auto"/>
              <w:right w:val="nil"/>
            </w:tcBorders>
            <w:vAlign w:val="center"/>
            <w:hideMark/>
          </w:tcPr>
          <w:p w14:paraId="7563D21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Actualización de contenidos de las pantallas interiores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117F5C9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0F517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CB40DF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04/01/23</w:t>
            </w:r>
          </w:p>
        </w:tc>
      </w:tr>
      <w:tr w:rsidR="004F0657" w:rsidRPr="004F0657" w14:paraId="57576F90"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6B9DB92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03/2023</w:t>
            </w:r>
          </w:p>
        </w:tc>
        <w:tc>
          <w:tcPr>
            <w:tcW w:w="0" w:type="auto"/>
            <w:tcBorders>
              <w:top w:val="nil"/>
              <w:left w:val="nil"/>
              <w:bottom w:val="single" w:sz="4" w:space="0" w:color="auto"/>
              <w:right w:val="single" w:sz="4" w:space="0" w:color="auto"/>
            </w:tcBorders>
            <w:noWrap/>
            <w:vAlign w:val="center"/>
            <w:hideMark/>
          </w:tcPr>
          <w:p w14:paraId="1CD56CF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B35626829</w:t>
            </w:r>
          </w:p>
        </w:tc>
        <w:tc>
          <w:tcPr>
            <w:tcW w:w="0" w:type="auto"/>
            <w:tcBorders>
              <w:top w:val="nil"/>
              <w:left w:val="nil"/>
              <w:bottom w:val="single" w:sz="4" w:space="0" w:color="auto"/>
              <w:right w:val="single" w:sz="4" w:space="0" w:color="auto"/>
            </w:tcBorders>
            <w:noWrap/>
            <w:vAlign w:val="center"/>
            <w:hideMark/>
          </w:tcPr>
          <w:p w14:paraId="42C2A23D"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Praxis, abogados y economistas, S.L.P.</w:t>
            </w:r>
          </w:p>
        </w:tc>
        <w:tc>
          <w:tcPr>
            <w:tcW w:w="0" w:type="auto"/>
            <w:tcBorders>
              <w:top w:val="nil"/>
              <w:left w:val="nil"/>
              <w:bottom w:val="single" w:sz="4" w:space="0" w:color="auto"/>
              <w:right w:val="single" w:sz="4" w:space="0" w:color="auto"/>
            </w:tcBorders>
            <w:noWrap/>
            <w:vAlign w:val="center"/>
            <w:hideMark/>
          </w:tcPr>
          <w:p w14:paraId="3FD6DBD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4.500,00   </w:t>
            </w:r>
          </w:p>
        </w:tc>
        <w:tc>
          <w:tcPr>
            <w:tcW w:w="0" w:type="auto"/>
            <w:tcBorders>
              <w:top w:val="nil"/>
              <w:left w:val="nil"/>
              <w:bottom w:val="single" w:sz="4" w:space="0" w:color="auto"/>
              <w:right w:val="single" w:sz="4" w:space="0" w:color="auto"/>
            </w:tcBorders>
            <w:noWrap/>
            <w:vAlign w:val="center"/>
            <w:hideMark/>
          </w:tcPr>
          <w:p w14:paraId="30BBE31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315,00   </w:t>
            </w:r>
          </w:p>
        </w:tc>
        <w:tc>
          <w:tcPr>
            <w:tcW w:w="0" w:type="auto"/>
            <w:tcBorders>
              <w:top w:val="nil"/>
              <w:left w:val="nil"/>
              <w:bottom w:val="single" w:sz="4" w:space="0" w:color="auto"/>
              <w:right w:val="single" w:sz="4" w:space="0" w:color="auto"/>
            </w:tcBorders>
            <w:noWrap/>
            <w:vAlign w:val="center"/>
            <w:hideMark/>
          </w:tcPr>
          <w:p w14:paraId="33033D4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4.815,00   </w:t>
            </w:r>
          </w:p>
        </w:tc>
        <w:tc>
          <w:tcPr>
            <w:tcW w:w="0" w:type="auto"/>
            <w:tcBorders>
              <w:top w:val="nil"/>
              <w:left w:val="nil"/>
              <w:bottom w:val="single" w:sz="4" w:space="0" w:color="auto"/>
              <w:right w:val="nil"/>
            </w:tcBorders>
            <w:vAlign w:val="center"/>
            <w:hideMark/>
          </w:tcPr>
          <w:p w14:paraId="1E536DF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Asistencia técnica y jurídica para la negociación y elaboración del contrato de liquidación de </w:t>
            </w:r>
            <w:proofErr w:type="spellStart"/>
            <w:r w:rsidRPr="004F0657">
              <w:rPr>
                <w:rFonts w:ascii="Helvetica" w:eastAsia="Times New Roman" w:hAnsi="Helvetica" w:cs="Helvetica"/>
                <w:sz w:val="16"/>
                <w:szCs w:val="16"/>
                <w:lang w:bidi="ar-SA"/>
              </w:rPr>
              <w:t>laTarjeta</w:t>
            </w:r>
            <w:proofErr w:type="spellEnd"/>
            <w:r w:rsidRPr="004F0657">
              <w:rPr>
                <w:rFonts w:ascii="Helvetica" w:eastAsia="Times New Roman" w:hAnsi="Helvetica" w:cs="Helvetica"/>
                <w:sz w:val="16"/>
                <w:szCs w:val="16"/>
                <w:lang w:bidi="ar-SA"/>
              </w:rPr>
              <w:t xml:space="preserve"> Única de Pago (Tarjeta Monedero de la AUTGC).</w:t>
            </w:r>
          </w:p>
        </w:tc>
        <w:tc>
          <w:tcPr>
            <w:tcW w:w="0" w:type="auto"/>
            <w:tcBorders>
              <w:top w:val="nil"/>
              <w:left w:val="single" w:sz="4" w:space="0" w:color="auto"/>
              <w:bottom w:val="single" w:sz="4" w:space="0" w:color="auto"/>
              <w:right w:val="single" w:sz="4" w:space="0" w:color="auto"/>
            </w:tcBorders>
            <w:vAlign w:val="center"/>
            <w:hideMark/>
          </w:tcPr>
          <w:p w14:paraId="01AD8E8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A41413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470682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05/01/23</w:t>
            </w:r>
          </w:p>
        </w:tc>
      </w:tr>
      <w:tr w:rsidR="004F0657" w:rsidRPr="004F0657" w14:paraId="2A746D63"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05FBC4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04/2023</w:t>
            </w:r>
          </w:p>
        </w:tc>
        <w:tc>
          <w:tcPr>
            <w:tcW w:w="0" w:type="auto"/>
            <w:tcBorders>
              <w:top w:val="nil"/>
              <w:left w:val="nil"/>
              <w:bottom w:val="single" w:sz="4" w:space="0" w:color="auto"/>
              <w:right w:val="single" w:sz="4" w:space="0" w:color="auto"/>
            </w:tcBorders>
            <w:noWrap/>
            <w:vAlign w:val="center"/>
            <w:hideMark/>
          </w:tcPr>
          <w:p w14:paraId="03C6EF4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01D51C9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67B71C2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76C1018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6565843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14:paraId="028D4351" w14:textId="77777777" w:rsidR="004F0657" w:rsidRPr="004F0657" w:rsidRDefault="004F0657" w:rsidP="004F0657">
            <w:pPr>
              <w:widowControl/>
              <w:autoSpaceDE/>
              <w:autoSpaceDN/>
              <w:rPr>
                <w:rFonts w:ascii="Helvetica" w:eastAsia="Times New Roman" w:hAnsi="Helvetica" w:cs="Helvetica"/>
                <w:color w:val="C0504D"/>
                <w:sz w:val="16"/>
                <w:szCs w:val="16"/>
                <w:lang w:bidi="ar-SA"/>
              </w:rPr>
            </w:pPr>
            <w:r w:rsidRPr="004F0657">
              <w:rPr>
                <w:rFonts w:ascii="Helvetica" w:eastAsia="Times New Roman" w:hAnsi="Helvetica" w:cs="Helvetica"/>
                <w:color w:val="C0504D"/>
                <w:sz w:val="16"/>
                <w:szCs w:val="16"/>
                <w:lang w:bidi="ar-SA"/>
              </w:rPr>
              <w:t>Anulado</w:t>
            </w:r>
          </w:p>
        </w:tc>
        <w:tc>
          <w:tcPr>
            <w:tcW w:w="0" w:type="auto"/>
            <w:tcBorders>
              <w:top w:val="nil"/>
              <w:left w:val="single" w:sz="4" w:space="0" w:color="auto"/>
              <w:bottom w:val="single" w:sz="4" w:space="0" w:color="auto"/>
              <w:right w:val="single" w:sz="4" w:space="0" w:color="auto"/>
            </w:tcBorders>
            <w:vAlign w:val="center"/>
            <w:hideMark/>
          </w:tcPr>
          <w:p w14:paraId="005C230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69B8FB5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788F3F1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r>
      <w:tr w:rsidR="004F0657" w:rsidRPr="004F0657" w14:paraId="7927B9EA"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4F95379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05/2023</w:t>
            </w:r>
          </w:p>
        </w:tc>
        <w:tc>
          <w:tcPr>
            <w:tcW w:w="0" w:type="auto"/>
            <w:tcBorders>
              <w:top w:val="nil"/>
              <w:left w:val="nil"/>
              <w:bottom w:val="single" w:sz="4" w:space="0" w:color="auto"/>
              <w:right w:val="single" w:sz="4" w:space="0" w:color="auto"/>
            </w:tcBorders>
            <w:noWrap/>
            <w:vAlign w:val="center"/>
            <w:hideMark/>
          </w:tcPr>
          <w:p w14:paraId="2A81B64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4D39A9C3"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383288F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05BE220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6A2B873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14:paraId="22EFE0D7" w14:textId="77777777" w:rsidR="004F0657" w:rsidRPr="004F0657" w:rsidRDefault="004F0657" w:rsidP="004F0657">
            <w:pPr>
              <w:widowControl/>
              <w:autoSpaceDE/>
              <w:autoSpaceDN/>
              <w:rPr>
                <w:rFonts w:ascii="Helvetica" w:eastAsia="Times New Roman" w:hAnsi="Helvetica" w:cs="Helvetica"/>
                <w:color w:val="C0504D"/>
                <w:sz w:val="16"/>
                <w:szCs w:val="16"/>
                <w:lang w:bidi="ar-SA"/>
              </w:rPr>
            </w:pPr>
            <w:r w:rsidRPr="004F0657">
              <w:rPr>
                <w:rFonts w:ascii="Helvetica" w:eastAsia="Times New Roman" w:hAnsi="Helvetica" w:cs="Helvetica"/>
                <w:color w:val="C0504D"/>
                <w:sz w:val="16"/>
                <w:szCs w:val="16"/>
                <w:lang w:bidi="ar-SA"/>
              </w:rPr>
              <w:t>Anulado</w:t>
            </w:r>
          </w:p>
        </w:tc>
        <w:tc>
          <w:tcPr>
            <w:tcW w:w="0" w:type="auto"/>
            <w:tcBorders>
              <w:top w:val="nil"/>
              <w:left w:val="single" w:sz="4" w:space="0" w:color="auto"/>
              <w:bottom w:val="single" w:sz="4" w:space="0" w:color="auto"/>
              <w:right w:val="single" w:sz="4" w:space="0" w:color="auto"/>
            </w:tcBorders>
            <w:vAlign w:val="center"/>
            <w:hideMark/>
          </w:tcPr>
          <w:p w14:paraId="67915BF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4E82E87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14:paraId="0F1D7BE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r>
      <w:tr w:rsidR="004F0657" w:rsidRPr="004F0657" w14:paraId="720A2774"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0414342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06/2023</w:t>
            </w:r>
          </w:p>
        </w:tc>
        <w:tc>
          <w:tcPr>
            <w:tcW w:w="0" w:type="auto"/>
            <w:tcBorders>
              <w:top w:val="nil"/>
              <w:left w:val="nil"/>
              <w:bottom w:val="single" w:sz="4" w:space="0" w:color="auto"/>
              <w:right w:val="single" w:sz="4" w:space="0" w:color="auto"/>
            </w:tcBorders>
            <w:noWrap/>
            <w:vAlign w:val="center"/>
            <w:hideMark/>
          </w:tcPr>
          <w:p w14:paraId="162196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219B9B5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9A41D9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1.464,57   </w:t>
            </w:r>
          </w:p>
        </w:tc>
        <w:tc>
          <w:tcPr>
            <w:tcW w:w="0" w:type="auto"/>
            <w:tcBorders>
              <w:top w:val="nil"/>
              <w:left w:val="nil"/>
              <w:bottom w:val="single" w:sz="4" w:space="0" w:color="auto"/>
              <w:right w:val="single" w:sz="4" w:space="0" w:color="auto"/>
            </w:tcBorders>
            <w:noWrap/>
            <w:vAlign w:val="center"/>
            <w:hideMark/>
          </w:tcPr>
          <w:p w14:paraId="580F3B4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102,52   </w:t>
            </w:r>
          </w:p>
        </w:tc>
        <w:tc>
          <w:tcPr>
            <w:tcW w:w="0" w:type="auto"/>
            <w:tcBorders>
              <w:top w:val="nil"/>
              <w:left w:val="nil"/>
              <w:bottom w:val="single" w:sz="4" w:space="0" w:color="auto"/>
              <w:right w:val="single" w:sz="4" w:space="0" w:color="auto"/>
            </w:tcBorders>
            <w:noWrap/>
            <w:vAlign w:val="center"/>
            <w:hideMark/>
          </w:tcPr>
          <w:p w14:paraId="5B614F4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1.567,09   </w:t>
            </w:r>
          </w:p>
        </w:tc>
        <w:tc>
          <w:tcPr>
            <w:tcW w:w="0" w:type="auto"/>
            <w:tcBorders>
              <w:top w:val="nil"/>
              <w:left w:val="nil"/>
              <w:bottom w:val="single" w:sz="4" w:space="0" w:color="auto"/>
              <w:right w:val="nil"/>
            </w:tcBorders>
            <w:vAlign w:val="center"/>
            <w:hideMark/>
          </w:tcPr>
          <w:p w14:paraId="3F2B641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del parabrisas delantero y reparación de los daños ocasionados en la carrocería de la unidad 819 de la flota de Guaguas Municipales, S.A., debido a un golpe delantero.</w:t>
            </w:r>
          </w:p>
        </w:tc>
        <w:tc>
          <w:tcPr>
            <w:tcW w:w="0" w:type="auto"/>
            <w:tcBorders>
              <w:top w:val="nil"/>
              <w:left w:val="single" w:sz="4" w:space="0" w:color="auto"/>
              <w:bottom w:val="single" w:sz="4" w:space="0" w:color="auto"/>
              <w:right w:val="single" w:sz="4" w:space="0" w:color="auto"/>
            </w:tcBorders>
            <w:vAlign w:val="center"/>
            <w:hideMark/>
          </w:tcPr>
          <w:p w14:paraId="7EAC4FA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37980F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754FA1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06/01/23</w:t>
            </w:r>
          </w:p>
        </w:tc>
      </w:tr>
      <w:tr w:rsidR="004F0657" w:rsidRPr="004F0657" w14:paraId="1C0D40FE"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0A987FB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07/2023</w:t>
            </w:r>
          </w:p>
        </w:tc>
        <w:tc>
          <w:tcPr>
            <w:tcW w:w="0" w:type="auto"/>
            <w:tcBorders>
              <w:top w:val="nil"/>
              <w:left w:val="nil"/>
              <w:bottom w:val="single" w:sz="4" w:space="0" w:color="auto"/>
              <w:right w:val="single" w:sz="4" w:space="0" w:color="auto"/>
            </w:tcBorders>
            <w:noWrap/>
            <w:vAlign w:val="center"/>
            <w:hideMark/>
          </w:tcPr>
          <w:p w14:paraId="1768124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0E9116B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F22234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4.246,69   </w:t>
            </w:r>
          </w:p>
        </w:tc>
        <w:tc>
          <w:tcPr>
            <w:tcW w:w="0" w:type="auto"/>
            <w:tcBorders>
              <w:top w:val="nil"/>
              <w:left w:val="nil"/>
              <w:bottom w:val="single" w:sz="4" w:space="0" w:color="auto"/>
              <w:right w:val="single" w:sz="4" w:space="0" w:color="auto"/>
            </w:tcBorders>
            <w:noWrap/>
            <w:vAlign w:val="center"/>
            <w:hideMark/>
          </w:tcPr>
          <w:p w14:paraId="0BB14E9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297,27   </w:t>
            </w:r>
          </w:p>
        </w:tc>
        <w:tc>
          <w:tcPr>
            <w:tcW w:w="0" w:type="auto"/>
            <w:tcBorders>
              <w:top w:val="nil"/>
              <w:left w:val="nil"/>
              <w:bottom w:val="single" w:sz="4" w:space="0" w:color="auto"/>
              <w:right w:val="single" w:sz="4" w:space="0" w:color="auto"/>
            </w:tcBorders>
            <w:noWrap/>
            <w:vAlign w:val="center"/>
            <w:hideMark/>
          </w:tcPr>
          <w:p w14:paraId="2C20B60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4.543,96   </w:t>
            </w:r>
          </w:p>
        </w:tc>
        <w:tc>
          <w:tcPr>
            <w:tcW w:w="0" w:type="auto"/>
            <w:tcBorders>
              <w:top w:val="nil"/>
              <w:left w:val="nil"/>
              <w:bottom w:val="single" w:sz="4" w:space="0" w:color="auto"/>
              <w:right w:val="nil"/>
            </w:tcBorders>
            <w:vAlign w:val="center"/>
            <w:hideMark/>
          </w:tcPr>
          <w:p w14:paraId="7DF3BC5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roces en la carrocería y pintado de la unidad 732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0A8E918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72D6F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2ADAE8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12/01/23</w:t>
            </w:r>
          </w:p>
        </w:tc>
      </w:tr>
      <w:tr w:rsidR="004F0657" w:rsidRPr="004F0657" w14:paraId="00F8E3F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438322D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08/2023</w:t>
            </w:r>
          </w:p>
        </w:tc>
        <w:tc>
          <w:tcPr>
            <w:tcW w:w="0" w:type="auto"/>
            <w:tcBorders>
              <w:top w:val="nil"/>
              <w:left w:val="nil"/>
              <w:bottom w:val="single" w:sz="4" w:space="0" w:color="auto"/>
              <w:right w:val="single" w:sz="4" w:space="0" w:color="auto"/>
            </w:tcBorders>
            <w:noWrap/>
            <w:vAlign w:val="center"/>
            <w:hideMark/>
          </w:tcPr>
          <w:p w14:paraId="18DC98C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B61156816</w:t>
            </w:r>
          </w:p>
        </w:tc>
        <w:tc>
          <w:tcPr>
            <w:tcW w:w="0" w:type="auto"/>
            <w:tcBorders>
              <w:top w:val="nil"/>
              <w:left w:val="nil"/>
              <w:bottom w:val="single" w:sz="4" w:space="0" w:color="auto"/>
              <w:right w:val="single" w:sz="4" w:space="0" w:color="auto"/>
            </w:tcBorders>
            <w:noWrap/>
            <w:vAlign w:val="center"/>
            <w:hideMark/>
          </w:tcPr>
          <w:p w14:paraId="61DCE73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14:paraId="72A0527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9.580,00   </w:t>
            </w:r>
          </w:p>
        </w:tc>
        <w:tc>
          <w:tcPr>
            <w:tcW w:w="0" w:type="auto"/>
            <w:tcBorders>
              <w:top w:val="nil"/>
              <w:left w:val="nil"/>
              <w:bottom w:val="single" w:sz="4" w:space="0" w:color="auto"/>
              <w:right w:val="single" w:sz="4" w:space="0" w:color="auto"/>
            </w:tcBorders>
            <w:noWrap/>
            <w:vAlign w:val="center"/>
            <w:hideMark/>
          </w:tcPr>
          <w:p w14:paraId="0B89C09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3EADE41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9.580,00   </w:t>
            </w:r>
          </w:p>
        </w:tc>
        <w:tc>
          <w:tcPr>
            <w:tcW w:w="0" w:type="auto"/>
            <w:tcBorders>
              <w:top w:val="nil"/>
              <w:left w:val="nil"/>
              <w:bottom w:val="single" w:sz="4" w:space="0" w:color="auto"/>
              <w:right w:val="nil"/>
            </w:tcBorders>
            <w:vAlign w:val="center"/>
            <w:hideMark/>
          </w:tcPr>
          <w:p w14:paraId="3013A5D7"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consultoría y asistencia técnica para el estudio de mejoras en la red de líneas de Guaguas Municipales, S.A.</w:t>
            </w:r>
          </w:p>
        </w:tc>
        <w:tc>
          <w:tcPr>
            <w:tcW w:w="0" w:type="auto"/>
            <w:tcBorders>
              <w:top w:val="nil"/>
              <w:left w:val="single" w:sz="4" w:space="0" w:color="auto"/>
              <w:bottom w:val="single" w:sz="4" w:space="0" w:color="auto"/>
              <w:right w:val="single" w:sz="4" w:space="0" w:color="auto"/>
            </w:tcBorders>
            <w:vAlign w:val="center"/>
            <w:hideMark/>
          </w:tcPr>
          <w:p w14:paraId="7CCDE30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18B46A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5723517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19/01/23</w:t>
            </w:r>
          </w:p>
        </w:tc>
      </w:tr>
      <w:tr w:rsidR="004F0657" w:rsidRPr="004F0657" w14:paraId="50ADB93B"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74DBC8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09/2023</w:t>
            </w:r>
          </w:p>
        </w:tc>
        <w:tc>
          <w:tcPr>
            <w:tcW w:w="0" w:type="auto"/>
            <w:tcBorders>
              <w:top w:val="nil"/>
              <w:left w:val="nil"/>
              <w:bottom w:val="single" w:sz="4" w:space="0" w:color="auto"/>
              <w:right w:val="single" w:sz="4" w:space="0" w:color="auto"/>
            </w:tcBorders>
            <w:noWrap/>
            <w:vAlign w:val="center"/>
            <w:hideMark/>
          </w:tcPr>
          <w:p w14:paraId="2C46DD1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noWrap/>
            <w:vAlign w:val="center"/>
            <w:hideMark/>
          </w:tcPr>
          <w:p w14:paraId="359D84D1"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Kubo</w:t>
            </w:r>
            <w:proofErr w:type="spellEnd"/>
            <w:r w:rsidRPr="004F0657">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14:paraId="76FD134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14.015,00   </w:t>
            </w:r>
          </w:p>
        </w:tc>
        <w:tc>
          <w:tcPr>
            <w:tcW w:w="0" w:type="auto"/>
            <w:tcBorders>
              <w:top w:val="nil"/>
              <w:left w:val="nil"/>
              <w:bottom w:val="single" w:sz="4" w:space="0" w:color="auto"/>
              <w:right w:val="single" w:sz="4" w:space="0" w:color="auto"/>
            </w:tcBorders>
            <w:noWrap/>
            <w:vAlign w:val="center"/>
            <w:hideMark/>
          </w:tcPr>
          <w:p w14:paraId="65D8697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981,05   </w:t>
            </w:r>
          </w:p>
        </w:tc>
        <w:tc>
          <w:tcPr>
            <w:tcW w:w="0" w:type="auto"/>
            <w:tcBorders>
              <w:top w:val="nil"/>
              <w:left w:val="nil"/>
              <w:bottom w:val="single" w:sz="4" w:space="0" w:color="auto"/>
              <w:right w:val="single" w:sz="4" w:space="0" w:color="auto"/>
            </w:tcBorders>
            <w:noWrap/>
            <w:vAlign w:val="center"/>
            <w:hideMark/>
          </w:tcPr>
          <w:p w14:paraId="3A531E1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14.996,05   </w:t>
            </w:r>
          </w:p>
        </w:tc>
        <w:tc>
          <w:tcPr>
            <w:tcW w:w="0" w:type="auto"/>
            <w:tcBorders>
              <w:top w:val="nil"/>
              <w:left w:val="nil"/>
              <w:bottom w:val="single" w:sz="4" w:space="0" w:color="auto"/>
              <w:right w:val="nil"/>
            </w:tcBorders>
            <w:vAlign w:val="center"/>
            <w:hideMark/>
          </w:tcPr>
          <w:p w14:paraId="21B68870"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Actualización de la página web de Guaguas Municipales, S.A. </w:t>
            </w:r>
          </w:p>
        </w:tc>
        <w:tc>
          <w:tcPr>
            <w:tcW w:w="0" w:type="auto"/>
            <w:tcBorders>
              <w:top w:val="nil"/>
              <w:left w:val="single" w:sz="4" w:space="0" w:color="auto"/>
              <w:bottom w:val="single" w:sz="4" w:space="0" w:color="auto"/>
              <w:right w:val="single" w:sz="4" w:space="0" w:color="auto"/>
            </w:tcBorders>
            <w:vAlign w:val="center"/>
            <w:hideMark/>
          </w:tcPr>
          <w:p w14:paraId="729D04F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CD4F84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6145DFF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19/01/23</w:t>
            </w:r>
          </w:p>
        </w:tc>
      </w:tr>
      <w:tr w:rsidR="004F0657" w:rsidRPr="004F0657" w14:paraId="18167A2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3A7F6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10/2023</w:t>
            </w:r>
          </w:p>
        </w:tc>
        <w:tc>
          <w:tcPr>
            <w:tcW w:w="0" w:type="auto"/>
            <w:tcBorders>
              <w:top w:val="nil"/>
              <w:left w:val="nil"/>
              <w:bottom w:val="single" w:sz="4" w:space="0" w:color="auto"/>
              <w:right w:val="single" w:sz="4" w:space="0" w:color="auto"/>
            </w:tcBorders>
            <w:noWrap/>
            <w:vAlign w:val="center"/>
            <w:hideMark/>
          </w:tcPr>
          <w:p w14:paraId="4DAC80E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noWrap/>
            <w:vAlign w:val="center"/>
            <w:hideMark/>
          </w:tcPr>
          <w:p w14:paraId="6DDA33FF"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Mientrastanto</w:t>
            </w:r>
            <w:proofErr w:type="spellEnd"/>
            <w:r w:rsidRPr="004F0657">
              <w:rPr>
                <w:rFonts w:ascii="Helvetica" w:eastAsia="Times New Roman" w:hAnsi="Helvetica" w:cs="Helvetica"/>
                <w:sz w:val="16"/>
                <w:szCs w:val="16"/>
                <w:lang w:bidi="ar-SA"/>
              </w:rPr>
              <w:t xml:space="preserve"> Agencia de Publicidad Creativa, S.L.</w:t>
            </w:r>
          </w:p>
        </w:tc>
        <w:tc>
          <w:tcPr>
            <w:tcW w:w="0" w:type="auto"/>
            <w:tcBorders>
              <w:top w:val="nil"/>
              <w:left w:val="nil"/>
              <w:bottom w:val="single" w:sz="4" w:space="0" w:color="auto"/>
              <w:right w:val="single" w:sz="4" w:space="0" w:color="auto"/>
            </w:tcBorders>
            <w:noWrap/>
            <w:vAlign w:val="center"/>
            <w:hideMark/>
          </w:tcPr>
          <w:p w14:paraId="6709B72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7.000,00   </w:t>
            </w:r>
          </w:p>
        </w:tc>
        <w:tc>
          <w:tcPr>
            <w:tcW w:w="0" w:type="auto"/>
            <w:tcBorders>
              <w:top w:val="nil"/>
              <w:left w:val="nil"/>
              <w:bottom w:val="single" w:sz="4" w:space="0" w:color="auto"/>
              <w:right w:val="single" w:sz="4" w:space="0" w:color="auto"/>
            </w:tcBorders>
            <w:noWrap/>
            <w:vAlign w:val="center"/>
            <w:hideMark/>
          </w:tcPr>
          <w:p w14:paraId="7AC4DE6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490,00   </w:t>
            </w:r>
          </w:p>
        </w:tc>
        <w:tc>
          <w:tcPr>
            <w:tcW w:w="0" w:type="auto"/>
            <w:tcBorders>
              <w:top w:val="nil"/>
              <w:left w:val="nil"/>
              <w:bottom w:val="single" w:sz="4" w:space="0" w:color="auto"/>
              <w:right w:val="single" w:sz="4" w:space="0" w:color="auto"/>
            </w:tcBorders>
            <w:noWrap/>
            <w:vAlign w:val="center"/>
            <w:hideMark/>
          </w:tcPr>
          <w:p w14:paraId="6D96452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7.490,00   </w:t>
            </w:r>
          </w:p>
        </w:tc>
        <w:tc>
          <w:tcPr>
            <w:tcW w:w="0" w:type="auto"/>
            <w:tcBorders>
              <w:top w:val="nil"/>
              <w:left w:val="nil"/>
              <w:bottom w:val="single" w:sz="4" w:space="0" w:color="auto"/>
              <w:right w:val="single" w:sz="4" w:space="0" w:color="auto"/>
            </w:tcBorders>
            <w:vAlign w:val="center"/>
            <w:hideMark/>
          </w:tcPr>
          <w:p w14:paraId="38E7DAA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Idea creativa y dirección de campaña del proyecto MetroGuagua.</w:t>
            </w:r>
          </w:p>
        </w:tc>
        <w:tc>
          <w:tcPr>
            <w:tcW w:w="0" w:type="auto"/>
            <w:tcBorders>
              <w:top w:val="nil"/>
              <w:left w:val="nil"/>
              <w:bottom w:val="single" w:sz="4" w:space="0" w:color="auto"/>
              <w:right w:val="single" w:sz="4" w:space="0" w:color="auto"/>
            </w:tcBorders>
            <w:vAlign w:val="center"/>
            <w:hideMark/>
          </w:tcPr>
          <w:p w14:paraId="31BD4C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630B8C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562D049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24/01/23</w:t>
            </w:r>
          </w:p>
        </w:tc>
      </w:tr>
      <w:tr w:rsidR="004F0657" w:rsidRPr="004F0657" w14:paraId="2B6BFAC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15863A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11/2023</w:t>
            </w:r>
          </w:p>
        </w:tc>
        <w:tc>
          <w:tcPr>
            <w:tcW w:w="0" w:type="auto"/>
            <w:tcBorders>
              <w:top w:val="nil"/>
              <w:left w:val="nil"/>
              <w:bottom w:val="single" w:sz="4" w:space="0" w:color="auto"/>
              <w:right w:val="single" w:sz="4" w:space="0" w:color="auto"/>
            </w:tcBorders>
            <w:noWrap/>
            <w:vAlign w:val="center"/>
            <w:hideMark/>
          </w:tcPr>
          <w:p w14:paraId="26F4272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44320005V</w:t>
            </w:r>
          </w:p>
        </w:tc>
        <w:tc>
          <w:tcPr>
            <w:tcW w:w="0" w:type="auto"/>
            <w:tcBorders>
              <w:top w:val="nil"/>
              <w:left w:val="nil"/>
              <w:bottom w:val="single" w:sz="4" w:space="0" w:color="auto"/>
              <w:right w:val="single" w:sz="4" w:space="0" w:color="auto"/>
            </w:tcBorders>
            <w:noWrap/>
            <w:vAlign w:val="center"/>
            <w:hideMark/>
          </w:tcPr>
          <w:p w14:paraId="7F8EFE6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Adolfo Peña Delgado</w:t>
            </w:r>
          </w:p>
        </w:tc>
        <w:tc>
          <w:tcPr>
            <w:tcW w:w="0" w:type="auto"/>
            <w:tcBorders>
              <w:top w:val="nil"/>
              <w:left w:val="nil"/>
              <w:bottom w:val="single" w:sz="4" w:space="0" w:color="auto"/>
              <w:right w:val="single" w:sz="4" w:space="0" w:color="auto"/>
            </w:tcBorders>
            <w:noWrap/>
            <w:vAlign w:val="center"/>
            <w:hideMark/>
          </w:tcPr>
          <w:p w14:paraId="2BC36DB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14.130,44   </w:t>
            </w:r>
          </w:p>
        </w:tc>
        <w:tc>
          <w:tcPr>
            <w:tcW w:w="0" w:type="auto"/>
            <w:tcBorders>
              <w:top w:val="nil"/>
              <w:left w:val="nil"/>
              <w:bottom w:val="single" w:sz="4" w:space="0" w:color="auto"/>
              <w:right w:val="single" w:sz="4" w:space="0" w:color="auto"/>
            </w:tcBorders>
            <w:noWrap/>
            <w:vAlign w:val="center"/>
            <w:hideMark/>
          </w:tcPr>
          <w:p w14:paraId="035508A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989,13   </w:t>
            </w:r>
          </w:p>
        </w:tc>
        <w:tc>
          <w:tcPr>
            <w:tcW w:w="0" w:type="auto"/>
            <w:tcBorders>
              <w:top w:val="nil"/>
              <w:left w:val="nil"/>
              <w:bottom w:val="single" w:sz="4" w:space="0" w:color="auto"/>
              <w:right w:val="single" w:sz="4" w:space="0" w:color="auto"/>
            </w:tcBorders>
            <w:noWrap/>
            <w:vAlign w:val="center"/>
            <w:hideMark/>
          </w:tcPr>
          <w:p w14:paraId="703AD71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15.119,57   </w:t>
            </w:r>
          </w:p>
        </w:tc>
        <w:tc>
          <w:tcPr>
            <w:tcW w:w="0" w:type="auto"/>
            <w:tcBorders>
              <w:top w:val="nil"/>
              <w:left w:val="nil"/>
              <w:bottom w:val="single" w:sz="4" w:space="0" w:color="auto"/>
              <w:right w:val="single" w:sz="4" w:space="0" w:color="auto"/>
            </w:tcBorders>
            <w:vAlign w:val="center"/>
            <w:hideMark/>
          </w:tcPr>
          <w:p w14:paraId="1C59C1E8"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Producción de material audiovisual para la campaña de la MetroGuagua</w:t>
            </w:r>
          </w:p>
        </w:tc>
        <w:tc>
          <w:tcPr>
            <w:tcW w:w="0" w:type="auto"/>
            <w:tcBorders>
              <w:top w:val="nil"/>
              <w:left w:val="nil"/>
              <w:bottom w:val="single" w:sz="4" w:space="0" w:color="auto"/>
              <w:right w:val="single" w:sz="4" w:space="0" w:color="auto"/>
            </w:tcBorders>
            <w:vAlign w:val="center"/>
            <w:hideMark/>
          </w:tcPr>
          <w:p w14:paraId="3A70AF2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FFB7AA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3D9C2CB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24/01/23</w:t>
            </w:r>
          </w:p>
        </w:tc>
      </w:tr>
      <w:tr w:rsidR="004F0657" w:rsidRPr="004F0657" w14:paraId="655E4536"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87FF0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12/2023</w:t>
            </w:r>
          </w:p>
        </w:tc>
        <w:tc>
          <w:tcPr>
            <w:tcW w:w="0" w:type="auto"/>
            <w:tcBorders>
              <w:top w:val="nil"/>
              <w:left w:val="nil"/>
              <w:bottom w:val="single" w:sz="4" w:space="0" w:color="auto"/>
              <w:right w:val="single" w:sz="4" w:space="0" w:color="auto"/>
            </w:tcBorders>
            <w:noWrap/>
            <w:vAlign w:val="center"/>
            <w:hideMark/>
          </w:tcPr>
          <w:p w14:paraId="0F4C23A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7701658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0BA2044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11.823,63   </w:t>
            </w:r>
          </w:p>
        </w:tc>
        <w:tc>
          <w:tcPr>
            <w:tcW w:w="0" w:type="auto"/>
            <w:tcBorders>
              <w:top w:val="nil"/>
              <w:left w:val="nil"/>
              <w:bottom w:val="single" w:sz="4" w:space="0" w:color="auto"/>
              <w:right w:val="single" w:sz="4" w:space="0" w:color="auto"/>
            </w:tcBorders>
            <w:noWrap/>
            <w:vAlign w:val="center"/>
            <w:hideMark/>
          </w:tcPr>
          <w:p w14:paraId="6189FB4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827,65   </w:t>
            </w:r>
          </w:p>
        </w:tc>
        <w:tc>
          <w:tcPr>
            <w:tcW w:w="0" w:type="auto"/>
            <w:tcBorders>
              <w:top w:val="nil"/>
              <w:left w:val="nil"/>
              <w:bottom w:val="single" w:sz="4" w:space="0" w:color="auto"/>
              <w:right w:val="single" w:sz="4" w:space="0" w:color="auto"/>
            </w:tcBorders>
            <w:noWrap/>
            <w:vAlign w:val="center"/>
            <w:hideMark/>
          </w:tcPr>
          <w:p w14:paraId="05794EC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12.651,28   </w:t>
            </w:r>
          </w:p>
        </w:tc>
        <w:tc>
          <w:tcPr>
            <w:tcW w:w="0" w:type="auto"/>
            <w:tcBorders>
              <w:top w:val="nil"/>
              <w:left w:val="nil"/>
              <w:bottom w:val="single" w:sz="4" w:space="0" w:color="auto"/>
              <w:right w:val="single" w:sz="4" w:space="0" w:color="auto"/>
            </w:tcBorders>
            <w:vAlign w:val="center"/>
            <w:hideMark/>
          </w:tcPr>
          <w:p w14:paraId="19CED69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caja de cambios de la unidad 633 de la flota de Guaguas Municipales, S.A. </w:t>
            </w:r>
          </w:p>
        </w:tc>
        <w:tc>
          <w:tcPr>
            <w:tcW w:w="0" w:type="auto"/>
            <w:tcBorders>
              <w:top w:val="nil"/>
              <w:left w:val="nil"/>
              <w:bottom w:val="single" w:sz="4" w:space="0" w:color="auto"/>
              <w:right w:val="single" w:sz="4" w:space="0" w:color="auto"/>
            </w:tcBorders>
            <w:vAlign w:val="center"/>
            <w:hideMark/>
          </w:tcPr>
          <w:p w14:paraId="2F0A691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6D9CB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214B9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23/01/23</w:t>
            </w:r>
          </w:p>
        </w:tc>
      </w:tr>
      <w:tr w:rsidR="004F0657" w:rsidRPr="004F0657" w14:paraId="584EC9AD"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C92028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13/2023</w:t>
            </w:r>
          </w:p>
        </w:tc>
        <w:tc>
          <w:tcPr>
            <w:tcW w:w="0" w:type="auto"/>
            <w:tcBorders>
              <w:top w:val="nil"/>
              <w:left w:val="nil"/>
              <w:bottom w:val="single" w:sz="4" w:space="0" w:color="auto"/>
              <w:right w:val="single" w:sz="4" w:space="0" w:color="auto"/>
            </w:tcBorders>
            <w:noWrap/>
            <w:vAlign w:val="center"/>
            <w:hideMark/>
          </w:tcPr>
          <w:p w14:paraId="3877F40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B35622992</w:t>
            </w:r>
          </w:p>
        </w:tc>
        <w:tc>
          <w:tcPr>
            <w:tcW w:w="0" w:type="auto"/>
            <w:tcBorders>
              <w:top w:val="nil"/>
              <w:left w:val="nil"/>
              <w:bottom w:val="single" w:sz="4" w:space="0" w:color="auto"/>
              <w:right w:val="single" w:sz="4" w:space="0" w:color="auto"/>
            </w:tcBorders>
            <w:noWrap/>
            <w:vAlign w:val="center"/>
            <w:hideMark/>
          </w:tcPr>
          <w:p w14:paraId="6CDA45B3"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Vecamar</w:t>
            </w:r>
            <w:proofErr w:type="spellEnd"/>
            <w:r w:rsidRPr="004F065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CB0DFF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2.782,12   </w:t>
            </w:r>
          </w:p>
        </w:tc>
        <w:tc>
          <w:tcPr>
            <w:tcW w:w="0" w:type="auto"/>
            <w:tcBorders>
              <w:top w:val="nil"/>
              <w:left w:val="nil"/>
              <w:bottom w:val="single" w:sz="4" w:space="0" w:color="auto"/>
              <w:right w:val="single" w:sz="4" w:space="0" w:color="auto"/>
            </w:tcBorders>
            <w:noWrap/>
            <w:vAlign w:val="center"/>
            <w:hideMark/>
          </w:tcPr>
          <w:p w14:paraId="788CA4A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194,75   </w:t>
            </w:r>
          </w:p>
        </w:tc>
        <w:tc>
          <w:tcPr>
            <w:tcW w:w="0" w:type="auto"/>
            <w:tcBorders>
              <w:top w:val="nil"/>
              <w:left w:val="nil"/>
              <w:bottom w:val="single" w:sz="4" w:space="0" w:color="auto"/>
              <w:right w:val="single" w:sz="4" w:space="0" w:color="auto"/>
            </w:tcBorders>
            <w:noWrap/>
            <w:vAlign w:val="center"/>
            <w:hideMark/>
          </w:tcPr>
          <w:p w14:paraId="46947A2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2.976,87   </w:t>
            </w:r>
          </w:p>
        </w:tc>
        <w:tc>
          <w:tcPr>
            <w:tcW w:w="0" w:type="auto"/>
            <w:tcBorders>
              <w:top w:val="nil"/>
              <w:left w:val="nil"/>
              <w:bottom w:val="single" w:sz="4" w:space="0" w:color="auto"/>
              <w:right w:val="single" w:sz="4" w:space="0" w:color="auto"/>
            </w:tcBorders>
            <w:vAlign w:val="center"/>
            <w:hideMark/>
          </w:tcPr>
          <w:p w14:paraId="491FC120"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 la tapa de pavimento de boca de hombre del depósito de gasoil en la cochera de Guaguas Municipales, S.A. </w:t>
            </w:r>
          </w:p>
        </w:tc>
        <w:tc>
          <w:tcPr>
            <w:tcW w:w="0" w:type="auto"/>
            <w:tcBorders>
              <w:top w:val="nil"/>
              <w:left w:val="nil"/>
              <w:bottom w:val="single" w:sz="4" w:space="0" w:color="auto"/>
              <w:right w:val="single" w:sz="4" w:space="0" w:color="auto"/>
            </w:tcBorders>
            <w:vAlign w:val="center"/>
            <w:hideMark/>
          </w:tcPr>
          <w:p w14:paraId="6240CBF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ADE307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F69F6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23/01/23</w:t>
            </w:r>
          </w:p>
        </w:tc>
      </w:tr>
      <w:tr w:rsidR="004F0657" w:rsidRPr="004F0657" w14:paraId="2233BE21"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19BCAB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14/2023</w:t>
            </w:r>
          </w:p>
        </w:tc>
        <w:tc>
          <w:tcPr>
            <w:tcW w:w="0" w:type="auto"/>
            <w:tcBorders>
              <w:top w:val="nil"/>
              <w:left w:val="nil"/>
              <w:bottom w:val="single" w:sz="4" w:space="0" w:color="auto"/>
              <w:right w:val="single" w:sz="4" w:space="0" w:color="auto"/>
            </w:tcBorders>
            <w:noWrap/>
            <w:vAlign w:val="center"/>
            <w:hideMark/>
          </w:tcPr>
          <w:p w14:paraId="30BC924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4D45097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6C89A36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14:paraId="774E799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14:paraId="189B615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14:paraId="1BF0EA3E"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Publicacion</w:t>
            </w:r>
            <w:proofErr w:type="spellEnd"/>
            <w:r w:rsidRPr="004F0657">
              <w:rPr>
                <w:rFonts w:ascii="Helvetica" w:eastAsia="Times New Roman" w:hAnsi="Helvetica" w:cs="Helvetica"/>
                <w:sz w:val="16"/>
                <w:szCs w:val="16"/>
                <w:lang w:bidi="ar-SA"/>
              </w:rPr>
              <w:t xml:space="preserve"> en prensa local en el suplemento especial "Apoyo a lo canario"</w:t>
            </w:r>
          </w:p>
        </w:tc>
        <w:tc>
          <w:tcPr>
            <w:tcW w:w="0" w:type="auto"/>
            <w:tcBorders>
              <w:top w:val="nil"/>
              <w:left w:val="nil"/>
              <w:bottom w:val="single" w:sz="4" w:space="0" w:color="auto"/>
              <w:right w:val="single" w:sz="4" w:space="0" w:color="auto"/>
            </w:tcBorders>
            <w:vAlign w:val="center"/>
            <w:hideMark/>
          </w:tcPr>
          <w:p w14:paraId="04571E8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D39BD0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B15E66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14:paraId="64D561BF"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611B5E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15/2023</w:t>
            </w:r>
          </w:p>
        </w:tc>
        <w:tc>
          <w:tcPr>
            <w:tcW w:w="0" w:type="auto"/>
            <w:tcBorders>
              <w:top w:val="nil"/>
              <w:left w:val="nil"/>
              <w:bottom w:val="single" w:sz="4" w:space="0" w:color="auto"/>
              <w:right w:val="single" w:sz="4" w:space="0" w:color="auto"/>
            </w:tcBorders>
            <w:noWrap/>
            <w:vAlign w:val="center"/>
            <w:hideMark/>
          </w:tcPr>
          <w:p w14:paraId="607B53E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B06851281</w:t>
            </w:r>
          </w:p>
        </w:tc>
        <w:tc>
          <w:tcPr>
            <w:tcW w:w="0" w:type="auto"/>
            <w:tcBorders>
              <w:top w:val="nil"/>
              <w:left w:val="nil"/>
              <w:bottom w:val="single" w:sz="4" w:space="0" w:color="auto"/>
              <w:right w:val="single" w:sz="4" w:space="0" w:color="auto"/>
            </w:tcBorders>
            <w:noWrap/>
            <w:vAlign w:val="center"/>
            <w:hideMark/>
          </w:tcPr>
          <w:p w14:paraId="764F871B"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Louzao</w:t>
            </w:r>
            <w:proofErr w:type="spellEnd"/>
            <w:r w:rsidRPr="004F0657">
              <w:rPr>
                <w:rFonts w:ascii="Helvetica" w:eastAsia="Times New Roman" w:hAnsi="Helvetica" w:cs="Helvetica"/>
                <w:sz w:val="16"/>
                <w:szCs w:val="16"/>
                <w:lang w:bidi="ar-SA"/>
              </w:rPr>
              <w:t xml:space="preserve"> Vehículos </w:t>
            </w:r>
            <w:proofErr w:type="spellStart"/>
            <w:r w:rsidRPr="004F0657">
              <w:rPr>
                <w:rFonts w:ascii="Helvetica" w:eastAsia="Times New Roman" w:hAnsi="Helvetica" w:cs="Helvetica"/>
                <w:sz w:val="16"/>
                <w:szCs w:val="16"/>
                <w:lang w:bidi="ar-SA"/>
              </w:rPr>
              <w:t>Infustriales</w:t>
            </w:r>
            <w:proofErr w:type="spellEnd"/>
            <w:r w:rsidRPr="004F065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63FF191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2.115,94   </w:t>
            </w:r>
          </w:p>
        </w:tc>
        <w:tc>
          <w:tcPr>
            <w:tcW w:w="0" w:type="auto"/>
            <w:tcBorders>
              <w:top w:val="nil"/>
              <w:left w:val="nil"/>
              <w:bottom w:val="single" w:sz="4" w:space="0" w:color="auto"/>
              <w:right w:val="single" w:sz="4" w:space="0" w:color="auto"/>
            </w:tcBorders>
            <w:noWrap/>
            <w:vAlign w:val="center"/>
            <w:hideMark/>
          </w:tcPr>
          <w:p w14:paraId="4C731C3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148,12   </w:t>
            </w:r>
          </w:p>
        </w:tc>
        <w:tc>
          <w:tcPr>
            <w:tcW w:w="0" w:type="auto"/>
            <w:tcBorders>
              <w:top w:val="nil"/>
              <w:left w:val="nil"/>
              <w:bottom w:val="single" w:sz="4" w:space="0" w:color="auto"/>
              <w:right w:val="single" w:sz="4" w:space="0" w:color="auto"/>
            </w:tcBorders>
            <w:noWrap/>
            <w:vAlign w:val="center"/>
            <w:hideMark/>
          </w:tcPr>
          <w:p w14:paraId="770E4A0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2.264,06   </w:t>
            </w:r>
          </w:p>
        </w:tc>
        <w:tc>
          <w:tcPr>
            <w:tcW w:w="0" w:type="auto"/>
            <w:tcBorders>
              <w:top w:val="nil"/>
              <w:left w:val="nil"/>
              <w:bottom w:val="single" w:sz="4" w:space="0" w:color="auto"/>
              <w:right w:val="single" w:sz="4" w:space="0" w:color="auto"/>
            </w:tcBorders>
            <w:vAlign w:val="center"/>
            <w:hideMark/>
          </w:tcPr>
          <w:p w14:paraId="7A3B3639"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mantenimiento de la unidad 728 de la flota de Guaguas Municipales, S.A. </w:t>
            </w:r>
          </w:p>
        </w:tc>
        <w:tc>
          <w:tcPr>
            <w:tcW w:w="0" w:type="auto"/>
            <w:tcBorders>
              <w:top w:val="nil"/>
              <w:left w:val="nil"/>
              <w:bottom w:val="single" w:sz="4" w:space="0" w:color="auto"/>
              <w:right w:val="nil"/>
            </w:tcBorders>
            <w:vAlign w:val="center"/>
            <w:hideMark/>
          </w:tcPr>
          <w:p w14:paraId="4C9C2BC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1E477F7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7F2488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14:paraId="3F9CCA63"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913BC2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16/2023</w:t>
            </w:r>
          </w:p>
        </w:tc>
        <w:tc>
          <w:tcPr>
            <w:tcW w:w="0" w:type="auto"/>
            <w:tcBorders>
              <w:top w:val="nil"/>
              <w:left w:val="nil"/>
              <w:bottom w:val="single" w:sz="4" w:space="0" w:color="auto"/>
              <w:right w:val="single" w:sz="4" w:space="0" w:color="auto"/>
            </w:tcBorders>
            <w:noWrap/>
            <w:vAlign w:val="center"/>
            <w:hideMark/>
          </w:tcPr>
          <w:p w14:paraId="3525B68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14:paraId="02D81FC8"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3847DAC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6.278,63   </w:t>
            </w:r>
          </w:p>
        </w:tc>
        <w:tc>
          <w:tcPr>
            <w:tcW w:w="0" w:type="auto"/>
            <w:tcBorders>
              <w:top w:val="nil"/>
              <w:left w:val="nil"/>
              <w:bottom w:val="single" w:sz="4" w:space="0" w:color="auto"/>
              <w:right w:val="single" w:sz="4" w:space="0" w:color="auto"/>
            </w:tcBorders>
            <w:noWrap/>
            <w:vAlign w:val="center"/>
            <w:hideMark/>
          </w:tcPr>
          <w:p w14:paraId="379FE03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439,50   </w:t>
            </w:r>
          </w:p>
        </w:tc>
        <w:tc>
          <w:tcPr>
            <w:tcW w:w="0" w:type="auto"/>
            <w:tcBorders>
              <w:top w:val="nil"/>
              <w:left w:val="nil"/>
              <w:bottom w:val="single" w:sz="4" w:space="0" w:color="auto"/>
              <w:right w:val="single" w:sz="4" w:space="0" w:color="auto"/>
            </w:tcBorders>
            <w:noWrap/>
            <w:vAlign w:val="center"/>
            <w:hideMark/>
          </w:tcPr>
          <w:p w14:paraId="0B68FD5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6.718,13   </w:t>
            </w:r>
          </w:p>
        </w:tc>
        <w:tc>
          <w:tcPr>
            <w:tcW w:w="0" w:type="auto"/>
            <w:tcBorders>
              <w:top w:val="nil"/>
              <w:left w:val="nil"/>
              <w:bottom w:val="single" w:sz="4" w:space="0" w:color="auto"/>
              <w:right w:val="single" w:sz="4" w:space="0" w:color="auto"/>
            </w:tcBorders>
            <w:vAlign w:val="center"/>
            <w:hideMark/>
          </w:tcPr>
          <w:p w14:paraId="55CAB868"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por deterioro de los raíles del puente de lavado número uno de las instalaciones de Guaguas Municipales S.A. </w:t>
            </w:r>
          </w:p>
        </w:tc>
        <w:tc>
          <w:tcPr>
            <w:tcW w:w="0" w:type="auto"/>
            <w:tcBorders>
              <w:top w:val="nil"/>
              <w:left w:val="nil"/>
              <w:bottom w:val="single" w:sz="4" w:space="0" w:color="auto"/>
              <w:right w:val="nil"/>
            </w:tcBorders>
            <w:vAlign w:val="center"/>
            <w:hideMark/>
          </w:tcPr>
          <w:p w14:paraId="5D115F8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7E8A672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1EA51ED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14:paraId="399D40E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7D0D1F3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17/2023</w:t>
            </w:r>
          </w:p>
        </w:tc>
        <w:tc>
          <w:tcPr>
            <w:tcW w:w="0" w:type="auto"/>
            <w:tcBorders>
              <w:top w:val="nil"/>
              <w:left w:val="nil"/>
              <w:bottom w:val="single" w:sz="4" w:space="0" w:color="auto"/>
              <w:right w:val="single" w:sz="4" w:space="0" w:color="auto"/>
            </w:tcBorders>
            <w:noWrap/>
            <w:vAlign w:val="center"/>
            <w:hideMark/>
          </w:tcPr>
          <w:p w14:paraId="7B73665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152AA81F"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Capross</w:t>
            </w:r>
            <w:proofErr w:type="spellEnd"/>
            <w:r w:rsidRPr="004F0657">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208078D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7.584,43   </w:t>
            </w:r>
          </w:p>
        </w:tc>
        <w:tc>
          <w:tcPr>
            <w:tcW w:w="0" w:type="auto"/>
            <w:tcBorders>
              <w:top w:val="nil"/>
              <w:left w:val="nil"/>
              <w:bottom w:val="single" w:sz="4" w:space="0" w:color="auto"/>
              <w:right w:val="single" w:sz="4" w:space="0" w:color="auto"/>
            </w:tcBorders>
            <w:noWrap/>
            <w:vAlign w:val="center"/>
            <w:hideMark/>
          </w:tcPr>
          <w:p w14:paraId="7BA99AB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530,91   </w:t>
            </w:r>
          </w:p>
        </w:tc>
        <w:tc>
          <w:tcPr>
            <w:tcW w:w="0" w:type="auto"/>
            <w:tcBorders>
              <w:top w:val="nil"/>
              <w:left w:val="nil"/>
              <w:bottom w:val="single" w:sz="4" w:space="0" w:color="auto"/>
              <w:right w:val="single" w:sz="4" w:space="0" w:color="auto"/>
            </w:tcBorders>
            <w:noWrap/>
            <w:vAlign w:val="center"/>
            <w:hideMark/>
          </w:tcPr>
          <w:p w14:paraId="34A03B1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8.115,34   </w:t>
            </w:r>
          </w:p>
        </w:tc>
        <w:tc>
          <w:tcPr>
            <w:tcW w:w="0" w:type="auto"/>
            <w:tcBorders>
              <w:top w:val="nil"/>
              <w:left w:val="nil"/>
              <w:bottom w:val="single" w:sz="4" w:space="0" w:color="auto"/>
              <w:right w:val="single" w:sz="4" w:space="0" w:color="auto"/>
            </w:tcBorders>
            <w:vAlign w:val="center"/>
            <w:hideMark/>
          </w:tcPr>
          <w:p w14:paraId="0206A8A9"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Acondicionamiento de la oficina del departamento de gestión y desarrollo de personas de Guaguas Municipales S.A. </w:t>
            </w:r>
          </w:p>
        </w:tc>
        <w:tc>
          <w:tcPr>
            <w:tcW w:w="0" w:type="auto"/>
            <w:tcBorders>
              <w:top w:val="nil"/>
              <w:left w:val="nil"/>
              <w:bottom w:val="single" w:sz="4" w:space="0" w:color="auto"/>
              <w:right w:val="single" w:sz="4" w:space="0" w:color="auto"/>
            </w:tcBorders>
            <w:vAlign w:val="center"/>
            <w:hideMark/>
          </w:tcPr>
          <w:p w14:paraId="548118A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Obras</w:t>
            </w:r>
          </w:p>
        </w:tc>
        <w:tc>
          <w:tcPr>
            <w:tcW w:w="0" w:type="auto"/>
            <w:tcBorders>
              <w:top w:val="nil"/>
              <w:left w:val="nil"/>
              <w:bottom w:val="single" w:sz="4" w:space="0" w:color="auto"/>
              <w:right w:val="single" w:sz="4" w:space="0" w:color="auto"/>
            </w:tcBorders>
            <w:noWrap/>
            <w:vAlign w:val="center"/>
            <w:hideMark/>
          </w:tcPr>
          <w:p w14:paraId="779CE1B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588D23A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31/01/23</w:t>
            </w:r>
          </w:p>
        </w:tc>
      </w:tr>
    </w:tbl>
    <w:p w14:paraId="60CF3D66" w14:textId="77777777"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(II)</w:t>
      </w:r>
    </w:p>
    <w:p w14:paraId="09735257" w14:textId="77777777"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2809"/>
        <w:gridCol w:w="1245"/>
        <w:gridCol w:w="941"/>
        <w:gridCol w:w="1271"/>
        <w:gridCol w:w="4924"/>
        <w:gridCol w:w="710"/>
        <w:gridCol w:w="1191"/>
        <w:gridCol w:w="763"/>
      </w:tblGrid>
      <w:tr w:rsidR="004F0657" w:rsidRPr="004F0657" w14:paraId="04E5C747" w14:textId="7777777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282A96BE"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(II)</w:t>
            </w:r>
          </w:p>
        </w:tc>
      </w:tr>
      <w:tr w:rsidR="004F0657" w:rsidRPr="004F0657" w14:paraId="5637404F" w14:textId="7777777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7E1A9082"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5C26C163"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55D5DE09"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08B3EEC4"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79DB9377"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77B53A42"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7E88E3E5"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649BB403"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4455BF9D"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28A4D2C9"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14:paraId="716E7B99"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20AB07F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18/2023</w:t>
            </w:r>
          </w:p>
        </w:tc>
        <w:tc>
          <w:tcPr>
            <w:tcW w:w="0" w:type="auto"/>
            <w:tcBorders>
              <w:top w:val="nil"/>
              <w:left w:val="nil"/>
              <w:bottom w:val="single" w:sz="4" w:space="0" w:color="auto"/>
              <w:right w:val="single" w:sz="4" w:space="0" w:color="auto"/>
            </w:tcBorders>
            <w:noWrap/>
            <w:vAlign w:val="center"/>
            <w:hideMark/>
          </w:tcPr>
          <w:p w14:paraId="5C5E675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14:paraId="2CAEC301"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477BCDC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noWrap/>
            <w:vAlign w:val="center"/>
            <w:hideMark/>
          </w:tcPr>
          <w:p w14:paraId="739187D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210,00   </w:t>
            </w:r>
          </w:p>
        </w:tc>
        <w:tc>
          <w:tcPr>
            <w:tcW w:w="0" w:type="auto"/>
            <w:tcBorders>
              <w:top w:val="nil"/>
              <w:left w:val="nil"/>
              <w:bottom w:val="single" w:sz="4" w:space="0" w:color="auto"/>
              <w:right w:val="single" w:sz="4" w:space="0" w:color="auto"/>
            </w:tcBorders>
            <w:noWrap/>
            <w:vAlign w:val="center"/>
            <w:hideMark/>
          </w:tcPr>
          <w:p w14:paraId="3115CA7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3.210,00   </w:t>
            </w:r>
          </w:p>
        </w:tc>
        <w:tc>
          <w:tcPr>
            <w:tcW w:w="0" w:type="auto"/>
            <w:tcBorders>
              <w:top w:val="nil"/>
              <w:left w:val="nil"/>
              <w:bottom w:val="single" w:sz="4" w:space="0" w:color="auto"/>
              <w:right w:val="single" w:sz="4" w:space="0" w:color="auto"/>
            </w:tcBorders>
            <w:vAlign w:val="center"/>
            <w:hideMark/>
          </w:tcPr>
          <w:p w14:paraId="2C05962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Idea, desarrollo y producción de un spot para una acción promocional en las redes sociales de Guaguas Municipales, S.A.</w:t>
            </w:r>
          </w:p>
        </w:tc>
        <w:tc>
          <w:tcPr>
            <w:tcW w:w="0" w:type="auto"/>
            <w:tcBorders>
              <w:top w:val="nil"/>
              <w:left w:val="nil"/>
              <w:bottom w:val="single" w:sz="4" w:space="0" w:color="auto"/>
              <w:right w:val="single" w:sz="4" w:space="0" w:color="auto"/>
            </w:tcBorders>
            <w:vAlign w:val="center"/>
            <w:hideMark/>
          </w:tcPr>
          <w:p w14:paraId="6D5DCB8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255DBD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2DF092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31/01/23</w:t>
            </w:r>
          </w:p>
        </w:tc>
      </w:tr>
      <w:tr w:rsidR="004F0657" w:rsidRPr="004F0657" w14:paraId="110A3519"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6888E6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19/2023</w:t>
            </w:r>
          </w:p>
        </w:tc>
        <w:tc>
          <w:tcPr>
            <w:tcW w:w="0" w:type="auto"/>
            <w:tcBorders>
              <w:top w:val="nil"/>
              <w:left w:val="nil"/>
              <w:bottom w:val="single" w:sz="4" w:space="0" w:color="auto"/>
              <w:right w:val="single" w:sz="4" w:space="0" w:color="auto"/>
            </w:tcBorders>
            <w:noWrap/>
            <w:vAlign w:val="center"/>
            <w:hideMark/>
          </w:tcPr>
          <w:p w14:paraId="2FCBB59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502808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C0A967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1.174,62   </w:t>
            </w:r>
          </w:p>
        </w:tc>
        <w:tc>
          <w:tcPr>
            <w:tcW w:w="0" w:type="auto"/>
            <w:tcBorders>
              <w:top w:val="nil"/>
              <w:left w:val="nil"/>
              <w:bottom w:val="single" w:sz="4" w:space="0" w:color="auto"/>
              <w:right w:val="single" w:sz="4" w:space="0" w:color="auto"/>
            </w:tcBorders>
            <w:noWrap/>
            <w:vAlign w:val="center"/>
            <w:hideMark/>
          </w:tcPr>
          <w:p w14:paraId="7D3BF72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82,22   </w:t>
            </w:r>
          </w:p>
        </w:tc>
        <w:tc>
          <w:tcPr>
            <w:tcW w:w="0" w:type="auto"/>
            <w:tcBorders>
              <w:top w:val="nil"/>
              <w:left w:val="nil"/>
              <w:bottom w:val="single" w:sz="4" w:space="0" w:color="auto"/>
              <w:right w:val="single" w:sz="4" w:space="0" w:color="auto"/>
            </w:tcBorders>
            <w:noWrap/>
            <w:vAlign w:val="center"/>
            <w:hideMark/>
          </w:tcPr>
          <w:p w14:paraId="0085606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1.256,84   </w:t>
            </w:r>
          </w:p>
        </w:tc>
        <w:tc>
          <w:tcPr>
            <w:tcW w:w="0" w:type="auto"/>
            <w:tcBorders>
              <w:top w:val="nil"/>
              <w:left w:val="nil"/>
              <w:bottom w:val="single" w:sz="4" w:space="0" w:color="auto"/>
              <w:right w:val="single" w:sz="4" w:space="0" w:color="auto"/>
            </w:tcBorders>
            <w:vAlign w:val="center"/>
            <w:hideMark/>
          </w:tcPr>
          <w:p w14:paraId="17D0CD34"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reparación de la rotura de uno de los cristales laterales de la unidad 821 de la flota de Guaguas Municipales, S.A.</w:t>
            </w:r>
          </w:p>
        </w:tc>
        <w:tc>
          <w:tcPr>
            <w:tcW w:w="0" w:type="auto"/>
            <w:tcBorders>
              <w:top w:val="nil"/>
              <w:left w:val="nil"/>
              <w:bottom w:val="single" w:sz="4" w:space="0" w:color="auto"/>
              <w:right w:val="single" w:sz="4" w:space="0" w:color="auto"/>
            </w:tcBorders>
            <w:vAlign w:val="center"/>
            <w:hideMark/>
          </w:tcPr>
          <w:p w14:paraId="405CFFA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AC9BF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8D651B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14:paraId="39109D74"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4FA3C27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20/2023</w:t>
            </w:r>
          </w:p>
        </w:tc>
        <w:tc>
          <w:tcPr>
            <w:tcW w:w="0" w:type="auto"/>
            <w:tcBorders>
              <w:top w:val="nil"/>
              <w:left w:val="nil"/>
              <w:bottom w:val="single" w:sz="4" w:space="0" w:color="auto"/>
              <w:right w:val="single" w:sz="4" w:space="0" w:color="auto"/>
            </w:tcBorders>
            <w:noWrap/>
            <w:vAlign w:val="center"/>
            <w:hideMark/>
          </w:tcPr>
          <w:p w14:paraId="58684CE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14:paraId="345A6B6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Maquinas </w:t>
            </w:r>
            <w:proofErr w:type="spellStart"/>
            <w:r w:rsidRPr="004F0657">
              <w:rPr>
                <w:rFonts w:ascii="Helvetica" w:eastAsia="Times New Roman" w:hAnsi="Helvetica" w:cs="Helvetica"/>
                <w:sz w:val="16"/>
                <w:szCs w:val="16"/>
                <w:lang w:bidi="ar-SA"/>
              </w:rPr>
              <w:t>Opein</w:t>
            </w:r>
            <w:proofErr w:type="spellEnd"/>
            <w:r w:rsidRPr="004F065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0BD6CDB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1.104,00   </w:t>
            </w:r>
          </w:p>
        </w:tc>
        <w:tc>
          <w:tcPr>
            <w:tcW w:w="0" w:type="auto"/>
            <w:tcBorders>
              <w:top w:val="nil"/>
              <w:left w:val="nil"/>
              <w:bottom w:val="single" w:sz="4" w:space="0" w:color="auto"/>
              <w:right w:val="single" w:sz="4" w:space="0" w:color="auto"/>
            </w:tcBorders>
            <w:noWrap/>
            <w:vAlign w:val="center"/>
            <w:hideMark/>
          </w:tcPr>
          <w:p w14:paraId="4A9FD9E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77,28   </w:t>
            </w:r>
          </w:p>
        </w:tc>
        <w:tc>
          <w:tcPr>
            <w:tcW w:w="0" w:type="auto"/>
            <w:tcBorders>
              <w:top w:val="nil"/>
              <w:left w:val="nil"/>
              <w:bottom w:val="single" w:sz="4" w:space="0" w:color="auto"/>
              <w:right w:val="single" w:sz="4" w:space="0" w:color="auto"/>
            </w:tcBorders>
            <w:noWrap/>
            <w:vAlign w:val="center"/>
            <w:hideMark/>
          </w:tcPr>
          <w:p w14:paraId="717636C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1.181,28   </w:t>
            </w:r>
          </w:p>
        </w:tc>
        <w:tc>
          <w:tcPr>
            <w:tcW w:w="0" w:type="auto"/>
            <w:tcBorders>
              <w:top w:val="nil"/>
              <w:left w:val="nil"/>
              <w:bottom w:val="single" w:sz="4" w:space="0" w:color="auto"/>
              <w:right w:val="single" w:sz="4" w:space="0" w:color="auto"/>
            </w:tcBorders>
            <w:vAlign w:val="center"/>
            <w:hideMark/>
          </w:tcPr>
          <w:p w14:paraId="5F201FF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Alquiler de seis baños químicos para colocar en las terminales provisionales de Guaguas Municipales, S.A. durante la cabalgata de Carnaval de 2023. </w:t>
            </w:r>
          </w:p>
        </w:tc>
        <w:tc>
          <w:tcPr>
            <w:tcW w:w="0" w:type="auto"/>
            <w:tcBorders>
              <w:top w:val="nil"/>
              <w:left w:val="nil"/>
              <w:bottom w:val="single" w:sz="4" w:space="0" w:color="auto"/>
              <w:right w:val="single" w:sz="4" w:space="0" w:color="auto"/>
            </w:tcBorders>
            <w:vAlign w:val="center"/>
            <w:hideMark/>
          </w:tcPr>
          <w:p w14:paraId="6E7674D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16CFB2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CEADC4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14:paraId="6F642835"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4D753DF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21/2023</w:t>
            </w:r>
          </w:p>
        </w:tc>
        <w:tc>
          <w:tcPr>
            <w:tcW w:w="0" w:type="auto"/>
            <w:tcBorders>
              <w:top w:val="nil"/>
              <w:left w:val="nil"/>
              <w:bottom w:val="single" w:sz="4" w:space="0" w:color="auto"/>
              <w:right w:val="single" w:sz="4" w:space="0" w:color="auto"/>
            </w:tcBorders>
            <w:noWrap/>
            <w:vAlign w:val="center"/>
            <w:hideMark/>
          </w:tcPr>
          <w:p w14:paraId="25D5EF0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1B3F233A"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037397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1.259,47   </w:t>
            </w:r>
          </w:p>
        </w:tc>
        <w:tc>
          <w:tcPr>
            <w:tcW w:w="0" w:type="auto"/>
            <w:tcBorders>
              <w:top w:val="nil"/>
              <w:left w:val="nil"/>
              <w:bottom w:val="single" w:sz="4" w:space="0" w:color="auto"/>
              <w:right w:val="single" w:sz="4" w:space="0" w:color="auto"/>
            </w:tcBorders>
            <w:noWrap/>
            <w:vAlign w:val="center"/>
            <w:hideMark/>
          </w:tcPr>
          <w:p w14:paraId="41A387E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88,16   </w:t>
            </w:r>
          </w:p>
        </w:tc>
        <w:tc>
          <w:tcPr>
            <w:tcW w:w="0" w:type="auto"/>
            <w:tcBorders>
              <w:top w:val="nil"/>
              <w:left w:val="nil"/>
              <w:bottom w:val="single" w:sz="4" w:space="0" w:color="auto"/>
              <w:right w:val="single" w:sz="4" w:space="0" w:color="auto"/>
            </w:tcBorders>
            <w:noWrap/>
            <w:vAlign w:val="center"/>
            <w:hideMark/>
          </w:tcPr>
          <w:p w14:paraId="39A2942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1.347,63   </w:t>
            </w:r>
          </w:p>
        </w:tc>
        <w:tc>
          <w:tcPr>
            <w:tcW w:w="0" w:type="auto"/>
            <w:tcBorders>
              <w:top w:val="nil"/>
              <w:left w:val="nil"/>
              <w:bottom w:val="single" w:sz="4" w:space="0" w:color="auto"/>
              <w:right w:val="single" w:sz="4" w:space="0" w:color="auto"/>
            </w:tcBorders>
            <w:vAlign w:val="center"/>
            <w:hideMark/>
          </w:tcPr>
          <w:p w14:paraId="2D1B263D"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desperfectos en la chapa de la unidad 753 de la flota de Guaguas Municipales, S.A. derivados de golpes en la carrocería. </w:t>
            </w:r>
          </w:p>
        </w:tc>
        <w:tc>
          <w:tcPr>
            <w:tcW w:w="0" w:type="auto"/>
            <w:tcBorders>
              <w:top w:val="nil"/>
              <w:left w:val="nil"/>
              <w:bottom w:val="single" w:sz="4" w:space="0" w:color="auto"/>
              <w:right w:val="single" w:sz="4" w:space="0" w:color="auto"/>
            </w:tcBorders>
            <w:vAlign w:val="center"/>
            <w:hideMark/>
          </w:tcPr>
          <w:p w14:paraId="0596CC3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258D4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CA9F68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14:paraId="4B7A1A55"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706760C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22/2023</w:t>
            </w:r>
          </w:p>
        </w:tc>
        <w:tc>
          <w:tcPr>
            <w:tcW w:w="0" w:type="auto"/>
            <w:tcBorders>
              <w:top w:val="nil"/>
              <w:left w:val="nil"/>
              <w:bottom w:val="single" w:sz="4" w:space="0" w:color="auto"/>
              <w:right w:val="single" w:sz="4" w:space="0" w:color="auto"/>
            </w:tcBorders>
            <w:noWrap/>
            <w:vAlign w:val="center"/>
            <w:hideMark/>
          </w:tcPr>
          <w:p w14:paraId="48F999E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2A90F487"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601A3D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3.026,23   </w:t>
            </w:r>
          </w:p>
        </w:tc>
        <w:tc>
          <w:tcPr>
            <w:tcW w:w="0" w:type="auto"/>
            <w:tcBorders>
              <w:top w:val="nil"/>
              <w:left w:val="nil"/>
              <w:bottom w:val="single" w:sz="4" w:space="0" w:color="auto"/>
              <w:right w:val="single" w:sz="4" w:space="0" w:color="auto"/>
            </w:tcBorders>
            <w:noWrap/>
            <w:vAlign w:val="center"/>
            <w:hideMark/>
          </w:tcPr>
          <w:p w14:paraId="57F6CC1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211,84   </w:t>
            </w:r>
          </w:p>
        </w:tc>
        <w:tc>
          <w:tcPr>
            <w:tcW w:w="0" w:type="auto"/>
            <w:tcBorders>
              <w:top w:val="nil"/>
              <w:left w:val="nil"/>
              <w:bottom w:val="single" w:sz="4" w:space="0" w:color="auto"/>
              <w:right w:val="single" w:sz="4" w:space="0" w:color="auto"/>
            </w:tcBorders>
            <w:noWrap/>
            <w:vAlign w:val="center"/>
            <w:hideMark/>
          </w:tcPr>
          <w:p w14:paraId="3201550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3.238,07   </w:t>
            </w:r>
          </w:p>
        </w:tc>
        <w:tc>
          <w:tcPr>
            <w:tcW w:w="0" w:type="auto"/>
            <w:tcBorders>
              <w:top w:val="nil"/>
              <w:left w:val="nil"/>
              <w:bottom w:val="single" w:sz="4" w:space="0" w:color="auto"/>
              <w:right w:val="single" w:sz="4" w:space="0" w:color="auto"/>
            </w:tcBorders>
            <w:vAlign w:val="center"/>
            <w:hideMark/>
          </w:tcPr>
          <w:p w14:paraId="78285F09"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avería en la unidad 184 de la flota de Guaguas Municipales, S.A. </w:t>
            </w:r>
          </w:p>
        </w:tc>
        <w:tc>
          <w:tcPr>
            <w:tcW w:w="0" w:type="auto"/>
            <w:tcBorders>
              <w:top w:val="nil"/>
              <w:left w:val="nil"/>
              <w:bottom w:val="single" w:sz="4" w:space="0" w:color="auto"/>
              <w:right w:val="single" w:sz="4" w:space="0" w:color="auto"/>
            </w:tcBorders>
            <w:vAlign w:val="center"/>
            <w:hideMark/>
          </w:tcPr>
          <w:p w14:paraId="3FD2C68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416A5A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DE8AA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14:paraId="4922D8E6"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26511DC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23/2023</w:t>
            </w:r>
          </w:p>
        </w:tc>
        <w:tc>
          <w:tcPr>
            <w:tcW w:w="0" w:type="auto"/>
            <w:tcBorders>
              <w:top w:val="nil"/>
              <w:left w:val="nil"/>
              <w:bottom w:val="single" w:sz="4" w:space="0" w:color="auto"/>
              <w:right w:val="single" w:sz="4" w:space="0" w:color="auto"/>
            </w:tcBorders>
            <w:noWrap/>
            <w:vAlign w:val="center"/>
            <w:hideMark/>
          </w:tcPr>
          <w:p w14:paraId="10F0082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noWrap/>
            <w:vAlign w:val="center"/>
            <w:hideMark/>
          </w:tcPr>
          <w:p w14:paraId="6376789E"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Sidi</w:t>
            </w:r>
            <w:proofErr w:type="spellEnd"/>
            <w:r w:rsidRPr="004F0657">
              <w:rPr>
                <w:rFonts w:ascii="Helvetica" w:eastAsia="Times New Roman" w:hAnsi="Helvetica" w:cs="Helvetica"/>
                <w:sz w:val="16"/>
                <w:szCs w:val="16"/>
                <w:lang w:bidi="ar-SA"/>
              </w:rPr>
              <w:t xml:space="preserve"> Consultoría y Gestión, S.L.</w:t>
            </w:r>
          </w:p>
        </w:tc>
        <w:tc>
          <w:tcPr>
            <w:tcW w:w="0" w:type="auto"/>
            <w:tcBorders>
              <w:top w:val="nil"/>
              <w:left w:val="nil"/>
              <w:bottom w:val="single" w:sz="4" w:space="0" w:color="auto"/>
              <w:right w:val="single" w:sz="4" w:space="0" w:color="auto"/>
            </w:tcBorders>
            <w:noWrap/>
            <w:vAlign w:val="center"/>
            <w:hideMark/>
          </w:tcPr>
          <w:p w14:paraId="52FE302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14.800,00   </w:t>
            </w:r>
          </w:p>
        </w:tc>
        <w:tc>
          <w:tcPr>
            <w:tcW w:w="0" w:type="auto"/>
            <w:tcBorders>
              <w:top w:val="nil"/>
              <w:left w:val="nil"/>
              <w:bottom w:val="single" w:sz="4" w:space="0" w:color="auto"/>
              <w:right w:val="single" w:sz="4" w:space="0" w:color="auto"/>
            </w:tcBorders>
            <w:noWrap/>
            <w:vAlign w:val="center"/>
            <w:hideMark/>
          </w:tcPr>
          <w:p w14:paraId="7C8ADB9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1.036,00   </w:t>
            </w:r>
          </w:p>
        </w:tc>
        <w:tc>
          <w:tcPr>
            <w:tcW w:w="0" w:type="auto"/>
            <w:tcBorders>
              <w:top w:val="nil"/>
              <w:left w:val="nil"/>
              <w:bottom w:val="single" w:sz="4" w:space="0" w:color="auto"/>
              <w:right w:val="single" w:sz="4" w:space="0" w:color="auto"/>
            </w:tcBorders>
            <w:noWrap/>
            <w:vAlign w:val="center"/>
            <w:hideMark/>
          </w:tcPr>
          <w:p w14:paraId="7617980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15.836,00   </w:t>
            </w:r>
          </w:p>
        </w:tc>
        <w:tc>
          <w:tcPr>
            <w:tcW w:w="0" w:type="auto"/>
            <w:tcBorders>
              <w:top w:val="nil"/>
              <w:left w:val="nil"/>
              <w:bottom w:val="single" w:sz="4" w:space="0" w:color="auto"/>
              <w:right w:val="single" w:sz="4" w:space="0" w:color="auto"/>
            </w:tcBorders>
            <w:vAlign w:val="center"/>
            <w:hideMark/>
          </w:tcPr>
          <w:p w14:paraId="02314DB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asistencia técnica y asesoramiento jurídico especializado en materia de contratación pública para la preparación de expedientes de contratación de Guaguas Municipales, S.A. </w:t>
            </w:r>
          </w:p>
        </w:tc>
        <w:tc>
          <w:tcPr>
            <w:tcW w:w="0" w:type="auto"/>
            <w:tcBorders>
              <w:top w:val="nil"/>
              <w:left w:val="nil"/>
              <w:bottom w:val="single" w:sz="4" w:space="0" w:color="auto"/>
              <w:right w:val="single" w:sz="4" w:space="0" w:color="auto"/>
            </w:tcBorders>
            <w:vAlign w:val="center"/>
            <w:hideMark/>
          </w:tcPr>
          <w:p w14:paraId="387E5BD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296071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309B193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03/02/23</w:t>
            </w:r>
          </w:p>
        </w:tc>
      </w:tr>
      <w:tr w:rsidR="004F0657" w:rsidRPr="004F0657" w14:paraId="0E5FD7BC"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8E7D6C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24/2023</w:t>
            </w:r>
          </w:p>
        </w:tc>
        <w:tc>
          <w:tcPr>
            <w:tcW w:w="0" w:type="auto"/>
            <w:tcBorders>
              <w:top w:val="nil"/>
              <w:left w:val="nil"/>
              <w:bottom w:val="single" w:sz="4" w:space="0" w:color="auto"/>
              <w:right w:val="single" w:sz="4" w:space="0" w:color="auto"/>
            </w:tcBorders>
            <w:noWrap/>
            <w:vAlign w:val="center"/>
            <w:hideMark/>
          </w:tcPr>
          <w:p w14:paraId="5128823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A18489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0A626D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1.919,23   </w:t>
            </w:r>
          </w:p>
        </w:tc>
        <w:tc>
          <w:tcPr>
            <w:tcW w:w="0" w:type="auto"/>
            <w:tcBorders>
              <w:top w:val="nil"/>
              <w:left w:val="nil"/>
              <w:bottom w:val="single" w:sz="4" w:space="0" w:color="auto"/>
              <w:right w:val="single" w:sz="4" w:space="0" w:color="auto"/>
            </w:tcBorders>
            <w:noWrap/>
            <w:vAlign w:val="center"/>
            <w:hideMark/>
          </w:tcPr>
          <w:p w14:paraId="712DF43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134,35   </w:t>
            </w:r>
          </w:p>
        </w:tc>
        <w:tc>
          <w:tcPr>
            <w:tcW w:w="0" w:type="auto"/>
            <w:tcBorders>
              <w:top w:val="nil"/>
              <w:left w:val="nil"/>
              <w:bottom w:val="single" w:sz="4" w:space="0" w:color="auto"/>
              <w:right w:val="single" w:sz="4" w:space="0" w:color="auto"/>
            </w:tcBorders>
            <w:noWrap/>
            <w:vAlign w:val="center"/>
            <w:hideMark/>
          </w:tcPr>
          <w:p w14:paraId="0AFE5BC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2.053,58   </w:t>
            </w:r>
          </w:p>
        </w:tc>
        <w:tc>
          <w:tcPr>
            <w:tcW w:w="0" w:type="auto"/>
            <w:tcBorders>
              <w:top w:val="nil"/>
              <w:left w:val="nil"/>
              <w:bottom w:val="single" w:sz="4" w:space="0" w:color="auto"/>
              <w:right w:val="single" w:sz="4" w:space="0" w:color="auto"/>
            </w:tcBorders>
            <w:vAlign w:val="center"/>
            <w:hideMark/>
          </w:tcPr>
          <w:p w14:paraId="5B131ED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Reparar avería en el sistema de refrigeración y calefacción de la unidad 726 de la flota de Guaguas Municipales, S.A. </w:t>
            </w:r>
          </w:p>
        </w:tc>
        <w:tc>
          <w:tcPr>
            <w:tcW w:w="0" w:type="auto"/>
            <w:tcBorders>
              <w:top w:val="nil"/>
              <w:left w:val="nil"/>
              <w:bottom w:val="single" w:sz="4" w:space="0" w:color="auto"/>
              <w:right w:val="single" w:sz="4" w:space="0" w:color="auto"/>
            </w:tcBorders>
            <w:vAlign w:val="center"/>
            <w:hideMark/>
          </w:tcPr>
          <w:p w14:paraId="0792A6C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015BCA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CF2EC4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03/02/23</w:t>
            </w:r>
          </w:p>
        </w:tc>
      </w:tr>
      <w:tr w:rsidR="004F0657" w:rsidRPr="004F0657" w14:paraId="2C05CF35"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0DE3FCB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25/2023</w:t>
            </w:r>
          </w:p>
        </w:tc>
        <w:tc>
          <w:tcPr>
            <w:tcW w:w="0" w:type="auto"/>
            <w:tcBorders>
              <w:top w:val="nil"/>
              <w:left w:val="nil"/>
              <w:bottom w:val="single" w:sz="4" w:space="0" w:color="auto"/>
              <w:right w:val="single" w:sz="4" w:space="0" w:color="auto"/>
            </w:tcBorders>
            <w:noWrap/>
            <w:vAlign w:val="center"/>
            <w:hideMark/>
          </w:tcPr>
          <w:p w14:paraId="7E630C3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B16973653</w:t>
            </w:r>
          </w:p>
        </w:tc>
        <w:tc>
          <w:tcPr>
            <w:tcW w:w="0" w:type="auto"/>
            <w:tcBorders>
              <w:top w:val="nil"/>
              <w:left w:val="nil"/>
              <w:bottom w:val="single" w:sz="4" w:space="0" w:color="auto"/>
              <w:right w:val="single" w:sz="4" w:space="0" w:color="auto"/>
            </w:tcBorders>
            <w:noWrap/>
            <w:vAlign w:val="center"/>
            <w:hideMark/>
          </w:tcPr>
          <w:p w14:paraId="38D9617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ADORIA SYMMETRY, S.L.</w:t>
            </w:r>
          </w:p>
        </w:tc>
        <w:tc>
          <w:tcPr>
            <w:tcW w:w="0" w:type="auto"/>
            <w:tcBorders>
              <w:top w:val="nil"/>
              <w:left w:val="nil"/>
              <w:bottom w:val="single" w:sz="4" w:space="0" w:color="auto"/>
              <w:right w:val="single" w:sz="4" w:space="0" w:color="auto"/>
            </w:tcBorders>
            <w:noWrap/>
            <w:vAlign w:val="center"/>
            <w:hideMark/>
          </w:tcPr>
          <w:p w14:paraId="067DF6D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9.435,00   </w:t>
            </w:r>
          </w:p>
        </w:tc>
        <w:tc>
          <w:tcPr>
            <w:tcW w:w="0" w:type="auto"/>
            <w:tcBorders>
              <w:top w:val="nil"/>
              <w:left w:val="nil"/>
              <w:bottom w:val="single" w:sz="4" w:space="0" w:color="auto"/>
              <w:right w:val="single" w:sz="4" w:space="0" w:color="auto"/>
            </w:tcBorders>
            <w:noWrap/>
            <w:vAlign w:val="center"/>
            <w:hideMark/>
          </w:tcPr>
          <w:p w14:paraId="297273D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26D1BBC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9.435,00   </w:t>
            </w:r>
          </w:p>
        </w:tc>
        <w:tc>
          <w:tcPr>
            <w:tcW w:w="0" w:type="auto"/>
            <w:tcBorders>
              <w:top w:val="nil"/>
              <w:left w:val="nil"/>
              <w:bottom w:val="single" w:sz="4" w:space="0" w:color="auto"/>
              <w:right w:val="single" w:sz="4" w:space="0" w:color="auto"/>
            </w:tcBorders>
            <w:vAlign w:val="center"/>
            <w:hideMark/>
          </w:tcPr>
          <w:p w14:paraId="571D39CD"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consultoría para la elaboración del registro retributivo de los trabajadores de Guaguas Municipales, S.A. correspondiente a los ejercicios 2019, 2020 y 2022. </w:t>
            </w:r>
          </w:p>
        </w:tc>
        <w:tc>
          <w:tcPr>
            <w:tcW w:w="0" w:type="auto"/>
            <w:tcBorders>
              <w:top w:val="nil"/>
              <w:left w:val="nil"/>
              <w:bottom w:val="single" w:sz="4" w:space="0" w:color="auto"/>
              <w:right w:val="single" w:sz="4" w:space="0" w:color="auto"/>
            </w:tcBorders>
            <w:vAlign w:val="center"/>
            <w:hideMark/>
          </w:tcPr>
          <w:p w14:paraId="173F410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0AE249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63BEDBD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06/02/23</w:t>
            </w:r>
          </w:p>
        </w:tc>
      </w:tr>
      <w:tr w:rsidR="004F0657" w:rsidRPr="004F0657" w14:paraId="0EA567B7"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75EAEBE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26/2023</w:t>
            </w:r>
          </w:p>
        </w:tc>
        <w:tc>
          <w:tcPr>
            <w:tcW w:w="0" w:type="auto"/>
            <w:tcBorders>
              <w:top w:val="nil"/>
              <w:left w:val="nil"/>
              <w:bottom w:val="single" w:sz="4" w:space="0" w:color="auto"/>
              <w:right w:val="single" w:sz="4" w:space="0" w:color="auto"/>
            </w:tcBorders>
            <w:noWrap/>
            <w:vAlign w:val="center"/>
            <w:hideMark/>
          </w:tcPr>
          <w:p w14:paraId="50682FD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14:paraId="47FF425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Maquinas </w:t>
            </w:r>
            <w:proofErr w:type="spellStart"/>
            <w:r w:rsidRPr="004F0657">
              <w:rPr>
                <w:rFonts w:ascii="Helvetica" w:eastAsia="Times New Roman" w:hAnsi="Helvetica" w:cs="Helvetica"/>
                <w:sz w:val="16"/>
                <w:szCs w:val="16"/>
                <w:lang w:bidi="ar-SA"/>
              </w:rPr>
              <w:t>Opein</w:t>
            </w:r>
            <w:proofErr w:type="spellEnd"/>
            <w:r w:rsidRPr="004F065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14:paraId="26A1B0A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1.300,00   </w:t>
            </w:r>
          </w:p>
        </w:tc>
        <w:tc>
          <w:tcPr>
            <w:tcW w:w="0" w:type="auto"/>
            <w:tcBorders>
              <w:top w:val="nil"/>
              <w:left w:val="nil"/>
              <w:bottom w:val="single" w:sz="4" w:space="0" w:color="auto"/>
              <w:right w:val="single" w:sz="4" w:space="0" w:color="auto"/>
            </w:tcBorders>
            <w:noWrap/>
            <w:vAlign w:val="center"/>
            <w:hideMark/>
          </w:tcPr>
          <w:p w14:paraId="2403638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91,00   </w:t>
            </w:r>
          </w:p>
        </w:tc>
        <w:tc>
          <w:tcPr>
            <w:tcW w:w="0" w:type="auto"/>
            <w:tcBorders>
              <w:top w:val="nil"/>
              <w:left w:val="nil"/>
              <w:bottom w:val="single" w:sz="4" w:space="0" w:color="auto"/>
              <w:right w:val="single" w:sz="4" w:space="0" w:color="auto"/>
            </w:tcBorders>
            <w:noWrap/>
            <w:vAlign w:val="center"/>
            <w:hideMark/>
          </w:tcPr>
          <w:p w14:paraId="310D9F2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1.391,00   </w:t>
            </w:r>
          </w:p>
        </w:tc>
        <w:tc>
          <w:tcPr>
            <w:tcW w:w="0" w:type="auto"/>
            <w:tcBorders>
              <w:top w:val="nil"/>
              <w:left w:val="nil"/>
              <w:bottom w:val="single" w:sz="4" w:space="0" w:color="auto"/>
              <w:right w:val="single" w:sz="4" w:space="0" w:color="auto"/>
            </w:tcBorders>
            <w:vAlign w:val="center"/>
            <w:hideMark/>
          </w:tcPr>
          <w:p w14:paraId="729FCA6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Alquiler de maquinaria para puesto de atención al público durante los servicios especiales del Carnaval de Las Palmas de Gran Canaria, incluido el transporte del puesto.</w:t>
            </w:r>
          </w:p>
        </w:tc>
        <w:tc>
          <w:tcPr>
            <w:tcW w:w="0" w:type="auto"/>
            <w:tcBorders>
              <w:top w:val="nil"/>
              <w:left w:val="nil"/>
              <w:bottom w:val="single" w:sz="4" w:space="0" w:color="auto"/>
              <w:right w:val="single" w:sz="4" w:space="0" w:color="auto"/>
            </w:tcBorders>
            <w:vAlign w:val="center"/>
            <w:hideMark/>
          </w:tcPr>
          <w:p w14:paraId="77258B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7770F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F34FB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08/02/23</w:t>
            </w:r>
          </w:p>
        </w:tc>
      </w:tr>
      <w:tr w:rsidR="004F0657" w:rsidRPr="004F0657" w14:paraId="004CE29F"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7A889B5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27/2023</w:t>
            </w:r>
          </w:p>
        </w:tc>
        <w:tc>
          <w:tcPr>
            <w:tcW w:w="0" w:type="auto"/>
            <w:tcBorders>
              <w:top w:val="nil"/>
              <w:left w:val="nil"/>
              <w:bottom w:val="single" w:sz="4" w:space="0" w:color="auto"/>
              <w:right w:val="single" w:sz="4" w:space="0" w:color="auto"/>
            </w:tcBorders>
            <w:noWrap/>
            <w:vAlign w:val="center"/>
            <w:hideMark/>
          </w:tcPr>
          <w:p w14:paraId="65BD2E5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14:paraId="25A81E5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3DA1D6A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1.052,06   </w:t>
            </w:r>
          </w:p>
        </w:tc>
        <w:tc>
          <w:tcPr>
            <w:tcW w:w="0" w:type="auto"/>
            <w:tcBorders>
              <w:top w:val="nil"/>
              <w:left w:val="nil"/>
              <w:bottom w:val="single" w:sz="4" w:space="0" w:color="auto"/>
              <w:right w:val="single" w:sz="4" w:space="0" w:color="auto"/>
            </w:tcBorders>
            <w:noWrap/>
            <w:vAlign w:val="center"/>
            <w:hideMark/>
          </w:tcPr>
          <w:p w14:paraId="04B4FB6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73,64   </w:t>
            </w:r>
          </w:p>
        </w:tc>
        <w:tc>
          <w:tcPr>
            <w:tcW w:w="0" w:type="auto"/>
            <w:tcBorders>
              <w:top w:val="nil"/>
              <w:left w:val="nil"/>
              <w:bottom w:val="single" w:sz="4" w:space="0" w:color="auto"/>
              <w:right w:val="single" w:sz="4" w:space="0" w:color="auto"/>
            </w:tcBorders>
            <w:noWrap/>
            <w:vAlign w:val="center"/>
            <w:hideMark/>
          </w:tcPr>
          <w:p w14:paraId="2E1E128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1.125,70   </w:t>
            </w:r>
          </w:p>
        </w:tc>
        <w:tc>
          <w:tcPr>
            <w:tcW w:w="0" w:type="auto"/>
            <w:tcBorders>
              <w:top w:val="nil"/>
              <w:left w:val="nil"/>
              <w:bottom w:val="single" w:sz="4" w:space="0" w:color="auto"/>
              <w:right w:val="single" w:sz="4" w:space="0" w:color="auto"/>
            </w:tcBorders>
            <w:vAlign w:val="center"/>
            <w:hideMark/>
          </w:tcPr>
          <w:p w14:paraId="52B9E35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reparación de la electrobomba sumergible del equipo de reciclaje de la sede central de Guaguas Municipales, S.A. </w:t>
            </w:r>
          </w:p>
        </w:tc>
        <w:tc>
          <w:tcPr>
            <w:tcW w:w="0" w:type="auto"/>
            <w:tcBorders>
              <w:top w:val="nil"/>
              <w:left w:val="nil"/>
              <w:bottom w:val="single" w:sz="4" w:space="0" w:color="auto"/>
              <w:right w:val="single" w:sz="4" w:space="0" w:color="auto"/>
            </w:tcBorders>
            <w:vAlign w:val="center"/>
            <w:hideMark/>
          </w:tcPr>
          <w:p w14:paraId="40545F9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FE3366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AAA3F5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14:paraId="2C02B690"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209EA47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28/2023</w:t>
            </w:r>
          </w:p>
        </w:tc>
        <w:tc>
          <w:tcPr>
            <w:tcW w:w="0" w:type="auto"/>
            <w:tcBorders>
              <w:top w:val="nil"/>
              <w:left w:val="nil"/>
              <w:bottom w:val="single" w:sz="4" w:space="0" w:color="auto"/>
              <w:right w:val="single" w:sz="4" w:space="0" w:color="auto"/>
            </w:tcBorders>
            <w:noWrap/>
            <w:vAlign w:val="center"/>
            <w:hideMark/>
          </w:tcPr>
          <w:p w14:paraId="01180D4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B87344099</w:t>
            </w:r>
          </w:p>
        </w:tc>
        <w:tc>
          <w:tcPr>
            <w:tcW w:w="0" w:type="auto"/>
            <w:tcBorders>
              <w:top w:val="nil"/>
              <w:left w:val="nil"/>
              <w:bottom w:val="single" w:sz="4" w:space="0" w:color="auto"/>
              <w:right w:val="single" w:sz="4" w:space="0" w:color="auto"/>
            </w:tcBorders>
            <w:noWrap/>
            <w:vAlign w:val="center"/>
            <w:hideMark/>
          </w:tcPr>
          <w:p w14:paraId="12C20675"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Populate</w:t>
            </w:r>
            <w:proofErr w:type="spellEnd"/>
            <w:r w:rsidRPr="004F0657">
              <w:rPr>
                <w:rFonts w:ascii="Helvetica" w:eastAsia="Times New Roman" w:hAnsi="Helvetica" w:cs="Helvetica"/>
                <w:sz w:val="16"/>
                <w:szCs w:val="16"/>
                <w:lang w:bidi="ar-SA"/>
              </w:rPr>
              <w:t xml:space="preserve"> Tools, S.L.</w:t>
            </w:r>
          </w:p>
        </w:tc>
        <w:tc>
          <w:tcPr>
            <w:tcW w:w="0" w:type="auto"/>
            <w:tcBorders>
              <w:top w:val="nil"/>
              <w:left w:val="nil"/>
              <w:bottom w:val="single" w:sz="4" w:space="0" w:color="auto"/>
              <w:right w:val="single" w:sz="4" w:space="0" w:color="auto"/>
            </w:tcBorders>
            <w:noWrap/>
            <w:vAlign w:val="center"/>
            <w:hideMark/>
          </w:tcPr>
          <w:p w14:paraId="387E69A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noWrap/>
            <w:vAlign w:val="center"/>
            <w:hideMark/>
          </w:tcPr>
          <w:p w14:paraId="64A91FD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4738A67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vAlign w:val="center"/>
            <w:hideMark/>
          </w:tcPr>
          <w:p w14:paraId="635832F9"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Servicios en la nube de la herramienta informática " </w:t>
            </w:r>
            <w:proofErr w:type="spellStart"/>
            <w:r w:rsidRPr="004F0657">
              <w:rPr>
                <w:rFonts w:ascii="Helvetica" w:eastAsia="Times New Roman" w:hAnsi="Helvetica" w:cs="Helvetica"/>
                <w:sz w:val="16"/>
                <w:szCs w:val="16"/>
                <w:lang w:bidi="ar-SA"/>
              </w:rPr>
              <w:t>Gobierto</w:t>
            </w:r>
            <w:proofErr w:type="spellEnd"/>
            <w:r w:rsidRPr="004F0657">
              <w:rPr>
                <w:rFonts w:ascii="Helvetica" w:eastAsia="Times New Roman" w:hAnsi="Helvetica" w:cs="Helvetica"/>
                <w:sz w:val="16"/>
                <w:szCs w:val="16"/>
                <w:lang w:bidi="ar-SA"/>
              </w:rPr>
              <w:t xml:space="preserve"> Contratación" para Guaguas Municipales, S.A.</w:t>
            </w:r>
          </w:p>
        </w:tc>
        <w:tc>
          <w:tcPr>
            <w:tcW w:w="0" w:type="auto"/>
            <w:tcBorders>
              <w:top w:val="nil"/>
              <w:left w:val="nil"/>
              <w:bottom w:val="single" w:sz="4" w:space="0" w:color="auto"/>
              <w:right w:val="single" w:sz="4" w:space="0" w:color="auto"/>
            </w:tcBorders>
            <w:vAlign w:val="center"/>
            <w:hideMark/>
          </w:tcPr>
          <w:p w14:paraId="49A8565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A0455C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735C039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14:paraId="725FB4FA"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7F226BC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29/2023</w:t>
            </w:r>
          </w:p>
        </w:tc>
        <w:tc>
          <w:tcPr>
            <w:tcW w:w="0" w:type="auto"/>
            <w:tcBorders>
              <w:top w:val="nil"/>
              <w:left w:val="nil"/>
              <w:bottom w:val="single" w:sz="4" w:space="0" w:color="auto"/>
              <w:right w:val="single" w:sz="4" w:space="0" w:color="auto"/>
            </w:tcBorders>
            <w:noWrap/>
            <w:vAlign w:val="center"/>
            <w:hideMark/>
          </w:tcPr>
          <w:p w14:paraId="668DBDB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66B3B1E0"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6BBD88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1.091,48   </w:t>
            </w:r>
          </w:p>
        </w:tc>
        <w:tc>
          <w:tcPr>
            <w:tcW w:w="0" w:type="auto"/>
            <w:tcBorders>
              <w:top w:val="nil"/>
              <w:left w:val="nil"/>
              <w:bottom w:val="single" w:sz="4" w:space="0" w:color="auto"/>
              <w:right w:val="single" w:sz="4" w:space="0" w:color="auto"/>
            </w:tcBorders>
            <w:noWrap/>
            <w:vAlign w:val="center"/>
            <w:hideMark/>
          </w:tcPr>
          <w:p w14:paraId="3F6DCFE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76,40   </w:t>
            </w:r>
          </w:p>
        </w:tc>
        <w:tc>
          <w:tcPr>
            <w:tcW w:w="0" w:type="auto"/>
            <w:tcBorders>
              <w:top w:val="nil"/>
              <w:left w:val="nil"/>
              <w:bottom w:val="single" w:sz="4" w:space="0" w:color="auto"/>
              <w:right w:val="single" w:sz="4" w:space="0" w:color="auto"/>
            </w:tcBorders>
            <w:noWrap/>
            <w:vAlign w:val="center"/>
            <w:hideMark/>
          </w:tcPr>
          <w:p w14:paraId="72CE11E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1.167,88   </w:t>
            </w:r>
          </w:p>
        </w:tc>
        <w:tc>
          <w:tcPr>
            <w:tcW w:w="0" w:type="auto"/>
            <w:tcBorders>
              <w:top w:val="nil"/>
              <w:left w:val="nil"/>
              <w:bottom w:val="single" w:sz="4" w:space="0" w:color="auto"/>
              <w:right w:val="single" w:sz="4" w:space="0" w:color="auto"/>
            </w:tcBorders>
            <w:vAlign w:val="center"/>
            <w:hideMark/>
          </w:tcPr>
          <w:p w14:paraId="6692D411"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mantenimiento y reparación de la unidad móvil M29 de Guaguas Municipales, S.A. </w:t>
            </w:r>
          </w:p>
        </w:tc>
        <w:tc>
          <w:tcPr>
            <w:tcW w:w="0" w:type="auto"/>
            <w:tcBorders>
              <w:top w:val="nil"/>
              <w:left w:val="nil"/>
              <w:bottom w:val="single" w:sz="4" w:space="0" w:color="auto"/>
              <w:right w:val="single" w:sz="4" w:space="0" w:color="auto"/>
            </w:tcBorders>
            <w:vAlign w:val="center"/>
            <w:hideMark/>
          </w:tcPr>
          <w:p w14:paraId="29DE6CB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4FD687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89DA21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14:paraId="26AE102A"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CAEC13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30/2023</w:t>
            </w:r>
          </w:p>
        </w:tc>
        <w:tc>
          <w:tcPr>
            <w:tcW w:w="0" w:type="auto"/>
            <w:tcBorders>
              <w:top w:val="nil"/>
              <w:left w:val="nil"/>
              <w:bottom w:val="single" w:sz="4" w:space="0" w:color="auto"/>
              <w:right w:val="single" w:sz="4" w:space="0" w:color="auto"/>
            </w:tcBorders>
            <w:noWrap/>
            <w:vAlign w:val="center"/>
            <w:hideMark/>
          </w:tcPr>
          <w:p w14:paraId="3738736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0BB0881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0E60D6D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9.735,00   </w:t>
            </w:r>
          </w:p>
        </w:tc>
        <w:tc>
          <w:tcPr>
            <w:tcW w:w="0" w:type="auto"/>
            <w:tcBorders>
              <w:top w:val="nil"/>
              <w:left w:val="nil"/>
              <w:bottom w:val="single" w:sz="4" w:space="0" w:color="auto"/>
              <w:right w:val="single" w:sz="4" w:space="0" w:color="auto"/>
            </w:tcBorders>
            <w:noWrap/>
            <w:vAlign w:val="center"/>
            <w:hideMark/>
          </w:tcPr>
          <w:p w14:paraId="341F71D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681,45   </w:t>
            </w:r>
          </w:p>
        </w:tc>
        <w:tc>
          <w:tcPr>
            <w:tcW w:w="0" w:type="auto"/>
            <w:tcBorders>
              <w:top w:val="nil"/>
              <w:left w:val="nil"/>
              <w:bottom w:val="single" w:sz="4" w:space="0" w:color="auto"/>
              <w:right w:val="single" w:sz="4" w:space="0" w:color="auto"/>
            </w:tcBorders>
            <w:noWrap/>
            <w:vAlign w:val="center"/>
            <w:hideMark/>
          </w:tcPr>
          <w:p w14:paraId="3560111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10.416,45   </w:t>
            </w:r>
          </w:p>
        </w:tc>
        <w:tc>
          <w:tcPr>
            <w:tcW w:w="0" w:type="auto"/>
            <w:tcBorders>
              <w:top w:val="nil"/>
              <w:left w:val="nil"/>
              <w:bottom w:val="single" w:sz="4" w:space="0" w:color="auto"/>
              <w:right w:val="single" w:sz="4" w:space="0" w:color="auto"/>
            </w:tcBorders>
            <w:vAlign w:val="center"/>
            <w:hideMark/>
          </w:tcPr>
          <w:p w14:paraId="417D599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 la rampa PMR de la unidad 784 de la flota de Guaguas Municipales, S.A.</w:t>
            </w:r>
          </w:p>
        </w:tc>
        <w:tc>
          <w:tcPr>
            <w:tcW w:w="0" w:type="auto"/>
            <w:tcBorders>
              <w:top w:val="nil"/>
              <w:left w:val="nil"/>
              <w:bottom w:val="single" w:sz="4" w:space="0" w:color="auto"/>
              <w:right w:val="single" w:sz="4" w:space="0" w:color="auto"/>
            </w:tcBorders>
            <w:vAlign w:val="center"/>
            <w:hideMark/>
          </w:tcPr>
          <w:p w14:paraId="00E3618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E2075A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E4EF8D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bl>
    <w:p w14:paraId="7EAEDD3B" w14:textId="77777777" w:rsidR="004F0657" w:rsidRDefault="004F0657" w:rsidP="004F0657">
      <w:pPr>
        <w:spacing w:before="85"/>
        <w:ind w:left="284"/>
        <w:rPr>
          <w:color w:val="1F2A47"/>
          <w:sz w:val="24"/>
          <w:szCs w:val="24"/>
        </w:rPr>
      </w:pPr>
    </w:p>
    <w:p w14:paraId="156A0AF2" w14:textId="77777777" w:rsidR="004F0657" w:rsidRDefault="004F0657" w:rsidP="004F0657">
      <w:pPr>
        <w:spacing w:before="85"/>
        <w:ind w:left="284"/>
        <w:rPr>
          <w:color w:val="1F2A47"/>
          <w:sz w:val="24"/>
          <w:szCs w:val="24"/>
        </w:rPr>
      </w:pPr>
    </w:p>
    <w:p w14:paraId="2032B45E" w14:textId="77777777" w:rsidR="004F0657" w:rsidRDefault="004F0657" w:rsidP="004F0657">
      <w:pPr>
        <w:spacing w:before="85"/>
        <w:ind w:left="284"/>
        <w:rPr>
          <w:color w:val="1F2A47"/>
          <w:sz w:val="24"/>
          <w:szCs w:val="24"/>
        </w:rPr>
      </w:pPr>
    </w:p>
    <w:p w14:paraId="543E3471" w14:textId="77777777" w:rsidR="004F0657" w:rsidRDefault="004F0657" w:rsidP="004F0657">
      <w:pPr>
        <w:spacing w:before="85"/>
        <w:ind w:left="284"/>
        <w:rPr>
          <w:color w:val="1F2A47"/>
          <w:sz w:val="24"/>
          <w:szCs w:val="24"/>
        </w:rPr>
      </w:pPr>
    </w:p>
    <w:p w14:paraId="716EB907" w14:textId="77777777"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(III)</w:t>
      </w:r>
    </w:p>
    <w:p w14:paraId="3FBD238D" w14:textId="77777777"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68"/>
        <w:gridCol w:w="3938"/>
        <w:gridCol w:w="1216"/>
        <w:gridCol w:w="941"/>
        <w:gridCol w:w="1235"/>
        <w:gridCol w:w="3901"/>
        <w:gridCol w:w="710"/>
        <w:gridCol w:w="1141"/>
        <w:gridCol w:w="763"/>
      </w:tblGrid>
      <w:tr w:rsidR="004F0657" w:rsidRPr="004F0657" w14:paraId="4A9F7CE7" w14:textId="7777777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5609A22D"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(III)</w:t>
            </w:r>
          </w:p>
        </w:tc>
      </w:tr>
      <w:tr w:rsidR="004F0657" w:rsidRPr="004F0657" w14:paraId="0C0127AA" w14:textId="7777777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63877A9D"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5F77CAED"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11B0C389"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454A25A7"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48934B10"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55B38505"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6302F358"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033E71B5"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0D9CCE1A"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539B6867" w14:textId="77777777"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14:paraId="1B65412D"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235B5BF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31/2023</w:t>
            </w:r>
          </w:p>
        </w:tc>
        <w:tc>
          <w:tcPr>
            <w:tcW w:w="0" w:type="auto"/>
            <w:tcBorders>
              <w:top w:val="nil"/>
              <w:left w:val="nil"/>
              <w:bottom w:val="single" w:sz="4" w:space="0" w:color="auto"/>
              <w:right w:val="single" w:sz="4" w:space="0" w:color="auto"/>
            </w:tcBorders>
            <w:noWrap/>
            <w:vAlign w:val="center"/>
            <w:hideMark/>
          </w:tcPr>
          <w:p w14:paraId="02E4810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noWrap/>
            <w:vAlign w:val="center"/>
            <w:hideMark/>
          </w:tcPr>
          <w:p w14:paraId="1335CE85"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Desarrollo y Sistemas Informáticos Canarios, S.L.</w:t>
            </w:r>
          </w:p>
        </w:tc>
        <w:tc>
          <w:tcPr>
            <w:tcW w:w="0" w:type="auto"/>
            <w:tcBorders>
              <w:top w:val="nil"/>
              <w:left w:val="nil"/>
              <w:bottom w:val="single" w:sz="4" w:space="0" w:color="auto"/>
              <w:right w:val="single" w:sz="4" w:space="0" w:color="auto"/>
            </w:tcBorders>
            <w:noWrap/>
            <w:vAlign w:val="center"/>
            <w:hideMark/>
          </w:tcPr>
          <w:p w14:paraId="12407EE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3.220,00   </w:t>
            </w:r>
          </w:p>
        </w:tc>
        <w:tc>
          <w:tcPr>
            <w:tcW w:w="0" w:type="auto"/>
            <w:tcBorders>
              <w:top w:val="nil"/>
              <w:left w:val="nil"/>
              <w:bottom w:val="single" w:sz="4" w:space="0" w:color="auto"/>
              <w:right w:val="single" w:sz="4" w:space="0" w:color="auto"/>
            </w:tcBorders>
            <w:noWrap/>
            <w:vAlign w:val="center"/>
            <w:hideMark/>
          </w:tcPr>
          <w:p w14:paraId="4F51A32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225,40   </w:t>
            </w:r>
          </w:p>
        </w:tc>
        <w:tc>
          <w:tcPr>
            <w:tcW w:w="0" w:type="auto"/>
            <w:tcBorders>
              <w:top w:val="nil"/>
              <w:left w:val="nil"/>
              <w:bottom w:val="single" w:sz="4" w:space="0" w:color="auto"/>
              <w:right w:val="single" w:sz="4" w:space="0" w:color="auto"/>
            </w:tcBorders>
            <w:noWrap/>
            <w:vAlign w:val="center"/>
            <w:hideMark/>
          </w:tcPr>
          <w:p w14:paraId="09EC3E2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3.445,40   </w:t>
            </w:r>
          </w:p>
        </w:tc>
        <w:tc>
          <w:tcPr>
            <w:tcW w:w="0" w:type="auto"/>
            <w:tcBorders>
              <w:top w:val="nil"/>
              <w:left w:val="nil"/>
              <w:bottom w:val="single" w:sz="4" w:space="0" w:color="auto"/>
              <w:right w:val="single" w:sz="4" w:space="0" w:color="auto"/>
            </w:tcBorders>
            <w:vAlign w:val="center"/>
            <w:hideMark/>
          </w:tcPr>
          <w:p w14:paraId="4719EA43"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adecuación de informes en el programa Alpispa para el departamento de Calidad y Comercial de Guaguas Municipales, S.A. </w:t>
            </w:r>
          </w:p>
        </w:tc>
        <w:tc>
          <w:tcPr>
            <w:tcW w:w="0" w:type="auto"/>
            <w:tcBorders>
              <w:top w:val="nil"/>
              <w:left w:val="nil"/>
              <w:bottom w:val="single" w:sz="4" w:space="0" w:color="auto"/>
              <w:right w:val="single" w:sz="4" w:space="0" w:color="auto"/>
            </w:tcBorders>
            <w:vAlign w:val="center"/>
            <w:hideMark/>
          </w:tcPr>
          <w:p w14:paraId="483CE2B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2D30A5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5540360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14:paraId="5CCA3E3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1682094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32/2023</w:t>
            </w:r>
          </w:p>
        </w:tc>
        <w:tc>
          <w:tcPr>
            <w:tcW w:w="0" w:type="auto"/>
            <w:tcBorders>
              <w:top w:val="nil"/>
              <w:left w:val="nil"/>
              <w:bottom w:val="single" w:sz="4" w:space="0" w:color="auto"/>
              <w:right w:val="single" w:sz="4" w:space="0" w:color="auto"/>
            </w:tcBorders>
            <w:noWrap/>
            <w:vAlign w:val="center"/>
            <w:hideMark/>
          </w:tcPr>
          <w:p w14:paraId="15AACFE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B76287218</w:t>
            </w:r>
          </w:p>
        </w:tc>
        <w:tc>
          <w:tcPr>
            <w:tcW w:w="0" w:type="auto"/>
            <w:tcBorders>
              <w:top w:val="nil"/>
              <w:left w:val="nil"/>
              <w:bottom w:val="single" w:sz="4" w:space="0" w:color="auto"/>
              <w:right w:val="single" w:sz="4" w:space="0" w:color="auto"/>
            </w:tcBorders>
            <w:noWrap/>
            <w:vAlign w:val="center"/>
            <w:hideMark/>
          </w:tcPr>
          <w:p w14:paraId="54F65BA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14:paraId="0A262EB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2.400,00   </w:t>
            </w:r>
          </w:p>
        </w:tc>
        <w:tc>
          <w:tcPr>
            <w:tcW w:w="0" w:type="auto"/>
            <w:tcBorders>
              <w:top w:val="nil"/>
              <w:left w:val="nil"/>
              <w:bottom w:val="single" w:sz="4" w:space="0" w:color="auto"/>
              <w:right w:val="single" w:sz="4" w:space="0" w:color="auto"/>
            </w:tcBorders>
            <w:noWrap/>
            <w:vAlign w:val="center"/>
            <w:hideMark/>
          </w:tcPr>
          <w:p w14:paraId="75DB0CA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168,00   </w:t>
            </w:r>
          </w:p>
        </w:tc>
        <w:tc>
          <w:tcPr>
            <w:tcW w:w="0" w:type="auto"/>
            <w:tcBorders>
              <w:top w:val="nil"/>
              <w:left w:val="nil"/>
              <w:bottom w:val="single" w:sz="4" w:space="0" w:color="auto"/>
              <w:right w:val="single" w:sz="4" w:space="0" w:color="auto"/>
            </w:tcBorders>
            <w:noWrap/>
            <w:vAlign w:val="center"/>
            <w:hideMark/>
          </w:tcPr>
          <w:p w14:paraId="6F814B4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2.568,00   </w:t>
            </w:r>
          </w:p>
        </w:tc>
        <w:tc>
          <w:tcPr>
            <w:tcW w:w="0" w:type="auto"/>
            <w:tcBorders>
              <w:top w:val="nil"/>
              <w:left w:val="nil"/>
              <w:bottom w:val="single" w:sz="4" w:space="0" w:color="auto"/>
              <w:right w:val="single" w:sz="4" w:space="0" w:color="auto"/>
            </w:tcBorders>
            <w:vAlign w:val="center"/>
            <w:hideMark/>
          </w:tcPr>
          <w:p w14:paraId="4E315F6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Inserción publicitaria de Guaguas Municipales, S.A. en edición digital de la revista local "Crónicas de Canarias"</w:t>
            </w:r>
          </w:p>
        </w:tc>
        <w:tc>
          <w:tcPr>
            <w:tcW w:w="0" w:type="auto"/>
            <w:tcBorders>
              <w:top w:val="nil"/>
              <w:left w:val="nil"/>
              <w:bottom w:val="single" w:sz="4" w:space="0" w:color="auto"/>
              <w:right w:val="single" w:sz="4" w:space="0" w:color="auto"/>
            </w:tcBorders>
            <w:vAlign w:val="center"/>
            <w:hideMark/>
          </w:tcPr>
          <w:p w14:paraId="5726857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DB91F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7B286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14:paraId="1A8C8D0C"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5C1269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33/2023</w:t>
            </w:r>
          </w:p>
        </w:tc>
        <w:tc>
          <w:tcPr>
            <w:tcW w:w="0" w:type="auto"/>
            <w:tcBorders>
              <w:top w:val="nil"/>
              <w:left w:val="nil"/>
              <w:bottom w:val="single" w:sz="4" w:space="0" w:color="auto"/>
              <w:right w:val="single" w:sz="4" w:space="0" w:color="auto"/>
            </w:tcBorders>
            <w:noWrap/>
            <w:vAlign w:val="center"/>
            <w:hideMark/>
          </w:tcPr>
          <w:p w14:paraId="6DF300B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E6F68B7"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310EE4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1.706,00   </w:t>
            </w:r>
          </w:p>
        </w:tc>
        <w:tc>
          <w:tcPr>
            <w:tcW w:w="0" w:type="auto"/>
            <w:tcBorders>
              <w:top w:val="nil"/>
              <w:left w:val="nil"/>
              <w:bottom w:val="single" w:sz="4" w:space="0" w:color="auto"/>
              <w:right w:val="single" w:sz="4" w:space="0" w:color="auto"/>
            </w:tcBorders>
            <w:noWrap/>
            <w:vAlign w:val="center"/>
            <w:hideMark/>
          </w:tcPr>
          <w:p w14:paraId="2B90E8D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119,42   </w:t>
            </w:r>
          </w:p>
        </w:tc>
        <w:tc>
          <w:tcPr>
            <w:tcW w:w="0" w:type="auto"/>
            <w:tcBorders>
              <w:top w:val="nil"/>
              <w:left w:val="nil"/>
              <w:bottom w:val="single" w:sz="4" w:space="0" w:color="auto"/>
              <w:right w:val="single" w:sz="4" w:space="0" w:color="auto"/>
            </w:tcBorders>
            <w:noWrap/>
            <w:vAlign w:val="center"/>
            <w:hideMark/>
          </w:tcPr>
          <w:p w14:paraId="71404C0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1.825,42   </w:t>
            </w:r>
          </w:p>
        </w:tc>
        <w:tc>
          <w:tcPr>
            <w:tcW w:w="0" w:type="auto"/>
            <w:tcBorders>
              <w:top w:val="nil"/>
              <w:left w:val="nil"/>
              <w:bottom w:val="single" w:sz="4" w:space="0" w:color="auto"/>
              <w:right w:val="single" w:sz="4" w:space="0" w:color="auto"/>
            </w:tcBorders>
            <w:vAlign w:val="center"/>
            <w:hideMark/>
          </w:tcPr>
          <w:p w14:paraId="4AB27C6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rotura de la correa trapezoidal de la unidad 183 de la flota de Guaguas Municipales, S.A.</w:t>
            </w:r>
          </w:p>
        </w:tc>
        <w:tc>
          <w:tcPr>
            <w:tcW w:w="0" w:type="auto"/>
            <w:tcBorders>
              <w:top w:val="nil"/>
              <w:left w:val="nil"/>
              <w:bottom w:val="single" w:sz="4" w:space="0" w:color="auto"/>
              <w:right w:val="single" w:sz="4" w:space="0" w:color="auto"/>
            </w:tcBorders>
            <w:vAlign w:val="center"/>
            <w:hideMark/>
          </w:tcPr>
          <w:p w14:paraId="3C5BEBB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D6E92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08CC2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14:paraId="523E5CE1"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1D0BC48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34/2023</w:t>
            </w:r>
          </w:p>
        </w:tc>
        <w:tc>
          <w:tcPr>
            <w:tcW w:w="0" w:type="auto"/>
            <w:tcBorders>
              <w:top w:val="nil"/>
              <w:left w:val="nil"/>
              <w:bottom w:val="single" w:sz="4" w:space="0" w:color="auto"/>
              <w:right w:val="single" w:sz="4" w:space="0" w:color="auto"/>
            </w:tcBorders>
            <w:noWrap/>
            <w:vAlign w:val="center"/>
            <w:hideMark/>
          </w:tcPr>
          <w:p w14:paraId="677F273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noWrap/>
            <w:vAlign w:val="center"/>
            <w:hideMark/>
          </w:tcPr>
          <w:p w14:paraId="141131D8"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Kubo</w:t>
            </w:r>
            <w:proofErr w:type="spellEnd"/>
            <w:r w:rsidRPr="004F0657">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14:paraId="72B1E76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1.900,00   </w:t>
            </w:r>
          </w:p>
        </w:tc>
        <w:tc>
          <w:tcPr>
            <w:tcW w:w="0" w:type="auto"/>
            <w:tcBorders>
              <w:top w:val="nil"/>
              <w:left w:val="nil"/>
              <w:bottom w:val="single" w:sz="4" w:space="0" w:color="auto"/>
              <w:right w:val="single" w:sz="4" w:space="0" w:color="auto"/>
            </w:tcBorders>
            <w:noWrap/>
            <w:vAlign w:val="center"/>
            <w:hideMark/>
          </w:tcPr>
          <w:p w14:paraId="2E078CF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133,00   </w:t>
            </w:r>
          </w:p>
        </w:tc>
        <w:tc>
          <w:tcPr>
            <w:tcW w:w="0" w:type="auto"/>
            <w:tcBorders>
              <w:top w:val="nil"/>
              <w:left w:val="nil"/>
              <w:bottom w:val="single" w:sz="4" w:space="0" w:color="auto"/>
              <w:right w:val="single" w:sz="4" w:space="0" w:color="auto"/>
            </w:tcBorders>
            <w:noWrap/>
            <w:vAlign w:val="center"/>
            <w:hideMark/>
          </w:tcPr>
          <w:p w14:paraId="72B8009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2.033,00   </w:t>
            </w:r>
          </w:p>
        </w:tc>
        <w:tc>
          <w:tcPr>
            <w:tcW w:w="0" w:type="auto"/>
            <w:tcBorders>
              <w:top w:val="nil"/>
              <w:left w:val="nil"/>
              <w:bottom w:val="single" w:sz="4" w:space="0" w:color="auto"/>
              <w:right w:val="single" w:sz="4" w:space="0" w:color="auto"/>
            </w:tcBorders>
            <w:vAlign w:val="center"/>
            <w:hideMark/>
          </w:tcPr>
          <w:p w14:paraId="17FBED1D"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Implementación de mejoras en el programa de gestión de reclamaciones de Guaguas Municipales, S.A.</w:t>
            </w:r>
          </w:p>
        </w:tc>
        <w:tc>
          <w:tcPr>
            <w:tcW w:w="0" w:type="auto"/>
            <w:tcBorders>
              <w:top w:val="nil"/>
              <w:left w:val="nil"/>
              <w:bottom w:val="single" w:sz="4" w:space="0" w:color="auto"/>
              <w:right w:val="single" w:sz="4" w:space="0" w:color="auto"/>
            </w:tcBorders>
            <w:vAlign w:val="center"/>
            <w:hideMark/>
          </w:tcPr>
          <w:p w14:paraId="36C42B0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B2AB6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4766EA7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14:paraId="32933D73"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3D7E08A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35/2023</w:t>
            </w:r>
          </w:p>
        </w:tc>
        <w:tc>
          <w:tcPr>
            <w:tcW w:w="0" w:type="auto"/>
            <w:tcBorders>
              <w:top w:val="nil"/>
              <w:left w:val="nil"/>
              <w:bottom w:val="single" w:sz="4" w:space="0" w:color="auto"/>
              <w:right w:val="single" w:sz="4" w:space="0" w:color="auto"/>
            </w:tcBorders>
            <w:noWrap/>
            <w:vAlign w:val="center"/>
            <w:hideMark/>
          </w:tcPr>
          <w:p w14:paraId="271F554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14:paraId="781821E4"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Serican</w:t>
            </w:r>
            <w:proofErr w:type="spellEnd"/>
            <w:r w:rsidRPr="004F065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50D92D8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1.169,76   </w:t>
            </w:r>
          </w:p>
        </w:tc>
        <w:tc>
          <w:tcPr>
            <w:tcW w:w="0" w:type="auto"/>
            <w:tcBorders>
              <w:top w:val="nil"/>
              <w:left w:val="nil"/>
              <w:bottom w:val="single" w:sz="4" w:space="0" w:color="auto"/>
              <w:right w:val="single" w:sz="4" w:space="0" w:color="auto"/>
            </w:tcBorders>
            <w:noWrap/>
            <w:vAlign w:val="center"/>
            <w:hideMark/>
          </w:tcPr>
          <w:p w14:paraId="36B3632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81,88   </w:t>
            </w:r>
          </w:p>
        </w:tc>
        <w:tc>
          <w:tcPr>
            <w:tcW w:w="0" w:type="auto"/>
            <w:tcBorders>
              <w:top w:val="nil"/>
              <w:left w:val="nil"/>
              <w:bottom w:val="single" w:sz="4" w:space="0" w:color="auto"/>
              <w:right w:val="single" w:sz="4" w:space="0" w:color="auto"/>
            </w:tcBorders>
            <w:noWrap/>
            <w:vAlign w:val="center"/>
            <w:hideMark/>
          </w:tcPr>
          <w:p w14:paraId="1AEF152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1.251,64   </w:t>
            </w:r>
          </w:p>
        </w:tc>
        <w:tc>
          <w:tcPr>
            <w:tcW w:w="0" w:type="auto"/>
            <w:tcBorders>
              <w:top w:val="nil"/>
              <w:left w:val="nil"/>
              <w:bottom w:val="single" w:sz="4" w:space="0" w:color="auto"/>
              <w:right w:val="nil"/>
            </w:tcBorders>
            <w:vAlign w:val="center"/>
            <w:hideMark/>
          </w:tcPr>
          <w:p w14:paraId="610C228F"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impresión y rotulación de la caseta de Guaguas Municipales, S.A. para la venta de títulos de transporte durante el Carnaval, 2023</w:t>
            </w:r>
          </w:p>
        </w:tc>
        <w:tc>
          <w:tcPr>
            <w:tcW w:w="0" w:type="auto"/>
            <w:tcBorders>
              <w:top w:val="nil"/>
              <w:left w:val="single" w:sz="4" w:space="0" w:color="auto"/>
              <w:bottom w:val="single" w:sz="4" w:space="0" w:color="auto"/>
              <w:right w:val="single" w:sz="4" w:space="0" w:color="auto"/>
            </w:tcBorders>
            <w:vAlign w:val="center"/>
            <w:hideMark/>
          </w:tcPr>
          <w:p w14:paraId="29969F2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264F89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6A13C4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14:paraId="2E2EB86B"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55A938B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36/2023</w:t>
            </w:r>
          </w:p>
        </w:tc>
        <w:tc>
          <w:tcPr>
            <w:tcW w:w="0" w:type="auto"/>
            <w:tcBorders>
              <w:top w:val="nil"/>
              <w:left w:val="nil"/>
              <w:bottom w:val="single" w:sz="4" w:space="0" w:color="auto"/>
              <w:right w:val="single" w:sz="4" w:space="0" w:color="auto"/>
            </w:tcBorders>
            <w:noWrap/>
            <w:vAlign w:val="center"/>
            <w:hideMark/>
          </w:tcPr>
          <w:p w14:paraId="57F0EF4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44702927N</w:t>
            </w:r>
          </w:p>
        </w:tc>
        <w:tc>
          <w:tcPr>
            <w:tcW w:w="0" w:type="auto"/>
            <w:tcBorders>
              <w:top w:val="nil"/>
              <w:left w:val="nil"/>
              <w:bottom w:val="single" w:sz="4" w:space="0" w:color="auto"/>
              <w:right w:val="single" w:sz="4" w:space="0" w:color="auto"/>
            </w:tcBorders>
            <w:noWrap/>
            <w:vAlign w:val="center"/>
            <w:hideMark/>
          </w:tcPr>
          <w:p w14:paraId="5118AF91"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José Luis Martín Naranjo</w:t>
            </w:r>
          </w:p>
        </w:tc>
        <w:tc>
          <w:tcPr>
            <w:tcW w:w="0" w:type="auto"/>
            <w:tcBorders>
              <w:top w:val="nil"/>
              <w:left w:val="nil"/>
              <w:bottom w:val="single" w:sz="4" w:space="0" w:color="auto"/>
              <w:right w:val="single" w:sz="4" w:space="0" w:color="auto"/>
            </w:tcBorders>
            <w:noWrap/>
            <w:vAlign w:val="center"/>
            <w:hideMark/>
          </w:tcPr>
          <w:p w14:paraId="3B1424A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1.230,00   </w:t>
            </w:r>
          </w:p>
        </w:tc>
        <w:tc>
          <w:tcPr>
            <w:tcW w:w="0" w:type="auto"/>
            <w:tcBorders>
              <w:top w:val="nil"/>
              <w:left w:val="nil"/>
              <w:bottom w:val="single" w:sz="4" w:space="0" w:color="auto"/>
              <w:right w:val="single" w:sz="4" w:space="0" w:color="auto"/>
            </w:tcBorders>
            <w:noWrap/>
            <w:vAlign w:val="center"/>
            <w:hideMark/>
          </w:tcPr>
          <w:p w14:paraId="0ECF898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86,10   </w:t>
            </w:r>
          </w:p>
        </w:tc>
        <w:tc>
          <w:tcPr>
            <w:tcW w:w="0" w:type="auto"/>
            <w:tcBorders>
              <w:top w:val="nil"/>
              <w:left w:val="nil"/>
              <w:bottom w:val="single" w:sz="4" w:space="0" w:color="auto"/>
              <w:right w:val="single" w:sz="4" w:space="0" w:color="auto"/>
            </w:tcBorders>
            <w:noWrap/>
            <w:vAlign w:val="center"/>
            <w:hideMark/>
          </w:tcPr>
          <w:p w14:paraId="4ADC4FA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1.316,10   </w:t>
            </w:r>
          </w:p>
        </w:tc>
        <w:tc>
          <w:tcPr>
            <w:tcW w:w="0" w:type="auto"/>
            <w:tcBorders>
              <w:top w:val="nil"/>
              <w:left w:val="nil"/>
              <w:bottom w:val="single" w:sz="4" w:space="0" w:color="auto"/>
              <w:right w:val="nil"/>
            </w:tcBorders>
            <w:vAlign w:val="center"/>
            <w:hideMark/>
          </w:tcPr>
          <w:p w14:paraId="00E9397A"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Acciones informativas en el medio digital "</w:t>
            </w:r>
            <w:proofErr w:type="spellStart"/>
            <w:r w:rsidRPr="004F0657">
              <w:rPr>
                <w:rFonts w:ascii="Helvetica" w:eastAsia="Times New Roman" w:hAnsi="Helvetica" w:cs="Helvetica"/>
                <w:sz w:val="16"/>
                <w:szCs w:val="16"/>
                <w:lang w:bidi="ar-SA"/>
              </w:rPr>
              <w:t>World</w:t>
            </w:r>
            <w:proofErr w:type="spellEnd"/>
            <w:r w:rsidRPr="004F0657">
              <w:rPr>
                <w:rFonts w:ascii="Helvetica" w:eastAsia="Times New Roman" w:hAnsi="Helvetica" w:cs="Helvetica"/>
                <w:sz w:val="16"/>
                <w:szCs w:val="16"/>
                <w:lang w:bidi="ar-SA"/>
              </w:rPr>
              <w:t xml:space="preserve"> Media" con ocasión del Carnaval 2023 de Las Palmas de Gran Canaria, para informar sobre los servicios de Guaguas Municipales, S.A.</w:t>
            </w:r>
          </w:p>
        </w:tc>
        <w:tc>
          <w:tcPr>
            <w:tcW w:w="0" w:type="auto"/>
            <w:tcBorders>
              <w:top w:val="nil"/>
              <w:left w:val="single" w:sz="4" w:space="0" w:color="auto"/>
              <w:bottom w:val="single" w:sz="4" w:space="0" w:color="auto"/>
              <w:right w:val="single" w:sz="4" w:space="0" w:color="auto"/>
            </w:tcBorders>
            <w:vAlign w:val="center"/>
            <w:hideMark/>
          </w:tcPr>
          <w:p w14:paraId="0E4EB57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7C938BC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65A9C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14:paraId="0A9D0BF3"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165B02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37/2023</w:t>
            </w:r>
          </w:p>
        </w:tc>
        <w:tc>
          <w:tcPr>
            <w:tcW w:w="0" w:type="auto"/>
            <w:tcBorders>
              <w:top w:val="nil"/>
              <w:left w:val="nil"/>
              <w:bottom w:val="single" w:sz="4" w:space="0" w:color="auto"/>
              <w:right w:val="single" w:sz="4" w:space="0" w:color="auto"/>
            </w:tcBorders>
            <w:noWrap/>
            <w:vAlign w:val="center"/>
            <w:hideMark/>
          </w:tcPr>
          <w:p w14:paraId="45235C0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788E3130"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0201E49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10.200,00   </w:t>
            </w:r>
          </w:p>
        </w:tc>
        <w:tc>
          <w:tcPr>
            <w:tcW w:w="0" w:type="auto"/>
            <w:tcBorders>
              <w:top w:val="nil"/>
              <w:left w:val="nil"/>
              <w:bottom w:val="single" w:sz="4" w:space="0" w:color="auto"/>
              <w:right w:val="single" w:sz="4" w:space="0" w:color="auto"/>
            </w:tcBorders>
            <w:noWrap/>
            <w:vAlign w:val="center"/>
            <w:hideMark/>
          </w:tcPr>
          <w:p w14:paraId="1DAA585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714,00   </w:t>
            </w:r>
          </w:p>
        </w:tc>
        <w:tc>
          <w:tcPr>
            <w:tcW w:w="0" w:type="auto"/>
            <w:tcBorders>
              <w:top w:val="nil"/>
              <w:left w:val="nil"/>
              <w:bottom w:val="single" w:sz="4" w:space="0" w:color="auto"/>
              <w:right w:val="single" w:sz="4" w:space="0" w:color="auto"/>
            </w:tcBorders>
            <w:noWrap/>
            <w:vAlign w:val="center"/>
            <w:hideMark/>
          </w:tcPr>
          <w:p w14:paraId="2B0B7D9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10.914,00   </w:t>
            </w:r>
          </w:p>
        </w:tc>
        <w:tc>
          <w:tcPr>
            <w:tcW w:w="0" w:type="auto"/>
            <w:tcBorders>
              <w:top w:val="nil"/>
              <w:left w:val="nil"/>
              <w:bottom w:val="single" w:sz="4" w:space="0" w:color="auto"/>
              <w:right w:val="nil"/>
            </w:tcBorders>
            <w:vAlign w:val="center"/>
            <w:hideMark/>
          </w:tcPr>
          <w:p w14:paraId="72DCCF22"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Convocatoria y difusión de la Jornada Hablemos: La ciudad que no deja a nadie atrás (9 de marzo 2023</w:t>
            </w:r>
          </w:p>
        </w:tc>
        <w:tc>
          <w:tcPr>
            <w:tcW w:w="0" w:type="auto"/>
            <w:tcBorders>
              <w:top w:val="nil"/>
              <w:left w:val="single" w:sz="4" w:space="0" w:color="auto"/>
              <w:bottom w:val="single" w:sz="4" w:space="0" w:color="auto"/>
              <w:right w:val="single" w:sz="4" w:space="0" w:color="auto"/>
            </w:tcBorders>
            <w:vAlign w:val="center"/>
            <w:hideMark/>
          </w:tcPr>
          <w:p w14:paraId="1C0332A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1BC034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4D6418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14:paraId="2B9BA5F2"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45E0215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38/2023</w:t>
            </w:r>
          </w:p>
        </w:tc>
        <w:tc>
          <w:tcPr>
            <w:tcW w:w="0" w:type="auto"/>
            <w:tcBorders>
              <w:top w:val="nil"/>
              <w:left w:val="nil"/>
              <w:bottom w:val="single" w:sz="4" w:space="0" w:color="auto"/>
              <w:right w:val="single" w:sz="4" w:space="0" w:color="auto"/>
            </w:tcBorders>
            <w:noWrap/>
            <w:vAlign w:val="center"/>
            <w:hideMark/>
          </w:tcPr>
          <w:p w14:paraId="426B41E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noWrap/>
            <w:vAlign w:val="center"/>
            <w:hideMark/>
          </w:tcPr>
          <w:p w14:paraId="27CBD8B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14:paraId="5246AFB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10.280,37   </w:t>
            </w:r>
          </w:p>
        </w:tc>
        <w:tc>
          <w:tcPr>
            <w:tcW w:w="0" w:type="auto"/>
            <w:tcBorders>
              <w:top w:val="nil"/>
              <w:left w:val="nil"/>
              <w:bottom w:val="single" w:sz="4" w:space="0" w:color="auto"/>
              <w:right w:val="single" w:sz="4" w:space="0" w:color="auto"/>
            </w:tcBorders>
            <w:noWrap/>
            <w:vAlign w:val="center"/>
            <w:hideMark/>
          </w:tcPr>
          <w:p w14:paraId="7CD0C0C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719,63   </w:t>
            </w:r>
          </w:p>
        </w:tc>
        <w:tc>
          <w:tcPr>
            <w:tcW w:w="0" w:type="auto"/>
            <w:tcBorders>
              <w:top w:val="nil"/>
              <w:left w:val="nil"/>
              <w:bottom w:val="single" w:sz="4" w:space="0" w:color="auto"/>
              <w:right w:val="single" w:sz="4" w:space="0" w:color="auto"/>
            </w:tcBorders>
            <w:noWrap/>
            <w:vAlign w:val="center"/>
            <w:hideMark/>
          </w:tcPr>
          <w:p w14:paraId="6F8040F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11.000,00   </w:t>
            </w:r>
          </w:p>
        </w:tc>
        <w:tc>
          <w:tcPr>
            <w:tcW w:w="0" w:type="auto"/>
            <w:tcBorders>
              <w:top w:val="nil"/>
              <w:left w:val="nil"/>
              <w:bottom w:val="single" w:sz="4" w:space="0" w:color="auto"/>
              <w:right w:val="nil"/>
            </w:tcBorders>
            <w:vAlign w:val="center"/>
            <w:hideMark/>
          </w:tcPr>
          <w:p w14:paraId="26497098"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Inserciones publicitarias (emisión de cuñas publicitarias y distintas entrevistas) en programa de radio local.</w:t>
            </w:r>
          </w:p>
        </w:tc>
        <w:tc>
          <w:tcPr>
            <w:tcW w:w="0" w:type="auto"/>
            <w:tcBorders>
              <w:top w:val="nil"/>
              <w:left w:val="single" w:sz="4" w:space="0" w:color="auto"/>
              <w:bottom w:val="single" w:sz="4" w:space="0" w:color="auto"/>
              <w:right w:val="single" w:sz="4" w:space="0" w:color="auto"/>
            </w:tcBorders>
            <w:vAlign w:val="center"/>
            <w:hideMark/>
          </w:tcPr>
          <w:p w14:paraId="6A712C7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2C4BD3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09C6A0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14:paraId="687B055A"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0D39F8E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39/2023</w:t>
            </w:r>
          </w:p>
        </w:tc>
        <w:tc>
          <w:tcPr>
            <w:tcW w:w="0" w:type="auto"/>
            <w:tcBorders>
              <w:top w:val="nil"/>
              <w:left w:val="nil"/>
              <w:bottom w:val="single" w:sz="4" w:space="0" w:color="auto"/>
              <w:right w:val="single" w:sz="4" w:space="0" w:color="auto"/>
            </w:tcBorders>
            <w:noWrap/>
            <w:vAlign w:val="center"/>
            <w:hideMark/>
          </w:tcPr>
          <w:p w14:paraId="040D798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13FCD757"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5DDD22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1.657,13   </w:t>
            </w:r>
          </w:p>
        </w:tc>
        <w:tc>
          <w:tcPr>
            <w:tcW w:w="0" w:type="auto"/>
            <w:tcBorders>
              <w:top w:val="nil"/>
              <w:left w:val="nil"/>
              <w:bottom w:val="single" w:sz="4" w:space="0" w:color="auto"/>
              <w:right w:val="single" w:sz="4" w:space="0" w:color="auto"/>
            </w:tcBorders>
            <w:noWrap/>
            <w:vAlign w:val="center"/>
            <w:hideMark/>
          </w:tcPr>
          <w:p w14:paraId="09D4598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116,00   </w:t>
            </w:r>
          </w:p>
        </w:tc>
        <w:tc>
          <w:tcPr>
            <w:tcW w:w="0" w:type="auto"/>
            <w:tcBorders>
              <w:top w:val="nil"/>
              <w:left w:val="nil"/>
              <w:bottom w:val="single" w:sz="4" w:space="0" w:color="auto"/>
              <w:right w:val="single" w:sz="4" w:space="0" w:color="auto"/>
            </w:tcBorders>
            <w:noWrap/>
            <w:vAlign w:val="center"/>
            <w:hideMark/>
          </w:tcPr>
          <w:p w14:paraId="327B090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1.773,13   </w:t>
            </w:r>
          </w:p>
        </w:tc>
        <w:tc>
          <w:tcPr>
            <w:tcW w:w="0" w:type="auto"/>
            <w:tcBorders>
              <w:top w:val="nil"/>
              <w:left w:val="nil"/>
              <w:bottom w:val="single" w:sz="4" w:space="0" w:color="auto"/>
              <w:right w:val="nil"/>
            </w:tcBorders>
            <w:vAlign w:val="center"/>
            <w:hideMark/>
          </w:tcPr>
          <w:p w14:paraId="35151BF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Reparación de la unidad 753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05DFB4B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7223C6D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18FE61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14:paraId="1A2AA97B"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5289375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40/2023</w:t>
            </w:r>
          </w:p>
        </w:tc>
        <w:tc>
          <w:tcPr>
            <w:tcW w:w="0" w:type="auto"/>
            <w:tcBorders>
              <w:top w:val="nil"/>
              <w:left w:val="nil"/>
              <w:bottom w:val="single" w:sz="4" w:space="0" w:color="auto"/>
              <w:right w:val="single" w:sz="4" w:space="0" w:color="auto"/>
            </w:tcBorders>
            <w:noWrap/>
            <w:vAlign w:val="center"/>
            <w:hideMark/>
          </w:tcPr>
          <w:p w14:paraId="751D092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5F5035E"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38F240F"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2.151,07   </w:t>
            </w:r>
          </w:p>
        </w:tc>
        <w:tc>
          <w:tcPr>
            <w:tcW w:w="0" w:type="auto"/>
            <w:tcBorders>
              <w:top w:val="nil"/>
              <w:left w:val="nil"/>
              <w:bottom w:val="single" w:sz="4" w:space="0" w:color="auto"/>
              <w:right w:val="single" w:sz="4" w:space="0" w:color="auto"/>
            </w:tcBorders>
            <w:noWrap/>
            <w:vAlign w:val="center"/>
            <w:hideMark/>
          </w:tcPr>
          <w:p w14:paraId="3567377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150,57   </w:t>
            </w:r>
          </w:p>
        </w:tc>
        <w:tc>
          <w:tcPr>
            <w:tcW w:w="0" w:type="auto"/>
            <w:tcBorders>
              <w:top w:val="nil"/>
              <w:left w:val="nil"/>
              <w:bottom w:val="single" w:sz="4" w:space="0" w:color="auto"/>
              <w:right w:val="single" w:sz="4" w:space="0" w:color="auto"/>
            </w:tcBorders>
            <w:noWrap/>
            <w:vAlign w:val="center"/>
            <w:hideMark/>
          </w:tcPr>
          <w:p w14:paraId="53C82FF7"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2.301,64   </w:t>
            </w:r>
          </w:p>
        </w:tc>
        <w:tc>
          <w:tcPr>
            <w:tcW w:w="0" w:type="auto"/>
            <w:tcBorders>
              <w:top w:val="nil"/>
              <w:left w:val="nil"/>
              <w:bottom w:val="single" w:sz="4" w:space="0" w:color="auto"/>
              <w:right w:val="single" w:sz="4" w:space="0" w:color="auto"/>
            </w:tcBorders>
            <w:vAlign w:val="center"/>
            <w:hideMark/>
          </w:tcPr>
          <w:p w14:paraId="41E4FF1B"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y servicio de mantenimiento de la unidad 721 de la flota de Guaguas Municipales, S.A.</w:t>
            </w:r>
          </w:p>
        </w:tc>
        <w:tc>
          <w:tcPr>
            <w:tcW w:w="0" w:type="auto"/>
            <w:tcBorders>
              <w:top w:val="nil"/>
              <w:left w:val="nil"/>
              <w:bottom w:val="single" w:sz="4" w:space="0" w:color="auto"/>
              <w:right w:val="single" w:sz="4" w:space="0" w:color="auto"/>
            </w:tcBorders>
            <w:vAlign w:val="center"/>
            <w:hideMark/>
          </w:tcPr>
          <w:p w14:paraId="091B89A0"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07B784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BC2C5C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14:paraId="0549175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71B4A384"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41/2023</w:t>
            </w:r>
          </w:p>
        </w:tc>
        <w:tc>
          <w:tcPr>
            <w:tcW w:w="0" w:type="auto"/>
            <w:tcBorders>
              <w:top w:val="nil"/>
              <w:left w:val="nil"/>
              <w:bottom w:val="single" w:sz="4" w:space="0" w:color="auto"/>
              <w:right w:val="single" w:sz="4" w:space="0" w:color="auto"/>
            </w:tcBorders>
            <w:noWrap/>
            <w:vAlign w:val="center"/>
            <w:hideMark/>
          </w:tcPr>
          <w:p w14:paraId="39F2009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140E80CC"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0B6FCBF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3.996,14   </w:t>
            </w:r>
          </w:p>
        </w:tc>
        <w:tc>
          <w:tcPr>
            <w:tcW w:w="0" w:type="auto"/>
            <w:tcBorders>
              <w:top w:val="nil"/>
              <w:left w:val="nil"/>
              <w:bottom w:val="single" w:sz="4" w:space="0" w:color="auto"/>
              <w:right w:val="single" w:sz="4" w:space="0" w:color="auto"/>
            </w:tcBorders>
            <w:noWrap/>
            <w:vAlign w:val="center"/>
            <w:hideMark/>
          </w:tcPr>
          <w:p w14:paraId="5AF0322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279,73   </w:t>
            </w:r>
          </w:p>
        </w:tc>
        <w:tc>
          <w:tcPr>
            <w:tcW w:w="0" w:type="auto"/>
            <w:tcBorders>
              <w:top w:val="nil"/>
              <w:left w:val="nil"/>
              <w:bottom w:val="single" w:sz="4" w:space="0" w:color="auto"/>
              <w:right w:val="single" w:sz="4" w:space="0" w:color="auto"/>
            </w:tcBorders>
            <w:noWrap/>
            <w:vAlign w:val="center"/>
            <w:hideMark/>
          </w:tcPr>
          <w:p w14:paraId="4BC1965A"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4.275,87   </w:t>
            </w:r>
          </w:p>
        </w:tc>
        <w:tc>
          <w:tcPr>
            <w:tcW w:w="0" w:type="auto"/>
            <w:tcBorders>
              <w:top w:val="nil"/>
              <w:left w:val="nil"/>
              <w:bottom w:val="single" w:sz="4" w:space="0" w:color="auto"/>
              <w:right w:val="single" w:sz="4" w:space="0" w:color="auto"/>
            </w:tcBorders>
            <w:vAlign w:val="center"/>
            <w:hideMark/>
          </w:tcPr>
          <w:p w14:paraId="5CB1E8C3"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correctiva del sistema neumático y de las pinzas de freno de la unidad 607 de la flota de Guaguas Municipales, S.A. </w:t>
            </w:r>
          </w:p>
        </w:tc>
        <w:tc>
          <w:tcPr>
            <w:tcW w:w="0" w:type="auto"/>
            <w:tcBorders>
              <w:top w:val="nil"/>
              <w:left w:val="nil"/>
              <w:bottom w:val="single" w:sz="4" w:space="0" w:color="auto"/>
              <w:right w:val="single" w:sz="4" w:space="0" w:color="auto"/>
            </w:tcBorders>
            <w:vAlign w:val="center"/>
            <w:hideMark/>
          </w:tcPr>
          <w:p w14:paraId="303B7A8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D83FE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719010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14:paraId="4F834D24" w14:textId="7777777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14:paraId="6010A45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42/2023</w:t>
            </w:r>
          </w:p>
        </w:tc>
        <w:tc>
          <w:tcPr>
            <w:tcW w:w="0" w:type="auto"/>
            <w:tcBorders>
              <w:top w:val="nil"/>
              <w:left w:val="nil"/>
              <w:bottom w:val="single" w:sz="4" w:space="0" w:color="auto"/>
              <w:right w:val="single" w:sz="4" w:space="0" w:color="auto"/>
            </w:tcBorders>
            <w:noWrap/>
            <w:vAlign w:val="center"/>
            <w:hideMark/>
          </w:tcPr>
          <w:p w14:paraId="797C971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BBDE54A"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7F1212B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13.653,51   </w:t>
            </w:r>
          </w:p>
        </w:tc>
        <w:tc>
          <w:tcPr>
            <w:tcW w:w="0" w:type="auto"/>
            <w:tcBorders>
              <w:top w:val="nil"/>
              <w:left w:val="nil"/>
              <w:bottom w:val="single" w:sz="4" w:space="0" w:color="auto"/>
              <w:right w:val="single" w:sz="4" w:space="0" w:color="auto"/>
            </w:tcBorders>
            <w:noWrap/>
            <w:vAlign w:val="center"/>
            <w:hideMark/>
          </w:tcPr>
          <w:p w14:paraId="7365A1B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955,75   </w:t>
            </w:r>
          </w:p>
        </w:tc>
        <w:tc>
          <w:tcPr>
            <w:tcW w:w="0" w:type="auto"/>
            <w:tcBorders>
              <w:top w:val="nil"/>
              <w:left w:val="nil"/>
              <w:bottom w:val="single" w:sz="4" w:space="0" w:color="auto"/>
              <w:right w:val="single" w:sz="4" w:space="0" w:color="auto"/>
            </w:tcBorders>
            <w:noWrap/>
            <w:vAlign w:val="center"/>
            <w:hideMark/>
          </w:tcPr>
          <w:p w14:paraId="1CFAE22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14.609,26   </w:t>
            </w:r>
          </w:p>
        </w:tc>
        <w:tc>
          <w:tcPr>
            <w:tcW w:w="0" w:type="auto"/>
            <w:tcBorders>
              <w:top w:val="nil"/>
              <w:left w:val="nil"/>
              <w:bottom w:val="single" w:sz="4" w:space="0" w:color="auto"/>
              <w:right w:val="single" w:sz="4" w:space="0" w:color="auto"/>
            </w:tcBorders>
            <w:vAlign w:val="center"/>
            <w:hideMark/>
          </w:tcPr>
          <w:p w14:paraId="5FC2837A"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caja de cambios de la unidad 653 de la flota de Guaguas Municipales, S.A.</w:t>
            </w:r>
          </w:p>
        </w:tc>
        <w:tc>
          <w:tcPr>
            <w:tcW w:w="0" w:type="auto"/>
            <w:tcBorders>
              <w:top w:val="nil"/>
              <w:left w:val="nil"/>
              <w:bottom w:val="single" w:sz="4" w:space="0" w:color="auto"/>
              <w:right w:val="single" w:sz="4" w:space="0" w:color="auto"/>
            </w:tcBorders>
            <w:vAlign w:val="center"/>
            <w:hideMark/>
          </w:tcPr>
          <w:p w14:paraId="443AB796"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BA1CE49"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973835D"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14:paraId="093EA6B6" w14:textId="7777777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14:paraId="7B334D6B"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43/2023</w:t>
            </w:r>
          </w:p>
        </w:tc>
        <w:tc>
          <w:tcPr>
            <w:tcW w:w="0" w:type="auto"/>
            <w:tcBorders>
              <w:top w:val="nil"/>
              <w:left w:val="nil"/>
              <w:bottom w:val="single" w:sz="4" w:space="0" w:color="auto"/>
              <w:right w:val="single" w:sz="4" w:space="0" w:color="auto"/>
            </w:tcBorders>
            <w:noWrap/>
            <w:vAlign w:val="center"/>
            <w:hideMark/>
          </w:tcPr>
          <w:p w14:paraId="7A2DFEEC"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44714999D</w:t>
            </w:r>
          </w:p>
        </w:tc>
        <w:tc>
          <w:tcPr>
            <w:tcW w:w="0" w:type="auto"/>
            <w:tcBorders>
              <w:top w:val="nil"/>
              <w:left w:val="nil"/>
              <w:bottom w:val="single" w:sz="4" w:space="0" w:color="auto"/>
              <w:right w:val="single" w:sz="4" w:space="0" w:color="auto"/>
            </w:tcBorders>
            <w:noWrap/>
            <w:vAlign w:val="center"/>
            <w:hideMark/>
          </w:tcPr>
          <w:p w14:paraId="5199AA14" w14:textId="77777777"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Haiza</w:t>
            </w:r>
            <w:proofErr w:type="spellEnd"/>
            <w:r w:rsidRPr="004F0657">
              <w:rPr>
                <w:rFonts w:ascii="Helvetica" w:eastAsia="Times New Roman" w:hAnsi="Helvetica" w:cs="Helvetica"/>
                <w:sz w:val="16"/>
                <w:szCs w:val="16"/>
                <w:lang w:bidi="ar-SA"/>
              </w:rPr>
              <w:t xml:space="preserve"> Pozuelo Cárdenes</w:t>
            </w:r>
          </w:p>
        </w:tc>
        <w:tc>
          <w:tcPr>
            <w:tcW w:w="0" w:type="auto"/>
            <w:tcBorders>
              <w:top w:val="nil"/>
              <w:left w:val="nil"/>
              <w:bottom w:val="single" w:sz="4" w:space="0" w:color="auto"/>
              <w:right w:val="single" w:sz="4" w:space="0" w:color="auto"/>
            </w:tcBorders>
            <w:noWrap/>
            <w:vAlign w:val="center"/>
            <w:hideMark/>
          </w:tcPr>
          <w:p w14:paraId="0F1EB555"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6.700,00   </w:t>
            </w:r>
          </w:p>
        </w:tc>
        <w:tc>
          <w:tcPr>
            <w:tcW w:w="0" w:type="auto"/>
            <w:tcBorders>
              <w:top w:val="nil"/>
              <w:left w:val="nil"/>
              <w:bottom w:val="single" w:sz="4" w:space="0" w:color="auto"/>
              <w:right w:val="single" w:sz="4" w:space="0" w:color="auto"/>
            </w:tcBorders>
            <w:noWrap/>
            <w:vAlign w:val="center"/>
            <w:hideMark/>
          </w:tcPr>
          <w:p w14:paraId="281F3F38"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469,00   </w:t>
            </w:r>
          </w:p>
        </w:tc>
        <w:tc>
          <w:tcPr>
            <w:tcW w:w="0" w:type="auto"/>
            <w:tcBorders>
              <w:top w:val="nil"/>
              <w:left w:val="nil"/>
              <w:bottom w:val="single" w:sz="4" w:space="0" w:color="auto"/>
              <w:right w:val="single" w:sz="4" w:space="0" w:color="auto"/>
            </w:tcBorders>
            <w:noWrap/>
            <w:vAlign w:val="center"/>
            <w:hideMark/>
          </w:tcPr>
          <w:p w14:paraId="51C909CE"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7.169,00   </w:t>
            </w:r>
          </w:p>
        </w:tc>
        <w:tc>
          <w:tcPr>
            <w:tcW w:w="0" w:type="auto"/>
            <w:tcBorders>
              <w:top w:val="nil"/>
              <w:left w:val="nil"/>
              <w:bottom w:val="single" w:sz="4" w:space="0" w:color="auto"/>
              <w:right w:val="nil"/>
            </w:tcBorders>
            <w:vAlign w:val="center"/>
            <w:hideMark/>
          </w:tcPr>
          <w:p w14:paraId="288A0219" w14:textId="77777777"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Acción comercial de promoción del servicio especial prestado por Guaguas Municipales, S.A. durante Carnaval de Las Palmas de Gran Canaria del año 2023.</w:t>
            </w:r>
          </w:p>
        </w:tc>
        <w:tc>
          <w:tcPr>
            <w:tcW w:w="0" w:type="auto"/>
            <w:tcBorders>
              <w:top w:val="nil"/>
              <w:left w:val="single" w:sz="4" w:space="0" w:color="auto"/>
              <w:bottom w:val="single" w:sz="4" w:space="0" w:color="auto"/>
              <w:right w:val="single" w:sz="4" w:space="0" w:color="auto"/>
            </w:tcBorders>
            <w:vAlign w:val="center"/>
            <w:hideMark/>
          </w:tcPr>
          <w:p w14:paraId="517F3FE3"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C2DA42"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33BD3F1" w14:textId="77777777"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16/02/23</w:t>
            </w:r>
          </w:p>
        </w:tc>
      </w:tr>
    </w:tbl>
    <w:p w14:paraId="438E45A5" w14:textId="77777777" w:rsidR="004F0657" w:rsidRDefault="004F0657" w:rsidP="004F0657">
      <w:pPr>
        <w:spacing w:before="85"/>
        <w:ind w:left="284"/>
        <w:rPr>
          <w:color w:val="1F2A47"/>
          <w:sz w:val="24"/>
          <w:szCs w:val="24"/>
        </w:rPr>
      </w:pPr>
    </w:p>
    <w:p w14:paraId="4412A741" w14:textId="77777777" w:rsidR="00B04C29" w:rsidRDefault="00B04C29" w:rsidP="0080534A">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(IV)</w:t>
      </w:r>
    </w:p>
    <w:p w14:paraId="1AA73A10" w14:textId="77777777" w:rsidR="00B04C29" w:rsidRDefault="00B04C29"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68"/>
        <w:gridCol w:w="3991"/>
        <w:gridCol w:w="1197"/>
        <w:gridCol w:w="941"/>
        <w:gridCol w:w="1212"/>
        <w:gridCol w:w="3648"/>
        <w:gridCol w:w="985"/>
        <w:gridCol w:w="1108"/>
        <w:gridCol w:w="763"/>
      </w:tblGrid>
      <w:tr w:rsidR="00B04C29" w:rsidRPr="00B04C29" w14:paraId="58F50A32" w14:textId="77777777" w:rsidTr="00B04C29">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1C6B3C4D"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(IV)</w:t>
            </w:r>
          </w:p>
        </w:tc>
      </w:tr>
      <w:tr w:rsidR="00B04C29" w:rsidRPr="00B04C29" w14:paraId="3E9F3725" w14:textId="77777777" w:rsidTr="00B04C29">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4B951128"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30C00213"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511C64E0"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4956B446"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IMPORTE</w:t>
            </w:r>
            <w:r w:rsidRPr="00B04C29">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1E4EC589"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4EFCE605"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IMPORTE</w:t>
            </w:r>
            <w:r w:rsidRPr="00B04C29">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57113212"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49BAB7BA"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1B273696"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 xml:space="preserve">DURACIÓN </w:t>
            </w:r>
            <w:r w:rsidRPr="00B04C29">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4A65CE11" w14:textId="77777777"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FECHA</w:t>
            </w:r>
          </w:p>
        </w:tc>
      </w:tr>
      <w:tr w:rsidR="00B04C29" w:rsidRPr="00B04C29" w14:paraId="73C8534D" w14:textId="77777777" w:rsidTr="00B04C29">
        <w:trPr>
          <w:trHeight w:val="450"/>
        </w:trPr>
        <w:tc>
          <w:tcPr>
            <w:tcW w:w="0" w:type="auto"/>
            <w:tcBorders>
              <w:top w:val="nil"/>
              <w:left w:val="single" w:sz="4" w:space="0" w:color="auto"/>
              <w:bottom w:val="single" w:sz="4" w:space="0" w:color="auto"/>
              <w:right w:val="single" w:sz="4" w:space="0" w:color="auto"/>
            </w:tcBorders>
            <w:noWrap/>
            <w:vAlign w:val="center"/>
            <w:hideMark/>
          </w:tcPr>
          <w:p w14:paraId="7D135F87"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44/2023</w:t>
            </w:r>
          </w:p>
        </w:tc>
        <w:tc>
          <w:tcPr>
            <w:tcW w:w="0" w:type="auto"/>
            <w:tcBorders>
              <w:top w:val="nil"/>
              <w:left w:val="nil"/>
              <w:bottom w:val="single" w:sz="4" w:space="0" w:color="auto"/>
              <w:right w:val="single" w:sz="4" w:space="0" w:color="auto"/>
            </w:tcBorders>
            <w:noWrap/>
            <w:vAlign w:val="center"/>
            <w:hideMark/>
          </w:tcPr>
          <w:p w14:paraId="6B44BD1E"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noWrap/>
            <w:vAlign w:val="center"/>
            <w:hideMark/>
          </w:tcPr>
          <w:p w14:paraId="47182A80"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14:paraId="05233B0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1.661,52   </w:t>
            </w:r>
          </w:p>
        </w:tc>
        <w:tc>
          <w:tcPr>
            <w:tcW w:w="0" w:type="auto"/>
            <w:tcBorders>
              <w:top w:val="nil"/>
              <w:left w:val="nil"/>
              <w:bottom w:val="single" w:sz="4" w:space="0" w:color="auto"/>
              <w:right w:val="single" w:sz="4" w:space="0" w:color="auto"/>
            </w:tcBorders>
            <w:noWrap/>
            <w:vAlign w:val="center"/>
            <w:hideMark/>
          </w:tcPr>
          <w:p w14:paraId="339D57A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116,31   </w:t>
            </w:r>
          </w:p>
        </w:tc>
        <w:tc>
          <w:tcPr>
            <w:tcW w:w="0" w:type="auto"/>
            <w:tcBorders>
              <w:top w:val="nil"/>
              <w:left w:val="nil"/>
              <w:bottom w:val="single" w:sz="4" w:space="0" w:color="auto"/>
              <w:right w:val="single" w:sz="4" w:space="0" w:color="auto"/>
            </w:tcBorders>
            <w:noWrap/>
            <w:vAlign w:val="center"/>
            <w:hideMark/>
          </w:tcPr>
          <w:p w14:paraId="3638C47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1.777,83   </w:t>
            </w:r>
          </w:p>
        </w:tc>
        <w:tc>
          <w:tcPr>
            <w:tcW w:w="0" w:type="auto"/>
            <w:tcBorders>
              <w:top w:val="nil"/>
              <w:left w:val="nil"/>
              <w:bottom w:val="single" w:sz="4" w:space="0" w:color="auto"/>
              <w:right w:val="nil"/>
            </w:tcBorders>
            <w:vAlign w:val="center"/>
            <w:hideMark/>
          </w:tcPr>
          <w:p w14:paraId="3AD6BDF0"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Inserciones publicitarias sobre la promoción del servicio especial de Guaguas Municipales, S.A. durante el Carnaval de Las Palmas de Gran Canaria, 2023, en diferentes emisoras de radio del Grupo Radio Popular S.A. </w:t>
            </w:r>
          </w:p>
        </w:tc>
        <w:tc>
          <w:tcPr>
            <w:tcW w:w="0" w:type="auto"/>
            <w:tcBorders>
              <w:top w:val="nil"/>
              <w:left w:val="single" w:sz="4" w:space="0" w:color="auto"/>
              <w:bottom w:val="single" w:sz="4" w:space="0" w:color="auto"/>
              <w:right w:val="single" w:sz="4" w:space="0" w:color="auto"/>
            </w:tcBorders>
            <w:vAlign w:val="center"/>
            <w:hideMark/>
          </w:tcPr>
          <w:p w14:paraId="5B41617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445AA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755DB3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16/02/23</w:t>
            </w:r>
          </w:p>
        </w:tc>
      </w:tr>
      <w:tr w:rsidR="00B04C29" w:rsidRPr="00B04C29" w14:paraId="418E285A" w14:textId="77777777" w:rsidTr="00B04C29">
        <w:trPr>
          <w:trHeight w:val="450"/>
        </w:trPr>
        <w:tc>
          <w:tcPr>
            <w:tcW w:w="0" w:type="auto"/>
            <w:tcBorders>
              <w:top w:val="nil"/>
              <w:left w:val="single" w:sz="4" w:space="0" w:color="auto"/>
              <w:bottom w:val="single" w:sz="4" w:space="0" w:color="auto"/>
              <w:right w:val="single" w:sz="4" w:space="0" w:color="auto"/>
            </w:tcBorders>
            <w:noWrap/>
            <w:vAlign w:val="center"/>
            <w:hideMark/>
          </w:tcPr>
          <w:p w14:paraId="6730AE4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45/2023</w:t>
            </w:r>
          </w:p>
        </w:tc>
        <w:tc>
          <w:tcPr>
            <w:tcW w:w="0" w:type="auto"/>
            <w:tcBorders>
              <w:top w:val="nil"/>
              <w:left w:val="nil"/>
              <w:bottom w:val="single" w:sz="4" w:space="0" w:color="auto"/>
              <w:right w:val="single" w:sz="4" w:space="0" w:color="auto"/>
            </w:tcBorders>
            <w:noWrap/>
            <w:vAlign w:val="center"/>
            <w:hideMark/>
          </w:tcPr>
          <w:p w14:paraId="5199C21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B35784859</w:t>
            </w:r>
          </w:p>
        </w:tc>
        <w:tc>
          <w:tcPr>
            <w:tcW w:w="0" w:type="auto"/>
            <w:tcBorders>
              <w:top w:val="nil"/>
              <w:left w:val="nil"/>
              <w:bottom w:val="single" w:sz="4" w:space="0" w:color="auto"/>
              <w:right w:val="single" w:sz="4" w:space="0" w:color="auto"/>
            </w:tcBorders>
            <w:noWrap/>
            <w:vAlign w:val="center"/>
            <w:hideMark/>
          </w:tcPr>
          <w:p w14:paraId="12B6C079"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Clan de Medios, Comunicación y Marketing, S.L.U.</w:t>
            </w:r>
          </w:p>
        </w:tc>
        <w:tc>
          <w:tcPr>
            <w:tcW w:w="0" w:type="auto"/>
            <w:tcBorders>
              <w:top w:val="nil"/>
              <w:left w:val="nil"/>
              <w:bottom w:val="single" w:sz="4" w:space="0" w:color="auto"/>
              <w:right w:val="single" w:sz="4" w:space="0" w:color="auto"/>
            </w:tcBorders>
            <w:noWrap/>
            <w:vAlign w:val="center"/>
            <w:hideMark/>
          </w:tcPr>
          <w:p w14:paraId="0802A19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1.500,00   </w:t>
            </w:r>
          </w:p>
        </w:tc>
        <w:tc>
          <w:tcPr>
            <w:tcW w:w="0" w:type="auto"/>
            <w:tcBorders>
              <w:top w:val="nil"/>
              <w:left w:val="nil"/>
              <w:bottom w:val="single" w:sz="4" w:space="0" w:color="auto"/>
              <w:right w:val="single" w:sz="4" w:space="0" w:color="auto"/>
            </w:tcBorders>
            <w:noWrap/>
            <w:vAlign w:val="center"/>
            <w:hideMark/>
          </w:tcPr>
          <w:p w14:paraId="67FD400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105,00   </w:t>
            </w:r>
          </w:p>
        </w:tc>
        <w:tc>
          <w:tcPr>
            <w:tcW w:w="0" w:type="auto"/>
            <w:tcBorders>
              <w:top w:val="nil"/>
              <w:left w:val="nil"/>
              <w:bottom w:val="single" w:sz="4" w:space="0" w:color="auto"/>
              <w:right w:val="single" w:sz="4" w:space="0" w:color="auto"/>
            </w:tcBorders>
            <w:noWrap/>
            <w:vAlign w:val="center"/>
            <w:hideMark/>
          </w:tcPr>
          <w:p w14:paraId="798ED64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1.605,00   </w:t>
            </w:r>
          </w:p>
        </w:tc>
        <w:tc>
          <w:tcPr>
            <w:tcW w:w="0" w:type="auto"/>
            <w:tcBorders>
              <w:top w:val="nil"/>
              <w:left w:val="nil"/>
              <w:bottom w:val="single" w:sz="4" w:space="0" w:color="auto"/>
              <w:right w:val="nil"/>
            </w:tcBorders>
            <w:vAlign w:val="center"/>
            <w:hideMark/>
          </w:tcPr>
          <w:p w14:paraId="77C09F9D"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Inserción de vídeos publicitarios sobre la promoción del servicio especial ofertado por Guaguas Municipales, S.A. durante el Carnaval, 2023 de Las Palmas de Gran Canaria en el medio digital </w:t>
            </w:r>
            <w:proofErr w:type="spellStart"/>
            <w:r w:rsidRPr="00B04C29">
              <w:rPr>
                <w:rFonts w:ascii="Helvetica" w:eastAsia="Times New Roman" w:hAnsi="Helvetica" w:cs="Helvetica"/>
                <w:sz w:val="16"/>
                <w:szCs w:val="16"/>
                <w:lang w:bidi="ar-SA"/>
              </w:rPr>
              <w:t>Canariasahora</w:t>
            </w:r>
            <w:proofErr w:type="spellEnd"/>
            <w:r w:rsidRPr="00B04C29">
              <w:rPr>
                <w:rFonts w:ascii="Helvetica" w:eastAsia="Times New Roman" w:hAnsi="Helvetica" w:cs="Helvetica"/>
                <w:sz w:val="16"/>
                <w:szCs w:val="16"/>
                <w:lang w:bidi="ar-SA"/>
              </w:rPr>
              <w:t>.</w:t>
            </w:r>
          </w:p>
        </w:tc>
        <w:tc>
          <w:tcPr>
            <w:tcW w:w="0" w:type="auto"/>
            <w:tcBorders>
              <w:top w:val="nil"/>
              <w:left w:val="single" w:sz="4" w:space="0" w:color="auto"/>
              <w:bottom w:val="single" w:sz="4" w:space="0" w:color="auto"/>
              <w:right w:val="single" w:sz="4" w:space="0" w:color="auto"/>
            </w:tcBorders>
            <w:vAlign w:val="center"/>
            <w:hideMark/>
          </w:tcPr>
          <w:p w14:paraId="33B8413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ABE76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3DA1CC2"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16/02/23</w:t>
            </w:r>
          </w:p>
        </w:tc>
      </w:tr>
      <w:tr w:rsidR="00B04C29" w:rsidRPr="00B04C29" w14:paraId="611D2DD8"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05AED16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46/2023</w:t>
            </w:r>
          </w:p>
        </w:tc>
        <w:tc>
          <w:tcPr>
            <w:tcW w:w="0" w:type="auto"/>
            <w:tcBorders>
              <w:top w:val="nil"/>
              <w:left w:val="nil"/>
              <w:bottom w:val="single" w:sz="4" w:space="0" w:color="auto"/>
              <w:right w:val="single" w:sz="4" w:space="0" w:color="auto"/>
            </w:tcBorders>
            <w:noWrap/>
            <w:vAlign w:val="center"/>
            <w:hideMark/>
          </w:tcPr>
          <w:p w14:paraId="1EA4F61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43758024H</w:t>
            </w:r>
          </w:p>
        </w:tc>
        <w:tc>
          <w:tcPr>
            <w:tcW w:w="0" w:type="auto"/>
            <w:tcBorders>
              <w:top w:val="nil"/>
              <w:left w:val="nil"/>
              <w:bottom w:val="single" w:sz="4" w:space="0" w:color="auto"/>
              <w:right w:val="single" w:sz="4" w:space="0" w:color="auto"/>
            </w:tcBorders>
            <w:noWrap/>
            <w:vAlign w:val="center"/>
            <w:hideMark/>
          </w:tcPr>
          <w:p w14:paraId="39810893"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María Teresa Mena Marrero</w:t>
            </w:r>
          </w:p>
        </w:tc>
        <w:tc>
          <w:tcPr>
            <w:tcW w:w="0" w:type="auto"/>
            <w:tcBorders>
              <w:top w:val="nil"/>
              <w:left w:val="nil"/>
              <w:bottom w:val="single" w:sz="4" w:space="0" w:color="auto"/>
              <w:right w:val="single" w:sz="4" w:space="0" w:color="auto"/>
            </w:tcBorders>
            <w:noWrap/>
            <w:vAlign w:val="center"/>
            <w:hideMark/>
          </w:tcPr>
          <w:p w14:paraId="2632C8C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2.080,00   </w:t>
            </w:r>
          </w:p>
        </w:tc>
        <w:tc>
          <w:tcPr>
            <w:tcW w:w="0" w:type="auto"/>
            <w:tcBorders>
              <w:top w:val="nil"/>
              <w:left w:val="nil"/>
              <w:bottom w:val="single" w:sz="4" w:space="0" w:color="auto"/>
              <w:right w:val="single" w:sz="4" w:space="0" w:color="auto"/>
            </w:tcBorders>
            <w:noWrap/>
            <w:vAlign w:val="center"/>
            <w:hideMark/>
          </w:tcPr>
          <w:p w14:paraId="054DE1F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145,60   </w:t>
            </w:r>
          </w:p>
        </w:tc>
        <w:tc>
          <w:tcPr>
            <w:tcW w:w="0" w:type="auto"/>
            <w:tcBorders>
              <w:top w:val="nil"/>
              <w:left w:val="nil"/>
              <w:bottom w:val="single" w:sz="4" w:space="0" w:color="auto"/>
              <w:right w:val="single" w:sz="4" w:space="0" w:color="auto"/>
            </w:tcBorders>
            <w:noWrap/>
            <w:vAlign w:val="center"/>
            <w:hideMark/>
          </w:tcPr>
          <w:p w14:paraId="17E2D93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2.225,60   </w:t>
            </w:r>
          </w:p>
        </w:tc>
        <w:tc>
          <w:tcPr>
            <w:tcW w:w="0" w:type="auto"/>
            <w:tcBorders>
              <w:top w:val="nil"/>
              <w:left w:val="nil"/>
              <w:bottom w:val="single" w:sz="4" w:space="0" w:color="auto"/>
              <w:right w:val="nil"/>
            </w:tcBorders>
            <w:vAlign w:val="center"/>
            <w:hideMark/>
          </w:tcPr>
          <w:p w14:paraId="74B3B897"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 de pulseras para acción comercial de sensibilización por el Día Internacional de la Mujer (8 marzo de 2023). </w:t>
            </w:r>
          </w:p>
        </w:tc>
        <w:tc>
          <w:tcPr>
            <w:tcW w:w="0" w:type="auto"/>
            <w:tcBorders>
              <w:top w:val="nil"/>
              <w:left w:val="single" w:sz="4" w:space="0" w:color="auto"/>
              <w:bottom w:val="single" w:sz="4" w:space="0" w:color="auto"/>
              <w:right w:val="single" w:sz="4" w:space="0" w:color="auto"/>
            </w:tcBorders>
            <w:vAlign w:val="center"/>
            <w:hideMark/>
          </w:tcPr>
          <w:p w14:paraId="2DBD801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59E83A0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D076E3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13B05049"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377491D5"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47/2023</w:t>
            </w:r>
          </w:p>
        </w:tc>
        <w:tc>
          <w:tcPr>
            <w:tcW w:w="0" w:type="auto"/>
            <w:tcBorders>
              <w:top w:val="nil"/>
              <w:left w:val="nil"/>
              <w:bottom w:val="single" w:sz="4" w:space="0" w:color="auto"/>
              <w:right w:val="single" w:sz="4" w:space="0" w:color="auto"/>
            </w:tcBorders>
            <w:noWrap/>
            <w:vAlign w:val="center"/>
            <w:hideMark/>
          </w:tcPr>
          <w:p w14:paraId="0E0B747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B28016970</w:t>
            </w:r>
          </w:p>
        </w:tc>
        <w:tc>
          <w:tcPr>
            <w:tcW w:w="0" w:type="auto"/>
            <w:tcBorders>
              <w:top w:val="nil"/>
              <w:left w:val="nil"/>
              <w:bottom w:val="single" w:sz="4" w:space="0" w:color="auto"/>
              <w:right w:val="single" w:sz="4" w:space="0" w:color="auto"/>
            </w:tcBorders>
            <w:noWrap/>
            <w:vAlign w:val="center"/>
            <w:hideMark/>
          </w:tcPr>
          <w:p w14:paraId="687FDC22"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Sociedad Española de Radiodifusión, S.L.U.</w:t>
            </w:r>
          </w:p>
        </w:tc>
        <w:tc>
          <w:tcPr>
            <w:tcW w:w="0" w:type="auto"/>
            <w:tcBorders>
              <w:top w:val="nil"/>
              <w:left w:val="nil"/>
              <w:bottom w:val="single" w:sz="4" w:space="0" w:color="auto"/>
              <w:right w:val="single" w:sz="4" w:space="0" w:color="auto"/>
            </w:tcBorders>
            <w:noWrap/>
            <w:vAlign w:val="center"/>
            <w:hideMark/>
          </w:tcPr>
          <w:p w14:paraId="0C2CFB9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noWrap/>
            <w:vAlign w:val="center"/>
            <w:hideMark/>
          </w:tcPr>
          <w:p w14:paraId="34BB9CC7"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noWrap/>
            <w:vAlign w:val="center"/>
            <w:hideMark/>
          </w:tcPr>
          <w:p w14:paraId="1C7A537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nil"/>
            </w:tcBorders>
            <w:vAlign w:val="center"/>
            <w:hideMark/>
          </w:tcPr>
          <w:p w14:paraId="1BE1AA0B"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Promoción del transporte público en el programa Hoy por Hoy el Drago de la Cadena Ser. </w:t>
            </w:r>
          </w:p>
        </w:tc>
        <w:tc>
          <w:tcPr>
            <w:tcW w:w="0" w:type="auto"/>
            <w:tcBorders>
              <w:top w:val="nil"/>
              <w:left w:val="single" w:sz="4" w:space="0" w:color="auto"/>
              <w:bottom w:val="single" w:sz="4" w:space="0" w:color="auto"/>
              <w:right w:val="single" w:sz="4" w:space="0" w:color="auto"/>
            </w:tcBorders>
            <w:vAlign w:val="center"/>
            <w:hideMark/>
          </w:tcPr>
          <w:p w14:paraId="3B45345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F617B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F7C794"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4B298ABA"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6E04B9F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48/2023</w:t>
            </w:r>
          </w:p>
        </w:tc>
        <w:tc>
          <w:tcPr>
            <w:tcW w:w="0" w:type="auto"/>
            <w:tcBorders>
              <w:top w:val="nil"/>
              <w:left w:val="nil"/>
              <w:bottom w:val="single" w:sz="4" w:space="0" w:color="auto"/>
              <w:right w:val="single" w:sz="4" w:space="0" w:color="auto"/>
            </w:tcBorders>
            <w:noWrap/>
            <w:vAlign w:val="center"/>
            <w:hideMark/>
          </w:tcPr>
          <w:p w14:paraId="466004F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6CAB3A7D"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7FEFC78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2.093,60   </w:t>
            </w:r>
          </w:p>
        </w:tc>
        <w:tc>
          <w:tcPr>
            <w:tcW w:w="0" w:type="auto"/>
            <w:tcBorders>
              <w:top w:val="nil"/>
              <w:left w:val="nil"/>
              <w:bottom w:val="single" w:sz="4" w:space="0" w:color="auto"/>
              <w:right w:val="single" w:sz="4" w:space="0" w:color="auto"/>
            </w:tcBorders>
            <w:noWrap/>
            <w:vAlign w:val="center"/>
            <w:hideMark/>
          </w:tcPr>
          <w:p w14:paraId="2CC6FC55"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146,55   </w:t>
            </w:r>
          </w:p>
        </w:tc>
        <w:tc>
          <w:tcPr>
            <w:tcW w:w="0" w:type="auto"/>
            <w:tcBorders>
              <w:top w:val="nil"/>
              <w:left w:val="nil"/>
              <w:bottom w:val="single" w:sz="4" w:space="0" w:color="auto"/>
              <w:right w:val="single" w:sz="4" w:space="0" w:color="auto"/>
            </w:tcBorders>
            <w:noWrap/>
            <w:vAlign w:val="center"/>
            <w:hideMark/>
          </w:tcPr>
          <w:p w14:paraId="68CB24D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2.240,15   </w:t>
            </w:r>
          </w:p>
        </w:tc>
        <w:tc>
          <w:tcPr>
            <w:tcW w:w="0" w:type="auto"/>
            <w:tcBorders>
              <w:top w:val="nil"/>
              <w:left w:val="nil"/>
              <w:bottom w:val="single" w:sz="4" w:space="0" w:color="auto"/>
              <w:right w:val="nil"/>
            </w:tcBorders>
            <w:vAlign w:val="center"/>
            <w:hideMark/>
          </w:tcPr>
          <w:p w14:paraId="54503AE5"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avería en el sistema hidráulico de la unidad 756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24F03C4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F456ED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5BB3D4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2669D36B"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13BBF08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49/2023</w:t>
            </w:r>
          </w:p>
        </w:tc>
        <w:tc>
          <w:tcPr>
            <w:tcW w:w="0" w:type="auto"/>
            <w:tcBorders>
              <w:top w:val="nil"/>
              <w:left w:val="nil"/>
              <w:bottom w:val="single" w:sz="4" w:space="0" w:color="auto"/>
              <w:right w:val="single" w:sz="4" w:space="0" w:color="auto"/>
            </w:tcBorders>
            <w:noWrap/>
            <w:vAlign w:val="center"/>
            <w:hideMark/>
          </w:tcPr>
          <w:p w14:paraId="2C07B85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3F37FC7C"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1DDE5D4"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1.600,86   </w:t>
            </w:r>
          </w:p>
        </w:tc>
        <w:tc>
          <w:tcPr>
            <w:tcW w:w="0" w:type="auto"/>
            <w:tcBorders>
              <w:top w:val="nil"/>
              <w:left w:val="nil"/>
              <w:bottom w:val="single" w:sz="4" w:space="0" w:color="auto"/>
              <w:right w:val="single" w:sz="4" w:space="0" w:color="auto"/>
            </w:tcBorders>
            <w:noWrap/>
            <w:vAlign w:val="center"/>
            <w:hideMark/>
          </w:tcPr>
          <w:p w14:paraId="18C6EC7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112,06   </w:t>
            </w:r>
          </w:p>
        </w:tc>
        <w:tc>
          <w:tcPr>
            <w:tcW w:w="0" w:type="auto"/>
            <w:tcBorders>
              <w:top w:val="nil"/>
              <w:left w:val="nil"/>
              <w:bottom w:val="single" w:sz="4" w:space="0" w:color="auto"/>
              <w:right w:val="single" w:sz="4" w:space="0" w:color="auto"/>
            </w:tcBorders>
            <w:noWrap/>
            <w:vAlign w:val="center"/>
            <w:hideMark/>
          </w:tcPr>
          <w:p w14:paraId="226AE4D5"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1.712,92   </w:t>
            </w:r>
          </w:p>
        </w:tc>
        <w:tc>
          <w:tcPr>
            <w:tcW w:w="0" w:type="auto"/>
            <w:tcBorders>
              <w:top w:val="nil"/>
              <w:left w:val="nil"/>
              <w:bottom w:val="single" w:sz="4" w:space="0" w:color="auto"/>
              <w:right w:val="nil"/>
            </w:tcBorders>
            <w:vAlign w:val="center"/>
            <w:hideMark/>
          </w:tcPr>
          <w:p w14:paraId="79D9710E"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diversas averías detectadas en la unidad 758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25D3105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D267C9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886CCC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4F625211"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44E07867"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50/2023</w:t>
            </w:r>
          </w:p>
        </w:tc>
        <w:tc>
          <w:tcPr>
            <w:tcW w:w="0" w:type="auto"/>
            <w:tcBorders>
              <w:top w:val="nil"/>
              <w:left w:val="nil"/>
              <w:bottom w:val="single" w:sz="4" w:space="0" w:color="auto"/>
              <w:right w:val="single" w:sz="4" w:space="0" w:color="auto"/>
            </w:tcBorders>
            <w:noWrap/>
            <w:vAlign w:val="center"/>
            <w:hideMark/>
          </w:tcPr>
          <w:p w14:paraId="7277DAA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7B0C7E07"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294BBD7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1.703,87   </w:t>
            </w:r>
          </w:p>
        </w:tc>
        <w:tc>
          <w:tcPr>
            <w:tcW w:w="0" w:type="auto"/>
            <w:tcBorders>
              <w:top w:val="nil"/>
              <w:left w:val="nil"/>
              <w:bottom w:val="single" w:sz="4" w:space="0" w:color="auto"/>
              <w:right w:val="single" w:sz="4" w:space="0" w:color="auto"/>
            </w:tcBorders>
            <w:noWrap/>
            <w:vAlign w:val="center"/>
            <w:hideMark/>
          </w:tcPr>
          <w:p w14:paraId="59B05FD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119,27   </w:t>
            </w:r>
          </w:p>
        </w:tc>
        <w:tc>
          <w:tcPr>
            <w:tcW w:w="0" w:type="auto"/>
            <w:tcBorders>
              <w:top w:val="nil"/>
              <w:left w:val="nil"/>
              <w:bottom w:val="single" w:sz="4" w:space="0" w:color="auto"/>
              <w:right w:val="single" w:sz="4" w:space="0" w:color="auto"/>
            </w:tcBorders>
            <w:noWrap/>
            <w:vAlign w:val="center"/>
            <w:hideMark/>
          </w:tcPr>
          <w:p w14:paraId="5E5A6EC2"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1.823,14   </w:t>
            </w:r>
          </w:p>
        </w:tc>
        <w:tc>
          <w:tcPr>
            <w:tcW w:w="0" w:type="auto"/>
            <w:tcBorders>
              <w:top w:val="nil"/>
              <w:left w:val="nil"/>
              <w:bottom w:val="single" w:sz="4" w:space="0" w:color="auto"/>
              <w:right w:val="nil"/>
            </w:tcBorders>
            <w:vAlign w:val="center"/>
            <w:hideMark/>
          </w:tcPr>
          <w:p w14:paraId="4E5801A3"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chapa y pintura en la carrocería de la unidad 806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2143990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952F1C5"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E11E3F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1A5F61E1"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09F334E4"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51/2023</w:t>
            </w:r>
          </w:p>
        </w:tc>
        <w:tc>
          <w:tcPr>
            <w:tcW w:w="0" w:type="auto"/>
            <w:tcBorders>
              <w:top w:val="nil"/>
              <w:left w:val="nil"/>
              <w:bottom w:val="single" w:sz="4" w:space="0" w:color="auto"/>
              <w:right w:val="single" w:sz="4" w:space="0" w:color="auto"/>
            </w:tcBorders>
            <w:noWrap/>
            <w:vAlign w:val="center"/>
            <w:hideMark/>
          </w:tcPr>
          <w:p w14:paraId="5240B2B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noWrap/>
            <w:vAlign w:val="center"/>
            <w:hideMark/>
          </w:tcPr>
          <w:p w14:paraId="171516E9"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Juan Antonio Rivera </w:t>
            </w:r>
            <w:proofErr w:type="spellStart"/>
            <w:r w:rsidRPr="00B04C29">
              <w:rPr>
                <w:rFonts w:ascii="Helvetica" w:eastAsia="Times New Roman" w:hAnsi="Helvetica" w:cs="Helvetica"/>
                <w:sz w:val="16"/>
                <w:szCs w:val="16"/>
                <w:lang w:bidi="ar-SA"/>
              </w:rPr>
              <w:t>Sl</w:t>
            </w:r>
            <w:proofErr w:type="spellEnd"/>
          </w:p>
        </w:tc>
        <w:tc>
          <w:tcPr>
            <w:tcW w:w="0" w:type="auto"/>
            <w:tcBorders>
              <w:top w:val="nil"/>
              <w:left w:val="nil"/>
              <w:bottom w:val="single" w:sz="4" w:space="0" w:color="auto"/>
              <w:right w:val="single" w:sz="4" w:space="0" w:color="auto"/>
            </w:tcBorders>
            <w:noWrap/>
            <w:vAlign w:val="center"/>
            <w:hideMark/>
          </w:tcPr>
          <w:p w14:paraId="1F1CA8D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1.684,52   </w:t>
            </w:r>
          </w:p>
        </w:tc>
        <w:tc>
          <w:tcPr>
            <w:tcW w:w="0" w:type="auto"/>
            <w:tcBorders>
              <w:top w:val="nil"/>
              <w:left w:val="nil"/>
              <w:bottom w:val="single" w:sz="4" w:space="0" w:color="auto"/>
              <w:right w:val="single" w:sz="4" w:space="0" w:color="auto"/>
            </w:tcBorders>
            <w:noWrap/>
            <w:vAlign w:val="center"/>
            <w:hideMark/>
          </w:tcPr>
          <w:p w14:paraId="2986CCF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117,92   </w:t>
            </w:r>
          </w:p>
        </w:tc>
        <w:tc>
          <w:tcPr>
            <w:tcW w:w="0" w:type="auto"/>
            <w:tcBorders>
              <w:top w:val="nil"/>
              <w:left w:val="nil"/>
              <w:bottom w:val="single" w:sz="4" w:space="0" w:color="auto"/>
              <w:right w:val="single" w:sz="4" w:space="0" w:color="auto"/>
            </w:tcBorders>
            <w:noWrap/>
            <w:vAlign w:val="center"/>
            <w:hideMark/>
          </w:tcPr>
          <w:p w14:paraId="337155A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1.802,44   </w:t>
            </w:r>
          </w:p>
        </w:tc>
        <w:tc>
          <w:tcPr>
            <w:tcW w:w="0" w:type="auto"/>
            <w:tcBorders>
              <w:top w:val="nil"/>
              <w:left w:val="nil"/>
              <w:bottom w:val="single" w:sz="4" w:space="0" w:color="auto"/>
              <w:right w:val="nil"/>
            </w:tcBorders>
            <w:vAlign w:val="center"/>
            <w:hideMark/>
          </w:tcPr>
          <w:p w14:paraId="1DEEC2AE"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del bastidor y sustitución del parabrisas delantero de la unidad 745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6BAF41B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79AFC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05A118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14:paraId="569BF3D6"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583AB58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52/2023</w:t>
            </w:r>
          </w:p>
        </w:tc>
        <w:tc>
          <w:tcPr>
            <w:tcW w:w="0" w:type="auto"/>
            <w:tcBorders>
              <w:top w:val="nil"/>
              <w:left w:val="nil"/>
              <w:bottom w:val="single" w:sz="4" w:space="0" w:color="auto"/>
              <w:right w:val="single" w:sz="4" w:space="0" w:color="auto"/>
            </w:tcBorders>
            <w:noWrap/>
            <w:vAlign w:val="center"/>
            <w:hideMark/>
          </w:tcPr>
          <w:p w14:paraId="5F53CF0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14:paraId="2D390AD1"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0060C94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2.250,00   </w:t>
            </w:r>
          </w:p>
        </w:tc>
        <w:tc>
          <w:tcPr>
            <w:tcW w:w="0" w:type="auto"/>
            <w:tcBorders>
              <w:top w:val="nil"/>
              <w:left w:val="nil"/>
              <w:bottom w:val="single" w:sz="4" w:space="0" w:color="auto"/>
              <w:right w:val="single" w:sz="4" w:space="0" w:color="auto"/>
            </w:tcBorders>
            <w:noWrap/>
            <w:vAlign w:val="center"/>
            <w:hideMark/>
          </w:tcPr>
          <w:p w14:paraId="1C1631A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157,50   </w:t>
            </w:r>
          </w:p>
        </w:tc>
        <w:tc>
          <w:tcPr>
            <w:tcW w:w="0" w:type="auto"/>
            <w:tcBorders>
              <w:top w:val="nil"/>
              <w:left w:val="nil"/>
              <w:bottom w:val="single" w:sz="4" w:space="0" w:color="auto"/>
              <w:right w:val="single" w:sz="4" w:space="0" w:color="auto"/>
            </w:tcBorders>
            <w:noWrap/>
            <w:vAlign w:val="center"/>
            <w:hideMark/>
          </w:tcPr>
          <w:p w14:paraId="1A7AFE54"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2.407,50   </w:t>
            </w:r>
          </w:p>
        </w:tc>
        <w:tc>
          <w:tcPr>
            <w:tcW w:w="0" w:type="auto"/>
            <w:tcBorders>
              <w:top w:val="nil"/>
              <w:left w:val="nil"/>
              <w:bottom w:val="single" w:sz="4" w:space="0" w:color="auto"/>
              <w:right w:val="nil"/>
            </w:tcBorders>
            <w:vAlign w:val="center"/>
            <w:hideMark/>
          </w:tcPr>
          <w:p w14:paraId="7B7BA2A5"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 de camisetas para promoción de eventos deportivos por Guaguas Municipales, S.A. </w:t>
            </w:r>
          </w:p>
        </w:tc>
        <w:tc>
          <w:tcPr>
            <w:tcW w:w="0" w:type="auto"/>
            <w:tcBorders>
              <w:top w:val="nil"/>
              <w:left w:val="single" w:sz="4" w:space="0" w:color="auto"/>
              <w:bottom w:val="single" w:sz="4" w:space="0" w:color="auto"/>
              <w:right w:val="single" w:sz="4" w:space="0" w:color="auto"/>
            </w:tcBorders>
            <w:vAlign w:val="center"/>
            <w:hideMark/>
          </w:tcPr>
          <w:p w14:paraId="511B94BE"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proofErr w:type="spellStart"/>
            <w:r w:rsidRPr="00B04C29">
              <w:rPr>
                <w:rFonts w:ascii="Helvetica" w:eastAsia="Times New Roman" w:hAnsi="Helvetica" w:cs="Helvetica"/>
                <w:sz w:val="16"/>
                <w:szCs w:val="16"/>
                <w:lang w:bidi="ar-SA"/>
              </w:rPr>
              <w:t>Sumninistro</w:t>
            </w:r>
            <w:proofErr w:type="spellEnd"/>
          </w:p>
        </w:tc>
        <w:tc>
          <w:tcPr>
            <w:tcW w:w="0" w:type="auto"/>
            <w:tcBorders>
              <w:top w:val="nil"/>
              <w:left w:val="nil"/>
              <w:bottom w:val="single" w:sz="4" w:space="0" w:color="auto"/>
              <w:right w:val="single" w:sz="4" w:space="0" w:color="auto"/>
            </w:tcBorders>
            <w:noWrap/>
            <w:vAlign w:val="center"/>
            <w:hideMark/>
          </w:tcPr>
          <w:p w14:paraId="2A26202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3AC5DE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14:paraId="251C21BD"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37E62F0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53/2023</w:t>
            </w:r>
          </w:p>
        </w:tc>
        <w:tc>
          <w:tcPr>
            <w:tcW w:w="0" w:type="auto"/>
            <w:tcBorders>
              <w:top w:val="nil"/>
              <w:left w:val="nil"/>
              <w:bottom w:val="single" w:sz="4" w:space="0" w:color="auto"/>
              <w:right w:val="single" w:sz="4" w:space="0" w:color="auto"/>
            </w:tcBorders>
            <w:noWrap/>
            <w:vAlign w:val="center"/>
            <w:hideMark/>
          </w:tcPr>
          <w:p w14:paraId="14A835E2"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1427D401"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56FCE6F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1.905,33   </w:t>
            </w:r>
          </w:p>
        </w:tc>
        <w:tc>
          <w:tcPr>
            <w:tcW w:w="0" w:type="auto"/>
            <w:tcBorders>
              <w:top w:val="nil"/>
              <w:left w:val="nil"/>
              <w:bottom w:val="single" w:sz="4" w:space="0" w:color="auto"/>
              <w:right w:val="single" w:sz="4" w:space="0" w:color="auto"/>
            </w:tcBorders>
            <w:noWrap/>
            <w:vAlign w:val="center"/>
            <w:hideMark/>
          </w:tcPr>
          <w:p w14:paraId="3F36030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133,37   </w:t>
            </w:r>
          </w:p>
        </w:tc>
        <w:tc>
          <w:tcPr>
            <w:tcW w:w="0" w:type="auto"/>
            <w:tcBorders>
              <w:top w:val="nil"/>
              <w:left w:val="nil"/>
              <w:bottom w:val="single" w:sz="4" w:space="0" w:color="auto"/>
              <w:right w:val="single" w:sz="4" w:space="0" w:color="auto"/>
            </w:tcBorders>
            <w:noWrap/>
            <w:vAlign w:val="center"/>
            <w:hideMark/>
          </w:tcPr>
          <w:p w14:paraId="161DEC5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2.038,70   </w:t>
            </w:r>
          </w:p>
        </w:tc>
        <w:tc>
          <w:tcPr>
            <w:tcW w:w="0" w:type="auto"/>
            <w:tcBorders>
              <w:top w:val="nil"/>
              <w:left w:val="nil"/>
              <w:bottom w:val="single" w:sz="4" w:space="0" w:color="auto"/>
              <w:right w:val="nil"/>
            </w:tcBorders>
            <w:vAlign w:val="center"/>
            <w:hideMark/>
          </w:tcPr>
          <w:p w14:paraId="1500C18A"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 de sustitución de la bomba de agua y alternador de la unidad 608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590D8F3E"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83D1BA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B59F51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14:paraId="6440558F"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434713D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54/2023</w:t>
            </w:r>
          </w:p>
        </w:tc>
        <w:tc>
          <w:tcPr>
            <w:tcW w:w="0" w:type="auto"/>
            <w:tcBorders>
              <w:top w:val="nil"/>
              <w:left w:val="nil"/>
              <w:bottom w:val="single" w:sz="4" w:space="0" w:color="auto"/>
              <w:right w:val="single" w:sz="4" w:space="0" w:color="auto"/>
            </w:tcBorders>
            <w:noWrap/>
            <w:vAlign w:val="center"/>
            <w:hideMark/>
          </w:tcPr>
          <w:p w14:paraId="18D12A8D"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2B5A17F9"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A568080"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1.156,77   </w:t>
            </w:r>
          </w:p>
        </w:tc>
        <w:tc>
          <w:tcPr>
            <w:tcW w:w="0" w:type="auto"/>
            <w:tcBorders>
              <w:top w:val="nil"/>
              <w:left w:val="nil"/>
              <w:bottom w:val="single" w:sz="4" w:space="0" w:color="auto"/>
              <w:right w:val="single" w:sz="4" w:space="0" w:color="auto"/>
            </w:tcBorders>
            <w:noWrap/>
            <w:vAlign w:val="center"/>
            <w:hideMark/>
          </w:tcPr>
          <w:p w14:paraId="238C8E8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80,97   </w:t>
            </w:r>
          </w:p>
        </w:tc>
        <w:tc>
          <w:tcPr>
            <w:tcW w:w="0" w:type="auto"/>
            <w:tcBorders>
              <w:top w:val="nil"/>
              <w:left w:val="nil"/>
              <w:bottom w:val="single" w:sz="4" w:space="0" w:color="auto"/>
              <w:right w:val="single" w:sz="4" w:space="0" w:color="auto"/>
            </w:tcBorders>
            <w:noWrap/>
            <w:vAlign w:val="center"/>
            <w:hideMark/>
          </w:tcPr>
          <w:p w14:paraId="6245D88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1.237,74   </w:t>
            </w:r>
          </w:p>
        </w:tc>
        <w:tc>
          <w:tcPr>
            <w:tcW w:w="0" w:type="auto"/>
            <w:tcBorders>
              <w:top w:val="nil"/>
              <w:left w:val="nil"/>
              <w:bottom w:val="single" w:sz="4" w:space="0" w:color="auto"/>
              <w:right w:val="nil"/>
            </w:tcBorders>
            <w:vAlign w:val="center"/>
            <w:hideMark/>
          </w:tcPr>
          <w:p w14:paraId="2C91291C"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avería en el sistema de refrigeración de la unidad 723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57E2DE21"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70725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5DFC2C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14:paraId="6CB30E18"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131F462A"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55/2023</w:t>
            </w:r>
          </w:p>
        </w:tc>
        <w:tc>
          <w:tcPr>
            <w:tcW w:w="0" w:type="auto"/>
            <w:tcBorders>
              <w:top w:val="nil"/>
              <w:left w:val="nil"/>
              <w:bottom w:val="single" w:sz="4" w:space="0" w:color="auto"/>
              <w:right w:val="single" w:sz="4" w:space="0" w:color="auto"/>
            </w:tcBorders>
            <w:noWrap/>
            <w:vAlign w:val="center"/>
            <w:hideMark/>
          </w:tcPr>
          <w:p w14:paraId="31D36C5C"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6F0DA9E"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0FFA70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1.770,12   </w:t>
            </w:r>
          </w:p>
        </w:tc>
        <w:tc>
          <w:tcPr>
            <w:tcW w:w="0" w:type="auto"/>
            <w:tcBorders>
              <w:top w:val="nil"/>
              <w:left w:val="nil"/>
              <w:bottom w:val="single" w:sz="4" w:space="0" w:color="auto"/>
              <w:right w:val="single" w:sz="4" w:space="0" w:color="auto"/>
            </w:tcBorders>
            <w:noWrap/>
            <w:vAlign w:val="center"/>
            <w:hideMark/>
          </w:tcPr>
          <w:p w14:paraId="5AB7AA42"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123,91   </w:t>
            </w:r>
          </w:p>
        </w:tc>
        <w:tc>
          <w:tcPr>
            <w:tcW w:w="0" w:type="auto"/>
            <w:tcBorders>
              <w:top w:val="nil"/>
              <w:left w:val="nil"/>
              <w:bottom w:val="single" w:sz="4" w:space="0" w:color="auto"/>
              <w:right w:val="single" w:sz="4" w:space="0" w:color="auto"/>
            </w:tcBorders>
            <w:noWrap/>
            <w:vAlign w:val="center"/>
            <w:hideMark/>
          </w:tcPr>
          <w:p w14:paraId="530B8356"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1.894,03   </w:t>
            </w:r>
          </w:p>
        </w:tc>
        <w:tc>
          <w:tcPr>
            <w:tcW w:w="0" w:type="auto"/>
            <w:tcBorders>
              <w:top w:val="nil"/>
              <w:left w:val="nil"/>
              <w:bottom w:val="single" w:sz="4" w:space="0" w:color="auto"/>
              <w:right w:val="nil"/>
            </w:tcBorders>
            <w:vAlign w:val="center"/>
            <w:hideMark/>
          </w:tcPr>
          <w:p w14:paraId="7BBA6084"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 de mantenimiento de la unidad 724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3815A5D5"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187BC37"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F4C49A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14:paraId="603738FE" w14:textId="77777777"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14:paraId="2C309AE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56/2023</w:t>
            </w:r>
          </w:p>
        </w:tc>
        <w:tc>
          <w:tcPr>
            <w:tcW w:w="0" w:type="auto"/>
            <w:tcBorders>
              <w:top w:val="nil"/>
              <w:left w:val="nil"/>
              <w:bottom w:val="single" w:sz="4" w:space="0" w:color="auto"/>
              <w:right w:val="single" w:sz="4" w:space="0" w:color="auto"/>
            </w:tcBorders>
            <w:noWrap/>
            <w:vAlign w:val="center"/>
            <w:hideMark/>
          </w:tcPr>
          <w:p w14:paraId="5FB3E7EF"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13D5AF5E" w14:textId="77777777" w:rsidR="00B04C29" w:rsidRPr="00B04C29" w:rsidRDefault="00B04C29" w:rsidP="00B04C29">
            <w:pPr>
              <w:widowControl/>
              <w:autoSpaceDE/>
              <w:autoSpaceDN/>
              <w:rPr>
                <w:rFonts w:ascii="Helvetica" w:eastAsia="Times New Roman" w:hAnsi="Helvetica" w:cs="Helvetica"/>
                <w:sz w:val="16"/>
                <w:szCs w:val="16"/>
                <w:lang w:bidi="ar-SA"/>
              </w:rPr>
            </w:pPr>
            <w:proofErr w:type="spellStart"/>
            <w:r w:rsidRPr="00B04C29">
              <w:rPr>
                <w:rFonts w:ascii="Helvetica" w:eastAsia="Times New Roman" w:hAnsi="Helvetica" w:cs="Helvetica"/>
                <w:sz w:val="16"/>
                <w:szCs w:val="16"/>
                <w:lang w:bidi="ar-SA"/>
              </w:rPr>
              <w:t>Capross</w:t>
            </w:r>
            <w:proofErr w:type="spellEnd"/>
            <w:r w:rsidRPr="00B04C29">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07B5601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1.872,50   </w:t>
            </w:r>
          </w:p>
        </w:tc>
        <w:tc>
          <w:tcPr>
            <w:tcW w:w="0" w:type="auto"/>
            <w:tcBorders>
              <w:top w:val="nil"/>
              <w:left w:val="nil"/>
              <w:bottom w:val="single" w:sz="4" w:space="0" w:color="auto"/>
              <w:right w:val="single" w:sz="4" w:space="0" w:color="auto"/>
            </w:tcBorders>
            <w:noWrap/>
            <w:vAlign w:val="center"/>
            <w:hideMark/>
          </w:tcPr>
          <w:p w14:paraId="543371D9"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131,08   </w:t>
            </w:r>
          </w:p>
        </w:tc>
        <w:tc>
          <w:tcPr>
            <w:tcW w:w="0" w:type="auto"/>
            <w:tcBorders>
              <w:top w:val="nil"/>
              <w:left w:val="nil"/>
              <w:bottom w:val="single" w:sz="4" w:space="0" w:color="auto"/>
              <w:right w:val="single" w:sz="4" w:space="0" w:color="auto"/>
            </w:tcBorders>
            <w:noWrap/>
            <w:vAlign w:val="center"/>
            <w:hideMark/>
          </w:tcPr>
          <w:p w14:paraId="54A36D78"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2.003,58   </w:t>
            </w:r>
          </w:p>
        </w:tc>
        <w:tc>
          <w:tcPr>
            <w:tcW w:w="0" w:type="auto"/>
            <w:tcBorders>
              <w:top w:val="nil"/>
              <w:left w:val="nil"/>
              <w:bottom w:val="single" w:sz="4" w:space="0" w:color="auto"/>
              <w:right w:val="nil"/>
            </w:tcBorders>
            <w:vAlign w:val="center"/>
            <w:hideMark/>
          </w:tcPr>
          <w:p w14:paraId="1CAB740E" w14:textId="77777777"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Fabricación y suministro de paradas provisionales para Guaguas Municipales, S.A. </w:t>
            </w:r>
          </w:p>
        </w:tc>
        <w:tc>
          <w:tcPr>
            <w:tcW w:w="0" w:type="auto"/>
            <w:tcBorders>
              <w:top w:val="nil"/>
              <w:left w:val="single" w:sz="4" w:space="0" w:color="auto"/>
              <w:bottom w:val="single" w:sz="4" w:space="0" w:color="auto"/>
              <w:right w:val="single" w:sz="4" w:space="0" w:color="auto"/>
            </w:tcBorders>
            <w:vAlign w:val="center"/>
            <w:hideMark/>
          </w:tcPr>
          <w:p w14:paraId="7890004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47683AD3"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04A59AFB" w14:textId="77777777"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bl>
    <w:p w14:paraId="41924FC0" w14:textId="77777777" w:rsidR="00B04C29" w:rsidRDefault="00B04C29" w:rsidP="00B04C2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w:t>
      </w:r>
    </w:p>
    <w:p w14:paraId="250A4CAC" w14:textId="77777777" w:rsidR="00B04C29" w:rsidRDefault="00B04C29"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1030"/>
        <w:gridCol w:w="3991"/>
        <w:gridCol w:w="1199"/>
        <w:gridCol w:w="941"/>
        <w:gridCol w:w="1214"/>
        <w:gridCol w:w="3853"/>
        <w:gridCol w:w="710"/>
        <w:gridCol w:w="1112"/>
        <w:gridCol w:w="763"/>
      </w:tblGrid>
      <w:tr w:rsidR="00FA18BB" w:rsidRPr="00FA18BB" w14:paraId="13D73313" w14:textId="77777777"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172C26BF"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w:t>
            </w:r>
          </w:p>
        </w:tc>
      </w:tr>
      <w:tr w:rsidR="00FA18BB" w:rsidRPr="00FA18BB" w14:paraId="279CC756" w14:textId="77777777"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41CF1088"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3FBA06D3"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5EA4A930"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DFB7CC9"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63EF2FDE"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6A0C336F"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711E16B8"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2A5A722D"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6ADB0063"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6EAAC036"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14:paraId="738094F6"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4498017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57/2023</w:t>
            </w:r>
          </w:p>
        </w:tc>
        <w:tc>
          <w:tcPr>
            <w:tcW w:w="0" w:type="auto"/>
            <w:tcBorders>
              <w:top w:val="nil"/>
              <w:left w:val="nil"/>
              <w:bottom w:val="single" w:sz="4" w:space="0" w:color="auto"/>
              <w:right w:val="single" w:sz="4" w:space="0" w:color="auto"/>
            </w:tcBorders>
            <w:noWrap/>
            <w:vAlign w:val="center"/>
            <w:hideMark/>
          </w:tcPr>
          <w:p w14:paraId="167DEAA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42879303N</w:t>
            </w:r>
          </w:p>
        </w:tc>
        <w:tc>
          <w:tcPr>
            <w:tcW w:w="0" w:type="auto"/>
            <w:tcBorders>
              <w:top w:val="nil"/>
              <w:left w:val="nil"/>
              <w:bottom w:val="single" w:sz="4" w:space="0" w:color="auto"/>
              <w:right w:val="single" w:sz="4" w:space="0" w:color="auto"/>
            </w:tcBorders>
            <w:noWrap/>
            <w:vAlign w:val="center"/>
            <w:hideMark/>
          </w:tcPr>
          <w:p w14:paraId="77A0FFFB"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Silvia Ponce Díaz-</w:t>
            </w:r>
            <w:proofErr w:type="spellStart"/>
            <w:r w:rsidRPr="00FA18BB">
              <w:rPr>
                <w:rFonts w:ascii="Helvetica" w:eastAsia="Times New Roman" w:hAnsi="Helvetica" w:cs="Helvetica"/>
                <w:sz w:val="16"/>
                <w:szCs w:val="16"/>
                <w:lang w:bidi="ar-SA"/>
              </w:rPr>
              <w:t>Reixa</w:t>
            </w:r>
            <w:proofErr w:type="spellEnd"/>
          </w:p>
        </w:tc>
        <w:tc>
          <w:tcPr>
            <w:tcW w:w="0" w:type="auto"/>
            <w:tcBorders>
              <w:top w:val="nil"/>
              <w:left w:val="nil"/>
              <w:bottom w:val="single" w:sz="4" w:space="0" w:color="auto"/>
              <w:right w:val="single" w:sz="4" w:space="0" w:color="auto"/>
            </w:tcBorders>
            <w:noWrap/>
            <w:vAlign w:val="center"/>
            <w:hideMark/>
          </w:tcPr>
          <w:p w14:paraId="76893A2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1.317,65   </w:t>
            </w:r>
          </w:p>
        </w:tc>
        <w:tc>
          <w:tcPr>
            <w:tcW w:w="0" w:type="auto"/>
            <w:tcBorders>
              <w:top w:val="nil"/>
              <w:left w:val="nil"/>
              <w:bottom w:val="single" w:sz="4" w:space="0" w:color="auto"/>
              <w:right w:val="single" w:sz="4" w:space="0" w:color="auto"/>
            </w:tcBorders>
            <w:noWrap/>
            <w:vAlign w:val="center"/>
            <w:hideMark/>
          </w:tcPr>
          <w:p w14:paraId="0989526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92,24   </w:t>
            </w:r>
          </w:p>
        </w:tc>
        <w:tc>
          <w:tcPr>
            <w:tcW w:w="0" w:type="auto"/>
            <w:tcBorders>
              <w:top w:val="nil"/>
              <w:left w:val="nil"/>
              <w:bottom w:val="single" w:sz="4" w:space="0" w:color="auto"/>
              <w:right w:val="single" w:sz="4" w:space="0" w:color="auto"/>
            </w:tcBorders>
            <w:noWrap/>
            <w:vAlign w:val="center"/>
            <w:hideMark/>
          </w:tcPr>
          <w:p w14:paraId="7429DCC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1.409,89   </w:t>
            </w:r>
          </w:p>
        </w:tc>
        <w:tc>
          <w:tcPr>
            <w:tcW w:w="0" w:type="auto"/>
            <w:tcBorders>
              <w:top w:val="nil"/>
              <w:left w:val="nil"/>
              <w:bottom w:val="single" w:sz="4" w:space="0" w:color="auto"/>
              <w:right w:val="nil"/>
            </w:tcBorders>
            <w:vAlign w:val="center"/>
            <w:hideMark/>
          </w:tcPr>
          <w:p w14:paraId="0506B49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Diseño gráfico y de materiales para la Jornada Hablemos DE: "La ciudad que no deja a nadie atrás", que se celebrará el día 9 de marzo de 2023 en Las Palmas de Gran Canaria. </w:t>
            </w:r>
          </w:p>
        </w:tc>
        <w:tc>
          <w:tcPr>
            <w:tcW w:w="0" w:type="auto"/>
            <w:tcBorders>
              <w:top w:val="nil"/>
              <w:left w:val="single" w:sz="4" w:space="0" w:color="auto"/>
              <w:bottom w:val="single" w:sz="4" w:space="0" w:color="auto"/>
              <w:right w:val="single" w:sz="4" w:space="0" w:color="auto"/>
            </w:tcBorders>
            <w:vAlign w:val="center"/>
            <w:hideMark/>
          </w:tcPr>
          <w:p w14:paraId="6D4A4AE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629A35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66D206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22/02/23</w:t>
            </w:r>
          </w:p>
        </w:tc>
      </w:tr>
      <w:tr w:rsidR="00FA18BB" w:rsidRPr="00FA18BB" w14:paraId="39E88284"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26DF8C2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58/2023</w:t>
            </w:r>
          </w:p>
        </w:tc>
        <w:tc>
          <w:tcPr>
            <w:tcW w:w="0" w:type="auto"/>
            <w:tcBorders>
              <w:top w:val="nil"/>
              <w:left w:val="nil"/>
              <w:bottom w:val="single" w:sz="4" w:space="0" w:color="auto"/>
              <w:right w:val="single" w:sz="4" w:space="0" w:color="auto"/>
            </w:tcBorders>
            <w:noWrap/>
            <w:vAlign w:val="center"/>
            <w:hideMark/>
          </w:tcPr>
          <w:p w14:paraId="691014C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W0072130H</w:t>
            </w:r>
          </w:p>
        </w:tc>
        <w:tc>
          <w:tcPr>
            <w:tcW w:w="0" w:type="auto"/>
            <w:tcBorders>
              <w:top w:val="nil"/>
              <w:left w:val="nil"/>
              <w:bottom w:val="single" w:sz="4" w:space="0" w:color="auto"/>
              <w:right w:val="single" w:sz="4" w:space="0" w:color="auto"/>
            </w:tcBorders>
            <w:noWrap/>
            <w:vAlign w:val="center"/>
            <w:hideMark/>
          </w:tcPr>
          <w:p w14:paraId="28F9C5A6"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Zurich Insurance PLC, Sucursal en España</w:t>
            </w:r>
          </w:p>
        </w:tc>
        <w:tc>
          <w:tcPr>
            <w:tcW w:w="0" w:type="auto"/>
            <w:tcBorders>
              <w:top w:val="nil"/>
              <w:left w:val="nil"/>
              <w:bottom w:val="single" w:sz="4" w:space="0" w:color="auto"/>
              <w:right w:val="single" w:sz="4" w:space="0" w:color="auto"/>
            </w:tcBorders>
            <w:noWrap/>
            <w:vAlign w:val="center"/>
            <w:hideMark/>
          </w:tcPr>
          <w:p w14:paraId="1120435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7.002,71   </w:t>
            </w:r>
          </w:p>
        </w:tc>
        <w:tc>
          <w:tcPr>
            <w:tcW w:w="0" w:type="auto"/>
            <w:tcBorders>
              <w:top w:val="nil"/>
              <w:left w:val="nil"/>
              <w:bottom w:val="single" w:sz="4" w:space="0" w:color="auto"/>
              <w:right w:val="single" w:sz="4" w:space="0" w:color="auto"/>
            </w:tcBorders>
            <w:noWrap/>
            <w:vAlign w:val="center"/>
            <w:hideMark/>
          </w:tcPr>
          <w:p w14:paraId="1DC4A99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490,19   </w:t>
            </w:r>
          </w:p>
        </w:tc>
        <w:tc>
          <w:tcPr>
            <w:tcW w:w="0" w:type="auto"/>
            <w:tcBorders>
              <w:top w:val="nil"/>
              <w:left w:val="nil"/>
              <w:bottom w:val="single" w:sz="4" w:space="0" w:color="auto"/>
              <w:right w:val="single" w:sz="4" w:space="0" w:color="auto"/>
            </w:tcBorders>
            <w:noWrap/>
            <w:vAlign w:val="center"/>
            <w:hideMark/>
          </w:tcPr>
          <w:p w14:paraId="1CA9D94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7.492,90   </w:t>
            </w:r>
          </w:p>
        </w:tc>
        <w:tc>
          <w:tcPr>
            <w:tcW w:w="0" w:type="auto"/>
            <w:tcBorders>
              <w:top w:val="nil"/>
              <w:left w:val="nil"/>
              <w:bottom w:val="single" w:sz="4" w:space="0" w:color="auto"/>
              <w:right w:val="nil"/>
            </w:tcBorders>
            <w:vAlign w:val="center"/>
            <w:hideMark/>
          </w:tcPr>
          <w:p w14:paraId="3B02063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Póliza de responsabilidad medioambiental para Guaguas Municipales, S.A.</w:t>
            </w:r>
          </w:p>
        </w:tc>
        <w:tc>
          <w:tcPr>
            <w:tcW w:w="0" w:type="auto"/>
            <w:tcBorders>
              <w:top w:val="nil"/>
              <w:left w:val="single" w:sz="4" w:space="0" w:color="auto"/>
              <w:bottom w:val="single" w:sz="4" w:space="0" w:color="auto"/>
              <w:right w:val="single" w:sz="4" w:space="0" w:color="auto"/>
            </w:tcBorders>
            <w:vAlign w:val="center"/>
            <w:hideMark/>
          </w:tcPr>
          <w:p w14:paraId="57B60C8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E0B83F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1AD35EC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23/02/23</w:t>
            </w:r>
          </w:p>
        </w:tc>
      </w:tr>
      <w:tr w:rsidR="00FA18BB" w:rsidRPr="00FA18BB" w14:paraId="2A78D51E"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27E3C39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59/2023</w:t>
            </w:r>
          </w:p>
        </w:tc>
        <w:tc>
          <w:tcPr>
            <w:tcW w:w="0" w:type="auto"/>
            <w:tcBorders>
              <w:top w:val="nil"/>
              <w:left w:val="nil"/>
              <w:bottom w:val="single" w:sz="4" w:space="0" w:color="auto"/>
              <w:right w:val="single" w:sz="4" w:space="0" w:color="auto"/>
            </w:tcBorders>
            <w:noWrap/>
            <w:vAlign w:val="center"/>
            <w:hideMark/>
          </w:tcPr>
          <w:p w14:paraId="67D3563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319E639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245EED1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1.334,22   </w:t>
            </w:r>
          </w:p>
        </w:tc>
        <w:tc>
          <w:tcPr>
            <w:tcW w:w="0" w:type="auto"/>
            <w:tcBorders>
              <w:top w:val="nil"/>
              <w:left w:val="nil"/>
              <w:bottom w:val="single" w:sz="4" w:space="0" w:color="auto"/>
              <w:right w:val="single" w:sz="4" w:space="0" w:color="auto"/>
            </w:tcBorders>
            <w:noWrap/>
            <w:vAlign w:val="center"/>
            <w:hideMark/>
          </w:tcPr>
          <w:p w14:paraId="68B9B03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93,40   </w:t>
            </w:r>
          </w:p>
        </w:tc>
        <w:tc>
          <w:tcPr>
            <w:tcW w:w="0" w:type="auto"/>
            <w:tcBorders>
              <w:top w:val="nil"/>
              <w:left w:val="nil"/>
              <w:bottom w:val="single" w:sz="4" w:space="0" w:color="auto"/>
              <w:right w:val="single" w:sz="4" w:space="0" w:color="auto"/>
            </w:tcBorders>
            <w:noWrap/>
            <w:vAlign w:val="center"/>
            <w:hideMark/>
          </w:tcPr>
          <w:p w14:paraId="36AB192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1.427,62   </w:t>
            </w:r>
          </w:p>
        </w:tc>
        <w:tc>
          <w:tcPr>
            <w:tcW w:w="0" w:type="auto"/>
            <w:tcBorders>
              <w:top w:val="nil"/>
              <w:left w:val="nil"/>
              <w:bottom w:val="single" w:sz="4" w:space="0" w:color="auto"/>
              <w:right w:val="nil"/>
            </w:tcBorders>
            <w:vAlign w:val="center"/>
            <w:hideMark/>
          </w:tcPr>
          <w:p w14:paraId="5CF0FD2E"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roces en la carrocería de la unidad 811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242DABE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728566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187313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23/02/23</w:t>
            </w:r>
          </w:p>
        </w:tc>
      </w:tr>
      <w:tr w:rsidR="00FA18BB" w:rsidRPr="00FA18BB" w14:paraId="7738901B"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78949F3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60/2023</w:t>
            </w:r>
          </w:p>
        </w:tc>
        <w:tc>
          <w:tcPr>
            <w:tcW w:w="0" w:type="auto"/>
            <w:tcBorders>
              <w:top w:val="nil"/>
              <w:left w:val="nil"/>
              <w:bottom w:val="single" w:sz="4" w:space="0" w:color="auto"/>
              <w:right w:val="single" w:sz="4" w:space="0" w:color="auto"/>
            </w:tcBorders>
            <w:noWrap/>
            <w:vAlign w:val="center"/>
            <w:hideMark/>
          </w:tcPr>
          <w:p w14:paraId="78ACC71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75F7DFA"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5709C9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6.916,30   </w:t>
            </w:r>
          </w:p>
        </w:tc>
        <w:tc>
          <w:tcPr>
            <w:tcW w:w="0" w:type="auto"/>
            <w:tcBorders>
              <w:top w:val="nil"/>
              <w:left w:val="nil"/>
              <w:bottom w:val="single" w:sz="4" w:space="0" w:color="auto"/>
              <w:right w:val="single" w:sz="4" w:space="0" w:color="auto"/>
            </w:tcBorders>
            <w:noWrap/>
            <w:vAlign w:val="center"/>
            <w:hideMark/>
          </w:tcPr>
          <w:p w14:paraId="0C340C4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484,14   </w:t>
            </w:r>
          </w:p>
        </w:tc>
        <w:tc>
          <w:tcPr>
            <w:tcW w:w="0" w:type="auto"/>
            <w:tcBorders>
              <w:top w:val="nil"/>
              <w:left w:val="nil"/>
              <w:bottom w:val="single" w:sz="4" w:space="0" w:color="auto"/>
              <w:right w:val="single" w:sz="4" w:space="0" w:color="auto"/>
            </w:tcBorders>
            <w:noWrap/>
            <w:vAlign w:val="center"/>
            <w:hideMark/>
          </w:tcPr>
          <w:p w14:paraId="43C699F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7.400,44   </w:t>
            </w:r>
          </w:p>
        </w:tc>
        <w:tc>
          <w:tcPr>
            <w:tcW w:w="0" w:type="auto"/>
            <w:tcBorders>
              <w:top w:val="nil"/>
              <w:left w:val="nil"/>
              <w:bottom w:val="single" w:sz="4" w:space="0" w:color="auto"/>
              <w:right w:val="nil"/>
            </w:tcBorders>
            <w:vAlign w:val="center"/>
            <w:hideMark/>
          </w:tcPr>
          <w:p w14:paraId="350E553B"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avería en el motor de la unidad 722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01E8758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DF08AC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0083DD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14:paraId="7DE8D803"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4FFD4E7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61/2023</w:t>
            </w:r>
          </w:p>
        </w:tc>
        <w:tc>
          <w:tcPr>
            <w:tcW w:w="0" w:type="auto"/>
            <w:tcBorders>
              <w:top w:val="nil"/>
              <w:left w:val="nil"/>
              <w:bottom w:val="single" w:sz="4" w:space="0" w:color="auto"/>
              <w:right w:val="single" w:sz="4" w:space="0" w:color="auto"/>
            </w:tcBorders>
            <w:noWrap/>
            <w:vAlign w:val="center"/>
            <w:hideMark/>
          </w:tcPr>
          <w:p w14:paraId="43B7685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6E29E3C2"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8137EB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4.770,44   </w:t>
            </w:r>
          </w:p>
        </w:tc>
        <w:tc>
          <w:tcPr>
            <w:tcW w:w="0" w:type="auto"/>
            <w:tcBorders>
              <w:top w:val="nil"/>
              <w:left w:val="nil"/>
              <w:bottom w:val="single" w:sz="4" w:space="0" w:color="auto"/>
              <w:right w:val="single" w:sz="4" w:space="0" w:color="auto"/>
            </w:tcBorders>
            <w:noWrap/>
            <w:vAlign w:val="center"/>
            <w:hideMark/>
          </w:tcPr>
          <w:p w14:paraId="7EF1FCD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333,93   </w:t>
            </w:r>
          </w:p>
        </w:tc>
        <w:tc>
          <w:tcPr>
            <w:tcW w:w="0" w:type="auto"/>
            <w:tcBorders>
              <w:top w:val="nil"/>
              <w:left w:val="nil"/>
              <w:bottom w:val="single" w:sz="4" w:space="0" w:color="auto"/>
              <w:right w:val="single" w:sz="4" w:space="0" w:color="auto"/>
            </w:tcBorders>
            <w:noWrap/>
            <w:vAlign w:val="center"/>
            <w:hideMark/>
          </w:tcPr>
          <w:p w14:paraId="247D985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5.104,37   </w:t>
            </w:r>
          </w:p>
        </w:tc>
        <w:tc>
          <w:tcPr>
            <w:tcW w:w="0" w:type="auto"/>
            <w:tcBorders>
              <w:top w:val="nil"/>
              <w:left w:val="nil"/>
              <w:bottom w:val="single" w:sz="4" w:space="0" w:color="auto"/>
              <w:right w:val="nil"/>
            </w:tcBorders>
            <w:vAlign w:val="center"/>
            <w:hideMark/>
          </w:tcPr>
          <w:p w14:paraId="0149884A"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la rampa de PMR de la unidad 759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7CFE341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20E21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B8F923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14:paraId="45F5610D"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8B3E67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62/2023</w:t>
            </w:r>
          </w:p>
        </w:tc>
        <w:tc>
          <w:tcPr>
            <w:tcW w:w="0" w:type="auto"/>
            <w:tcBorders>
              <w:top w:val="nil"/>
              <w:left w:val="nil"/>
              <w:bottom w:val="single" w:sz="4" w:space="0" w:color="auto"/>
              <w:right w:val="single" w:sz="4" w:space="0" w:color="auto"/>
            </w:tcBorders>
            <w:noWrap/>
            <w:vAlign w:val="center"/>
            <w:hideMark/>
          </w:tcPr>
          <w:p w14:paraId="589E764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522C10A1"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F86C8F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5.555,20   </w:t>
            </w:r>
          </w:p>
        </w:tc>
        <w:tc>
          <w:tcPr>
            <w:tcW w:w="0" w:type="auto"/>
            <w:tcBorders>
              <w:top w:val="nil"/>
              <w:left w:val="nil"/>
              <w:bottom w:val="single" w:sz="4" w:space="0" w:color="auto"/>
              <w:right w:val="single" w:sz="4" w:space="0" w:color="auto"/>
            </w:tcBorders>
            <w:noWrap/>
            <w:vAlign w:val="center"/>
            <w:hideMark/>
          </w:tcPr>
          <w:p w14:paraId="70D90C8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388,86   </w:t>
            </w:r>
          </w:p>
        </w:tc>
        <w:tc>
          <w:tcPr>
            <w:tcW w:w="0" w:type="auto"/>
            <w:tcBorders>
              <w:top w:val="nil"/>
              <w:left w:val="nil"/>
              <w:bottom w:val="single" w:sz="4" w:space="0" w:color="auto"/>
              <w:right w:val="single" w:sz="4" w:space="0" w:color="auto"/>
            </w:tcBorders>
            <w:noWrap/>
            <w:vAlign w:val="center"/>
            <w:hideMark/>
          </w:tcPr>
          <w:p w14:paraId="51C1FAC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5.944,06   </w:t>
            </w:r>
          </w:p>
        </w:tc>
        <w:tc>
          <w:tcPr>
            <w:tcW w:w="0" w:type="auto"/>
            <w:tcBorders>
              <w:top w:val="nil"/>
              <w:left w:val="nil"/>
              <w:bottom w:val="single" w:sz="4" w:space="0" w:color="auto"/>
              <w:right w:val="nil"/>
            </w:tcBorders>
            <w:vAlign w:val="center"/>
            <w:hideMark/>
          </w:tcPr>
          <w:p w14:paraId="19BF2BAB"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la estructura de sujeción de la rampa de PMR de la unidad 610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55FB048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9E8AA5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DDBD7E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14:paraId="63DE169A"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7198FDC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63/2023</w:t>
            </w:r>
          </w:p>
        </w:tc>
        <w:tc>
          <w:tcPr>
            <w:tcW w:w="0" w:type="auto"/>
            <w:tcBorders>
              <w:top w:val="nil"/>
              <w:left w:val="nil"/>
              <w:bottom w:val="single" w:sz="4" w:space="0" w:color="auto"/>
              <w:right w:val="single" w:sz="4" w:space="0" w:color="auto"/>
            </w:tcBorders>
            <w:noWrap/>
            <w:vAlign w:val="center"/>
            <w:hideMark/>
          </w:tcPr>
          <w:p w14:paraId="154D5F4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544D6E2D"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9889B7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4.299,53   </w:t>
            </w:r>
          </w:p>
        </w:tc>
        <w:tc>
          <w:tcPr>
            <w:tcW w:w="0" w:type="auto"/>
            <w:tcBorders>
              <w:top w:val="nil"/>
              <w:left w:val="nil"/>
              <w:bottom w:val="single" w:sz="4" w:space="0" w:color="auto"/>
              <w:right w:val="single" w:sz="4" w:space="0" w:color="auto"/>
            </w:tcBorders>
            <w:noWrap/>
            <w:vAlign w:val="center"/>
            <w:hideMark/>
          </w:tcPr>
          <w:p w14:paraId="48C0623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300,97   </w:t>
            </w:r>
          </w:p>
        </w:tc>
        <w:tc>
          <w:tcPr>
            <w:tcW w:w="0" w:type="auto"/>
            <w:tcBorders>
              <w:top w:val="nil"/>
              <w:left w:val="nil"/>
              <w:bottom w:val="single" w:sz="4" w:space="0" w:color="auto"/>
              <w:right w:val="single" w:sz="4" w:space="0" w:color="auto"/>
            </w:tcBorders>
            <w:noWrap/>
            <w:vAlign w:val="center"/>
            <w:hideMark/>
          </w:tcPr>
          <w:p w14:paraId="1784D73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4.600,50   </w:t>
            </w:r>
          </w:p>
        </w:tc>
        <w:tc>
          <w:tcPr>
            <w:tcW w:w="0" w:type="auto"/>
            <w:tcBorders>
              <w:top w:val="nil"/>
              <w:left w:val="nil"/>
              <w:bottom w:val="single" w:sz="4" w:space="0" w:color="auto"/>
              <w:right w:val="nil"/>
            </w:tcBorders>
            <w:vAlign w:val="center"/>
            <w:hideMark/>
          </w:tcPr>
          <w:p w14:paraId="5E40F66D"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del cristal trasero de la unidad 794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7D3A9C3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C8719E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5F8C65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27/02/23</w:t>
            </w:r>
          </w:p>
        </w:tc>
      </w:tr>
      <w:tr w:rsidR="00FA18BB" w:rsidRPr="00FA18BB" w14:paraId="7EEA5395"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A15FCD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64/2023</w:t>
            </w:r>
          </w:p>
        </w:tc>
        <w:tc>
          <w:tcPr>
            <w:tcW w:w="0" w:type="auto"/>
            <w:tcBorders>
              <w:top w:val="nil"/>
              <w:left w:val="nil"/>
              <w:bottom w:val="single" w:sz="4" w:space="0" w:color="auto"/>
              <w:right w:val="single" w:sz="4" w:space="0" w:color="auto"/>
            </w:tcBorders>
            <w:noWrap/>
            <w:vAlign w:val="center"/>
            <w:hideMark/>
          </w:tcPr>
          <w:p w14:paraId="1892B23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4ECB61C3"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B724CC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4.286,68   </w:t>
            </w:r>
          </w:p>
        </w:tc>
        <w:tc>
          <w:tcPr>
            <w:tcW w:w="0" w:type="auto"/>
            <w:tcBorders>
              <w:top w:val="nil"/>
              <w:left w:val="nil"/>
              <w:bottom w:val="single" w:sz="4" w:space="0" w:color="auto"/>
              <w:right w:val="single" w:sz="4" w:space="0" w:color="auto"/>
            </w:tcBorders>
            <w:noWrap/>
            <w:vAlign w:val="center"/>
            <w:hideMark/>
          </w:tcPr>
          <w:p w14:paraId="1AF77CE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300,07   </w:t>
            </w:r>
          </w:p>
        </w:tc>
        <w:tc>
          <w:tcPr>
            <w:tcW w:w="0" w:type="auto"/>
            <w:tcBorders>
              <w:top w:val="nil"/>
              <w:left w:val="nil"/>
              <w:bottom w:val="single" w:sz="4" w:space="0" w:color="auto"/>
              <w:right w:val="single" w:sz="4" w:space="0" w:color="auto"/>
            </w:tcBorders>
            <w:noWrap/>
            <w:vAlign w:val="center"/>
            <w:hideMark/>
          </w:tcPr>
          <w:p w14:paraId="238070D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4.586,75   </w:t>
            </w:r>
          </w:p>
        </w:tc>
        <w:tc>
          <w:tcPr>
            <w:tcW w:w="0" w:type="auto"/>
            <w:tcBorders>
              <w:top w:val="nil"/>
              <w:left w:val="nil"/>
              <w:bottom w:val="single" w:sz="4" w:space="0" w:color="auto"/>
              <w:right w:val="nil"/>
            </w:tcBorders>
            <w:vAlign w:val="center"/>
            <w:hideMark/>
          </w:tcPr>
          <w:p w14:paraId="117561F7"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 un cristal en la unidad 830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5F3BF84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AF9FF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E97C19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27/03/23</w:t>
            </w:r>
          </w:p>
        </w:tc>
      </w:tr>
      <w:tr w:rsidR="00FA18BB" w:rsidRPr="00FA18BB" w14:paraId="7A698AF3"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7E956EE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65/2023</w:t>
            </w:r>
          </w:p>
        </w:tc>
        <w:tc>
          <w:tcPr>
            <w:tcW w:w="0" w:type="auto"/>
            <w:tcBorders>
              <w:top w:val="nil"/>
              <w:left w:val="nil"/>
              <w:bottom w:val="single" w:sz="4" w:space="0" w:color="auto"/>
              <w:right w:val="single" w:sz="4" w:space="0" w:color="auto"/>
            </w:tcBorders>
            <w:noWrap/>
            <w:vAlign w:val="center"/>
            <w:hideMark/>
          </w:tcPr>
          <w:p w14:paraId="45CC131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14:paraId="410559B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054F545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7.550,00   </w:t>
            </w:r>
          </w:p>
        </w:tc>
        <w:tc>
          <w:tcPr>
            <w:tcW w:w="0" w:type="auto"/>
            <w:tcBorders>
              <w:top w:val="nil"/>
              <w:left w:val="nil"/>
              <w:bottom w:val="single" w:sz="4" w:space="0" w:color="auto"/>
              <w:right w:val="single" w:sz="4" w:space="0" w:color="auto"/>
            </w:tcBorders>
            <w:noWrap/>
            <w:vAlign w:val="center"/>
            <w:hideMark/>
          </w:tcPr>
          <w:p w14:paraId="4F6444E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528,50   </w:t>
            </w:r>
          </w:p>
        </w:tc>
        <w:tc>
          <w:tcPr>
            <w:tcW w:w="0" w:type="auto"/>
            <w:tcBorders>
              <w:top w:val="nil"/>
              <w:left w:val="nil"/>
              <w:bottom w:val="single" w:sz="4" w:space="0" w:color="auto"/>
              <w:right w:val="single" w:sz="4" w:space="0" w:color="auto"/>
            </w:tcBorders>
            <w:noWrap/>
            <w:vAlign w:val="center"/>
            <w:hideMark/>
          </w:tcPr>
          <w:p w14:paraId="54B553C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8.078,50   </w:t>
            </w:r>
          </w:p>
        </w:tc>
        <w:tc>
          <w:tcPr>
            <w:tcW w:w="0" w:type="auto"/>
            <w:tcBorders>
              <w:top w:val="nil"/>
              <w:left w:val="nil"/>
              <w:bottom w:val="single" w:sz="4" w:space="0" w:color="auto"/>
              <w:right w:val="nil"/>
            </w:tcBorders>
            <w:vAlign w:val="center"/>
            <w:hideMark/>
          </w:tcPr>
          <w:p w14:paraId="4B5CA42E"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Creación de spot para fomentar el uso del servicio público durante la celebración del Carnaval y de píldoras informativas sobre los servicios especiales que se ofertan durante el Carnaval de Las Palmas de Gran Canaria, 2023. </w:t>
            </w:r>
          </w:p>
        </w:tc>
        <w:tc>
          <w:tcPr>
            <w:tcW w:w="0" w:type="auto"/>
            <w:tcBorders>
              <w:top w:val="nil"/>
              <w:left w:val="single" w:sz="4" w:space="0" w:color="auto"/>
              <w:bottom w:val="single" w:sz="4" w:space="0" w:color="auto"/>
              <w:right w:val="single" w:sz="4" w:space="0" w:color="auto"/>
            </w:tcBorders>
            <w:vAlign w:val="center"/>
            <w:hideMark/>
          </w:tcPr>
          <w:p w14:paraId="3C13683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F91778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AA300F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14:paraId="0C97D7C5"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3E04907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66/2023</w:t>
            </w:r>
          </w:p>
        </w:tc>
        <w:tc>
          <w:tcPr>
            <w:tcW w:w="0" w:type="auto"/>
            <w:tcBorders>
              <w:top w:val="nil"/>
              <w:left w:val="nil"/>
              <w:bottom w:val="single" w:sz="4" w:space="0" w:color="auto"/>
              <w:right w:val="single" w:sz="4" w:space="0" w:color="auto"/>
            </w:tcBorders>
            <w:noWrap/>
            <w:vAlign w:val="center"/>
            <w:hideMark/>
          </w:tcPr>
          <w:p w14:paraId="5026758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B76087626</w:t>
            </w:r>
          </w:p>
        </w:tc>
        <w:tc>
          <w:tcPr>
            <w:tcW w:w="0" w:type="auto"/>
            <w:tcBorders>
              <w:top w:val="nil"/>
              <w:left w:val="nil"/>
              <w:bottom w:val="single" w:sz="4" w:space="0" w:color="auto"/>
              <w:right w:val="single" w:sz="4" w:space="0" w:color="auto"/>
            </w:tcBorders>
            <w:noWrap/>
            <w:vAlign w:val="center"/>
            <w:hideMark/>
          </w:tcPr>
          <w:p w14:paraId="6E7694A7" w14:textId="77777777"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Playsound</w:t>
            </w:r>
            <w:proofErr w:type="spellEnd"/>
            <w:r w:rsidRPr="00FA18BB">
              <w:rPr>
                <w:rFonts w:ascii="Helvetica" w:eastAsia="Times New Roman" w:hAnsi="Helvetica" w:cs="Helvetica"/>
                <w:sz w:val="16"/>
                <w:szCs w:val="16"/>
                <w:lang w:bidi="ar-SA"/>
              </w:rPr>
              <w:t xml:space="preserve"> Canarias S.L.</w:t>
            </w:r>
          </w:p>
        </w:tc>
        <w:tc>
          <w:tcPr>
            <w:tcW w:w="0" w:type="auto"/>
            <w:tcBorders>
              <w:top w:val="nil"/>
              <w:left w:val="nil"/>
              <w:bottom w:val="single" w:sz="4" w:space="0" w:color="auto"/>
              <w:right w:val="single" w:sz="4" w:space="0" w:color="auto"/>
            </w:tcBorders>
            <w:noWrap/>
            <w:vAlign w:val="center"/>
            <w:hideMark/>
          </w:tcPr>
          <w:p w14:paraId="5631ACC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2.544,00   </w:t>
            </w:r>
          </w:p>
        </w:tc>
        <w:tc>
          <w:tcPr>
            <w:tcW w:w="0" w:type="auto"/>
            <w:tcBorders>
              <w:top w:val="nil"/>
              <w:left w:val="nil"/>
              <w:bottom w:val="single" w:sz="4" w:space="0" w:color="auto"/>
              <w:right w:val="single" w:sz="4" w:space="0" w:color="auto"/>
            </w:tcBorders>
            <w:noWrap/>
            <w:vAlign w:val="center"/>
            <w:hideMark/>
          </w:tcPr>
          <w:p w14:paraId="4ABD12B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178,08   </w:t>
            </w:r>
          </w:p>
        </w:tc>
        <w:tc>
          <w:tcPr>
            <w:tcW w:w="0" w:type="auto"/>
            <w:tcBorders>
              <w:top w:val="nil"/>
              <w:left w:val="nil"/>
              <w:bottom w:val="single" w:sz="4" w:space="0" w:color="auto"/>
              <w:right w:val="single" w:sz="4" w:space="0" w:color="auto"/>
            </w:tcBorders>
            <w:noWrap/>
            <w:vAlign w:val="center"/>
            <w:hideMark/>
          </w:tcPr>
          <w:p w14:paraId="528510C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2.722,08   </w:t>
            </w:r>
          </w:p>
        </w:tc>
        <w:tc>
          <w:tcPr>
            <w:tcW w:w="0" w:type="auto"/>
            <w:tcBorders>
              <w:top w:val="nil"/>
              <w:left w:val="nil"/>
              <w:bottom w:val="single" w:sz="4" w:space="0" w:color="auto"/>
              <w:right w:val="nil"/>
            </w:tcBorders>
            <w:vAlign w:val="center"/>
            <w:hideMark/>
          </w:tcPr>
          <w:p w14:paraId="55E1E25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Alquiler de material audiovisual para evento en el Hotel Santa Catalina a celebrar el día 9 de marzo de 2023. </w:t>
            </w:r>
          </w:p>
        </w:tc>
        <w:tc>
          <w:tcPr>
            <w:tcW w:w="0" w:type="auto"/>
            <w:tcBorders>
              <w:top w:val="nil"/>
              <w:left w:val="single" w:sz="4" w:space="0" w:color="auto"/>
              <w:bottom w:val="single" w:sz="4" w:space="0" w:color="auto"/>
              <w:right w:val="single" w:sz="4" w:space="0" w:color="auto"/>
            </w:tcBorders>
            <w:vAlign w:val="center"/>
            <w:hideMark/>
          </w:tcPr>
          <w:p w14:paraId="55B4C59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30E507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7308CD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14:paraId="15AF17C7"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383D54D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67/2023</w:t>
            </w:r>
          </w:p>
        </w:tc>
        <w:tc>
          <w:tcPr>
            <w:tcW w:w="0" w:type="auto"/>
            <w:tcBorders>
              <w:top w:val="nil"/>
              <w:left w:val="nil"/>
              <w:bottom w:val="single" w:sz="4" w:space="0" w:color="auto"/>
              <w:right w:val="single" w:sz="4" w:space="0" w:color="auto"/>
            </w:tcBorders>
            <w:noWrap/>
            <w:vAlign w:val="center"/>
            <w:hideMark/>
          </w:tcPr>
          <w:p w14:paraId="23ED9A3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B07548696</w:t>
            </w:r>
          </w:p>
        </w:tc>
        <w:tc>
          <w:tcPr>
            <w:tcW w:w="0" w:type="auto"/>
            <w:tcBorders>
              <w:top w:val="nil"/>
              <w:left w:val="nil"/>
              <w:bottom w:val="single" w:sz="4" w:space="0" w:color="auto"/>
              <w:right w:val="single" w:sz="4" w:space="0" w:color="auto"/>
            </w:tcBorders>
            <w:noWrap/>
            <w:vAlign w:val="center"/>
            <w:hideMark/>
          </w:tcPr>
          <w:p w14:paraId="6D43354E"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Barceló Arrendamientos Hoteleros, S.L.</w:t>
            </w:r>
          </w:p>
        </w:tc>
        <w:tc>
          <w:tcPr>
            <w:tcW w:w="0" w:type="auto"/>
            <w:tcBorders>
              <w:top w:val="nil"/>
              <w:left w:val="nil"/>
              <w:bottom w:val="single" w:sz="4" w:space="0" w:color="auto"/>
              <w:right w:val="single" w:sz="4" w:space="0" w:color="auto"/>
            </w:tcBorders>
            <w:noWrap/>
            <w:vAlign w:val="center"/>
            <w:hideMark/>
          </w:tcPr>
          <w:p w14:paraId="4660EA0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2.650,00   </w:t>
            </w:r>
          </w:p>
        </w:tc>
        <w:tc>
          <w:tcPr>
            <w:tcW w:w="0" w:type="auto"/>
            <w:tcBorders>
              <w:top w:val="nil"/>
              <w:left w:val="nil"/>
              <w:bottom w:val="single" w:sz="4" w:space="0" w:color="auto"/>
              <w:right w:val="single" w:sz="4" w:space="0" w:color="auto"/>
            </w:tcBorders>
            <w:noWrap/>
            <w:vAlign w:val="center"/>
            <w:hideMark/>
          </w:tcPr>
          <w:p w14:paraId="0EFF99D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185,50   </w:t>
            </w:r>
          </w:p>
        </w:tc>
        <w:tc>
          <w:tcPr>
            <w:tcW w:w="0" w:type="auto"/>
            <w:tcBorders>
              <w:top w:val="nil"/>
              <w:left w:val="nil"/>
              <w:bottom w:val="single" w:sz="4" w:space="0" w:color="auto"/>
              <w:right w:val="single" w:sz="4" w:space="0" w:color="auto"/>
            </w:tcBorders>
            <w:noWrap/>
            <w:vAlign w:val="center"/>
            <w:hideMark/>
          </w:tcPr>
          <w:p w14:paraId="7EBC970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2.835,50   </w:t>
            </w:r>
          </w:p>
        </w:tc>
        <w:tc>
          <w:tcPr>
            <w:tcW w:w="0" w:type="auto"/>
            <w:tcBorders>
              <w:top w:val="nil"/>
              <w:left w:val="nil"/>
              <w:bottom w:val="single" w:sz="4" w:space="0" w:color="auto"/>
              <w:right w:val="nil"/>
            </w:tcBorders>
            <w:vAlign w:val="center"/>
            <w:hideMark/>
          </w:tcPr>
          <w:p w14:paraId="23FAD8E9"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Alquiler de salón y </w:t>
            </w:r>
            <w:proofErr w:type="spellStart"/>
            <w:r w:rsidRPr="00FA18BB">
              <w:rPr>
                <w:rFonts w:ascii="Helvetica" w:eastAsia="Times New Roman" w:hAnsi="Helvetica" w:cs="Helvetica"/>
                <w:sz w:val="16"/>
                <w:szCs w:val="16"/>
                <w:lang w:bidi="ar-SA"/>
              </w:rPr>
              <w:t>coffee</w:t>
            </w:r>
            <w:proofErr w:type="spellEnd"/>
            <w:r w:rsidRPr="00FA18BB">
              <w:rPr>
                <w:rFonts w:ascii="Helvetica" w:eastAsia="Times New Roman" w:hAnsi="Helvetica" w:cs="Helvetica"/>
                <w:sz w:val="16"/>
                <w:szCs w:val="16"/>
                <w:lang w:bidi="ar-SA"/>
              </w:rPr>
              <w:t xml:space="preserve"> break para la realización de la Jornada Hablemos: "La ciudad que no deja a nadie atrás" que se celebrará el día 9 de marzo de 2023.</w:t>
            </w:r>
          </w:p>
        </w:tc>
        <w:tc>
          <w:tcPr>
            <w:tcW w:w="0" w:type="auto"/>
            <w:tcBorders>
              <w:top w:val="nil"/>
              <w:left w:val="single" w:sz="4" w:space="0" w:color="auto"/>
              <w:bottom w:val="single" w:sz="4" w:space="0" w:color="auto"/>
              <w:right w:val="single" w:sz="4" w:space="0" w:color="auto"/>
            </w:tcBorders>
            <w:vAlign w:val="center"/>
            <w:hideMark/>
          </w:tcPr>
          <w:p w14:paraId="696035B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AFA7E5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6CE5C1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06C4B44F"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792FDCB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68/2023</w:t>
            </w:r>
          </w:p>
        </w:tc>
        <w:tc>
          <w:tcPr>
            <w:tcW w:w="0" w:type="auto"/>
            <w:tcBorders>
              <w:top w:val="nil"/>
              <w:left w:val="nil"/>
              <w:bottom w:val="single" w:sz="4" w:space="0" w:color="auto"/>
              <w:right w:val="single" w:sz="4" w:space="0" w:color="auto"/>
            </w:tcBorders>
            <w:noWrap/>
            <w:vAlign w:val="center"/>
            <w:hideMark/>
          </w:tcPr>
          <w:p w14:paraId="3C337E3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1E7E227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67FC9C7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2.190,00   </w:t>
            </w:r>
          </w:p>
        </w:tc>
        <w:tc>
          <w:tcPr>
            <w:tcW w:w="0" w:type="auto"/>
            <w:tcBorders>
              <w:top w:val="nil"/>
              <w:left w:val="nil"/>
              <w:bottom w:val="single" w:sz="4" w:space="0" w:color="auto"/>
              <w:right w:val="single" w:sz="4" w:space="0" w:color="auto"/>
            </w:tcBorders>
            <w:noWrap/>
            <w:vAlign w:val="center"/>
            <w:hideMark/>
          </w:tcPr>
          <w:p w14:paraId="610CA49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153,30   </w:t>
            </w:r>
          </w:p>
        </w:tc>
        <w:tc>
          <w:tcPr>
            <w:tcW w:w="0" w:type="auto"/>
            <w:tcBorders>
              <w:top w:val="nil"/>
              <w:left w:val="nil"/>
              <w:bottom w:val="single" w:sz="4" w:space="0" w:color="auto"/>
              <w:right w:val="single" w:sz="4" w:space="0" w:color="auto"/>
            </w:tcBorders>
            <w:noWrap/>
            <w:vAlign w:val="center"/>
            <w:hideMark/>
          </w:tcPr>
          <w:p w14:paraId="3D139A7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2.343,30   </w:t>
            </w:r>
          </w:p>
        </w:tc>
        <w:tc>
          <w:tcPr>
            <w:tcW w:w="0" w:type="auto"/>
            <w:tcBorders>
              <w:top w:val="nil"/>
              <w:left w:val="nil"/>
              <w:bottom w:val="single" w:sz="4" w:space="0" w:color="auto"/>
              <w:right w:val="nil"/>
            </w:tcBorders>
            <w:vAlign w:val="center"/>
            <w:hideMark/>
          </w:tcPr>
          <w:p w14:paraId="3418832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Publicación en prensa local de los planos informativos de la situación de las paradas provisionales de Guaguas Municipales, S.A. durante la celebración de la Cabalgata del Carnaval de Las Palmas de Gran Canaria, 2023. </w:t>
            </w:r>
          </w:p>
        </w:tc>
        <w:tc>
          <w:tcPr>
            <w:tcW w:w="0" w:type="auto"/>
            <w:tcBorders>
              <w:top w:val="nil"/>
              <w:left w:val="single" w:sz="4" w:space="0" w:color="auto"/>
              <w:bottom w:val="single" w:sz="4" w:space="0" w:color="auto"/>
              <w:right w:val="single" w:sz="4" w:space="0" w:color="auto"/>
            </w:tcBorders>
            <w:vAlign w:val="center"/>
            <w:hideMark/>
          </w:tcPr>
          <w:p w14:paraId="2B6BEEB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6B1DF3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0CDEB3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bl>
    <w:p w14:paraId="4345F7B1" w14:textId="77777777" w:rsidR="00B04C29" w:rsidRDefault="00B04C29" w:rsidP="0080534A">
      <w:pPr>
        <w:spacing w:before="85"/>
        <w:ind w:left="284"/>
        <w:rPr>
          <w:color w:val="1F2A47"/>
          <w:sz w:val="24"/>
          <w:szCs w:val="24"/>
        </w:rPr>
      </w:pPr>
    </w:p>
    <w:p w14:paraId="6E3C1598" w14:textId="77777777" w:rsidR="00FA18BB" w:rsidRDefault="00FA18BB" w:rsidP="00FA18B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w:t>
      </w:r>
    </w:p>
    <w:p w14:paraId="12154F53" w14:textId="77777777" w:rsidR="00FA18BB" w:rsidRDefault="00FA18BB" w:rsidP="00FA18BB">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3031"/>
        <w:gridCol w:w="1225"/>
        <w:gridCol w:w="941"/>
        <w:gridCol w:w="1247"/>
        <w:gridCol w:w="4780"/>
        <w:gridCol w:w="710"/>
        <w:gridCol w:w="1157"/>
        <w:gridCol w:w="763"/>
      </w:tblGrid>
      <w:tr w:rsidR="00FA18BB" w:rsidRPr="00FA18BB" w14:paraId="0D2AB44D" w14:textId="77777777"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5690D43B"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(VI)</w:t>
            </w:r>
          </w:p>
        </w:tc>
      </w:tr>
      <w:tr w:rsidR="00FA18BB" w:rsidRPr="00FA18BB" w14:paraId="17CE13F8" w14:textId="77777777"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3A53B1C9"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37D82E42"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7B736354"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14B6870D"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3967C92D"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5D9D99D0"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0222B1EF"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0810CA7C"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0734B46B"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0BFA2E47"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14:paraId="0B105DF8"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57E0CA2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69/2023</w:t>
            </w:r>
          </w:p>
        </w:tc>
        <w:tc>
          <w:tcPr>
            <w:tcW w:w="0" w:type="auto"/>
            <w:tcBorders>
              <w:top w:val="nil"/>
              <w:left w:val="nil"/>
              <w:bottom w:val="single" w:sz="4" w:space="0" w:color="auto"/>
              <w:right w:val="single" w:sz="4" w:space="0" w:color="auto"/>
            </w:tcBorders>
            <w:noWrap/>
            <w:vAlign w:val="center"/>
            <w:hideMark/>
          </w:tcPr>
          <w:p w14:paraId="65B9210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14:paraId="0A35420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383274F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4.286,00   </w:t>
            </w:r>
          </w:p>
        </w:tc>
        <w:tc>
          <w:tcPr>
            <w:tcW w:w="0" w:type="auto"/>
            <w:tcBorders>
              <w:top w:val="nil"/>
              <w:left w:val="nil"/>
              <w:bottom w:val="single" w:sz="4" w:space="0" w:color="auto"/>
              <w:right w:val="single" w:sz="4" w:space="0" w:color="auto"/>
            </w:tcBorders>
            <w:noWrap/>
            <w:vAlign w:val="center"/>
            <w:hideMark/>
          </w:tcPr>
          <w:p w14:paraId="02BCDAB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300,02   </w:t>
            </w:r>
          </w:p>
        </w:tc>
        <w:tc>
          <w:tcPr>
            <w:tcW w:w="0" w:type="auto"/>
            <w:tcBorders>
              <w:top w:val="nil"/>
              <w:left w:val="nil"/>
              <w:bottom w:val="single" w:sz="4" w:space="0" w:color="auto"/>
              <w:right w:val="single" w:sz="4" w:space="0" w:color="auto"/>
            </w:tcBorders>
            <w:noWrap/>
            <w:vAlign w:val="center"/>
            <w:hideMark/>
          </w:tcPr>
          <w:p w14:paraId="221FEC9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4.586,02   </w:t>
            </w:r>
          </w:p>
        </w:tc>
        <w:tc>
          <w:tcPr>
            <w:tcW w:w="0" w:type="auto"/>
            <w:tcBorders>
              <w:top w:val="nil"/>
              <w:left w:val="nil"/>
              <w:bottom w:val="single" w:sz="4" w:space="0" w:color="auto"/>
              <w:right w:val="nil"/>
            </w:tcBorders>
            <w:vAlign w:val="center"/>
            <w:hideMark/>
          </w:tcPr>
          <w:p w14:paraId="3DC4EAC0"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Publicación en prensa local de los planos informativos de la situación de las paradas provisionales de Guaguas Municipales, S.A durante la celebración de la Cabalgata del Carnaval de Las Palmas de Gran Canaria, 2023. </w:t>
            </w:r>
          </w:p>
        </w:tc>
        <w:tc>
          <w:tcPr>
            <w:tcW w:w="0" w:type="auto"/>
            <w:tcBorders>
              <w:top w:val="nil"/>
              <w:left w:val="single" w:sz="4" w:space="0" w:color="auto"/>
              <w:bottom w:val="single" w:sz="4" w:space="0" w:color="auto"/>
              <w:right w:val="single" w:sz="4" w:space="0" w:color="auto"/>
            </w:tcBorders>
            <w:vAlign w:val="center"/>
            <w:hideMark/>
          </w:tcPr>
          <w:p w14:paraId="466E9C9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C79583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63930C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14:paraId="58A68B5B"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0DF19E5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70/2023</w:t>
            </w:r>
          </w:p>
        </w:tc>
        <w:tc>
          <w:tcPr>
            <w:tcW w:w="0" w:type="auto"/>
            <w:tcBorders>
              <w:top w:val="nil"/>
              <w:left w:val="nil"/>
              <w:bottom w:val="single" w:sz="4" w:space="0" w:color="auto"/>
              <w:right w:val="single" w:sz="4" w:space="0" w:color="auto"/>
            </w:tcBorders>
            <w:noWrap/>
            <w:vAlign w:val="center"/>
            <w:hideMark/>
          </w:tcPr>
          <w:p w14:paraId="0953CEF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6F369F88"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D93162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1.060,00   </w:t>
            </w:r>
          </w:p>
        </w:tc>
        <w:tc>
          <w:tcPr>
            <w:tcW w:w="0" w:type="auto"/>
            <w:tcBorders>
              <w:top w:val="nil"/>
              <w:left w:val="nil"/>
              <w:bottom w:val="single" w:sz="4" w:space="0" w:color="auto"/>
              <w:right w:val="single" w:sz="4" w:space="0" w:color="auto"/>
            </w:tcBorders>
            <w:noWrap/>
            <w:vAlign w:val="center"/>
            <w:hideMark/>
          </w:tcPr>
          <w:p w14:paraId="2EC57F7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74,20   </w:t>
            </w:r>
          </w:p>
        </w:tc>
        <w:tc>
          <w:tcPr>
            <w:tcW w:w="0" w:type="auto"/>
            <w:tcBorders>
              <w:top w:val="nil"/>
              <w:left w:val="nil"/>
              <w:bottom w:val="single" w:sz="4" w:space="0" w:color="auto"/>
              <w:right w:val="single" w:sz="4" w:space="0" w:color="auto"/>
            </w:tcBorders>
            <w:noWrap/>
            <w:vAlign w:val="center"/>
            <w:hideMark/>
          </w:tcPr>
          <w:p w14:paraId="69B7623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1.134,20   </w:t>
            </w:r>
          </w:p>
        </w:tc>
        <w:tc>
          <w:tcPr>
            <w:tcW w:w="0" w:type="auto"/>
            <w:tcBorders>
              <w:top w:val="nil"/>
              <w:left w:val="nil"/>
              <w:bottom w:val="single" w:sz="4" w:space="0" w:color="auto"/>
              <w:right w:val="nil"/>
            </w:tcBorders>
            <w:vAlign w:val="center"/>
            <w:hideMark/>
          </w:tcPr>
          <w:p w14:paraId="3B3F2F4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en la carrocería de la unidad 822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0206384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A8A73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824037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14:paraId="3CA67492"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083CFDB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71/2023</w:t>
            </w:r>
          </w:p>
        </w:tc>
        <w:tc>
          <w:tcPr>
            <w:tcW w:w="0" w:type="auto"/>
            <w:tcBorders>
              <w:top w:val="nil"/>
              <w:left w:val="nil"/>
              <w:bottom w:val="single" w:sz="4" w:space="0" w:color="auto"/>
              <w:right w:val="single" w:sz="4" w:space="0" w:color="auto"/>
            </w:tcBorders>
            <w:noWrap/>
            <w:vAlign w:val="center"/>
            <w:hideMark/>
          </w:tcPr>
          <w:p w14:paraId="26DD752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14:paraId="18E30FD7"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59E35BF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2.860,00   </w:t>
            </w:r>
          </w:p>
        </w:tc>
        <w:tc>
          <w:tcPr>
            <w:tcW w:w="0" w:type="auto"/>
            <w:tcBorders>
              <w:top w:val="nil"/>
              <w:left w:val="nil"/>
              <w:bottom w:val="single" w:sz="4" w:space="0" w:color="auto"/>
              <w:right w:val="single" w:sz="4" w:space="0" w:color="auto"/>
            </w:tcBorders>
            <w:noWrap/>
            <w:vAlign w:val="center"/>
            <w:hideMark/>
          </w:tcPr>
          <w:p w14:paraId="024BB05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200,20   </w:t>
            </w:r>
          </w:p>
        </w:tc>
        <w:tc>
          <w:tcPr>
            <w:tcW w:w="0" w:type="auto"/>
            <w:tcBorders>
              <w:top w:val="nil"/>
              <w:left w:val="nil"/>
              <w:bottom w:val="single" w:sz="4" w:space="0" w:color="auto"/>
              <w:right w:val="single" w:sz="4" w:space="0" w:color="auto"/>
            </w:tcBorders>
            <w:noWrap/>
            <w:vAlign w:val="center"/>
            <w:hideMark/>
          </w:tcPr>
          <w:p w14:paraId="2CB856B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3.060,20   </w:t>
            </w:r>
          </w:p>
        </w:tc>
        <w:tc>
          <w:tcPr>
            <w:tcW w:w="0" w:type="auto"/>
            <w:tcBorders>
              <w:top w:val="nil"/>
              <w:left w:val="nil"/>
              <w:bottom w:val="single" w:sz="4" w:space="0" w:color="auto"/>
              <w:right w:val="nil"/>
            </w:tcBorders>
            <w:vAlign w:val="center"/>
            <w:hideMark/>
          </w:tcPr>
          <w:p w14:paraId="36E2856B"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Cobertura fotográfica, realización de </w:t>
            </w:r>
            <w:proofErr w:type="spellStart"/>
            <w:r w:rsidRPr="00FA18BB">
              <w:rPr>
                <w:rFonts w:ascii="Helvetica" w:eastAsia="Times New Roman" w:hAnsi="Helvetica" w:cs="Helvetica"/>
                <w:sz w:val="16"/>
                <w:szCs w:val="16"/>
                <w:lang w:bidi="ar-SA"/>
              </w:rPr>
              <w:t>streaming</w:t>
            </w:r>
            <w:proofErr w:type="spellEnd"/>
            <w:r w:rsidRPr="00FA18BB">
              <w:rPr>
                <w:rFonts w:ascii="Helvetica" w:eastAsia="Times New Roman" w:hAnsi="Helvetica" w:cs="Helvetica"/>
                <w:sz w:val="16"/>
                <w:szCs w:val="16"/>
                <w:lang w:bidi="ar-SA"/>
              </w:rPr>
              <w:t xml:space="preserve"> y producción de vídeos para redes sociales de la Jornada Hablemos: "La ciudad que no deja a nadie atrás" que se celebrará el día 9 de marzo de 2023.</w:t>
            </w:r>
          </w:p>
        </w:tc>
        <w:tc>
          <w:tcPr>
            <w:tcW w:w="0" w:type="auto"/>
            <w:tcBorders>
              <w:top w:val="nil"/>
              <w:left w:val="single" w:sz="4" w:space="0" w:color="auto"/>
              <w:bottom w:val="single" w:sz="4" w:space="0" w:color="auto"/>
              <w:right w:val="single" w:sz="4" w:space="0" w:color="auto"/>
            </w:tcBorders>
            <w:vAlign w:val="center"/>
            <w:hideMark/>
          </w:tcPr>
          <w:p w14:paraId="2B251E6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A0D438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9E40BD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680D1DED"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8D2D37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72/2023</w:t>
            </w:r>
          </w:p>
        </w:tc>
        <w:tc>
          <w:tcPr>
            <w:tcW w:w="0" w:type="auto"/>
            <w:tcBorders>
              <w:top w:val="nil"/>
              <w:left w:val="nil"/>
              <w:bottom w:val="single" w:sz="4" w:space="0" w:color="auto"/>
              <w:right w:val="single" w:sz="4" w:space="0" w:color="auto"/>
            </w:tcBorders>
            <w:noWrap/>
            <w:vAlign w:val="center"/>
            <w:hideMark/>
          </w:tcPr>
          <w:p w14:paraId="2B08431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701C926"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1A8EBF2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1.541,20   </w:t>
            </w:r>
          </w:p>
        </w:tc>
        <w:tc>
          <w:tcPr>
            <w:tcW w:w="0" w:type="auto"/>
            <w:tcBorders>
              <w:top w:val="nil"/>
              <w:left w:val="nil"/>
              <w:bottom w:val="single" w:sz="4" w:space="0" w:color="auto"/>
              <w:right w:val="single" w:sz="4" w:space="0" w:color="auto"/>
            </w:tcBorders>
            <w:noWrap/>
            <w:vAlign w:val="center"/>
            <w:hideMark/>
          </w:tcPr>
          <w:p w14:paraId="7148EB4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107,88   </w:t>
            </w:r>
          </w:p>
        </w:tc>
        <w:tc>
          <w:tcPr>
            <w:tcW w:w="0" w:type="auto"/>
            <w:tcBorders>
              <w:top w:val="nil"/>
              <w:left w:val="nil"/>
              <w:bottom w:val="single" w:sz="4" w:space="0" w:color="auto"/>
              <w:right w:val="single" w:sz="4" w:space="0" w:color="auto"/>
            </w:tcBorders>
            <w:noWrap/>
            <w:vAlign w:val="center"/>
            <w:hideMark/>
          </w:tcPr>
          <w:p w14:paraId="1577CD8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1.649,08   </w:t>
            </w:r>
          </w:p>
        </w:tc>
        <w:tc>
          <w:tcPr>
            <w:tcW w:w="0" w:type="auto"/>
            <w:tcBorders>
              <w:top w:val="nil"/>
              <w:left w:val="nil"/>
              <w:bottom w:val="single" w:sz="4" w:space="0" w:color="auto"/>
              <w:right w:val="nil"/>
            </w:tcBorders>
            <w:vAlign w:val="center"/>
            <w:hideMark/>
          </w:tcPr>
          <w:p w14:paraId="301484E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avería mecánica en el sistema de tratamiento posterior de gases de la unidad 728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1E3AF84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7542A7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2ECF8A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50CE2A90"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A41EA7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73/2023</w:t>
            </w:r>
          </w:p>
        </w:tc>
        <w:tc>
          <w:tcPr>
            <w:tcW w:w="0" w:type="auto"/>
            <w:tcBorders>
              <w:top w:val="nil"/>
              <w:left w:val="nil"/>
              <w:bottom w:val="single" w:sz="4" w:space="0" w:color="auto"/>
              <w:right w:val="single" w:sz="4" w:space="0" w:color="auto"/>
            </w:tcBorders>
            <w:noWrap/>
            <w:vAlign w:val="center"/>
            <w:hideMark/>
          </w:tcPr>
          <w:p w14:paraId="2DCC70C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70F802D"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48B4F7D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1.253,46   </w:t>
            </w:r>
          </w:p>
        </w:tc>
        <w:tc>
          <w:tcPr>
            <w:tcW w:w="0" w:type="auto"/>
            <w:tcBorders>
              <w:top w:val="nil"/>
              <w:left w:val="nil"/>
              <w:bottom w:val="single" w:sz="4" w:space="0" w:color="auto"/>
              <w:right w:val="single" w:sz="4" w:space="0" w:color="auto"/>
            </w:tcBorders>
            <w:noWrap/>
            <w:vAlign w:val="center"/>
            <w:hideMark/>
          </w:tcPr>
          <w:p w14:paraId="6193F2F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87,74   </w:t>
            </w:r>
          </w:p>
        </w:tc>
        <w:tc>
          <w:tcPr>
            <w:tcW w:w="0" w:type="auto"/>
            <w:tcBorders>
              <w:top w:val="nil"/>
              <w:left w:val="nil"/>
              <w:bottom w:val="single" w:sz="4" w:space="0" w:color="auto"/>
              <w:right w:val="single" w:sz="4" w:space="0" w:color="auto"/>
            </w:tcBorders>
            <w:noWrap/>
            <w:vAlign w:val="center"/>
            <w:hideMark/>
          </w:tcPr>
          <w:p w14:paraId="03DD49C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1.341,20   </w:t>
            </w:r>
          </w:p>
        </w:tc>
        <w:tc>
          <w:tcPr>
            <w:tcW w:w="0" w:type="auto"/>
            <w:tcBorders>
              <w:top w:val="nil"/>
              <w:left w:val="nil"/>
              <w:bottom w:val="single" w:sz="4" w:space="0" w:color="auto"/>
              <w:right w:val="single" w:sz="4" w:space="0" w:color="auto"/>
            </w:tcBorders>
            <w:vAlign w:val="center"/>
            <w:hideMark/>
          </w:tcPr>
          <w:p w14:paraId="5B64DCF1"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mantenimiento de la unidad 726 de la flota de Guaguas Municipales, S.A. </w:t>
            </w:r>
          </w:p>
        </w:tc>
        <w:tc>
          <w:tcPr>
            <w:tcW w:w="0" w:type="auto"/>
            <w:tcBorders>
              <w:top w:val="nil"/>
              <w:left w:val="nil"/>
              <w:bottom w:val="single" w:sz="4" w:space="0" w:color="auto"/>
              <w:right w:val="single" w:sz="4" w:space="0" w:color="auto"/>
            </w:tcBorders>
            <w:vAlign w:val="center"/>
            <w:hideMark/>
          </w:tcPr>
          <w:p w14:paraId="477CEE7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D5B1D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715223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6859E43C"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1043B1F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74/2023</w:t>
            </w:r>
          </w:p>
        </w:tc>
        <w:tc>
          <w:tcPr>
            <w:tcW w:w="0" w:type="auto"/>
            <w:tcBorders>
              <w:top w:val="nil"/>
              <w:left w:val="nil"/>
              <w:bottom w:val="single" w:sz="4" w:space="0" w:color="auto"/>
              <w:right w:val="single" w:sz="4" w:space="0" w:color="auto"/>
            </w:tcBorders>
            <w:noWrap/>
            <w:vAlign w:val="center"/>
            <w:hideMark/>
          </w:tcPr>
          <w:p w14:paraId="100E96B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1AB993E0"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C6AA93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1.006,28   </w:t>
            </w:r>
          </w:p>
        </w:tc>
        <w:tc>
          <w:tcPr>
            <w:tcW w:w="0" w:type="auto"/>
            <w:tcBorders>
              <w:top w:val="nil"/>
              <w:left w:val="nil"/>
              <w:bottom w:val="single" w:sz="4" w:space="0" w:color="auto"/>
              <w:right w:val="single" w:sz="4" w:space="0" w:color="auto"/>
            </w:tcBorders>
            <w:noWrap/>
            <w:vAlign w:val="center"/>
            <w:hideMark/>
          </w:tcPr>
          <w:p w14:paraId="02EB006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70,44   </w:t>
            </w:r>
          </w:p>
        </w:tc>
        <w:tc>
          <w:tcPr>
            <w:tcW w:w="0" w:type="auto"/>
            <w:tcBorders>
              <w:top w:val="nil"/>
              <w:left w:val="nil"/>
              <w:bottom w:val="single" w:sz="4" w:space="0" w:color="auto"/>
              <w:right w:val="single" w:sz="4" w:space="0" w:color="auto"/>
            </w:tcBorders>
            <w:noWrap/>
            <w:vAlign w:val="center"/>
            <w:hideMark/>
          </w:tcPr>
          <w:p w14:paraId="0C7AF2D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1.076,72   </w:t>
            </w:r>
          </w:p>
        </w:tc>
        <w:tc>
          <w:tcPr>
            <w:tcW w:w="0" w:type="auto"/>
            <w:tcBorders>
              <w:top w:val="nil"/>
              <w:left w:val="nil"/>
              <w:bottom w:val="single" w:sz="4" w:space="0" w:color="auto"/>
              <w:right w:val="nil"/>
            </w:tcBorders>
            <w:vAlign w:val="center"/>
            <w:hideMark/>
          </w:tcPr>
          <w:p w14:paraId="63C3EFC3"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 cristal y reparación de chapa y pintura del vehículo 793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6ED1F6C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7F41C6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AF1C68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1A12FC29"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B95BEA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75/2023</w:t>
            </w:r>
          </w:p>
        </w:tc>
        <w:tc>
          <w:tcPr>
            <w:tcW w:w="0" w:type="auto"/>
            <w:tcBorders>
              <w:top w:val="nil"/>
              <w:left w:val="nil"/>
              <w:bottom w:val="single" w:sz="4" w:space="0" w:color="auto"/>
              <w:right w:val="single" w:sz="4" w:space="0" w:color="auto"/>
            </w:tcBorders>
            <w:noWrap/>
            <w:vAlign w:val="center"/>
            <w:hideMark/>
          </w:tcPr>
          <w:p w14:paraId="1AC07D0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B35356972</w:t>
            </w:r>
          </w:p>
        </w:tc>
        <w:tc>
          <w:tcPr>
            <w:tcW w:w="0" w:type="auto"/>
            <w:tcBorders>
              <w:top w:val="nil"/>
              <w:left w:val="nil"/>
              <w:bottom w:val="single" w:sz="4" w:space="0" w:color="auto"/>
              <w:right w:val="single" w:sz="4" w:space="0" w:color="auto"/>
            </w:tcBorders>
            <w:noWrap/>
            <w:vAlign w:val="center"/>
            <w:hideMark/>
          </w:tcPr>
          <w:p w14:paraId="6589B71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F41814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1.724,20   </w:t>
            </w:r>
          </w:p>
        </w:tc>
        <w:tc>
          <w:tcPr>
            <w:tcW w:w="0" w:type="auto"/>
            <w:tcBorders>
              <w:top w:val="nil"/>
              <w:left w:val="nil"/>
              <w:bottom w:val="single" w:sz="4" w:space="0" w:color="auto"/>
              <w:right w:val="single" w:sz="4" w:space="0" w:color="auto"/>
            </w:tcBorders>
            <w:noWrap/>
            <w:vAlign w:val="center"/>
            <w:hideMark/>
          </w:tcPr>
          <w:p w14:paraId="3F09B37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120,69   </w:t>
            </w:r>
          </w:p>
        </w:tc>
        <w:tc>
          <w:tcPr>
            <w:tcW w:w="0" w:type="auto"/>
            <w:tcBorders>
              <w:top w:val="nil"/>
              <w:left w:val="nil"/>
              <w:bottom w:val="single" w:sz="4" w:space="0" w:color="auto"/>
              <w:right w:val="single" w:sz="4" w:space="0" w:color="auto"/>
            </w:tcBorders>
            <w:noWrap/>
            <w:vAlign w:val="center"/>
            <w:hideMark/>
          </w:tcPr>
          <w:p w14:paraId="7237F13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1.844,89   </w:t>
            </w:r>
          </w:p>
        </w:tc>
        <w:tc>
          <w:tcPr>
            <w:tcW w:w="0" w:type="auto"/>
            <w:tcBorders>
              <w:top w:val="nil"/>
              <w:left w:val="nil"/>
              <w:bottom w:val="single" w:sz="4" w:space="0" w:color="auto"/>
              <w:right w:val="nil"/>
            </w:tcBorders>
            <w:vAlign w:val="center"/>
            <w:hideMark/>
          </w:tcPr>
          <w:p w14:paraId="672DC24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en la carrocería y sustitución de luneta trasera de la unidad 827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61828B2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208EC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412A36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3737A387"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56079A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76/2023</w:t>
            </w:r>
          </w:p>
        </w:tc>
        <w:tc>
          <w:tcPr>
            <w:tcW w:w="0" w:type="auto"/>
            <w:tcBorders>
              <w:top w:val="nil"/>
              <w:left w:val="nil"/>
              <w:bottom w:val="single" w:sz="4" w:space="0" w:color="auto"/>
              <w:right w:val="single" w:sz="4" w:space="0" w:color="auto"/>
            </w:tcBorders>
            <w:noWrap/>
            <w:vAlign w:val="center"/>
            <w:hideMark/>
          </w:tcPr>
          <w:p w14:paraId="4127BD7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noWrap/>
            <w:vAlign w:val="center"/>
            <w:hideMark/>
          </w:tcPr>
          <w:p w14:paraId="2C9BF76A"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66F630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1.569,80   </w:t>
            </w:r>
          </w:p>
        </w:tc>
        <w:tc>
          <w:tcPr>
            <w:tcW w:w="0" w:type="auto"/>
            <w:tcBorders>
              <w:top w:val="nil"/>
              <w:left w:val="nil"/>
              <w:bottom w:val="single" w:sz="4" w:space="0" w:color="auto"/>
              <w:right w:val="single" w:sz="4" w:space="0" w:color="auto"/>
            </w:tcBorders>
            <w:noWrap/>
            <w:vAlign w:val="center"/>
            <w:hideMark/>
          </w:tcPr>
          <w:p w14:paraId="2A37660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109,89   </w:t>
            </w:r>
          </w:p>
        </w:tc>
        <w:tc>
          <w:tcPr>
            <w:tcW w:w="0" w:type="auto"/>
            <w:tcBorders>
              <w:top w:val="nil"/>
              <w:left w:val="nil"/>
              <w:bottom w:val="single" w:sz="4" w:space="0" w:color="auto"/>
              <w:right w:val="single" w:sz="4" w:space="0" w:color="auto"/>
            </w:tcBorders>
            <w:noWrap/>
            <w:vAlign w:val="center"/>
            <w:hideMark/>
          </w:tcPr>
          <w:p w14:paraId="2A52DE7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1.679,69   </w:t>
            </w:r>
          </w:p>
        </w:tc>
        <w:tc>
          <w:tcPr>
            <w:tcW w:w="0" w:type="auto"/>
            <w:tcBorders>
              <w:top w:val="nil"/>
              <w:left w:val="nil"/>
              <w:bottom w:val="single" w:sz="4" w:space="0" w:color="auto"/>
              <w:right w:val="nil"/>
            </w:tcBorders>
            <w:vAlign w:val="center"/>
            <w:hideMark/>
          </w:tcPr>
          <w:p w14:paraId="482D1142"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de la unidad 831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14:paraId="03FBFA4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BC4AF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6946D7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14:paraId="27440BD6"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C89484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77/2023</w:t>
            </w:r>
          </w:p>
        </w:tc>
        <w:tc>
          <w:tcPr>
            <w:tcW w:w="0" w:type="auto"/>
            <w:tcBorders>
              <w:top w:val="nil"/>
              <w:left w:val="nil"/>
              <w:bottom w:val="single" w:sz="4" w:space="0" w:color="auto"/>
              <w:right w:val="single" w:sz="4" w:space="0" w:color="auto"/>
            </w:tcBorders>
            <w:noWrap/>
            <w:vAlign w:val="center"/>
            <w:hideMark/>
          </w:tcPr>
          <w:p w14:paraId="69A6F4F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451120B8"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3D20FD0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2.377,67   </w:t>
            </w:r>
          </w:p>
        </w:tc>
        <w:tc>
          <w:tcPr>
            <w:tcW w:w="0" w:type="auto"/>
            <w:tcBorders>
              <w:top w:val="nil"/>
              <w:left w:val="nil"/>
              <w:bottom w:val="single" w:sz="4" w:space="0" w:color="auto"/>
              <w:right w:val="single" w:sz="4" w:space="0" w:color="auto"/>
            </w:tcBorders>
            <w:noWrap/>
            <w:vAlign w:val="center"/>
            <w:hideMark/>
          </w:tcPr>
          <w:p w14:paraId="3597A24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166,44   </w:t>
            </w:r>
          </w:p>
        </w:tc>
        <w:tc>
          <w:tcPr>
            <w:tcW w:w="0" w:type="auto"/>
            <w:tcBorders>
              <w:top w:val="nil"/>
              <w:left w:val="nil"/>
              <w:bottom w:val="single" w:sz="4" w:space="0" w:color="auto"/>
              <w:right w:val="single" w:sz="4" w:space="0" w:color="auto"/>
            </w:tcBorders>
            <w:noWrap/>
            <w:vAlign w:val="center"/>
            <w:hideMark/>
          </w:tcPr>
          <w:p w14:paraId="1539422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2.544,11   </w:t>
            </w:r>
          </w:p>
        </w:tc>
        <w:tc>
          <w:tcPr>
            <w:tcW w:w="0" w:type="auto"/>
            <w:tcBorders>
              <w:top w:val="nil"/>
              <w:left w:val="nil"/>
              <w:bottom w:val="single" w:sz="4" w:space="0" w:color="auto"/>
              <w:right w:val="nil"/>
            </w:tcBorders>
            <w:vAlign w:val="center"/>
            <w:hideMark/>
          </w:tcPr>
          <w:p w14:paraId="50AAB8A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golpe trasero y esquina trasera derecha de la unidad 688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407A3E7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CBA979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D55950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14:paraId="74A1560A"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7886CAB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78/2023</w:t>
            </w:r>
          </w:p>
        </w:tc>
        <w:tc>
          <w:tcPr>
            <w:tcW w:w="0" w:type="auto"/>
            <w:tcBorders>
              <w:top w:val="nil"/>
              <w:left w:val="nil"/>
              <w:bottom w:val="single" w:sz="4" w:space="0" w:color="auto"/>
              <w:right w:val="single" w:sz="4" w:space="0" w:color="auto"/>
            </w:tcBorders>
            <w:noWrap/>
            <w:vAlign w:val="center"/>
            <w:hideMark/>
          </w:tcPr>
          <w:p w14:paraId="661C7EC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A81962201</w:t>
            </w:r>
          </w:p>
        </w:tc>
        <w:tc>
          <w:tcPr>
            <w:tcW w:w="0" w:type="auto"/>
            <w:tcBorders>
              <w:top w:val="nil"/>
              <w:left w:val="nil"/>
              <w:bottom w:val="single" w:sz="4" w:space="0" w:color="auto"/>
              <w:right w:val="single" w:sz="4" w:space="0" w:color="auto"/>
            </w:tcBorders>
            <w:noWrap/>
            <w:vAlign w:val="center"/>
            <w:hideMark/>
          </w:tcPr>
          <w:p w14:paraId="6E37F167"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Editorial Aranzadi, S.A.U.</w:t>
            </w:r>
          </w:p>
        </w:tc>
        <w:tc>
          <w:tcPr>
            <w:tcW w:w="0" w:type="auto"/>
            <w:tcBorders>
              <w:top w:val="nil"/>
              <w:left w:val="nil"/>
              <w:bottom w:val="single" w:sz="4" w:space="0" w:color="auto"/>
              <w:right w:val="single" w:sz="4" w:space="0" w:color="auto"/>
            </w:tcBorders>
            <w:noWrap/>
            <w:vAlign w:val="center"/>
            <w:hideMark/>
          </w:tcPr>
          <w:p w14:paraId="7334F23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4.855,00   </w:t>
            </w:r>
          </w:p>
        </w:tc>
        <w:tc>
          <w:tcPr>
            <w:tcW w:w="0" w:type="auto"/>
            <w:tcBorders>
              <w:top w:val="nil"/>
              <w:left w:val="nil"/>
              <w:bottom w:val="single" w:sz="4" w:space="0" w:color="auto"/>
              <w:right w:val="single" w:sz="4" w:space="0" w:color="auto"/>
            </w:tcBorders>
            <w:noWrap/>
            <w:vAlign w:val="center"/>
            <w:hideMark/>
          </w:tcPr>
          <w:p w14:paraId="513CA36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14:paraId="1E55C9F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4.855,00   </w:t>
            </w:r>
          </w:p>
        </w:tc>
        <w:tc>
          <w:tcPr>
            <w:tcW w:w="0" w:type="auto"/>
            <w:tcBorders>
              <w:top w:val="nil"/>
              <w:left w:val="nil"/>
              <w:bottom w:val="single" w:sz="4" w:space="0" w:color="auto"/>
              <w:right w:val="nil"/>
            </w:tcBorders>
            <w:vAlign w:val="center"/>
            <w:hideMark/>
          </w:tcPr>
          <w:p w14:paraId="5C32B66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Base de datos jurídica (para consulta de doctrina, jurisprudencia, etc.) que sirva de soporte al departamento de Servicios Jurídicos de Guaguas Municipales, S.A. en el desarrollo de sus funciones. </w:t>
            </w:r>
          </w:p>
        </w:tc>
        <w:tc>
          <w:tcPr>
            <w:tcW w:w="0" w:type="auto"/>
            <w:tcBorders>
              <w:top w:val="nil"/>
              <w:left w:val="single" w:sz="4" w:space="0" w:color="auto"/>
              <w:bottom w:val="single" w:sz="4" w:space="0" w:color="auto"/>
              <w:right w:val="single" w:sz="4" w:space="0" w:color="auto"/>
            </w:tcBorders>
            <w:vAlign w:val="center"/>
            <w:hideMark/>
          </w:tcPr>
          <w:p w14:paraId="208BFF1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C6946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1E3865A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14:paraId="2C8DF94B"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C6EC6A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79/2023</w:t>
            </w:r>
          </w:p>
        </w:tc>
        <w:tc>
          <w:tcPr>
            <w:tcW w:w="0" w:type="auto"/>
            <w:tcBorders>
              <w:top w:val="nil"/>
              <w:left w:val="nil"/>
              <w:bottom w:val="single" w:sz="4" w:space="0" w:color="auto"/>
              <w:right w:val="single" w:sz="4" w:space="0" w:color="auto"/>
            </w:tcBorders>
            <w:noWrap/>
            <w:vAlign w:val="center"/>
            <w:hideMark/>
          </w:tcPr>
          <w:p w14:paraId="70C8BD3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601046F1"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B7E628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1.659,75   </w:t>
            </w:r>
          </w:p>
        </w:tc>
        <w:tc>
          <w:tcPr>
            <w:tcW w:w="0" w:type="auto"/>
            <w:tcBorders>
              <w:top w:val="nil"/>
              <w:left w:val="nil"/>
              <w:bottom w:val="single" w:sz="4" w:space="0" w:color="auto"/>
              <w:right w:val="single" w:sz="4" w:space="0" w:color="auto"/>
            </w:tcBorders>
            <w:noWrap/>
            <w:vAlign w:val="center"/>
            <w:hideMark/>
          </w:tcPr>
          <w:p w14:paraId="6A9743E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116,18   </w:t>
            </w:r>
          </w:p>
        </w:tc>
        <w:tc>
          <w:tcPr>
            <w:tcW w:w="0" w:type="auto"/>
            <w:tcBorders>
              <w:top w:val="nil"/>
              <w:left w:val="nil"/>
              <w:bottom w:val="single" w:sz="4" w:space="0" w:color="auto"/>
              <w:right w:val="single" w:sz="4" w:space="0" w:color="auto"/>
            </w:tcBorders>
            <w:noWrap/>
            <w:vAlign w:val="center"/>
            <w:hideMark/>
          </w:tcPr>
          <w:p w14:paraId="4815448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1.775,93   </w:t>
            </w:r>
          </w:p>
        </w:tc>
        <w:tc>
          <w:tcPr>
            <w:tcW w:w="0" w:type="auto"/>
            <w:tcBorders>
              <w:top w:val="nil"/>
              <w:left w:val="nil"/>
              <w:bottom w:val="single" w:sz="4" w:space="0" w:color="auto"/>
              <w:right w:val="nil"/>
            </w:tcBorders>
            <w:vAlign w:val="center"/>
            <w:hideMark/>
          </w:tcPr>
          <w:p w14:paraId="72F36ED8"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ocasionados por un golpe lateral en la unidad 817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7FF0595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29F543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56E891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14:paraId="42E5B13D"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DA1861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80/2023</w:t>
            </w:r>
          </w:p>
        </w:tc>
        <w:tc>
          <w:tcPr>
            <w:tcW w:w="0" w:type="auto"/>
            <w:tcBorders>
              <w:top w:val="nil"/>
              <w:left w:val="nil"/>
              <w:bottom w:val="single" w:sz="4" w:space="0" w:color="auto"/>
              <w:right w:val="single" w:sz="4" w:space="0" w:color="auto"/>
            </w:tcBorders>
            <w:noWrap/>
            <w:vAlign w:val="center"/>
            <w:hideMark/>
          </w:tcPr>
          <w:p w14:paraId="18A2040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noWrap/>
            <w:vAlign w:val="center"/>
            <w:hideMark/>
          </w:tcPr>
          <w:p w14:paraId="1A80B0E6"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60F17C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2.698,35   </w:t>
            </w:r>
          </w:p>
        </w:tc>
        <w:tc>
          <w:tcPr>
            <w:tcW w:w="0" w:type="auto"/>
            <w:tcBorders>
              <w:top w:val="nil"/>
              <w:left w:val="nil"/>
              <w:bottom w:val="single" w:sz="4" w:space="0" w:color="auto"/>
              <w:right w:val="single" w:sz="4" w:space="0" w:color="auto"/>
            </w:tcBorders>
            <w:noWrap/>
            <w:vAlign w:val="center"/>
            <w:hideMark/>
          </w:tcPr>
          <w:p w14:paraId="1C11392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188,88   </w:t>
            </w:r>
          </w:p>
        </w:tc>
        <w:tc>
          <w:tcPr>
            <w:tcW w:w="0" w:type="auto"/>
            <w:tcBorders>
              <w:top w:val="nil"/>
              <w:left w:val="nil"/>
              <w:bottom w:val="single" w:sz="4" w:space="0" w:color="auto"/>
              <w:right w:val="single" w:sz="4" w:space="0" w:color="auto"/>
            </w:tcBorders>
            <w:noWrap/>
            <w:vAlign w:val="center"/>
            <w:hideMark/>
          </w:tcPr>
          <w:p w14:paraId="5BC9E4D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2.887,23   </w:t>
            </w:r>
          </w:p>
        </w:tc>
        <w:tc>
          <w:tcPr>
            <w:tcW w:w="0" w:type="auto"/>
            <w:tcBorders>
              <w:top w:val="nil"/>
              <w:left w:val="nil"/>
              <w:bottom w:val="single" w:sz="4" w:space="0" w:color="auto"/>
              <w:right w:val="nil"/>
            </w:tcBorders>
            <w:vAlign w:val="center"/>
            <w:hideMark/>
          </w:tcPr>
          <w:p w14:paraId="6B5D8A09"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del cristal lateral derecho y reparación de desperfectos en la carrocería de la unidad 824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7E856B5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F749E6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7EEE57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14:paraId="7846FDE4"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00CD550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81/2023</w:t>
            </w:r>
          </w:p>
        </w:tc>
        <w:tc>
          <w:tcPr>
            <w:tcW w:w="0" w:type="auto"/>
            <w:tcBorders>
              <w:top w:val="nil"/>
              <w:left w:val="nil"/>
              <w:bottom w:val="single" w:sz="4" w:space="0" w:color="auto"/>
              <w:right w:val="single" w:sz="4" w:space="0" w:color="auto"/>
            </w:tcBorders>
            <w:noWrap/>
            <w:vAlign w:val="center"/>
            <w:hideMark/>
          </w:tcPr>
          <w:p w14:paraId="60443F5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53EDD3A"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47B9B93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14.094,63   </w:t>
            </w:r>
          </w:p>
        </w:tc>
        <w:tc>
          <w:tcPr>
            <w:tcW w:w="0" w:type="auto"/>
            <w:tcBorders>
              <w:top w:val="nil"/>
              <w:left w:val="nil"/>
              <w:bottom w:val="single" w:sz="4" w:space="0" w:color="auto"/>
              <w:right w:val="single" w:sz="4" w:space="0" w:color="auto"/>
            </w:tcBorders>
            <w:noWrap/>
            <w:vAlign w:val="center"/>
            <w:hideMark/>
          </w:tcPr>
          <w:p w14:paraId="3B04115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986,62   </w:t>
            </w:r>
          </w:p>
        </w:tc>
        <w:tc>
          <w:tcPr>
            <w:tcW w:w="0" w:type="auto"/>
            <w:tcBorders>
              <w:top w:val="nil"/>
              <w:left w:val="nil"/>
              <w:bottom w:val="single" w:sz="4" w:space="0" w:color="auto"/>
              <w:right w:val="single" w:sz="4" w:space="0" w:color="auto"/>
            </w:tcBorders>
            <w:noWrap/>
            <w:vAlign w:val="center"/>
            <w:hideMark/>
          </w:tcPr>
          <w:p w14:paraId="261AB2B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15.081,25   </w:t>
            </w:r>
          </w:p>
        </w:tc>
        <w:tc>
          <w:tcPr>
            <w:tcW w:w="0" w:type="auto"/>
            <w:tcBorders>
              <w:top w:val="nil"/>
              <w:left w:val="nil"/>
              <w:bottom w:val="single" w:sz="4" w:space="0" w:color="auto"/>
              <w:right w:val="nil"/>
            </w:tcBorders>
            <w:vAlign w:val="center"/>
            <w:hideMark/>
          </w:tcPr>
          <w:p w14:paraId="6947DEF7"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caja de velocidades ZF ECOLIFE para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05418F9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F2D350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457D30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bl>
    <w:p w14:paraId="568711EE" w14:textId="77777777" w:rsidR="00FA18BB" w:rsidRDefault="00FA18BB" w:rsidP="0080534A">
      <w:pPr>
        <w:spacing w:before="85"/>
        <w:ind w:left="284"/>
        <w:rPr>
          <w:color w:val="1F2A47"/>
          <w:sz w:val="24"/>
          <w:szCs w:val="24"/>
        </w:rPr>
      </w:pPr>
    </w:p>
    <w:p w14:paraId="16C7CC47" w14:textId="77777777" w:rsidR="00FA18BB" w:rsidRDefault="00FA18BB" w:rsidP="0080534A">
      <w:pPr>
        <w:spacing w:before="85"/>
        <w:ind w:left="284"/>
        <w:rPr>
          <w:color w:val="1F2A47"/>
          <w:sz w:val="24"/>
          <w:szCs w:val="24"/>
        </w:rPr>
      </w:pPr>
    </w:p>
    <w:p w14:paraId="09F47A17" w14:textId="77777777" w:rsidR="00FA18BB" w:rsidRDefault="00FA18BB" w:rsidP="0080534A">
      <w:pPr>
        <w:spacing w:before="85"/>
        <w:ind w:left="284"/>
        <w:rPr>
          <w:color w:val="1F2A47"/>
          <w:sz w:val="24"/>
          <w:szCs w:val="24"/>
        </w:rPr>
      </w:pPr>
    </w:p>
    <w:p w14:paraId="02FC83F9" w14:textId="77777777" w:rsidR="00FA18BB" w:rsidRDefault="00FA18BB" w:rsidP="00FA18B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(VII)</w:t>
      </w:r>
    </w:p>
    <w:p w14:paraId="2C5FA31A" w14:textId="77777777" w:rsidR="00FA18BB" w:rsidRDefault="00FA18BB"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959"/>
        <w:gridCol w:w="3991"/>
        <w:gridCol w:w="1232"/>
        <w:gridCol w:w="941"/>
        <w:gridCol w:w="1255"/>
        <w:gridCol w:w="3795"/>
        <w:gridCol w:w="710"/>
        <w:gridCol w:w="1167"/>
        <w:gridCol w:w="763"/>
      </w:tblGrid>
      <w:tr w:rsidR="00FA18BB" w:rsidRPr="00FA18BB" w14:paraId="7993D29C" w14:textId="77777777"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6C00E666"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sidR="006A38CC">
              <w:rPr>
                <w:rFonts w:ascii="Helvetica" w:eastAsia="Times New Roman" w:hAnsi="Helvetica" w:cs="Helvetica"/>
                <w:b/>
                <w:bCs/>
                <w:color w:val="1F497D"/>
                <w:sz w:val="16"/>
                <w:szCs w:val="16"/>
                <w:lang w:bidi="ar-SA"/>
              </w:rPr>
              <w:t xml:space="preserve"> (VII)</w:t>
            </w:r>
          </w:p>
        </w:tc>
      </w:tr>
      <w:tr w:rsidR="00FA18BB" w:rsidRPr="00FA18BB" w14:paraId="23752F97" w14:textId="77777777"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370398BE"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2007846C"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5B6FDD14"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D812ACB"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0F53A87B"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17733E8B"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3B331564"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31C86E54"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713D4D8D"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57D50D89" w14:textId="77777777"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14:paraId="398670BC"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61AF802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82/2023</w:t>
            </w:r>
          </w:p>
        </w:tc>
        <w:tc>
          <w:tcPr>
            <w:tcW w:w="0" w:type="auto"/>
            <w:tcBorders>
              <w:top w:val="nil"/>
              <w:left w:val="nil"/>
              <w:bottom w:val="single" w:sz="4" w:space="0" w:color="auto"/>
              <w:right w:val="single" w:sz="4" w:space="0" w:color="auto"/>
            </w:tcBorders>
            <w:noWrap/>
            <w:vAlign w:val="center"/>
            <w:hideMark/>
          </w:tcPr>
          <w:p w14:paraId="24D36EB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noWrap/>
            <w:vAlign w:val="center"/>
            <w:hideMark/>
          </w:tcPr>
          <w:p w14:paraId="5E4C596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20F5B6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3.183,37   </w:t>
            </w:r>
          </w:p>
        </w:tc>
        <w:tc>
          <w:tcPr>
            <w:tcW w:w="0" w:type="auto"/>
            <w:tcBorders>
              <w:top w:val="nil"/>
              <w:left w:val="nil"/>
              <w:bottom w:val="single" w:sz="4" w:space="0" w:color="auto"/>
              <w:right w:val="single" w:sz="4" w:space="0" w:color="auto"/>
            </w:tcBorders>
            <w:noWrap/>
            <w:vAlign w:val="center"/>
            <w:hideMark/>
          </w:tcPr>
          <w:p w14:paraId="1231553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222,84   </w:t>
            </w:r>
          </w:p>
        </w:tc>
        <w:tc>
          <w:tcPr>
            <w:tcW w:w="0" w:type="auto"/>
            <w:tcBorders>
              <w:top w:val="nil"/>
              <w:left w:val="nil"/>
              <w:bottom w:val="single" w:sz="4" w:space="0" w:color="auto"/>
              <w:right w:val="single" w:sz="4" w:space="0" w:color="auto"/>
            </w:tcBorders>
            <w:noWrap/>
            <w:vAlign w:val="center"/>
            <w:hideMark/>
          </w:tcPr>
          <w:p w14:paraId="099F8CB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3.406,21   </w:t>
            </w:r>
          </w:p>
        </w:tc>
        <w:tc>
          <w:tcPr>
            <w:tcW w:w="0" w:type="auto"/>
            <w:tcBorders>
              <w:top w:val="nil"/>
              <w:left w:val="nil"/>
              <w:bottom w:val="single" w:sz="4" w:space="0" w:color="auto"/>
              <w:right w:val="nil"/>
            </w:tcBorders>
            <w:vAlign w:val="center"/>
            <w:hideMark/>
          </w:tcPr>
          <w:p w14:paraId="48E6A2A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 cristal lateral derecho (ventana abatible) de la unidad 792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14:paraId="52FB77E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43497F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0B6A28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14:paraId="5F69866F"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759FA5A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83/2023</w:t>
            </w:r>
          </w:p>
        </w:tc>
        <w:tc>
          <w:tcPr>
            <w:tcW w:w="0" w:type="auto"/>
            <w:tcBorders>
              <w:top w:val="nil"/>
              <w:left w:val="nil"/>
              <w:bottom w:val="single" w:sz="4" w:space="0" w:color="auto"/>
              <w:right w:val="single" w:sz="4" w:space="0" w:color="auto"/>
            </w:tcBorders>
            <w:noWrap/>
            <w:vAlign w:val="center"/>
            <w:hideMark/>
          </w:tcPr>
          <w:p w14:paraId="08A2CAD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14:paraId="684C658E"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55E0F56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1.925,00   </w:t>
            </w:r>
          </w:p>
        </w:tc>
        <w:tc>
          <w:tcPr>
            <w:tcW w:w="0" w:type="auto"/>
            <w:tcBorders>
              <w:top w:val="nil"/>
              <w:left w:val="nil"/>
              <w:bottom w:val="single" w:sz="4" w:space="0" w:color="auto"/>
              <w:right w:val="single" w:sz="4" w:space="0" w:color="auto"/>
            </w:tcBorders>
            <w:noWrap/>
            <w:vAlign w:val="center"/>
            <w:hideMark/>
          </w:tcPr>
          <w:p w14:paraId="3233D4E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154,00   </w:t>
            </w:r>
          </w:p>
        </w:tc>
        <w:tc>
          <w:tcPr>
            <w:tcW w:w="0" w:type="auto"/>
            <w:tcBorders>
              <w:top w:val="nil"/>
              <w:left w:val="nil"/>
              <w:bottom w:val="single" w:sz="4" w:space="0" w:color="auto"/>
              <w:right w:val="single" w:sz="4" w:space="0" w:color="auto"/>
            </w:tcBorders>
            <w:noWrap/>
            <w:vAlign w:val="center"/>
            <w:hideMark/>
          </w:tcPr>
          <w:p w14:paraId="097A686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1.771,00   </w:t>
            </w:r>
          </w:p>
        </w:tc>
        <w:tc>
          <w:tcPr>
            <w:tcW w:w="0" w:type="auto"/>
            <w:tcBorders>
              <w:top w:val="nil"/>
              <w:left w:val="nil"/>
              <w:bottom w:val="single" w:sz="4" w:space="0" w:color="auto"/>
              <w:right w:val="nil"/>
            </w:tcBorders>
            <w:vAlign w:val="center"/>
            <w:hideMark/>
          </w:tcPr>
          <w:p w14:paraId="3803CE6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Diseño y maquetación del Plan de Coordinación de Movilidad Sostenible de Las Palmas de Gran Canaria. </w:t>
            </w:r>
          </w:p>
        </w:tc>
        <w:tc>
          <w:tcPr>
            <w:tcW w:w="0" w:type="auto"/>
            <w:tcBorders>
              <w:top w:val="nil"/>
              <w:left w:val="single" w:sz="4" w:space="0" w:color="auto"/>
              <w:bottom w:val="single" w:sz="4" w:space="0" w:color="auto"/>
              <w:right w:val="single" w:sz="4" w:space="0" w:color="auto"/>
            </w:tcBorders>
            <w:vAlign w:val="center"/>
            <w:hideMark/>
          </w:tcPr>
          <w:p w14:paraId="0512D60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A8DD3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F3BAD0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4B4B5DFE"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E5746A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84/2023</w:t>
            </w:r>
          </w:p>
        </w:tc>
        <w:tc>
          <w:tcPr>
            <w:tcW w:w="0" w:type="auto"/>
            <w:tcBorders>
              <w:top w:val="nil"/>
              <w:left w:val="nil"/>
              <w:bottom w:val="single" w:sz="4" w:space="0" w:color="auto"/>
              <w:right w:val="single" w:sz="4" w:space="0" w:color="auto"/>
            </w:tcBorders>
            <w:noWrap/>
            <w:vAlign w:val="center"/>
            <w:hideMark/>
          </w:tcPr>
          <w:p w14:paraId="253DADC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14:paraId="4A40D87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34BCAB3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4.017,50   </w:t>
            </w:r>
          </w:p>
        </w:tc>
        <w:tc>
          <w:tcPr>
            <w:tcW w:w="0" w:type="auto"/>
            <w:tcBorders>
              <w:top w:val="nil"/>
              <w:left w:val="nil"/>
              <w:bottom w:val="single" w:sz="4" w:space="0" w:color="auto"/>
              <w:right w:val="single" w:sz="4" w:space="0" w:color="auto"/>
            </w:tcBorders>
            <w:noWrap/>
            <w:vAlign w:val="center"/>
            <w:hideMark/>
          </w:tcPr>
          <w:p w14:paraId="450124F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281,23   </w:t>
            </w:r>
          </w:p>
        </w:tc>
        <w:tc>
          <w:tcPr>
            <w:tcW w:w="0" w:type="auto"/>
            <w:tcBorders>
              <w:top w:val="nil"/>
              <w:left w:val="nil"/>
              <w:bottom w:val="single" w:sz="4" w:space="0" w:color="auto"/>
              <w:right w:val="single" w:sz="4" w:space="0" w:color="auto"/>
            </w:tcBorders>
            <w:noWrap/>
            <w:vAlign w:val="center"/>
            <w:hideMark/>
          </w:tcPr>
          <w:p w14:paraId="57F4C6B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4.298,73   </w:t>
            </w:r>
          </w:p>
        </w:tc>
        <w:tc>
          <w:tcPr>
            <w:tcW w:w="0" w:type="auto"/>
            <w:tcBorders>
              <w:top w:val="nil"/>
              <w:left w:val="nil"/>
              <w:bottom w:val="single" w:sz="4" w:space="0" w:color="auto"/>
              <w:right w:val="nil"/>
            </w:tcBorders>
            <w:vAlign w:val="center"/>
            <w:hideMark/>
          </w:tcPr>
          <w:p w14:paraId="64792FC7"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 estructura metálica del panel A0439 de información al viajero de la parada 496 de Guaguas Municipales, S.A. </w:t>
            </w:r>
          </w:p>
        </w:tc>
        <w:tc>
          <w:tcPr>
            <w:tcW w:w="0" w:type="auto"/>
            <w:tcBorders>
              <w:top w:val="nil"/>
              <w:left w:val="single" w:sz="4" w:space="0" w:color="auto"/>
              <w:bottom w:val="single" w:sz="4" w:space="0" w:color="auto"/>
              <w:right w:val="single" w:sz="4" w:space="0" w:color="auto"/>
            </w:tcBorders>
            <w:vAlign w:val="center"/>
            <w:hideMark/>
          </w:tcPr>
          <w:p w14:paraId="182ACD7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D18545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6967B9A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5A8372EF"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2561B6F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85/2023</w:t>
            </w:r>
          </w:p>
        </w:tc>
        <w:tc>
          <w:tcPr>
            <w:tcW w:w="0" w:type="auto"/>
            <w:tcBorders>
              <w:top w:val="nil"/>
              <w:left w:val="nil"/>
              <w:bottom w:val="single" w:sz="4" w:space="0" w:color="auto"/>
              <w:right w:val="single" w:sz="4" w:space="0" w:color="auto"/>
            </w:tcBorders>
            <w:noWrap/>
            <w:vAlign w:val="center"/>
            <w:hideMark/>
          </w:tcPr>
          <w:p w14:paraId="30B3CA9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noWrap/>
            <w:vAlign w:val="center"/>
            <w:hideMark/>
          </w:tcPr>
          <w:p w14:paraId="7C70B010"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0A1F5D8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10.528,00   </w:t>
            </w:r>
          </w:p>
        </w:tc>
        <w:tc>
          <w:tcPr>
            <w:tcW w:w="0" w:type="auto"/>
            <w:tcBorders>
              <w:top w:val="nil"/>
              <w:left w:val="nil"/>
              <w:bottom w:val="single" w:sz="4" w:space="0" w:color="auto"/>
              <w:right w:val="single" w:sz="4" w:space="0" w:color="auto"/>
            </w:tcBorders>
            <w:noWrap/>
            <w:vAlign w:val="center"/>
            <w:hideMark/>
          </w:tcPr>
          <w:p w14:paraId="70531C4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736,96   </w:t>
            </w:r>
          </w:p>
        </w:tc>
        <w:tc>
          <w:tcPr>
            <w:tcW w:w="0" w:type="auto"/>
            <w:tcBorders>
              <w:top w:val="nil"/>
              <w:left w:val="nil"/>
              <w:bottom w:val="single" w:sz="4" w:space="0" w:color="auto"/>
              <w:right w:val="single" w:sz="4" w:space="0" w:color="auto"/>
            </w:tcBorders>
            <w:noWrap/>
            <w:vAlign w:val="center"/>
            <w:hideMark/>
          </w:tcPr>
          <w:p w14:paraId="3F7046F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11.264,96   </w:t>
            </w:r>
          </w:p>
        </w:tc>
        <w:tc>
          <w:tcPr>
            <w:tcW w:w="0" w:type="auto"/>
            <w:tcBorders>
              <w:top w:val="nil"/>
              <w:left w:val="nil"/>
              <w:bottom w:val="single" w:sz="4" w:space="0" w:color="auto"/>
              <w:right w:val="single" w:sz="4" w:space="0" w:color="auto"/>
            </w:tcBorders>
            <w:vAlign w:val="center"/>
            <w:hideMark/>
          </w:tcPr>
          <w:p w14:paraId="515EC7FF"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auditoría de recertificación del Sistema Integrado de Gestión de Guaguas Municipales, S.A. </w:t>
            </w:r>
          </w:p>
        </w:tc>
        <w:tc>
          <w:tcPr>
            <w:tcW w:w="0" w:type="auto"/>
            <w:tcBorders>
              <w:top w:val="nil"/>
              <w:left w:val="nil"/>
              <w:bottom w:val="single" w:sz="4" w:space="0" w:color="auto"/>
              <w:right w:val="single" w:sz="4" w:space="0" w:color="auto"/>
            </w:tcBorders>
            <w:vAlign w:val="center"/>
            <w:hideMark/>
          </w:tcPr>
          <w:p w14:paraId="3C2B54C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61548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14:paraId="61F3A16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7BAAEDE2"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7FDD337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86/2023</w:t>
            </w:r>
          </w:p>
        </w:tc>
        <w:tc>
          <w:tcPr>
            <w:tcW w:w="0" w:type="auto"/>
            <w:tcBorders>
              <w:top w:val="nil"/>
              <w:left w:val="nil"/>
              <w:bottom w:val="single" w:sz="4" w:space="0" w:color="auto"/>
              <w:right w:val="single" w:sz="4" w:space="0" w:color="auto"/>
            </w:tcBorders>
            <w:noWrap/>
            <w:vAlign w:val="center"/>
            <w:hideMark/>
          </w:tcPr>
          <w:p w14:paraId="640BFA4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B35803477</w:t>
            </w:r>
          </w:p>
        </w:tc>
        <w:tc>
          <w:tcPr>
            <w:tcW w:w="0" w:type="auto"/>
            <w:tcBorders>
              <w:top w:val="nil"/>
              <w:left w:val="nil"/>
              <w:bottom w:val="single" w:sz="4" w:space="0" w:color="auto"/>
              <w:right w:val="single" w:sz="4" w:space="0" w:color="auto"/>
            </w:tcBorders>
            <w:noWrap/>
            <w:vAlign w:val="center"/>
            <w:hideMark/>
          </w:tcPr>
          <w:p w14:paraId="3A8D497D" w14:textId="77777777"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Sociopolis</w:t>
            </w:r>
            <w:proofErr w:type="spellEnd"/>
            <w:r w:rsidRPr="00FA18BB">
              <w:rPr>
                <w:rFonts w:ascii="Helvetica" w:eastAsia="Times New Roman" w:hAnsi="Helvetica" w:cs="Helvetica"/>
                <w:sz w:val="16"/>
                <w:szCs w:val="16"/>
                <w:lang w:bidi="ar-SA"/>
              </w:rPr>
              <w:t xml:space="preserve"> Desarrollo de Proyectos, S.L.</w:t>
            </w:r>
          </w:p>
        </w:tc>
        <w:tc>
          <w:tcPr>
            <w:tcW w:w="0" w:type="auto"/>
            <w:tcBorders>
              <w:top w:val="nil"/>
              <w:left w:val="nil"/>
              <w:bottom w:val="single" w:sz="4" w:space="0" w:color="auto"/>
              <w:right w:val="single" w:sz="4" w:space="0" w:color="auto"/>
            </w:tcBorders>
            <w:noWrap/>
            <w:vAlign w:val="center"/>
            <w:hideMark/>
          </w:tcPr>
          <w:p w14:paraId="5949162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2.850,00   </w:t>
            </w:r>
          </w:p>
        </w:tc>
        <w:tc>
          <w:tcPr>
            <w:tcW w:w="0" w:type="auto"/>
            <w:tcBorders>
              <w:top w:val="nil"/>
              <w:left w:val="nil"/>
              <w:bottom w:val="single" w:sz="4" w:space="0" w:color="auto"/>
              <w:right w:val="single" w:sz="4" w:space="0" w:color="auto"/>
            </w:tcBorders>
            <w:noWrap/>
            <w:vAlign w:val="center"/>
            <w:hideMark/>
          </w:tcPr>
          <w:p w14:paraId="63E2C20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199,50   </w:t>
            </w:r>
          </w:p>
        </w:tc>
        <w:tc>
          <w:tcPr>
            <w:tcW w:w="0" w:type="auto"/>
            <w:tcBorders>
              <w:top w:val="nil"/>
              <w:left w:val="nil"/>
              <w:bottom w:val="single" w:sz="4" w:space="0" w:color="auto"/>
              <w:right w:val="single" w:sz="4" w:space="0" w:color="auto"/>
            </w:tcBorders>
            <w:noWrap/>
            <w:vAlign w:val="center"/>
            <w:hideMark/>
          </w:tcPr>
          <w:p w14:paraId="0D3AA92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3.049,50   </w:t>
            </w:r>
          </w:p>
        </w:tc>
        <w:tc>
          <w:tcPr>
            <w:tcW w:w="0" w:type="auto"/>
            <w:tcBorders>
              <w:top w:val="nil"/>
              <w:left w:val="nil"/>
              <w:bottom w:val="single" w:sz="4" w:space="0" w:color="auto"/>
              <w:right w:val="single" w:sz="4" w:space="0" w:color="auto"/>
            </w:tcBorders>
            <w:vAlign w:val="center"/>
            <w:hideMark/>
          </w:tcPr>
          <w:p w14:paraId="1E7783B3"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Consultoría para la actualización y mejora del desempeño de los miembros del Comité de Dirección de Guaguas Municipales, S.A. </w:t>
            </w:r>
          </w:p>
        </w:tc>
        <w:tc>
          <w:tcPr>
            <w:tcW w:w="0" w:type="auto"/>
            <w:tcBorders>
              <w:top w:val="nil"/>
              <w:left w:val="nil"/>
              <w:bottom w:val="single" w:sz="4" w:space="0" w:color="auto"/>
              <w:right w:val="single" w:sz="4" w:space="0" w:color="auto"/>
            </w:tcBorders>
            <w:vAlign w:val="center"/>
            <w:hideMark/>
          </w:tcPr>
          <w:p w14:paraId="6A0437A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ED7E26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B154FF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7CA7144A"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774E7D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87/2023</w:t>
            </w:r>
          </w:p>
        </w:tc>
        <w:tc>
          <w:tcPr>
            <w:tcW w:w="0" w:type="auto"/>
            <w:tcBorders>
              <w:top w:val="nil"/>
              <w:left w:val="nil"/>
              <w:bottom w:val="single" w:sz="4" w:space="0" w:color="auto"/>
              <w:right w:val="single" w:sz="4" w:space="0" w:color="auto"/>
            </w:tcBorders>
            <w:noWrap/>
            <w:vAlign w:val="center"/>
            <w:hideMark/>
          </w:tcPr>
          <w:p w14:paraId="0AF017B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B76756972</w:t>
            </w:r>
          </w:p>
        </w:tc>
        <w:tc>
          <w:tcPr>
            <w:tcW w:w="0" w:type="auto"/>
            <w:tcBorders>
              <w:top w:val="nil"/>
              <w:left w:val="nil"/>
              <w:bottom w:val="single" w:sz="4" w:space="0" w:color="auto"/>
              <w:right w:val="single" w:sz="4" w:space="0" w:color="auto"/>
            </w:tcBorders>
            <w:noWrap/>
            <w:vAlign w:val="center"/>
            <w:hideMark/>
          </w:tcPr>
          <w:p w14:paraId="37CAF983"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LAMOVIDA CREATIVA, S.L.</w:t>
            </w:r>
          </w:p>
        </w:tc>
        <w:tc>
          <w:tcPr>
            <w:tcW w:w="0" w:type="auto"/>
            <w:tcBorders>
              <w:top w:val="nil"/>
              <w:left w:val="nil"/>
              <w:bottom w:val="single" w:sz="4" w:space="0" w:color="auto"/>
              <w:right w:val="single" w:sz="4" w:space="0" w:color="auto"/>
            </w:tcBorders>
            <w:noWrap/>
            <w:vAlign w:val="center"/>
            <w:hideMark/>
          </w:tcPr>
          <w:p w14:paraId="00D2E04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13.994,00   </w:t>
            </w:r>
          </w:p>
        </w:tc>
        <w:tc>
          <w:tcPr>
            <w:tcW w:w="0" w:type="auto"/>
            <w:tcBorders>
              <w:top w:val="nil"/>
              <w:left w:val="nil"/>
              <w:bottom w:val="single" w:sz="4" w:space="0" w:color="auto"/>
              <w:right w:val="single" w:sz="4" w:space="0" w:color="auto"/>
            </w:tcBorders>
            <w:noWrap/>
            <w:vAlign w:val="center"/>
            <w:hideMark/>
          </w:tcPr>
          <w:p w14:paraId="34F1999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979,58   </w:t>
            </w:r>
          </w:p>
        </w:tc>
        <w:tc>
          <w:tcPr>
            <w:tcW w:w="0" w:type="auto"/>
            <w:tcBorders>
              <w:top w:val="nil"/>
              <w:left w:val="nil"/>
              <w:bottom w:val="single" w:sz="4" w:space="0" w:color="auto"/>
              <w:right w:val="single" w:sz="4" w:space="0" w:color="auto"/>
            </w:tcBorders>
            <w:noWrap/>
            <w:vAlign w:val="center"/>
            <w:hideMark/>
          </w:tcPr>
          <w:p w14:paraId="339D30D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14.973,58   </w:t>
            </w:r>
          </w:p>
        </w:tc>
        <w:tc>
          <w:tcPr>
            <w:tcW w:w="0" w:type="auto"/>
            <w:tcBorders>
              <w:top w:val="nil"/>
              <w:left w:val="nil"/>
              <w:bottom w:val="single" w:sz="4" w:space="0" w:color="auto"/>
              <w:right w:val="single" w:sz="4" w:space="0" w:color="auto"/>
            </w:tcBorders>
            <w:vAlign w:val="center"/>
            <w:hideMark/>
          </w:tcPr>
          <w:p w14:paraId="30683D7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Plan de medios digital (YouTube, Video in </w:t>
            </w:r>
            <w:proofErr w:type="spellStart"/>
            <w:r w:rsidRPr="00FA18BB">
              <w:rPr>
                <w:rFonts w:ascii="Helvetica" w:eastAsia="Times New Roman" w:hAnsi="Helvetica" w:cs="Helvetica"/>
                <w:sz w:val="16"/>
                <w:szCs w:val="16"/>
                <w:lang w:bidi="ar-SA"/>
              </w:rPr>
              <w:t>Read</w:t>
            </w:r>
            <w:proofErr w:type="spellEnd"/>
            <w:r w:rsidRPr="00FA18BB">
              <w:rPr>
                <w:rFonts w:ascii="Helvetica" w:eastAsia="Times New Roman" w:hAnsi="Helvetica" w:cs="Helvetica"/>
                <w:sz w:val="16"/>
                <w:szCs w:val="16"/>
                <w:lang w:bidi="ar-SA"/>
              </w:rPr>
              <w:t xml:space="preserve">, Facebook, Instagram y </w:t>
            </w:r>
            <w:proofErr w:type="spellStart"/>
            <w:r w:rsidRPr="00FA18BB">
              <w:rPr>
                <w:rFonts w:ascii="Helvetica" w:eastAsia="Times New Roman" w:hAnsi="Helvetica" w:cs="Helvetica"/>
                <w:sz w:val="16"/>
                <w:szCs w:val="16"/>
                <w:lang w:bidi="ar-SA"/>
              </w:rPr>
              <w:t>WhiteList</w:t>
            </w:r>
            <w:proofErr w:type="spellEnd"/>
            <w:r w:rsidRPr="00FA18BB">
              <w:rPr>
                <w:rFonts w:ascii="Helvetica" w:eastAsia="Times New Roman" w:hAnsi="Helvetica" w:cs="Helvetica"/>
                <w:sz w:val="16"/>
                <w:szCs w:val="16"/>
                <w:lang w:bidi="ar-SA"/>
              </w:rPr>
              <w:t>) del spot de MetroGuagua de Guaguas Municipales, S.A. </w:t>
            </w:r>
          </w:p>
        </w:tc>
        <w:tc>
          <w:tcPr>
            <w:tcW w:w="0" w:type="auto"/>
            <w:tcBorders>
              <w:top w:val="nil"/>
              <w:left w:val="nil"/>
              <w:bottom w:val="single" w:sz="4" w:space="0" w:color="auto"/>
              <w:right w:val="single" w:sz="4" w:space="0" w:color="auto"/>
            </w:tcBorders>
            <w:vAlign w:val="center"/>
            <w:hideMark/>
          </w:tcPr>
          <w:p w14:paraId="2A0A5EF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AE95D4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5ABD8C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62297788"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30C2533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88/2023</w:t>
            </w:r>
          </w:p>
        </w:tc>
        <w:tc>
          <w:tcPr>
            <w:tcW w:w="0" w:type="auto"/>
            <w:tcBorders>
              <w:top w:val="nil"/>
              <w:left w:val="nil"/>
              <w:bottom w:val="single" w:sz="4" w:space="0" w:color="auto"/>
              <w:right w:val="single" w:sz="4" w:space="0" w:color="auto"/>
            </w:tcBorders>
            <w:noWrap/>
            <w:vAlign w:val="center"/>
            <w:hideMark/>
          </w:tcPr>
          <w:p w14:paraId="29FF5A6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B76245018</w:t>
            </w:r>
          </w:p>
        </w:tc>
        <w:tc>
          <w:tcPr>
            <w:tcW w:w="0" w:type="auto"/>
            <w:tcBorders>
              <w:top w:val="nil"/>
              <w:left w:val="nil"/>
              <w:bottom w:val="single" w:sz="4" w:space="0" w:color="auto"/>
              <w:right w:val="single" w:sz="4" w:space="0" w:color="auto"/>
            </w:tcBorders>
            <w:noWrap/>
            <w:vAlign w:val="center"/>
            <w:hideMark/>
          </w:tcPr>
          <w:p w14:paraId="443BA05E" w14:textId="77777777"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Opagen</w:t>
            </w:r>
            <w:proofErr w:type="spellEnd"/>
            <w:r w:rsidRPr="00FA18BB">
              <w:rPr>
                <w:rFonts w:ascii="Helvetica" w:eastAsia="Times New Roman" w:hAnsi="Helvetica" w:cs="Helvetica"/>
                <w:sz w:val="16"/>
                <w:szCs w:val="16"/>
                <w:lang w:bidi="ar-SA"/>
              </w:rPr>
              <w:t xml:space="preserve"> </w:t>
            </w:r>
            <w:proofErr w:type="spellStart"/>
            <w:r w:rsidRPr="00FA18BB">
              <w:rPr>
                <w:rFonts w:ascii="Helvetica" w:eastAsia="Times New Roman" w:hAnsi="Helvetica" w:cs="Helvetica"/>
                <w:sz w:val="16"/>
                <w:szCs w:val="16"/>
                <w:lang w:bidi="ar-SA"/>
              </w:rPr>
              <w:t>Comunication</w:t>
            </w:r>
            <w:proofErr w:type="spellEnd"/>
            <w:r w:rsidRPr="00FA18BB">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3E84218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12.555,00   </w:t>
            </w:r>
          </w:p>
        </w:tc>
        <w:tc>
          <w:tcPr>
            <w:tcW w:w="0" w:type="auto"/>
            <w:tcBorders>
              <w:top w:val="nil"/>
              <w:left w:val="nil"/>
              <w:bottom w:val="single" w:sz="4" w:space="0" w:color="auto"/>
              <w:right w:val="single" w:sz="4" w:space="0" w:color="auto"/>
            </w:tcBorders>
            <w:noWrap/>
            <w:vAlign w:val="center"/>
            <w:hideMark/>
          </w:tcPr>
          <w:p w14:paraId="6E06D05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878,85   </w:t>
            </w:r>
          </w:p>
        </w:tc>
        <w:tc>
          <w:tcPr>
            <w:tcW w:w="0" w:type="auto"/>
            <w:tcBorders>
              <w:top w:val="nil"/>
              <w:left w:val="nil"/>
              <w:bottom w:val="single" w:sz="4" w:space="0" w:color="auto"/>
              <w:right w:val="single" w:sz="4" w:space="0" w:color="auto"/>
            </w:tcBorders>
            <w:noWrap/>
            <w:vAlign w:val="center"/>
            <w:hideMark/>
          </w:tcPr>
          <w:p w14:paraId="1672ADF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13.433,85   </w:t>
            </w:r>
          </w:p>
        </w:tc>
        <w:tc>
          <w:tcPr>
            <w:tcW w:w="0" w:type="auto"/>
            <w:tcBorders>
              <w:top w:val="nil"/>
              <w:left w:val="nil"/>
              <w:bottom w:val="single" w:sz="4" w:space="0" w:color="auto"/>
              <w:right w:val="single" w:sz="4" w:space="0" w:color="auto"/>
            </w:tcBorders>
            <w:vAlign w:val="center"/>
            <w:hideMark/>
          </w:tcPr>
          <w:p w14:paraId="48878310"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Plan de medios radiofónico (Los40, Cadena SER, Cadena COPE, Onda Cero y Kiss FM) del spot de MetroGuagua de Guaguas Municipales, S.A. </w:t>
            </w:r>
          </w:p>
        </w:tc>
        <w:tc>
          <w:tcPr>
            <w:tcW w:w="0" w:type="auto"/>
            <w:tcBorders>
              <w:top w:val="nil"/>
              <w:left w:val="nil"/>
              <w:bottom w:val="single" w:sz="4" w:space="0" w:color="auto"/>
              <w:right w:val="single" w:sz="4" w:space="0" w:color="auto"/>
            </w:tcBorders>
            <w:vAlign w:val="center"/>
            <w:hideMark/>
          </w:tcPr>
          <w:p w14:paraId="11BBE37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012203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26B1C4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02F65793"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6BDB9A2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89/2023</w:t>
            </w:r>
          </w:p>
        </w:tc>
        <w:tc>
          <w:tcPr>
            <w:tcW w:w="0" w:type="auto"/>
            <w:tcBorders>
              <w:top w:val="nil"/>
              <w:left w:val="nil"/>
              <w:bottom w:val="single" w:sz="4" w:space="0" w:color="auto"/>
              <w:right w:val="single" w:sz="4" w:space="0" w:color="auto"/>
            </w:tcBorders>
            <w:noWrap/>
            <w:vAlign w:val="center"/>
            <w:hideMark/>
          </w:tcPr>
          <w:p w14:paraId="62B5199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B76336387</w:t>
            </w:r>
          </w:p>
        </w:tc>
        <w:tc>
          <w:tcPr>
            <w:tcW w:w="0" w:type="auto"/>
            <w:tcBorders>
              <w:top w:val="nil"/>
              <w:left w:val="nil"/>
              <w:bottom w:val="single" w:sz="4" w:space="0" w:color="auto"/>
              <w:right w:val="single" w:sz="4" w:space="0" w:color="auto"/>
            </w:tcBorders>
            <w:noWrap/>
            <w:vAlign w:val="center"/>
            <w:hideMark/>
          </w:tcPr>
          <w:p w14:paraId="58A48143"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Una hora menos branding y comunicación, S.L.</w:t>
            </w:r>
          </w:p>
        </w:tc>
        <w:tc>
          <w:tcPr>
            <w:tcW w:w="0" w:type="auto"/>
            <w:tcBorders>
              <w:top w:val="nil"/>
              <w:left w:val="nil"/>
              <w:bottom w:val="single" w:sz="4" w:space="0" w:color="auto"/>
              <w:right w:val="single" w:sz="4" w:space="0" w:color="auto"/>
            </w:tcBorders>
            <w:noWrap/>
            <w:vAlign w:val="center"/>
            <w:hideMark/>
          </w:tcPr>
          <w:p w14:paraId="39FFD06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14.014,00   </w:t>
            </w:r>
          </w:p>
        </w:tc>
        <w:tc>
          <w:tcPr>
            <w:tcW w:w="0" w:type="auto"/>
            <w:tcBorders>
              <w:top w:val="nil"/>
              <w:left w:val="nil"/>
              <w:bottom w:val="single" w:sz="4" w:space="0" w:color="auto"/>
              <w:right w:val="single" w:sz="4" w:space="0" w:color="auto"/>
            </w:tcBorders>
            <w:noWrap/>
            <w:vAlign w:val="center"/>
            <w:hideMark/>
          </w:tcPr>
          <w:p w14:paraId="25EA592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980,98   </w:t>
            </w:r>
          </w:p>
        </w:tc>
        <w:tc>
          <w:tcPr>
            <w:tcW w:w="0" w:type="auto"/>
            <w:tcBorders>
              <w:top w:val="nil"/>
              <w:left w:val="nil"/>
              <w:bottom w:val="single" w:sz="4" w:space="0" w:color="auto"/>
              <w:right w:val="single" w:sz="4" w:space="0" w:color="auto"/>
            </w:tcBorders>
            <w:noWrap/>
            <w:vAlign w:val="center"/>
            <w:hideMark/>
          </w:tcPr>
          <w:p w14:paraId="2A6A27C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14.994,98   </w:t>
            </w:r>
          </w:p>
        </w:tc>
        <w:tc>
          <w:tcPr>
            <w:tcW w:w="0" w:type="auto"/>
            <w:tcBorders>
              <w:top w:val="nil"/>
              <w:left w:val="nil"/>
              <w:bottom w:val="single" w:sz="4" w:space="0" w:color="auto"/>
              <w:right w:val="single" w:sz="4" w:space="0" w:color="auto"/>
            </w:tcBorders>
            <w:vAlign w:val="center"/>
            <w:hideMark/>
          </w:tcPr>
          <w:p w14:paraId="45858AA9"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Plan de medios televisivo (Telecinco, Antena3 y Televisión Canaria) del spot de MetroGuagua de Guaguas Municipales, S.A. </w:t>
            </w:r>
          </w:p>
        </w:tc>
        <w:tc>
          <w:tcPr>
            <w:tcW w:w="0" w:type="auto"/>
            <w:tcBorders>
              <w:top w:val="nil"/>
              <w:left w:val="nil"/>
              <w:bottom w:val="single" w:sz="4" w:space="0" w:color="auto"/>
              <w:right w:val="single" w:sz="4" w:space="0" w:color="auto"/>
            </w:tcBorders>
            <w:vAlign w:val="center"/>
            <w:hideMark/>
          </w:tcPr>
          <w:p w14:paraId="2F254F2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55AA29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11CA51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309CA531" w14:textId="77777777"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14:paraId="3F8A4B5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90/2023</w:t>
            </w:r>
          </w:p>
        </w:tc>
        <w:tc>
          <w:tcPr>
            <w:tcW w:w="0" w:type="auto"/>
            <w:tcBorders>
              <w:top w:val="nil"/>
              <w:left w:val="nil"/>
              <w:bottom w:val="single" w:sz="4" w:space="0" w:color="auto"/>
              <w:right w:val="single" w:sz="4" w:space="0" w:color="auto"/>
            </w:tcBorders>
            <w:noWrap/>
            <w:vAlign w:val="center"/>
            <w:hideMark/>
          </w:tcPr>
          <w:p w14:paraId="37781CA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15EFDBF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DD5FCB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7.813,30   </w:t>
            </w:r>
          </w:p>
        </w:tc>
        <w:tc>
          <w:tcPr>
            <w:tcW w:w="0" w:type="auto"/>
            <w:tcBorders>
              <w:top w:val="nil"/>
              <w:left w:val="nil"/>
              <w:bottom w:val="single" w:sz="4" w:space="0" w:color="auto"/>
              <w:right w:val="single" w:sz="4" w:space="0" w:color="auto"/>
            </w:tcBorders>
            <w:noWrap/>
            <w:vAlign w:val="center"/>
            <w:hideMark/>
          </w:tcPr>
          <w:p w14:paraId="054C4FC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537,61   </w:t>
            </w:r>
          </w:p>
        </w:tc>
        <w:tc>
          <w:tcPr>
            <w:tcW w:w="0" w:type="auto"/>
            <w:tcBorders>
              <w:top w:val="nil"/>
              <w:left w:val="nil"/>
              <w:bottom w:val="single" w:sz="4" w:space="0" w:color="auto"/>
              <w:right w:val="single" w:sz="4" w:space="0" w:color="auto"/>
            </w:tcBorders>
            <w:noWrap/>
            <w:vAlign w:val="center"/>
            <w:hideMark/>
          </w:tcPr>
          <w:p w14:paraId="5B9E06B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8.350,91   </w:t>
            </w:r>
          </w:p>
        </w:tc>
        <w:tc>
          <w:tcPr>
            <w:tcW w:w="0" w:type="auto"/>
            <w:tcBorders>
              <w:top w:val="nil"/>
              <w:left w:val="nil"/>
              <w:bottom w:val="single" w:sz="4" w:space="0" w:color="auto"/>
              <w:right w:val="single" w:sz="4" w:space="0" w:color="auto"/>
            </w:tcBorders>
            <w:vAlign w:val="center"/>
            <w:hideMark/>
          </w:tcPr>
          <w:p w14:paraId="5875ABB8"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caja de velocidades ECOMAT 4 6HP 604 C con referencia de fabricante 4182064512 perteneciente a la flota de Guaguas Municipales, S.A.</w:t>
            </w:r>
          </w:p>
        </w:tc>
        <w:tc>
          <w:tcPr>
            <w:tcW w:w="0" w:type="auto"/>
            <w:tcBorders>
              <w:top w:val="nil"/>
              <w:left w:val="nil"/>
              <w:bottom w:val="single" w:sz="4" w:space="0" w:color="auto"/>
              <w:right w:val="single" w:sz="4" w:space="0" w:color="auto"/>
            </w:tcBorders>
            <w:vAlign w:val="center"/>
            <w:hideMark/>
          </w:tcPr>
          <w:p w14:paraId="3549A5F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717CD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DCF9BE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14:paraId="579D8541"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047A0C1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91/2023</w:t>
            </w:r>
          </w:p>
        </w:tc>
        <w:tc>
          <w:tcPr>
            <w:tcW w:w="0" w:type="auto"/>
            <w:tcBorders>
              <w:top w:val="nil"/>
              <w:left w:val="nil"/>
              <w:bottom w:val="single" w:sz="4" w:space="0" w:color="auto"/>
              <w:right w:val="single" w:sz="4" w:space="0" w:color="auto"/>
            </w:tcBorders>
            <w:noWrap/>
            <w:vAlign w:val="center"/>
            <w:hideMark/>
          </w:tcPr>
          <w:p w14:paraId="592E862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68DE528C"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411BBC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2.047,00   </w:t>
            </w:r>
          </w:p>
        </w:tc>
        <w:tc>
          <w:tcPr>
            <w:tcW w:w="0" w:type="auto"/>
            <w:tcBorders>
              <w:top w:val="nil"/>
              <w:left w:val="nil"/>
              <w:bottom w:val="single" w:sz="4" w:space="0" w:color="auto"/>
              <w:right w:val="single" w:sz="4" w:space="0" w:color="auto"/>
            </w:tcBorders>
            <w:noWrap/>
            <w:vAlign w:val="center"/>
            <w:hideMark/>
          </w:tcPr>
          <w:p w14:paraId="275D588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143,29   </w:t>
            </w:r>
          </w:p>
        </w:tc>
        <w:tc>
          <w:tcPr>
            <w:tcW w:w="0" w:type="auto"/>
            <w:tcBorders>
              <w:top w:val="nil"/>
              <w:left w:val="nil"/>
              <w:bottom w:val="single" w:sz="4" w:space="0" w:color="auto"/>
              <w:right w:val="single" w:sz="4" w:space="0" w:color="auto"/>
            </w:tcBorders>
            <w:noWrap/>
            <w:vAlign w:val="center"/>
            <w:hideMark/>
          </w:tcPr>
          <w:p w14:paraId="4319CBFF"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2.190,29   </w:t>
            </w:r>
          </w:p>
        </w:tc>
        <w:tc>
          <w:tcPr>
            <w:tcW w:w="0" w:type="auto"/>
            <w:tcBorders>
              <w:top w:val="nil"/>
              <w:left w:val="nil"/>
              <w:bottom w:val="single" w:sz="4" w:space="0" w:color="auto"/>
              <w:right w:val="single" w:sz="4" w:space="0" w:color="auto"/>
            </w:tcBorders>
            <w:vAlign w:val="center"/>
            <w:hideMark/>
          </w:tcPr>
          <w:p w14:paraId="4FB3BBC5"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reparación y mantenimiento de la unidad 723 de la flota de Guaguas Municipales, S.A.</w:t>
            </w:r>
          </w:p>
        </w:tc>
        <w:tc>
          <w:tcPr>
            <w:tcW w:w="0" w:type="auto"/>
            <w:tcBorders>
              <w:top w:val="nil"/>
              <w:left w:val="nil"/>
              <w:bottom w:val="single" w:sz="4" w:space="0" w:color="auto"/>
              <w:right w:val="single" w:sz="4" w:space="0" w:color="auto"/>
            </w:tcBorders>
            <w:vAlign w:val="center"/>
            <w:hideMark/>
          </w:tcPr>
          <w:p w14:paraId="3D374F0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DDEBC6C"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4EF33A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12/03/23</w:t>
            </w:r>
          </w:p>
        </w:tc>
      </w:tr>
      <w:tr w:rsidR="00FA18BB" w:rsidRPr="00FA18BB" w14:paraId="496FAA18"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10DE48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92/2023</w:t>
            </w:r>
          </w:p>
        </w:tc>
        <w:tc>
          <w:tcPr>
            <w:tcW w:w="0" w:type="auto"/>
            <w:tcBorders>
              <w:top w:val="nil"/>
              <w:left w:val="nil"/>
              <w:bottom w:val="single" w:sz="4" w:space="0" w:color="auto"/>
              <w:right w:val="single" w:sz="4" w:space="0" w:color="auto"/>
            </w:tcBorders>
            <w:noWrap/>
            <w:vAlign w:val="center"/>
            <w:hideMark/>
          </w:tcPr>
          <w:p w14:paraId="1D06028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14:paraId="0A9C31A4"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25291B53"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1.590,00   </w:t>
            </w:r>
          </w:p>
        </w:tc>
        <w:tc>
          <w:tcPr>
            <w:tcW w:w="0" w:type="auto"/>
            <w:tcBorders>
              <w:top w:val="nil"/>
              <w:left w:val="nil"/>
              <w:bottom w:val="single" w:sz="4" w:space="0" w:color="auto"/>
              <w:right w:val="single" w:sz="4" w:space="0" w:color="auto"/>
            </w:tcBorders>
            <w:noWrap/>
            <w:vAlign w:val="center"/>
            <w:hideMark/>
          </w:tcPr>
          <w:p w14:paraId="350A023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111,30   </w:t>
            </w:r>
          </w:p>
        </w:tc>
        <w:tc>
          <w:tcPr>
            <w:tcW w:w="0" w:type="auto"/>
            <w:tcBorders>
              <w:top w:val="nil"/>
              <w:left w:val="nil"/>
              <w:bottom w:val="single" w:sz="4" w:space="0" w:color="auto"/>
              <w:right w:val="single" w:sz="4" w:space="0" w:color="auto"/>
            </w:tcBorders>
            <w:noWrap/>
            <w:vAlign w:val="center"/>
            <w:hideMark/>
          </w:tcPr>
          <w:p w14:paraId="5C03C14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1.701,30   </w:t>
            </w:r>
          </w:p>
        </w:tc>
        <w:tc>
          <w:tcPr>
            <w:tcW w:w="0" w:type="auto"/>
            <w:tcBorders>
              <w:top w:val="nil"/>
              <w:left w:val="nil"/>
              <w:bottom w:val="single" w:sz="4" w:space="0" w:color="auto"/>
              <w:right w:val="single" w:sz="4" w:space="0" w:color="auto"/>
            </w:tcBorders>
            <w:vAlign w:val="center"/>
            <w:hideMark/>
          </w:tcPr>
          <w:p w14:paraId="1719F38B"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Instalación de tomas de aire para pistola del cambio de neumáticos y máquina de limpieza de piezas en el taller del Guaguas Municipales S.A.</w:t>
            </w:r>
          </w:p>
        </w:tc>
        <w:tc>
          <w:tcPr>
            <w:tcW w:w="0" w:type="auto"/>
            <w:tcBorders>
              <w:top w:val="nil"/>
              <w:left w:val="nil"/>
              <w:bottom w:val="single" w:sz="4" w:space="0" w:color="auto"/>
              <w:right w:val="single" w:sz="4" w:space="0" w:color="auto"/>
            </w:tcBorders>
            <w:vAlign w:val="center"/>
            <w:hideMark/>
          </w:tcPr>
          <w:p w14:paraId="59A0EAEB"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D6127E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14:paraId="63442C98"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12/03/23</w:t>
            </w:r>
          </w:p>
        </w:tc>
      </w:tr>
      <w:tr w:rsidR="00FA18BB" w:rsidRPr="00FA18BB" w14:paraId="387A78B9"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5BDD439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93/2023</w:t>
            </w:r>
          </w:p>
        </w:tc>
        <w:tc>
          <w:tcPr>
            <w:tcW w:w="0" w:type="auto"/>
            <w:tcBorders>
              <w:top w:val="nil"/>
              <w:left w:val="nil"/>
              <w:bottom w:val="single" w:sz="4" w:space="0" w:color="auto"/>
              <w:right w:val="single" w:sz="4" w:space="0" w:color="auto"/>
            </w:tcBorders>
            <w:noWrap/>
            <w:vAlign w:val="center"/>
            <w:hideMark/>
          </w:tcPr>
          <w:p w14:paraId="5277E9A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5D4A882C" w14:textId="77777777"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Excellence</w:t>
            </w:r>
            <w:proofErr w:type="spellEnd"/>
            <w:r w:rsidRPr="00FA18BB">
              <w:rPr>
                <w:rFonts w:ascii="Helvetica" w:eastAsia="Times New Roman" w:hAnsi="Helvetica" w:cs="Helvetica"/>
                <w:sz w:val="16"/>
                <w:szCs w:val="16"/>
                <w:lang w:bidi="ar-SA"/>
              </w:rPr>
              <w:t xml:space="preserve"> &amp; Business </w:t>
            </w:r>
            <w:proofErr w:type="spellStart"/>
            <w:r w:rsidRPr="00FA18BB">
              <w:rPr>
                <w:rFonts w:ascii="Helvetica" w:eastAsia="Times New Roman" w:hAnsi="Helvetica" w:cs="Helvetica"/>
                <w:sz w:val="16"/>
                <w:szCs w:val="16"/>
                <w:lang w:bidi="ar-SA"/>
              </w:rPr>
              <w:t>Value</w:t>
            </w:r>
            <w:proofErr w:type="spellEnd"/>
            <w:r w:rsidRPr="00FA18B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F56F327"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8.000,00   </w:t>
            </w:r>
          </w:p>
        </w:tc>
        <w:tc>
          <w:tcPr>
            <w:tcW w:w="0" w:type="auto"/>
            <w:tcBorders>
              <w:top w:val="nil"/>
              <w:left w:val="nil"/>
              <w:bottom w:val="single" w:sz="4" w:space="0" w:color="auto"/>
              <w:right w:val="single" w:sz="4" w:space="0" w:color="auto"/>
            </w:tcBorders>
            <w:noWrap/>
            <w:vAlign w:val="center"/>
            <w:hideMark/>
          </w:tcPr>
          <w:p w14:paraId="15BAD99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560,00   </w:t>
            </w:r>
          </w:p>
        </w:tc>
        <w:tc>
          <w:tcPr>
            <w:tcW w:w="0" w:type="auto"/>
            <w:tcBorders>
              <w:top w:val="nil"/>
              <w:left w:val="nil"/>
              <w:bottom w:val="single" w:sz="4" w:space="0" w:color="auto"/>
              <w:right w:val="single" w:sz="4" w:space="0" w:color="auto"/>
            </w:tcBorders>
            <w:noWrap/>
            <w:vAlign w:val="center"/>
            <w:hideMark/>
          </w:tcPr>
          <w:p w14:paraId="3C3B2996"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8.560,00   </w:t>
            </w:r>
          </w:p>
        </w:tc>
        <w:tc>
          <w:tcPr>
            <w:tcW w:w="0" w:type="auto"/>
            <w:tcBorders>
              <w:top w:val="nil"/>
              <w:left w:val="nil"/>
              <w:bottom w:val="single" w:sz="4" w:space="0" w:color="auto"/>
              <w:right w:val="single" w:sz="4" w:space="0" w:color="auto"/>
            </w:tcBorders>
            <w:vAlign w:val="center"/>
            <w:hideMark/>
          </w:tcPr>
          <w:p w14:paraId="44B73942"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asesoramiento para el cálculo y plan de reducción de la huella de carbono de Guaguas Municipales, S.A. </w:t>
            </w:r>
          </w:p>
        </w:tc>
        <w:tc>
          <w:tcPr>
            <w:tcW w:w="0" w:type="auto"/>
            <w:tcBorders>
              <w:top w:val="nil"/>
              <w:left w:val="nil"/>
              <w:bottom w:val="single" w:sz="4" w:space="0" w:color="auto"/>
              <w:right w:val="single" w:sz="4" w:space="0" w:color="auto"/>
            </w:tcBorders>
            <w:vAlign w:val="center"/>
            <w:hideMark/>
          </w:tcPr>
          <w:p w14:paraId="441C63AE"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028E7B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noWrap/>
            <w:vAlign w:val="center"/>
            <w:hideMark/>
          </w:tcPr>
          <w:p w14:paraId="0C4E7210"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16/03/23</w:t>
            </w:r>
          </w:p>
        </w:tc>
      </w:tr>
      <w:tr w:rsidR="00FA18BB" w:rsidRPr="00FA18BB" w14:paraId="14B1808F" w14:textId="77777777"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14:paraId="4D7631CA"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94/2023</w:t>
            </w:r>
          </w:p>
        </w:tc>
        <w:tc>
          <w:tcPr>
            <w:tcW w:w="0" w:type="auto"/>
            <w:tcBorders>
              <w:top w:val="nil"/>
              <w:left w:val="nil"/>
              <w:bottom w:val="single" w:sz="4" w:space="0" w:color="auto"/>
              <w:right w:val="single" w:sz="4" w:space="0" w:color="auto"/>
            </w:tcBorders>
            <w:noWrap/>
            <w:vAlign w:val="center"/>
            <w:hideMark/>
          </w:tcPr>
          <w:p w14:paraId="4A60F16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04196F76"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ED5A515"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1.047,32   </w:t>
            </w:r>
          </w:p>
        </w:tc>
        <w:tc>
          <w:tcPr>
            <w:tcW w:w="0" w:type="auto"/>
            <w:tcBorders>
              <w:top w:val="nil"/>
              <w:left w:val="nil"/>
              <w:bottom w:val="single" w:sz="4" w:space="0" w:color="auto"/>
              <w:right w:val="single" w:sz="4" w:space="0" w:color="auto"/>
            </w:tcBorders>
            <w:noWrap/>
            <w:vAlign w:val="center"/>
            <w:hideMark/>
          </w:tcPr>
          <w:p w14:paraId="452AFEB4"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73,31   </w:t>
            </w:r>
          </w:p>
        </w:tc>
        <w:tc>
          <w:tcPr>
            <w:tcW w:w="0" w:type="auto"/>
            <w:tcBorders>
              <w:top w:val="nil"/>
              <w:left w:val="nil"/>
              <w:bottom w:val="single" w:sz="4" w:space="0" w:color="auto"/>
              <w:right w:val="single" w:sz="4" w:space="0" w:color="auto"/>
            </w:tcBorders>
            <w:noWrap/>
            <w:vAlign w:val="center"/>
            <w:hideMark/>
          </w:tcPr>
          <w:p w14:paraId="1D7A24B2"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1.120,63   </w:t>
            </w:r>
          </w:p>
        </w:tc>
        <w:tc>
          <w:tcPr>
            <w:tcW w:w="0" w:type="auto"/>
            <w:tcBorders>
              <w:top w:val="nil"/>
              <w:left w:val="nil"/>
              <w:bottom w:val="single" w:sz="4" w:space="0" w:color="auto"/>
              <w:right w:val="single" w:sz="4" w:space="0" w:color="auto"/>
            </w:tcBorders>
            <w:vAlign w:val="center"/>
            <w:hideMark/>
          </w:tcPr>
          <w:p w14:paraId="71DE8A51" w14:textId="77777777"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del cristal lateral sobre puerta delante</w:t>
            </w:r>
            <w:r>
              <w:rPr>
                <w:rFonts w:ascii="Helvetica" w:eastAsia="Times New Roman" w:hAnsi="Helvetica" w:cs="Helvetica"/>
                <w:sz w:val="16"/>
                <w:szCs w:val="16"/>
                <w:lang w:bidi="ar-SA"/>
              </w:rPr>
              <w:t xml:space="preserve">ra de la unidad 772 </w:t>
            </w:r>
            <w:r w:rsidRPr="00FA18BB">
              <w:rPr>
                <w:rFonts w:ascii="Helvetica" w:eastAsia="Times New Roman" w:hAnsi="Helvetica" w:cs="Helvetica"/>
                <w:sz w:val="16"/>
                <w:szCs w:val="16"/>
                <w:lang w:bidi="ar-SA"/>
              </w:rPr>
              <w:t>de Guaguas Municipales, S.A. </w:t>
            </w:r>
          </w:p>
        </w:tc>
        <w:tc>
          <w:tcPr>
            <w:tcW w:w="0" w:type="auto"/>
            <w:tcBorders>
              <w:top w:val="nil"/>
              <w:left w:val="nil"/>
              <w:bottom w:val="single" w:sz="4" w:space="0" w:color="auto"/>
              <w:right w:val="single" w:sz="4" w:space="0" w:color="auto"/>
            </w:tcBorders>
            <w:vAlign w:val="center"/>
            <w:hideMark/>
          </w:tcPr>
          <w:p w14:paraId="016D3479"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582C0ED"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4301C11" w14:textId="77777777"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16/03/23</w:t>
            </w:r>
          </w:p>
        </w:tc>
      </w:tr>
    </w:tbl>
    <w:p w14:paraId="789DB341" w14:textId="77777777"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(VIII)</w:t>
      </w:r>
    </w:p>
    <w:p w14:paraId="54F2C57D" w14:textId="77777777" w:rsidR="00FA18BB" w:rsidRDefault="00FA18BB"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4000"/>
        <w:gridCol w:w="1213"/>
        <w:gridCol w:w="941"/>
        <w:gridCol w:w="1232"/>
        <w:gridCol w:w="3753"/>
        <w:gridCol w:w="710"/>
        <w:gridCol w:w="1135"/>
        <w:gridCol w:w="763"/>
      </w:tblGrid>
      <w:tr w:rsidR="006A38CC" w:rsidRPr="006A38CC" w14:paraId="11281AFE" w14:textId="77777777"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008F3670"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(VIII)</w:t>
            </w:r>
          </w:p>
        </w:tc>
      </w:tr>
      <w:tr w:rsidR="006A38CC" w:rsidRPr="006A38CC" w14:paraId="3856DFA6" w14:textId="77777777"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4AA02D82"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7DFEB225"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2F053CC3"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76F8E079"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44C887C7"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5C0DC704"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1798C99C"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5B7B2163"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1DBCCA41"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6EA7D9AE"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14:paraId="0C54BC29"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77CEAB7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95/2023</w:t>
            </w:r>
          </w:p>
        </w:tc>
        <w:tc>
          <w:tcPr>
            <w:tcW w:w="0" w:type="auto"/>
            <w:tcBorders>
              <w:top w:val="nil"/>
              <w:left w:val="nil"/>
              <w:bottom w:val="single" w:sz="4" w:space="0" w:color="auto"/>
              <w:right w:val="single" w:sz="4" w:space="0" w:color="auto"/>
            </w:tcBorders>
            <w:noWrap/>
            <w:vAlign w:val="center"/>
            <w:hideMark/>
          </w:tcPr>
          <w:p w14:paraId="4E94A4A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B86176559</w:t>
            </w:r>
          </w:p>
        </w:tc>
        <w:tc>
          <w:tcPr>
            <w:tcW w:w="0" w:type="auto"/>
            <w:tcBorders>
              <w:top w:val="nil"/>
              <w:left w:val="nil"/>
              <w:bottom w:val="single" w:sz="4" w:space="0" w:color="auto"/>
              <w:right w:val="single" w:sz="4" w:space="0" w:color="auto"/>
            </w:tcBorders>
            <w:noWrap/>
            <w:vAlign w:val="center"/>
            <w:hideMark/>
          </w:tcPr>
          <w:p w14:paraId="377CC1E1"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MIL MAS 8, S.L.</w:t>
            </w:r>
          </w:p>
        </w:tc>
        <w:tc>
          <w:tcPr>
            <w:tcW w:w="0" w:type="auto"/>
            <w:tcBorders>
              <w:top w:val="nil"/>
              <w:left w:val="nil"/>
              <w:bottom w:val="single" w:sz="4" w:space="0" w:color="auto"/>
              <w:right w:val="single" w:sz="4" w:space="0" w:color="auto"/>
            </w:tcBorders>
            <w:noWrap/>
            <w:vAlign w:val="center"/>
            <w:hideMark/>
          </w:tcPr>
          <w:p w14:paraId="4826A53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4.812,00   </w:t>
            </w:r>
          </w:p>
        </w:tc>
        <w:tc>
          <w:tcPr>
            <w:tcW w:w="0" w:type="auto"/>
            <w:tcBorders>
              <w:top w:val="nil"/>
              <w:left w:val="nil"/>
              <w:bottom w:val="single" w:sz="4" w:space="0" w:color="auto"/>
              <w:right w:val="single" w:sz="4" w:space="0" w:color="auto"/>
            </w:tcBorders>
            <w:noWrap/>
            <w:vAlign w:val="center"/>
            <w:hideMark/>
          </w:tcPr>
          <w:p w14:paraId="0D9CE59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336,84   </w:t>
            </w:r>
          </w:p>
        </w:tc>
        <w:tc>
          <w:tcPr>
            <w:tcW w:w="0" w:type="auto"/>
            <w:tcBorders>
              <w:top w:val="nil"/>
              <w:left w:val="nil"/>
              <w:bottom w:val="single" w:sz="4" w:space="0" w:color="auto"/>
              <w:right w:val="single" w:sz="4" w:space="0" w:color="auto"/>
            </w:tcBorders>
            <w:noWrap/>
            <w:vAlign w:val="center"/>
            <w:hideMark/>
          </w:tcPr>
          <w:p w14:paraId="57212EB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5.148,84   </w:t>
            </w:r>
          </w:p>
        </w:tc>
        <w:tc>
          <w:tcPr>
            <w:tcW w:w="0" w:type="auto"/>
            <w:tcBorders>
              <w:top w:val="nil"/>
              <w:left w:val="nil"/>
              <w:bottom w:val="single" w:sz="4" w:space="0" w:color="auto"/>
              <w:right w:val="single" w:sz="4" w:space="0" w:color="auto"/>
            </w:tcBorders>
            <w:vAlign w:val="center"/>
            <w:hideMark/>
          </w:tcPr>
          <w:p w14:paraId="2F0B1B25"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Impartición de cursos de formación en materia de idiomas para directivos de Guaguas Municipales, S.A. en formato online</w:t>
            </w:r>
          </w:p>
        </w:tc>
        <w:tc>
          <w:tcPr>
            <w:tcW w:w="0" w:type="auto"/>
            <w:tcBorders>
              <w:top w:val="nil"/>
              <w:left w:val="nil"/>
              <w:bottom w:val="single" w:sz="4" w:space="0" w:color="auto"/>
              <w:right w:val="single" w:sz="4" w:space="0" w:color="auto"/>
            </w:tcBorders>
            <w:vAlign w:val="center"/>
            <w:hideMark/>
          </w:tcPr>
          <w:p w14:paraId="581D386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0998B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F34816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14:paraId="7EA917F0" w14:textId="77777777"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14:paraId="29C33AC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96/2023</w:t>
            </w:r>
          </w:p>
        </w:tc>
        <w:tc>
          <w:tcPr>
            <w:tcW w:w="0" w:type="auto"/>
            <w:tcBorders>
              <w:top w:val="nil"/>
              <w:left w:val="nil"/>
              <w:bottom w:val="single" w:sz="4" w:space="0" w:color="auto"/>
              <w:right w:val="single" w:sz="4" w:space="0" w:color="auto"/>
            </w:tcBorders>
            <w:noWrap/>
            <w:vAlign w:val="center"/>
            <w:hideMark/>
          </w:tcPr>
          <w:p w14:paraId="41B29B8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7C04EBC5"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3D5D61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2.220,08   </w:t>
            </w:r>
          </w:p>
        </w:tc>
        <w:tc>
          <w:tcPr>
            <w:tcW w:w="0" w:type="auto"/>
            <w:tcBorders>
              <w:top w:val="nil"/>
              <w:left w:val="nil"/>
              <w:bottom w:val="single" w:sz="4" w:space="0" w:color="auto"/>
              <w:right w:val="single" w:sz="4" w:space="0" w:color="auto"/>
            </w:tcBorders>
            <w:noWrap/>
            <w:vAlign w:val="center"/>
            <w:hideMark/>
          </w:tcPr>
          <w:p w14:paraId="1D82C4A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155,41   </w:t>
            </w:r>
          </w:p>
        </w:tc>
        <w:tc>
          <w:tcPr>
            <w:tcW w:w="0" w:type="auto"/>
            <w:tcBorders>
              <w:top w:val="nil"/>
              <w:left w:val="nil"/>
              <w:bottom w:val="single" w:sz="4" w:space="0" w:color="auto"/>
              <w:right w:val="single" w:sz="4" w:space="0" w:color="auto"/>
            </w:tcBorders>
            <w:noWrap/>
            <w:vAlign w:val="center"/>
            <w:hideMark/>
          </w:tcPr>
          <w:p w14:paraId="3CBF69D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2.375,49   </w:t>
            </w:r>
          </w:p>
        </w:tc>
        <w:tc>
          <w:tcPr>
            <w:tcW w:w="0" w:type="auto"/>
            <w:tcBorders>
              <w:top w:val="nil"/>
              <w:left w:val="nil"/>
              <w:bottom w:val="single" w:sz="4" w:space="0" w:color="auto"/>
              <w:right w:val="single" w:sz="4" w:space="0" w:color="auto"/>
            </w:tcBorders>
            <w:vAlign w:val="center"/>
            <w:hideMark/>
          </w:tcPr>
          <w:p w14:paraId="164C9D99"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dos cristales laterales del lado derecho y reparación del piso interior a la altura de las puertas principal y central de la unidad 507 de la flota de Guaguas Municipales, S.A. </w:t>
            </w:r>
          </w:p>
        </w:tc>
        <w:tc>
          <w:tcPr>
            <w:tcW w:w="0" w:type="auto"/>
            <w:tcBorders>
              <w:top w:val="nil"/>
              <w:left w:val="nil"/>
              <w:bottom w:val="single" w:sz="4" w:space="0" w:color="auto"/>
              <w:right w:val="single" w:sz="4" w:space="0" w:color="auto"/>
            </w:tcBorders>
            <w:vAlign w:val="center"/>
            <w:hideMark/>
          </w:tcPr>
          <w:p w14:paraId="1446C26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9D091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872941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14:paraId="22FF7664"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3808589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97/2023</w:t>
            </w:r>
          </w:p>
        </w:tc>
        <w:tc>
          <w:tcPr>
            <w:tcW w:w="0" w:type="auto"/>
            <w:tcBorders>
              <w:top w:val="nil"/>
              <w:left w:val="nil"/>
              <w:bottom w:val="single" w:sz="4" w:space="0" w:color="auto"/>
              <w:right w:val="single" w:sz="4" w:space="0" w:color="auto"/>
            </w:tcBorders>
            <w:noWrap/>
            <w:vAlign w:val="center"/>
            <w:hideMark/>
          </w:tcPr>
          <w:p w14:paraId="333C2D6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26A7260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756BCC2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6.374,21   </w:t>
            </w:r>
          </w:p>
        </w:tc>
        <w:tc>
          <w:tcPr>
            <w:tcW w:w="0" w:type="auto"/>
            <w:tcBorders>
              <w:top w:val="nil"/>
              <w:left w:val="nil"/>
              <w:bottom w:val="single" w:sz="4" w:space="0" w:color="auto"/>
              <w:right w:val="single" w:sz="4" w:space="0" w:color="auto"/>
            </w:tcBorders>
            <w:noWrap/>
            <w:vAlign w:val="center"/>
            <w:hideMark/>
          </w:tcPr>
          <w:p w14:paraId="4384425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446,19   </w:t>
            </w:r>
          </w:p>
        </w:tc>
        <w:tc>
          <w:tcPr>
            <w:tcW w:w="0" w:type="auto"/>
            <w:tcBorders>
              <w:top w:val="nil"/>
              <w:left w:val="nil"/>
              <w:bottom w:val="single" w:sz="4" w:space="0" w:color="auto"/>
              <w:right w:val="single" w:sz="4" w:space="0" w:color="auto"/>
            </w:tcBorders>
            <w:noWrap/>
            <w:vAlign w:val="center"/>
            <w:hideMark/>
          </w:tcPr>
          <w:p w14:paraId="43F30B8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6.820,40   </w:t>
            </w:r>
          </w:p>
        </w:tc>
        <w:tc>
          <w:tcPr>
            <w:tcW w:w="0" w:type="auto"/>
            <w:tcBorders>
              <w:top w:val="nil"/>
              <w:left w:val="nil"/>
              <w:bottom w:val="single" w:sz="4" w:space="0" w:color="auto"/>
              <w:right w:val="single" w:sz="4" w:space="0" w:color="auto"/>
            </w:tcBorders>
            <w:vAlign w:val="center"/>
            <w:hideMark/>
          </w:tcPr>
          <w:p w14:paraId="5E0F26A4"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roces en la carrocería y pintado completo de la unidad 735 de la flota de Guaguas Municipales, S.A. </w:t>
            </w:r>
          </w:p>
        </w:tc>
        <w:tc>
          <w:tcPr>
            <w:tcW w:w="0" w:type="auto"/>
            <w:tcBorders>
              <w:top w:val="nil"/>
              <w:left w:val="nil"/>
              <w:bottom w:val="single" w:sz="4" w:space="0" w:color="auto"/>
              <w:right w:val="single" w:sz="4" w:space="0" w:color="auto"/>
            </w:tcBorders>
            <w:vAlign w:val="center"/>
            <w:hideMark/>
          </w:tcPr>
          <w:p w14:paraId="064A5C8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DCCD06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563068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14:paraId="5CC99974"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3D6D970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98/2023</w:t>
            </w:r>
          </w:p>
        </w:tc>
        <w:tc>
          <w:tcPr>
            <w:tcW w:w="0" w:type="auto"/>
            <w:tcBorders>
              <w:top w:val="nil"/>
              <w:left w:val="nil"/>
              <w:bottom w:val="single" w:sz="4" w:space="0" w:color="auto"/>
              <w:right w:val="single" w:sz="4" w:space="0" w:color="auto"/>
            </w:tcBorders>
            <w:noWrap/>
            <w:vAlign w:val="center"/>
            <w:hideMark/>
          </w:tcPr>
          <w:p w14:paraId="3047799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4110DA2B"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E8E799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3.833,63   </w:t>
            </w:r>
          </w:p>
        </w:tc>
        <w:tc>
          <w:tcPr>
            <w:tcW w:w="0" w:type="auto"/>
            <w:tcBorders>
              <w:top w:val="nil"/>
              <w:left w:val="nil"/>
              <w:bottom w:val="single" w:sz="4" w:space="0" w:color="auto"/>
              <w:right w:val="single" w:sz="4" w:space="0" w:color="auto"/>
            </w:tcBorders>
            <w:noWrap/>
            <w:vAlign w:val="center"/>
            <w:hideMark/>
          </w:tcPr>
          <w:p w14:paraId="7ADA704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268,35   </w:t>
            </w:r>
          </w:p>
        </w:tc>
        <w:tc>
          <w:tcPr>
            <w:tcW w:w="0" w:type="auto"/>
            <w:tcBorders>
              <w:top w:val="nil"/>
              <w:left w:val="nil"/>
              <w:bottom w:val="single" w:sz="4" w:space="0" w:color="auto"/>
              <w:right w:val="single" w:sz="4" w:space="0" w:color="auto"/>
            </w:tcBorders>
            <w:noWrap/>
            <w:vAlign w:val="center"/>
            <w:hideMark/>
          </w:tcPr>
          <w:p w14:paraId="2911AA3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4.101,98   </w:t>
            </w:r>
          </w:p>
        </w:tc>
        <w:tc>
          <w:tcPr>
            <w:tcW w:w="0" w:type="auto"/>
            <w:tcBorders>
              <w:top w:val="nil"/>
              <w:left w:val="nil"/>
              <w:bottom w:val="single" w:sz="4" w:space="0" w:color="auto"/>
              <w:right w:val="single" w:sz="4" w:space="0" w:color="auto"/>
            </w:tcBorders>
            <w:vAlign w:val="center"/>
            <w:hideMark/>
          </w:tcPr>
          <w:p w14:paraId="25BB9470"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daños ocasionados por un golpe en la parte delantera derecha de la unidad 803 de la flota de Guaguas Municipales, S.A. </w:t>
            </w:r>
          </w:p>
        </w:tc>
        <w:tc>
          <w:tcPr>
            <w:tcW w:w="0" w:type="auto"/>
            <w:tcBorders>
              <w:top w:val="nil"/>
              <w:left w:val="nil"/>
              <w:bottom w:val="single" w:sz="4" w:space="0" w:color="auto"/>
              <w:right w:val="single" w:sz="4" w:space="0" w:color="auto"/>
            </w:tcBorders>
            <w:vAlign w:val="center"/>
            <w:hideMark/>
          </w:tcPr>
          <w:p w14:paraId="283A56B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11D960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vAlign w:val="center"/>
            <w:hideMark/>
          </w:tcPr>
          <w:p w14:paraId="471070F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14:paraId="03375BF3"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3D10D10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99/2023</w:t>
            </w:r>
          </w:p>
        </w:tc>
        <w:tc>
          <w:tcPr>
            <w:tcW w:w="0" w:type="auto"/>
            <w:tcBorders>
              <w:top w:val="nil"/>
              <w:left w:val="nil"/>
              <w:bottom w:val="single" w:sz="4" w:space="0" w:color="auto"/>
              <w:right w:val="single" w:sz="4" w:space="0" w:color="auto"/>
            </w:tcBorders>
            <w:noWrap/>
            <w:vAlign w:val="center"/>
            <w:hideMark/>
          </w:tcPr>
          <w:p w14:paraId="4930DEB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72DD5AD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30F2B8B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3.390,00   </w:t>
            </w:r>
          </w:p>
        </w:tc>
        <w:tc>
          <w:tcPr>
            <w:tcW w:w="0" w:type="auto"/>
            <w:tcBorders>
              <w:top w:val="nil"/>
              <w:left w:val="nil"/>
              <w:bottom w:val="single" w:sz="4" w:space="0" w:color="auto"/>
              <w:right w:val="single" w:sz="4" w:space="0" w:color="auto"/>
            </w:tcBorders>
            <w:noWrap/>
            <w:vAlign w:val="center"/>
            <w:hideMark/>
          </w:tcPr>
          <w:p w14:paraId="6AA4C00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237,30   </w:t>
            </w:r>
          </w:p>
        </w:tc>
        <w:tc>
          <w:tcPr>
            <w:tcW w:w="0" w:type="auto"/>
            <w:tcBorders>
              <w:top w:val="nil"/>
              <w:left w:val="nil"/>
              <w:bottom w:val="single" w:sz="4" w:space="0" w:color="auto"/>
              <w:right w:val="single" w:sz="4" w:space="0" w:color="auto"/>
            </w:tcBorders>
            <w:noWrap/>
            <w:vAlign w:val="center"/>
            <w:hideMark/>
          </w:tcPr>
          <w:p w14:paraId="4D68E42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3.627,30   </w:t>
            </w:r>
          </w:p>
        </w:tc>
        <w:tc>
          <w:tcPr>
            <w:tcW w:w="0" w:type="auto"/>
            <w:tcBorders>
              <w:top w:val="nil"/>
              <w:left w:val="nil"/>
              <w:bottom w:val="single" w:sz="4" w:space="0" w:color="auto"/>
              <w:right w:val="single" w:sz="4" w:space="0" w:color="auto"/>
            </w:tcBorders>
            <w:vAlign w:val="center"/>
            <w:hideMark/>
          </w:tcPr>
          <w:p w14:paraId="4C058AC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la caja de velocidades de la unidad 640 de la flota de Guaguas Municipales, S.A. </w:t>
            </w:r>
          </w:p>
        </w:tc>
        <w:tc>
          <w:tcPr>
            <w:tcW w:w="0" w:type="auto"/>
            <w:tcBorders>
              <w:top w:val="nil"/>
              <w:left w:val="nil"/>
              <w:bottom w:val="single" w:sz="4" w:space="0" w:color="auto"/>
              <w:right w:val="single" w:sz="4" w:space="0" w:color="auto"/>
            </w:tcBorders>
            <w:vAlign w:val="center"/>
            <w:hideMark/>
          </w:tcPr>
          <w:p w14:paraId="0BAAC42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132B77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1B4769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20/03/23</w:t>
            </w:r>
          </w:p>
        </w:tc>
      </w:tr>
      <w:tr w:rsidR="006A38CC" w:rsidRPr="006A38CC" w14:paraId="16478261"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7DCF36D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100/2023</w:t>
            </w:r>
          </w:p>
        </w:tc>
        <w:tc>
          <w:tcPr>
            <w:tcW w:w="0" w:type="auto"/>
            <w:tcBorders>
              <w:top w:val="nil"/>
              <w:left w:val="nil"/>
              <w:bottom w:val="single" w:sz="4" w:space="0" w:color="auto"/>
              <w:right w:val="single" w:sz="4" w:space="0" w:color="auto"/>
            </w:tcBorders>
            <w:noWrap/>
            <w:vAlign w:val="center"/>
            <w:hideMark/>
          </w:tcPr>
          <w:p w14:paraId="1178DF5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14:paraId="651C4F1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0A12FA5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14:paraId="151A1B3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14:paraId="2593F23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14:paraId="37C0EA6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Publicación en prensa local de los Objetivos de Desarrollo Sostenible de Guaguas Municipales, S.A. </w:t>
            </w:r>
          </w:p>
        </w:tc>
        <w:tc>
          <w:tcPr>
            <w:tcW w:w="0" w:type="auto"/>
            <w:tcBorders>
              <w:top w:val="nil"/>
              <w:left w:val="nil"/>
              <w:bottom w:val="single" w:sz="4" w:space="0" w:color="auto"/>
              <w:right w:val="single" w:sz="4" w:space="0" w:color="auto"/>
            </w:tcBorders>
            <w:vAlign w:val="center"/>
            <w:hideMark/>
          </w:tcPr>
          <w:p w14:paraId="7EED158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5FF15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BBCA2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21/03/23</w:t>
            </w:r>
          </w:p>
        </w:tc>
      </w:tr>
      <w:tr w:rsidR="006A38CC" w:rsidRPr="006A38CC" w14:paraId="1941E1FB"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506183E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101/2023</w:t>
            </w:r>
          </w:p>
        </w:tc>
        <w:tc>
          <w:tcPr>
            <w:tcW w:w="0" w:type="auto"/>
            <w:tcBorders>
              <w:top w:val="nil"/>
              <w:left w:val="nil"/>
              <w:bottom w:val="single" w:sz="4" w:space="0" w:color="auto"/>
              <w:right w:val="single" w:sz="4" w:space="0" w:color="auto"/>
            </w:tcBorders>
            <w:noWrap/>
            <w:vAlign w:val="center"/>
            <w:hideMark/>
          </w:tcPr>
          <w:p w14:paraId="480E056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5CF1AA50" w14:textId="77777777" w:rsidR="006A38CC" w:rsidRPr="006A38CC" w:rsidRDefault="006A38CC" w:rsidP="006A38CC">
            <w:pPr>
              <w:widowControl/>
              <w:autoSpaceDE/>
              <w:autoSpaceDN/>
              <w:rPr>
                <w:rFonts w:ascii="Helvetica" w:eastAsia="Times New Roman" w:hAnsi="Helvetica" w:cs="Helvetica"/>
                <w:sz w:val="16"/>
                <w:szCs w:val="16"/>
                <w:lang w:bidi="ar-SA"/>
              </w:rPr>
            </w:pPr>
            <w:proofErr w:type="spellStart"/>
            <w:r w:rsidRPr="006A38CC">
              <w:rPr>
                <w:rFonts w:ascii="Helvetica" w:eastAsia="Times New Roman" w:hAnsi="Helvetica" w:cs="Helvetica"/>
                <w:sz w:val="16"/>
                <w:szCs w:val="16"/>
                <w:lang w:bidi="ar-SA"/>
              </w:rPr>
              <w:t>Excellence</w:t>
            </w:r>
            <w:proofErr w:type="spellEnd"/>
            <w:r w:rsidRPr="006A38CC">
              <w:rPr>
                <w:rFonts w:ascii="Helvetica" w:eastAsia="Times New Roman" w:hAnsi="Helvetica" w:cs="Helvetica"/>
                <w:sz w:val="16"/>
                <w:szCs w:val="16"/>
                <w:lang w:bidi="ar-SA"/>
              </w:rPr>
              <w:t xml:space="preserve"> &amp; Business </w:t>
            </w:r>
            <w:proofErr w:type="spellStart"/>
            <w:r w:rsidRPr="006A38CC">
              <w:rPr>
                <w:rFonts w:ascii="Helvetica" w:eastAsia="Times New Roman" w:hAnsi="Helvetica" w:cs="Helvetica"/>
                <w:sz w:val="16"/>
                <w:szCs w:val="16"/>
                <w:lang w:bidi="ar-SA"/>
              </w:rPr>
              <w:t>Value</w:t>
            </w:r>
            <w:proofErr w:type="spellEnd"/>
            <w:r w:rsidRPr="006A38CC">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E1FA8D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14.000,00   </w:t>
            </w:r>
          </w:p>
        </w:tc>
        <w:tc>
          <w:tcPr>
            <w:tcW w:w="0" w:type="auto"/>
            <w:tcBorders>
              <w:top w:val="nil"/>
              <w:left w:val="nil"/>
              <w:bottom w:val="single" w:sz="4" w:space="0" w:color="auto"/>
              <w:right w:val="single" w:sz="4" w:space="0" w:color="auto"/>
            </w:tcBorders>
            <w:noWrap/>
            <w:vAlign w:val="center"/>
            <w:hideMark/>
          </w:tcPr>
          <w:p w14:paraId="5F9DEC0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980,00   </w:t>
            </w:r>
          </w:p>
        </w:tc>
        <w:tc>
          <w:tcPr>
            <w:tcW w:w="0" w:type="auto"/>
            <w:tcBorders>
              <w:top w:val="nil"/>
              <w:left w:val="nil"/>
              <w:bottom w:val="single" w:sz="4" w:space="0" w:color="auto"/>
              <w:right w:val="single" w:sz="4" w:space="0" w:color="auto"/>
            </w:tcBorders>
            <w:noWrap/>
            <w:vAlign w:val="center"/>
            <w:hideMark/>
          </w:tcPr>
          <w:p w14:paraId="48753FF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14.980,00   </w:t>
            </w:r>
          </w:p>
        </w:tc>
        <w:tc>
          <w:tcPr>
            <w:tcW w:w="0" w:type="auto"/>
            <w:tcBorders>
              <w:top w:val="nil"/>
              <w:left w:val="nil"/>
              <w:bottom w:val="single" w:sz="4" w:space="0" w:color="auto"/>
              <w:right w:val="single" w:sz="4" w:space="0" w:color="auto"/>
            </w:tcBorders>
            <w:vAlign w:val="center"/>
            <w:hideMark/>
          </w:tcPr>
          <w:p w14:paraId="55236B4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asesoramiento para el seguimiento del Plan Estratégico 2021-2024 de Guaguas Municipales, S.A.</w:t>
            </w:r>
          </w:p>
        </w:tc>
        <w:tc>
          <w:tcPr>
            <w:tcW w:w="0" w:type="auto"/>
            <w:tcBorders>
              <w:top w:val="nil"/>
              <w:left w:val="nil"/>
              <w:bottom w:val="single" w:sz="4" w:space="0" w:color="auto"/>
              <w:right w:val="single" w:sz="4" w:space="0" w:color="auto"/>
            </w:tcBorders>
            <w:vAlign w:val="center"/>
            <w:hideMark/>
          </w:tcPr>
          <w:p w14:paraId="4AD845E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5FDD1E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556B87B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14:paraId="042D6EA3"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0F8708A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102/2023</w:t>
            </w:r>
          </w:p>
        </w:tc>
        <w:tc>
          <w:tcPr>
            <w:tcW w:w="0" w:type="auto"/>
            <w:tcBorders>
              <w:top w:val="nil"/>
              <w:left w:val="nil"/>
              <w:bottom w:val="single" w:sz="4" w:space="0" w:color="auto"/>
              <w:right w:val="single" w:sz="4" w:space="0" w:color="auto"/>
            </w:tcBorders>
            <w:noWrap/>
            <w:vAlign w:val="center"/>
            <w:hideMark/>
          </w:tcPr>
          <w:p w14:paraId="4A6346B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G16999773</w:t>
            </w:r>
          </w:p>
        </w:tc>
        <w:tc>
          <w:tcPr>
            <w:tcW w:w="0" w:type="auto"/>
            <w:tcBorders>
              <w:top w:val="nil"/>
              <w:left w:val="nil"/>
              <w:bottom w:val="single" w:sz="4" w:space="0" w:color="auto"/>
              <w:right w:val="single" w:sz="4" w:space="0" w:color="auto"/>
            </w:tcBorders>
            <w:noWrap/>
            <w:vAlign w:val="center"/>
            <w:hideMark/>
          </w:tcPr>
          <w:p w14:paraId="5D9D54E4"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Asociación Estudiantil Junior Empresa INOXLAB &amp; Co</w:t>
            </w:r>
          </w:p>
        </w:tc>
        <w:tc>
          <w:tcPr>
            <w:tcW w:w="0" w:type="auto"/>
            <w:tcBorders>
              <w:top w:val="nil"/>
              <w:left w:val="nil"/>
              <w:bottom w:val="single" w:sz="4" w:space="0" w:color="auto"/>
              <w:right w:val="single" w:sz="4" w:space="0" w:color="auto"/>
            </w:tcBorders>
            <w:noWrap/>
            <w:vAlign w:val="center"/>
            <w:hideMark/>
          </w:tcPr>
          <w:p w14:paraId="77CE8A5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7.340,00   </w:t>
            </w:r>
          </w:p>
        </w:tc>
        <w:tc>
          <w:tcPr>
            <w:tcW w:w="0" w:type="auto"/>
            <w:tcBorders>
              <w:top w:val="nil"/>
              <w:left w:val="nil"/>
              <w:bottom w:val="single" w:sz="4" w:space="0" w:color="auto"/>
              <w:right w:val="single" w:sz="4" w:space="0" w:color="auto"/>
            </w:tcBorders>
            <w:noWrap/>
            <w:vAlign w:val="center"/>
            <w:hideMark/>
          </w:tcPr>
          <w:p w14:paraId="499D16F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513,80   </w:t>
            </w:r>
          </w:p>
        </w:tc>
        <w:tc>
          <w:tcPr>
            <w:tcW w:w="0" w:type="auto"/>
            <w:tcBorders>
              <w:top w:val="nil"/>
              <w:left w:val="nil"/>
              <w:bottom w:val="single" w:sz="4" w:space="0" w:color="auto"/>
              <w:right w:val="single" w:sz="4" w:space="0" w:color="auto"/>
            </w:tcBorders>
            <w:noWrap/>
            <w:vAlign w:val="center"/>
            <w:hideMark/>
          </w:tcPr>
          <w:p w14:paraId="2A8633B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7.853,80   </w:t>
            </w:r>
          </w:p>
        </w:tc>
        <w:tc>
          <w:tcPr>
            <w:tcW w:w="0" w:type="auto"/>
            <w:tcBorders>
              <w:top w:val="nil"/>
              <w:left w:val="nil"/>
              <w:bottom w:val="single" w:sz="4" w:space="0" w:color="auto"/>
              <w:right w:val="single" w:sz="4" w:space="0" w:color="auto"/>
            </w:tcBorders>
            <w:vAlign w:val="center"/>
            <w:hideMark/>
          </w:tcPr>
          <w:p w14:paraId="797B636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Hackathon para la mejora de la movilidad sostenible en el Campus de Tafira. </w:t>
            </w:r>
          </w:p>
        </w:tc>
        <w:tc>
          <w:tcPr>
            <w:tcW w:w="0" w:type="auto"/>
            <w:tcBorders>
              <w:top w:val="nil"/>
              <w:left w:val="nil"/>
              <w:bottom w:val="single" w:sz="4" w:space="0" w:color="auto"/>
              <w:right w:val="single" w:sz="4" w:space="0" w:color="auto"/>
            </w:tcBorders>
            <w:vAlign w:val="center"/>
            <w:hideMark/>
          </w:tcPr>
          <w:p w14:paraId="0DA1316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F1CF5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6ABB43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14:paraId="0E3146DE"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5DFA0FB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103/2023</w:t>
            </w:r>
          </w:p>
        </w:tc>
        <w:tc>
          <w:tcPr>
            <w:tcW w:w="0" w:type="auto"/>
            <w:tcBorders>
              <w:top w:val="nil"/>
              <w:left w:val="nil"/>
              <w:bottom w:val="single" w:sz="4" w:space="0" w:color="auto"/>
              <w:right w:val="single" w:sz="4" w:space="0" w:color="auto"/>
            </w:tcBorders>
            <w:noWrap/>
            <w:vAlign w:val="center"/>
            <w:hideMark/>
          </w:tcPr>
          <w:p w14:paraId="5D3A020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156B9305"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AF3D23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3.349,14   </w:t>
            </w:r>
          </w:p>
        </w:tc>
        <w:tc>
          <w:tcPr>
            <w:tcW w:w="0" w:type="auto"/>
            <w:tcBorders>
              <w:top w:val="nil"/>
              <w:left w:val="nil"/>
              <w:bottom w:val="single" w:sz="4" w:space="0" w:color="auto"/>
              <w:right w:val="single" w:sz="4" w:space="0" w:color="auto"/>
            </w:tcBorders>
            <w:noWrap/>
            <w:vAlign w:val="center"/>
            <w:hideMark/>
          </w:tcPr>
          <w:p w14:paraId="56D3CEE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234,44   </w:t>
            </w:r>
          </w:p>
        </w:tc>
        <w:tc>
          <w:tcPr>
            <w:tcW w:w="0" w:type="auto"/>
            <w:tcBorders>
              <w:top w:val="nil"/>
              <w:left w:val="nil"/>
              <w:bottom w:val="single" w:sz="4" w:space="0" w:color="auto"/>
              <w:right w:val="single" w:sz="4" w:space="0" w:color="auto"/>
            </w:tcBorders>
            <w:noWrap/>
            <w:vAlign w:val="center"/>
            <w:hideMark/>
          </w:tcPr>
          <w:p w14:paraId="16B4A49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3.583,58   </w:t>
            </w:r>
          </w:p>
        </w:tc>
        <w:tc>
          <w:tcPr>
            <w:tcW w:w="0" w:type="auto"/>
            <w:tcBorders>
              <w:top w:val="nil"/>
              <w:left w:val="nil"/>
              <w:bottom w:val="single" w:sz="4" w:space="0" w:color="auto"/>
              <w:right w:val="single" w:sz="4" w:space="0" w:color="auto"/>
            </w:tcBorders>
            <w:vAlign w:val="center"/>
            <w:hideMark/>
          </w:tcPr>
          <w:p w14:paraId="2B1A412B"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avería en el motor de la unidad 726 de la flota de Guaguas Municipales, S.A.</w:t>
            </w:r>
          </w:p>
        </w:tc>
        <w:tc>
          <w:tcPr>
            <w:tcW w:w="0" w:type="auto"/>
            <w:tcBorders>
              <w:top w:val="nil"/>
              <w:left w:val="nil"/>
              <w:bottom w:val="single" w:sz="4" w:space="0" w:color="auto"/>
              <w:right w:val="single" w:sz="4" w:space="0" w:color="auto"/>
            </w:tcBorders>
            <w:vAlign w:val="center"/>
            <w:hideMark/>
          </w:tcPr>
          <w:p w14:paraId="2942D71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441E68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F3638E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24/03/23</w:t>
            </w:r>
          </w:p>
        </w:tc>
      </w:tr>
      <w:tr w:rsidR="006A38CC" w:rsidRPr="006A38CC" w14:paraId="6A234CA5" w14:textId="77777777"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14:paraId="1378636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104/2023</w:t>
            </w:r>
          </w:p>
        </w:tc>
        <w:tc>
          <w:tcPr>
            <w:tcW w:w="0" w:type="auto"/>
            <w:tcBorders>
              <w:top w:val="nil"/>
              <w:left w:val="nil"/>
              <w:bottom w:val="single" w:sz="4" w:space="0" w:color="auto"/>
              <w:right w:val="single" w:sz="4" w:space="0" w:color="auto"/>
            </w:tcBorders>
            <w:noWrap/>
            <w:vAlign w:val="center"/>
            <w:hideMark/>
          </w:tcPr>
          <w:p w14:paraId="0C8B2FF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52BB77E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CF4F2E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4.979,68   </w:t>
            </w:r>
          </w:p>
        </w:tc>
        <w:tc>
          <w:tcPr>
            <w:tcW w:w="0" w:type="auto"/>
            <w:tcBorders>
              <w:top w:val="nil"/>
              <w:left w:val="nil"/>
              <w:bottom w:val="single" w:sz="4" w:space="0" w:color="auto"/>
              <w:right w:val="single" w:sz="4" w:space="0" w:color="auto"/>
            </w:tcBorders>
            <w:noWrap/>
            <w:vAlign w:val="center"/>
            <w:hideMark/>
          </w:tcPr>
          <w:p w14:paraId="5C18458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348,58   </w:t>
            </w:r>
          </w:p>
        </w:tc>
        <w:tc>
          <w:tcPr>
            <w:tcW w:w="0" w:type="auto"/>
            <w:tcBorders>
              <w:top w:val="nil"/>
              <w:left w:val="nil"/>
              <w:bottom w:val="single" w:sz="4" w:space="0" w:color="auto"/>
              <w:right w:val="single" w:sz="4" w:space="0" w:color="auto"/>
            </w:tcBorders>
            <w:noWrap/>
            <w:vAlign w:val="center"/>
            <w:hideMark/>
          </w:tcPr>
          <w:p w14:paraId="2A30981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5.328,26   </w:t>
            </w:r>
          </w:p>
        </w:tc>
        <w:tc>
          <w:tcPr>
            <w:tcW w:w="0" w:type="auto"/>
            <w:tcBorders>
              <w:top w:val="nil"/>
              <w:left w:val="nil"/>
              <w:bottom w:val="single" w:sz="4" w:space="0" w:color="auto"/>
              <w:right w:val="single" w:sz="4" w:space="0" w:color="auto"/>
            </w:tcBorders>
            <w:vAlign w:val="center"/>
            <w:hideMark/>
          </w:tcPr>
          <w:p w14:paraId="2546DBA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carrocería producidos por un golpe frontal y sustitución del parabrisas delantero de la unidad 759 de la flota de Guaguas Municipales, S.A. </w:t>
            </w:r>
          </w:p>
        </w:tc>
        <w:tc>
          <w:tcPr>
            <w:tcW w:w="0" w:type="auto"/>
            <w:tcBorders>
              <w:top w:val="nil"/>
              <w:left w:val="nil"/>
              <w:bottom w:val="single" w:sz="4" w:space="0" w:color="auto"/>
              <w:right w:val="single" w:sz="4" w:space="0" w:color="auto"/>
            </w:tcBorders>
            <w:vAlign w:val="center"/>
            <w:hideMark/>
          </w:tcPr>
          <w:p w14:paraId="2A6686B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A49FE0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3A3488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24/03/23</w:t>
            </w:r>
          </w:p>
        </w:tc>
      </w:tr>
      <w:tr w:rsidR="006A38CC" w:rsidRPr="006A38CC" w14:paraId="55721FBF" w14:textId="77777777"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14:paraId="674046B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105/2023</w:t>
            </w:r>
          </w:p>
        </w:tc>
        <w:tc>
          <w:tcPr>
            <w:tcW w:w="0" w:type="auto"/>
            <w:tcBorders>
              <w:top w:val="nil"/>
              <w:left w:val="nil"/>
              <w:bottom w:val="single" w:sz="4" w:space="0" w:color="auto"/>
              <w:right w:val="single" w:sz="4" w:space="0" w:color="auto"/>
            </w:tcBorders>
            <w:noWrap/>
            <w:vAlign w:val="center"/>
            <w:hideMark/>
          </w:tcPr>
          <w:p w14:paraId="27E575C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28E34B73"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2D2488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3.131,68   </w:t>
            </w:r>
          </w:p>
        </w:tc>
        <w:tc>
          <w:tcPr>
            <w:tcW w:w="0" w:type="auto"/>
            <w:tcBorders>
              <w:top w:val="nil"/>
              <w:left w:val="nil"/>
              <w:bottom w:val="single" w:sz="4" w:space="0" w:color="auto"/>
              <w:right w:val="single" w:sz="4" w:space="0" w:color="auto"/>
            </w:tcBorders>
            <w:noWrap/>
            <w:vAlign w:val="center"/>
            <w:hideMark/>
          </w:tcPr>
          <w:p w14:paraId="483637E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219,22   </w:t>
            </w:r>
          </w:p>
        </w:tc>
        <w:tc>
          <w:tcPr>
            <w:tcW w:w="0" w:type="auto"/>
            <w:tcBorders>
              <w:top w:val="nil"/>
              <w:left w:val="nil"/>
              <w:bottom w:val="single" w:sz="4" w:space="0" w:color="auto"/>
              <w:right w:val="single" w:sz="4" w:space="0" w:color="auto"/>
            </w:tcBorders>
            <w:noWrap/>
            <w:vAlign w:val="center"/>
            <w:hideMark/>
          </w:tcPr>
          <w:p w14:paraId="630B0A8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3.350,90   </w:t>
            </w:r>
          </w:p>
        </w:tc>
        <w:tc>
          <w:tcPr>
            <w:tcW w:w="0" w:type="auto"/>
            <w:tcBorders>
              <w:top w:val="nil"/>
              <w:left w:val="nil"/>
              <w:bottom w:val="single" w:sz="4" w:space="0" w:color="auto"/>
              <w:right w:val="single" w:sz="4" w:space="0" w:color="auto"/>
            </w:tcBorders>
            <w:vAlign w:val="center"/>
            <w:hideMark/>
          </w:tcPr>
          <w:p w14:paraId="399FE20B"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parabrisas y del rótulo delanteros, sustitución de la moqueta y colocación de las gomas de la articulación de la unidad 740 de la flota de Guaguas Municipales, S.A. </w:t>
            </w:r>
          </w:p>
        </w:tc>
        <w:tc>
          <w:tcPr>
            <w:tcW w:w="0" w:type="auto"/>
            <w:tcBorders>
              <w:top w:val="nil"/>
              <w:left w:val="nil"/>
              <w:bottom w:val="single" w:sz="4" w:space="0" w:color="auto"/>
              <w:right w:val="single" w:sz="4" w:space="0" w:color="auto"/>
            </w:tcBorders>
            <w:vAlign w:val="center"/>
            <w:hideMark/>
          </w:tcPr>
          <w:p w14:paraId="45AF834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4C3F5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D26D2C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bl>
    <w:p w14:paraId="1638C66B" w14:textId="77777777" w:rsidR="006A38CC" w:rsidRDefault="006A38CC" w:rsidP="0080534A">
      <w:pPr>
        <w:spacing w:before="85"/>
        <w:ind w:left="284"/>
        <w:rPr>
          <w:color w:val="1F2A47"/>
          <w:sz w:val="24"/>
          <w:szCs w:val="24"/>
        </w:rPr>
      </w:pPr>
    </w:p>
    <w:p w14:paraId="1B20BD28" w14:textId="77777777" w:rsidR="006A38CC" w:rsidRDefault="006A38CC" w:rsidP="0080534A">
      <w:pPr>
        <w:spacing w:before="85"/>
        <w:ind w:left="284"/>
        <w:rPr>
          <w:color w:val="1F2A47"/>
          <w:sz w:val="24"/>
          <w:szCs w:val="24"/>
        </w:rPr>
      </w:pPr>
    </w:p>
    <w:p w14:paraId="5205698B" w14:textId="77777777" w:rsidR="006A38CC" w:rsidRDefault="006A38CC" w:rsidP="0080534A">
      <w:pPr>
        <w:spacing w:before="85"/>
        <w:ind w:left="284"/>
        <w:rPr>
          <w:color w:val="1F2A47"/>
          <w:sz w:val="24"/>
          <w:szCs w:val="24"/>
        </w:rPr>
      </w:pPr>
    </w:p>
    <w:p w14:paraId="34AED44F" w14:textId="77777777"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(IX)</w:t>
      </w:r>
    </w:p>
    <w:p w14:paraId="3213BA3C" w14:textId="77777777" w:rsidR="006A38CC" w:rsidRDefault="006A38CC"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3991"/>
        <w:gridCol w:w="1229"/>
        <w:gridCol w:w="941"/>
        <w:gridCol w:w="1251"/>
        <w:gridCol w:w="3717"/>
        <w:gridCol w:w="710"/>
        <w:gridCol w:w="1163"/>
        <w:gridCol w:w="763"/>
      </w:tblGrid>
      <w:tr w:rsidR="006A38CC" w:rsidRPr="006A38CC" w14:paraId="55749EEA" w14:textId="77777777"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39DC59FA"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(IX)</w:t>
            </w:r>
          </w:p>
        </w:tc>
      </w:tr>
      <w:tr w:rsidR="006A38CC" w:rsidRPr="006A38CC" w14:paraId="256B0F55" w14:textId="77777777"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760161B4"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2E0E2968"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70574DB9"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04DB554"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203252ED"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45A407CB"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40CBCB57"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6544A537"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15831C4E"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61E19056"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14:paraId="01ABFDE8"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1737EC6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106/2023</w:t>
            </w:r>
          </w:p>
        </w:tc>
        <w:tc>
          <w:tcPr>
            <w:tcW w:w="0" w:type="auto"/>
            <w:tcBorders>
              <w:top w:val="nil"/>
              <w:left w:val="nil"/>
              <w:bottom w:val="single" w:sz="4" w:space="0" w:color="auto"/>
              <w:right w:val="single" w:sz="4" w:space="0" w:color="auto"/>
            </w:tcBorders>
            <w:noWrap/>
            <w:vAlign w:val="center"/>
            <w:hideMark/>
          </w:tcPr>
          <w:p w14:paraId="5775BC1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5ABD4B18"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AF6ACE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10.482,94   </w:t>
            </w:r>
          </w:p>
        </w:tc>
        <w:tc>
          <w:tcPr>
            <w:tcW w:w="0" w:type="auto"/>
            <w:tcBorders>
              <w:top w:val="nil"/>
              <w:left w:val="nil"/>
              <w:bottom w:val="single" w:sz="4" w:space="0" w:color="auto"/>
              <w:right w:val="single" w:sz="4" w:space="0" w:color="auto"/>
            </w:tcBorders>
            <w:noWrap/>
            <w:vAlign w:val="center"/>
            <w:hideMark/>
          </w:tcPr>
          <w:p w14:paraId="545454A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724,48   </w:t>
            </w:r>
          </w:p>
        </w:tc>
        <w:tc>
          <w:tcPr>
            <w:tcW w:w="0" w:type="auto"/>
            <w:tcBorders>
              <w:top w:val="nil"/>
              <w:left w:val="nil"/>
              <w:bottom w:val="single" w:sz="4" w:space="0" w:color="auto"/>
              <w:right w:val="single" w:sz="4" w:space="0" w:color="auto"/>
            </w:tcBorders>
            <w:noWrap/>
            <w:vAlign w:val="center"/>
            <w:hideMark/>
          </w:tcPr>
          <w:p w14:paraId="423FE3E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11.207,42   </w:t>
            </w:r>
          </w:p>
        </w:tc>
        <w:tc>
          <w:tcPr>
            <w:tcW w:w="0" w:type="auto"/>
            <w:tcBorders>
              <w:top w:val="nil"/>
              <w:left w:val="nil"/>
              <w:bottom w:val="single" w:sz="4" w:space="0" w:color="auto"/>
              <w:right w:val="single" w:sz="4" w:space="0" w:color="auto"/>
            </w:tcBorders>
            <w:vAlign w:val="center"/>
            <w:hideMark/>
          </w:tcPr>
          <w:p w14:paraId="2817FED3"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la caja de velocidades de la unidad 598 de la flota de Guaguas Municipales, S.A. </w:t>
            </w:r>
          </w:p>
        </w:tc>
        <w:tc>
          <w:tcPr>
            <w:tcW w:w="0" w:type="auto"/>
            <w:tcBorders>
              <w:top w:val="nil"/>
              <w:left w:val="nil"/>
              <w:bottom w:val="single" w:sz="4" w:space="0" w:color="auto"/>
              <w:right w:val="single" w:sz="4" w:space="0" w:color="auto"/>
            </w:tcBorders>
            <w:vAlign w:val="center"/>
            <w:hideMark/>
          </w:tcPr>
          <w:p w14:paraId="3B97A49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391263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27305A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r w:rsidR="006A38CC" w:rsidRPr="006A38CC" w14:paraId="2195F9E1"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3E386FE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107/2023</w:t>
            </w:r>
          </w:p>
        </w:tc>
        <w:tc>
          <w:tcPr>
            <w:tcW w:w="0" w:type="auto"/>
            <w:tcBorders>
              <w:top w:val="nil"/>
              <w:left w:val="nil"/>
              <w:bottom w:val="single" w:sz="4" w:space="0" w:color="auto"/>
              <w:right w:val="single" w:sz="4" w:space="0" w:color="auto"/>
            </w:tcBorders>
            <w:noWrap/>
            <w:vAlign w:val="center"/>
            <w:hideMark/>
          </w:tcPr>
          <w:p w14:paraId="16296A0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noWrap/>
            <w:vAlign w:val="center"/>
            <w:hideMark/>
          </w:tcPr>
          <w:p w14:paraId="4DD5641C"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14:paraId="0E6E70A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10.000,00   </w:t>
            </w:r>
          </w:p>
        </w:tc>
        <w:tc>
          <w:tcPr>
            <w:tcW w:w="0" w:type="auto"/>
            <w:tcBorders>
              <w:top w:val="nil"/>
              <w:left w:val="nil"/>
              <w:bottom w:val="single" w:sz="4" w:space="0" w:color="auto"/>
              <w:right w:val="single" w:sz="4" w:space="0" w:color="auto"/>
            </w:tcBorders>
            <w:noWrap/>
            <w:vAlign w:val="center"/>
            <w:hideMark/>
          </w:tcPr>
          <w:p w14:paraId="3DE4480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700,00   </w:t>
            </w:r>
          </w:p>
        </w:tc>
        <w:tc>
          <w:tcPr>
            <w:tcW w:w="0" w:type="auto"/>
            <w:tcBorders>
              <w:top w:val="nil"/>
              <w:left w:val="nil"/>
              <w:bottom w:val="single" w:sz="4" w:space="0" w:color="auto"/>
              <w:right w:val="single" w:sz="4" w:space="0" w:color="auto"/>
            </w:tcBorders>
            <w:noWrap/>
            <w:vAlign w:val="center"/>
            <w:hideMark/>
          </w:tcPr>
          <w:p w14:paraId="79ACF9F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10.700,00   </w:t>
            </w:r>
          </w:p>
        </w:tc>
        <w:tc>
          <w:tcPr>
            <w:tcW w:w="0" w:type="auto"/>
            <w:tcBorders>
              <w:top w:val="nil"/>
              <w:left w:val="nil"/>
              <w:bottom w:val="single" w:sz="4" w:space="0" w:color="auto"/>
              <w:right w:val="single" w:sz="4" w:space="0" w:color="auto"/>
            </w:tcBorders>
            <w:vAlign w:val="center"/>
            <w:hideMark/>
          </w:tcPr>
          <w:p w14:paraId="7BFE00AB"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Asistencia letrada para defensa de procedimiento judicial por reclamación patrimonial. </w:t>
            </w:r>
          </w:p>
        </w:tc>
        <w:tc>
          <w:tcPr>
            <w:tcW w:w="0" w:type="auto"/>
            <w:tcBorders>
              <w:top w:val="nil"/>
              <w:left w:val="nil"/>
              <w:bottom w:val="single" w:sz="4" w:space="0" w:color="auto"/>
              <w:right w:val="single" w:sz="4" w:space="0" w:color="auto"/>
            </w:tcBorders>
            <w:vAlign w:val="center"/>
            <w:hideMark/>
          </w:tcPr>
          <w:p w14:paraId="5A6CAA3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5CAD0D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14:paraId="20BA2E7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04/04/23</w:t>
            </w:r>
          </w:p>
        </w:tc>
      </w:tr>
      <w:tr w:rsidR="006A38CC" w:rsidRPr="006A38CC" w14:paraId="3F22001C"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119FF45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108/2023</w:t>
            </w:r>
          </w:p>
        </w:tc>
        <w:tc>
          <w:tcPr>
            <w:tcW w:w="0" w:type="auto"/>
            <w:tcBorders>
              <w:top w:val="nil"/>
              <w:left w:val="nil"/>
              <w:bottom w:val="single" w:sz="4" w:space="0" w:color="auto"/>
              <w:right w:val="single" w:sz="4" w:space="0" w:color="auto"/>
            </w:tcBorders>
            <w:noWrap/>
            <w:vAlign w:val="center"/>
            <w:hideMark/>
          </w:tcPr>
          <w:p w14:paraId="406EACD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70EA77A5"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DFCDB3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3.822,49   </w:t>
            </w:r>
          </w:p>
        </w:tc>
        <w:tc>
          <w:tcPr>
            <w:tcW w:w="0" w:type="auto"/>
            <w:tcBorders>
              <w:top w:val="nil"/>
              <w:left w:val="nil"/>
              <w:bottom w:val="single" w:sz="4" w:space="0" w:color="auto"/>
              <w:right w:val="single" w:sz="4" w:space="0" w:color="auto"/>
            </w:tcBorders>
            <w:noWrap/>
            <w:vAlign w:val="center"/>
            <w:hideMark/>
          </w:tcPr>
          <w:p w14:paraId="1872CAF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267,57   </w:t>
            </w:r>
          </w:p>
        </w:tc>
        <w:tc>
          <w:tcPr>
            <w:tcW w:w="0" w:type="auto"/>
            <w:tcBorders>
              <w:top w:val="nil"/>
              <w:left w:val="nil"/>
              <w:bottom w:val="single" w:sz="4" w:space="0" w:color="auto"/>
              <w:right w:val="single" w:sz="4" w:space="0" w:color="auto"/>
            </w:tcBorders>
            <w:noWrap/>
            <w:vAlign w:val="center"/>
            <w:hideMark/>
          </w:tcPr>
          <w:p w14:paraId="06E019B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4.090,06   </w:t>
            </w:r>
          </w:p>
        </w:tc>
        <w:tc>
          <w:tcPr>
            <w:tcW w:w="0" w:type="auto"/>
            <w:tcBorders>
              <w:top w:val="nil"/>
              <w:left w:val="nil"/>
              <w:bottom w:val="single" w:sz="4" w:space="0" w:color="auto"/>
              <w:right w:val="single" w:sz="4" w:space="0" w:color="auto"/>
            </w:tcBorders>
            <w:vAlign w:val="center"/>
            <w:hideMark/>
          </w:tcPr>
          <w:p w14:paraId="5E46D0E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mantenimiento de la unidad 606 de la flota de Guaguas Municipales, S.A. </w:t>
            </w:r>
          </w:p>
        </w:tc>
        <w:tc>
          <w:tcPr>
            <w:tcW w:w="0" w:type="auto"/>
            <w:tcBorders>
              <w:top w:val="nil"/>
              <w:left w:val="nil"/>
              <w:bottom w:val="single" w:sz="4" w:space="0" w:color="auto"/>
              <w:right w:val="single" w:sz="4" w:space="0" w:color="auto"/>
            </w:tcBorders>
            <w:vAlign w:val="center"/>
            <w:hideMark/>
          </w:tcPr>
          <w:p w14:paraId="5DC9F95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86ECE3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3DE96DB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r w:rsidR="006A38CC" w:rsidRPr="006A38CC" w14:paraId="54D50C0F"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166AFFB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109/2023</w:t>
            </w:r>
          </w:p>
        </w:tc>
        <w:tc>
          <w:tcPr>
            <w:tcW w:w="0" w:type="auto"/>
            <w:tcBorders>
              <w:top w:val="nil"/>
              <w:left w:val="nil"/>
              <w:bottom w:val="single" w:sz="4" w:space="0" w:color="auto"/>
              <w:right w:val="single" w:sz="4" w:space="0" w:color="auto"/>
            </w:tcBorders>
            <w:noWrap/>
            <w:vAlign w:val="center"/>
            <w:hideMark/>
          </w:tcPr>
          <w:p w14:paraId="21E135F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57E05C29"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553C6E6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1.104,20   </w:t>
            </w:r>
          </w:p>
        </w:tc>
        <w:tc>
          <w:tcPr>
            <w:tcW w:w="0" w:type="auto"/>
            <w:tcBorders>
              <w:top w:val="nil"/>
              <w:left w:val="nil"/>
              <w:bottom w:val="single" w:sz="4" w:space="0" w:color="auto"/>
              <w:right w:val="single" w:sz="4" w:space="0" w:color="auto"/>
            </w:tcBorders>
            <w:noWrap/>
            <w:vAlign w:val="center"/>
            <w:hideMark/>
          </w:tcPr>
          <w:p w14:paraId="0A6459A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77,29   </w:t>
            </w:r>
          </w:p>
        </w:tc>
        <w:tc>
          <w:tcPr>
            <w:tcW w:w="0" w:type="auto"/>
            <w:tcBorders>
              <w:top w:val="nil"/>
              <w:left w:val="nil"/>
              <w:bottom w:val="single" w:sz="4" w:space="0" w:color="auto"/>
              <w:right w:val="single" w:sz="4" w:space="0" w:color="auto"/>
            </w:tcBorders>
            <w:noWrap/>
            <w:vAlign w:val="center"/>
            <w:hideMark/>
          </w:tcPr>
          <w:p w14:paraId="46CF6B2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1.181,49   </w:t>
            </w:r>
          </w:p>
        </w:tc>
        <w:tc>
          <w:tcPr>
            <w:tcW w:w="0" w:type="auto"/>
            <w:tcBorders>
              <w:top w:val="nil"/>
              <w:left w:val="nil"/>
              <w:bottom w:val="single" w:sz="4" w:space="0" w:color="auto"/>
              <w:right w:val="single" w:sz="4" w:space="0" w:color="auto"/>
            </w:tcBorders>
            <w:vAlign w:val="center"/>
            <w:hideMark/>
          </w:tcPr>
          <w:p w14:paraId="1E4D8B3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rampa PMR de la unidad 825 de la flota de Guaguas Municipales, S.A.</w:t>
            </w:r>
          </w:p>
        </w:tc>
        <w:tc>
          <w:tcPr>
            <w:tcW w:w="0" w:type="auto"/>
            <w:tcBorders>
              <w:top w:val="nil"/>
              <w:left w:val="nil"/>
              <w:bottom w:val="single" w:sz="4" w:space="0" w:color="auto"/>
              <w:right w:val="single" w:sz="4" w:space="0" w:color="auto"/>
            </w:tcBorders>
            <w:vAlign w:val="center"/>
            <w:hideMark/>
          </w:tcPr>
          <w:p w14:paraId="1FE24F4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807A37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816FC2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14:paraId="7FDFD943"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0C3C80C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110/2023</w:t>
            </w:r>
          </w:p>
        </w:tc>
        <w:tc>
          <w:tcPr>
            <w:tcW w:w="0" w:type="auto"/>
            <w:tcBorders>
              <w:top w:val="nil"/>
              <w:left w:val="nil"/>
              <w:bottom w:val="single" w:sz="4" w:space="0" w:color="auto"/>
              <w:right w:val="single" w:sz="4" w:space="0" w:color="auto"/>
            </w:tcBorders>
            <w:noWrap/>
            <w:vAlign w:val="center"/>
            <w:hideMark/>
          </w:tcPr>
          <w:p w14:paraId="082435C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14:paraId="702F8F3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6B97451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9.513,00   </w:t>
            </w:r>
          </w:p>
        </w:tc>
        <w:tc>
          <w:tcPr>
            <w:tcW w:w="0" w:type="auto"/>
            <w:tcBorders>
              <w:top w:val="nil"/>
              <w:left w:val="nil"/>
              <w:bottom w:val="single" w:sz="4" w:space="0" w:color="auto"/>
              <w:right w:val="single" w:sz="4" w:space="0" w:color="auto"/>
            </w:tcBorders>
            <w:noWrap/>
            <w:vAlign w:val="center"/>
            <w:hideMark/>
          </w:tcPr>
          <w:p w14:paraId="25418DA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665,91   </w:t>
            </w:r>
          </w:p>
        </w:tc>
        <w:tc>
          <w:tcPr>
            <w:tcW w:w="0" w:type="auto"/>
            <w:tcBorders>
              <w:top w:val="nil"/>
              <w:left w:val="nil"/>
              <w:bottom w:val="single" w:sz="4" w:space="0" w:color="auto"/>
              <w:right w:val="single" w:sz="4" w:space="0" w:color="auto"/>
            </w:tcBorders>
            <w:noWrap/>
            <w:vAlign w:val="center"/>
            <w:hideMark/>
          </w:tcPr>
          <w:p w14:paraId="5EE3BF2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10.178,91   </w:t>
            </w:r>
          </w:p>
        </w:tc>
        <w:tc>
          <w:tcPr>
            <w:tcW w:w="0" w:type="auto"/>
            <w:tcBorders>
              <w:top w:val="nil"/>
              <w:left w:val="nil"/>
              <w:bottom w:val="single" w:sz="4" w:space="0" w:color="auto"/>
              <w:right w:val="single" w:sz="4" w:space="0" w:color="auto"/>
            </w:tcBorders>
            <w:vAlign w:val="center"/>
            <w:hideMark/>
          </w:tcPr>
          <w:p w14:paraId="6228BDD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pérdida de aire y del líquido del sistema de refrigeración de la unidad 608 de la flota de Guaguas Municipales. S.A. </w:t>
            </w:r>
          </w:p>
        </w:tc>
        <w:tc>
          <w:tcPr>
            <w:tcW w:w="0" w:type="auto"/>
            <w:tcBorders>
              <w:top w:val="nil"/>
              <w:left w:val="nil"/>
              <w:bottom w:val="single" w:sz="4" w:space="0" w:color="auto"/>
              <w:right w:val="single" w:sz="4" w:space="0" w:color="auto"/>
            </w:tcBorders>
            <w:vAlign w:val="center"/>
            <w:hideMark/>
          </w:tcPr>
          <w:p w14:paraId="5008B5C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933769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4659D8D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14:paraId="0CFAB3BB"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499ECB8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111/2023</w:t>
            </w:r>
          </w:p>
        </w:tc>
        <w:tc>
          <w:tcPr>
            <w:tcW w:w="0" w:type="auto"/>
            <w:tcBorders>
              <w:top w:val="nil"/>
              <w:left w:val="nil"/>
              <w:bottom w:val="single" w:sz="4" w:space="0" w:color="auto"/>
              <w:right w:val="single" w:sz="4" w:space="0" w:color="auto"/>
            </w:tcBorders>
            <w:noWrap/>
            <w:vAlign w:val="center"/>
            <w:hideMark/>
          </w:tcPr>
          <w:p w14:paraId="6BF32BB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6AE03F34"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37E58B5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4.694,04   </w:t>
            </w:r>
          </w:p>
        </w:tc>
        <w:tc>
          <w:tcPr>
            <w:tcW w:w="0" w:type="auto"/>
            <w:tcBorders>
              <w:top w:val="nil"/>
              <w:left w:val="nil"/>
              <w:bottom w:val="single" w:sz="4" w:space="0" w:color="auto"/>
              <w:right w:val="single" w:sz="4" w:space="0" w:color="auto"/>
            </w:tcBorders>
            <w:noWrap/>
            <w:vAlign w:val="center"/>
            <w:hideMark/>
          </w:tcPr>
          <w:p w14:paraId="7C1EDC7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328,58   </w:t>
            </w:r>
          </w:p>
        </w:tc>
        <w:tc>
          <w:tcPr>
            <w:tcW w:w="0" w:type="auto"/>
            <w:tcBorders>
              <w:top w:val="nil"/>
              <w:left w:val="nil"/>
              <w:bottom w:val="single" w:sz="4" w:space="0" w:color="auto"/>
              <w:right w:val="single" w:sz="4" w:space="0" w:color="auto"/>
            </w:tcBorders>
            <w:noWrap/>
            <w:vAlign w:val="center"/>
            <w:hideMark/>
          </w:tcPr>
          <w:p w14:paraId="46FCE85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5.022,62   </w:t>
            </w:r>
          </w:p>
        </w:tc>
        <w:tc>
          <w:tcPr>
            <w:tcW w:w="0" w:type="auto"/>
            <w:tcBorders>
              <w:top w:val="nil"/>
              <w:left w:val="nil"/>
              <w:bottom w:val="single" w:sz="4" w:space="0" w:color="auto"/>
              <w:right w:val="single" w:sz="4" w:space="0" w:color="auto"/>
            </w:tcBorders>
            <w:vAlign w:val="center"/>
            <w:hideMark/>
          </w:tcPr>
          <w:p w14:paraId="6F696E0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Reparar avería en la distribución de la unidad 719 de la flota de Guaguas Municipales, S.A. </w:t>
            </w:r>
          </w:p>
        </w:tc>
        <w:tc>
          <w:tcPr>
            <w:tcW w:w="0" w:type="auto"/>
            <w:tcBorders>
              <w:top w:val="nil"/>
              <w:left w:val="nil"/>
              <w:bottom w:val="single" w:sz="4" w:space="0" w:color="auto"/>
              <w:right w:val="single" w:sz="4" w:space="0" w:color="auto"/>
            </w:tcBorders>
            <w:vAlign w:val="center"/>
            <w:hideMark/>
          </w:tcPr>
          <w:p w14:paraId="3AAECD0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EFC27E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0A94E3F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14:paraId="01FA82C2"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08CDD27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112/2023</w:t>
            </w:r>
          </w:p>
        </w:tc>
        <w:tc>
          <w:tcPr>
            <w:tcW w:w="0" w:type="auto"/>
            <w:tcBorders>
              <w:top w:val="nil"/>
              <w:left w:val="nil"/>
              <w:bottom w:val="single" w:sz="4" w:space="0" w:color="auto"/>
              <w:right w:val="single" w:sz="4" w:space="0" w:color="auto"/>
            </w:tcBorders>
            <w:noWrap/>
            <w:vAlign w:val="center"/>
            <w:hideMark/>
          </w:tcPr>
          <w:p w14:paraId="5B100EA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120ED3F8"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5DE6868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2.197,48   </w:t>
            </w:r>
          </w:p>
        </w:tc>
        <w:tc>
          <w:tcPr>
            <w:tcW w:w="0" w:type="auto"/>
            <w:tcBorders>
              <w:top w:val="nil"/>
              <w:left w:val="nil"/>
              <w:bottom w:val="single" w:sz="4" w:space="0" w:color="auto"/>
              <w:right w:val="single" w:sz="4" w:space="0" w:color="auto"/>
            </w:tcBorders>
            <w:noWrap/>
            <w:vAlign w:val="center"/>
            <w:hideMark/>
          </w:tcPr>
          <w:p w14:paraId="6FC3635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153,82   </w:t>
            </w:r>
          </w:p>
        </w:tc>
        <w:tc>
          <w:tcPr>
            <w:tcW w:w="0" w:type="auto"/>
            <w:tcBorders>
              <w:top w:val="nil"/>
              <w:left w:val="nil"/>
              <w:bottom w:val="single" w:sz="4" w:space="0" w:color="auto"/>
              <w:right w:val="single" w:sz="4" w:space="0" w:color="auto"/>
            </w:tcBorders>
            <w:noWrap/>
            <w:vAlign w:val="center"/>
            <w:hideMark/>
          </w:tcPr>
          <w:p w14:paraId="35C72EA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2.351,30   </w:t>
            </w:r>
          </w:p>
        </w:tc>
        <w:tc>
          <w:tcPr>
            <w:tcW w:w="0" w:type="auto"/>
            <w:tcBorders>
              <w:top w:val="nil"/>
              <w:left w:val="nil"/>
              <w:bottom w:val="single" w:sz="4" w:space="0" w:color="auto"/>
              <w:right w:val="single" w:sz="4" w:space="0" w:color="auto"/>
            </w:tcBorders>
            <w:vAlign w:val="center"/>
            <w:hideMark/>
          </w:tcPr>
          <w:p w14:paraId="355607C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carrocería debido a un golpe lateral derecho de la unidad 767 de la flota de Guaguas Municipales, S.A. </w:t>
            </w:r>
          </w:p>
        </w:tc>
        <w:tc>
          <w:tcPr>
            <w:tcW w:w="0" w:type="auto"/>
            <w:tcBorders>
              <w:top w:val="nil"/>
              <w:left w:val="nil"/>
              <w:bottom w:val="single" w:sz="4" w:space="0" w:color="auto"/>
              <w:right w:val="single" w:sz="4" w:space="0" w:color="auto"/>
            </w:tcBorders>
            <w:vAlign w:val="center"/>
            <w:hideMark/>
          </w:tcPr>
          <w:p w14:paraId="4076075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B051DA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E4E6EB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14:paraId="01BEECBD"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0276EDE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113/2023</w:t>
            </w:r>
          </w:p>
        </w:tc>
        <w:tc>
          <w:tcPr>
            <w:tcW w:w="0" w:type="auto"/>
            <w:tcBorders>
              <w:top w:val="nil"/>
              <w:left w:val="nil"/>
              <w:bottom w:val="single" w:sz="4" w:space="0" w:color="auto"/>
              <w:right w:val="single" w:sz="4" w:space="0" w:color="auto"/>
            </w:tcBorders>
            <w:noWrap/>
            <w:vAlign w:val="center"/>
            <w:hideMark/>
          </w:tcPr>
          <w:p w14:paraId="2791447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0AFD0ECE"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292DA4C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4.653,50   </w:t>
            </w:r>
          </w:p>
        </w:tc>
        <w:tc>
          <w:tcPr>
            <w:tcW w:w="0" w:type="auto"/>
            <w:tcBorders>
              <w:top w:val="nil"/>
              <w:left w:val="nil"/>
              <w:bottom w:val="single" w:sz="4" w:space="0" w:color="auto"/>
              <w:right w:val="single" w:sz="4" w:space="0" w:color="auto"/>
            </w:tcBorders>
            <w:noWrap/>
            <w:vAlign w:val="center"/>
            <w:hideMark/>
          </w:tcPr>
          <w:p w14:paraId="5717BCD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325,75   </w:t>
            </w:r>
          </w:p>
        </w:tc>
        <w:tc>
          <w:tcPr>
            <w:tcW w:w="0" w:type="auto"/>
            <w:tcBorders>
              <w:top w:val="nil"/>
              <w:left w:val="nil"/>
              <w:bottom w:val="single" w:sz="4" w:space="0" w:color="auto"/>
              <w:right w:val="single" w:sz="4" w:space="0" w:color="auto"/>
            </w:tcBorders>
            <w:noWrap/>
            <w:vAlign w:val="center"/>
            <w:hideMark/>
          </w:tcPr>
          <w:p w14:paraId="44B352D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4.979,25   </w:t>
            </w:r>
          </w:p>
        </w:tc>
        <w:tc>
          <w:tcPr>
            <w:tcW w:w="0" w:type="auto"/>
            <w:tcBorders>
              <w:top w:val="nil"/>
              <w:left w:val="nil"/>
              <w:bottom w:val="single" w:sz="4" w:space="0" w:color="auto"/>
              <w:right w:val="single" w:sz="4" w:space="0" w:color="auto"/>
            </w:tcBorders>
            <w:vAlign w:val="center"/>
            <w:hideMark/>
          </w:tcPr>
          <w:p w14:paraId="2E7D4BA2"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avería en el sistema de dirección de la unidad 719 de la flota de Guaguas Municipales, S.A.</w:t>
            </w:r>
          </w:p>
        </w:tc>
        <w:tc>
          <w:tcPr>
            <w:tcW w:w="0" w:type="auto"/>
            <w:tcBorders>
              <w:top w:val="nil"/>
              <w:left w:val="nil"/>
              <w:bottom w:val="single" w:sz="4" w:space="0" w:color="auto"/>
              <w:right w:val="single" w:sz="4" w:space="0" w:color="auto"/>
            </w:tcBorders>
            <w:vAlign w:val="center"/>
            <w:hideMark/>
          </w:tcPr>
          <w:p w14:paraId="17CB5DA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FD53E7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2CA30C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14:paraId="0891B5C5" w14:textId="77777777"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14:paraId="148CADF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114/2023</w:t>
            </w:r>
          </w:p>
        </w:tc>
        <w:tc>
          <w:tcPr>
            <w:tcW w:w="0" w:type="auto"/>
            <w:tcBorders>
              <w:top w:val="nil"/>
              <w:left w:val="nil"/>
              <w:bottom w:val="single" w:sz="4" w:space="0" w:color="auto"/>
              <w:right w:val="single" w:sz="4" w:space="0" w:color="auto"/>
            </w:tcBorders>
            <w:noWrap/>
            <w:vAlign w:val="center"/>
            <w:hideMark/>
          </w:tcPr>
          <w:p w14:paraId="73FB4D2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14:paraId="0ACCA3C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7B3901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1.302,60   </w:t>
            </w:r>
          </w:p>
        </w:tc>
        <w:tc>
          <w:tcPr>
            <w:tcW w:w="0" w:type="auto"/>
            <w:tcBorders>
              <w:top w:val="nil"/>
              <w:left w:val="nil"/>
              <w:bottom w:val="single" w:sz="4" w:space="0" w:color="auto"/>
              <w:right w:val="single" w:sz="4" w:space="0" w:color="auto"/>
            </w:tcBorders>
            <w:noWrap/>
            <w:vAlign w:val="center"/>
            <w:hideMark/>
          </w:tcPr>
          <w:p w14:paraId="6EAC705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91,18   </w:t>
            </w:r>
          </w:p>
        </w:tc>
        <w:tc>
          <w:tcPr>
            <w:tcW w:w="0" w:type="auto"/>
            <w:tcBorders>
              <w:top w:val="nil"/>
              <w:left w:val="nil"/>
              <w:bottom w:val="single" w:sz="4" w:space="0" w:color="auto"/>
              <w:right w:val="single" w:sz="4" w:space="0" w:color="auto"/>
            </w:tcBorders>
            <w:noWrap/>
            <w:vAlign w:val="center"/>
            <w:hideMark/>
          </w:tcPr>
          <w:p w14:paraId="685DADB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1.393,78   </w:t>
            </w:r>
          </w:p>
        </w:tc>
        <w:tc>
          <w:tcPr>
            <w:tcW w:w="0" w:type="auto"/>
            <w:tcBorders>
              <w:top w:val="nil"/>
              <w:left w:val="nil"/>
              <w:bottom w:val="single" w:sz="4" w:space="0" w:color="auto"/>
              <w:right w:val="single" w:sz="4" w:space="0" w:color="auto"/>
            </w:tcBorders>
            <w:vAlign w:val="center"/>
            <w:hideMark/>
          </w:tcPr>
          <w:p w14:paraId="6CDE1AAC"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parabrisas delantero (lado izquierdo) y reparación de daños en la defensa trasera de la unidad 575 de la flota de Guaguas Municipales, S.A</w:t>
            </w:r>
          </w:p>
        </w:tc>
        <w:tc>
          <w:tcPr>
            <w:tcW w:w="0" w:type="auto"/>
            <w:tcBorders>
              <w:top w:val="nil"/>
              <w:left w:val="nil"/>
              <w:bottom w:val="single" w:sz="4" w:space="0" w:color="auto"/>
              <w:right w:val="single" w:sz="4" w:space="0" w:color="auto"/>
            </w:tcBorders>
            <w:vAlign w:val="center"/>
            <w:hideMark/>
          </w:tcPr>
          <w:p w14:paraId="1FB2267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07B090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5B167BA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31/03/23</w:t>
            </w:r>
          </w:p>
        </w:tc>
      </w:tr>
      <w:tr w:rsidR="006A38CC" w:rsidRPr="006A38CC" w14:paraId="58AD4350"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58F6F7B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115/2023</w:t>
            </w:r>
          </w:p>
        </w:tc>
        <w:tc>
          <w:tcPr>
            <w:tcW w:w="0" w:type="auto"/>
            <w:tcBorders>
              <w:top w:val="nil"/>
              <w:left w:val="nil"/>
              <w:bottom w:val="single" w:sz="4" w:space="0" w:color="auto"/>
              <w:right w:val="single" w:sz="4" w:space="0" w:color="auto"/>
            </w:tcBorders>
            <w:noWrap/>
            <w:vAlign w:val="center"/>
            <w:hideMark/>
          </w:tcPr>
          <w:p w14:paraId="158A2DA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14:paraId="71072BE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3B2BFF8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2.690,00   </w:t>
            </w:r>
          </w:p>
        </w:tc>
        <w:tc>
          <w:tcPr>
            <w:tcW w:w="0" w:type="auto"/>
            <w:tcBorders>
              <w:top w:val="nil"/>
              <w:left w:val="nil"/>
              <w:bottom w:val="single" w:sz="4" w:space="0" w:color="auto"/>
              <w:right w:val="single" w:sz="4" w:space="0" w:color="auto"/>
            </w:tcBorders>
            <w:noWrap/>
            <w:vAlign w:val="center"/>
            <w:hideMark/>
          </w:tcPr>
          <w:p w14:paraId="21F6CA5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188,30   </w:t>
            </w:r>
          </w:p>
        </w:tc>
        <w:tc>
          <w:tcPr>
            <w:tcW w:w="0" w:type="auto"/>
            <w:tcBorders>
              <w:top w:val="nil"/>
              <w:left w:val="nil"/>
              <w:bottom w:val="single" w:sz="4" w:space="0" w:color="auto"/>
              <w:right w:val="single" w:sz="4" w:space="0" w:color="auto"/>
            </w:tcBorders>
            <w:noWrap/>
            <w:vAlign w:val="center"/>
            <w:hideMark/>
          </w:tcPr>
          <w:p w14:paraId="13BC4AF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2.878,30   </w:t>
            </w:r>
          </w:p>
        </w:tc>
        <w:tc>
          <w:tcPr>
            <w:tcW w:w="0" w:type="auto"/>
            <w:tcBorders>
              <w:top w:val="nil"/>
              <w:left w:val="nil"/>
              <w:bottom w:val="single" w:sz="4" w:space="0" w:color="auto"/>
              <w:right w:val="single" w:sz="4" w:space="0" w:color="auto"/>
            </w:tcBorders>
            <w:vAlign w:val="center"/>
            <w:hideMark/>
          </w:tcPr>
          <w:p w14:paraId="3994886C"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Cobertura informativa de la presentación de la marquesina de la MetroGuagua y producción de vídeos promocionales para redes sociales</w:t>
            </w:r>
          </w:p>
        </w:tc>
        <w:tc>
          <w:tcPr>
            <w:tcW w:w="0" w:type="auto"/>
            <w:tcBorders>
              <w:top w:val="nil"/>
              <w:left w:val="nil"/>
              <w:bottom w:val="single" w:sz="4" w:space="0" w:color="auto"/>
              <w:right w:val="single" w:sz="4" w:space="0" w:color="auto"/>
            </w:tcBorders>
            <w:vAlign w:val="center"/>
            <w:hideMark/>
          </w:tcPr>
          <w:p w14:paraId="124274E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A8B50F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6DAE743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31/03/23</w:t>
            </w:r>
          </w:p>
        </w:tc>
      </w:tr>
    </w:tbl>
    <w:p w14:paraId="09FC2C1B" w14:textId="77777777" w:rsidR="006A38CC" w:rsidRDefault="006A38CC" w:rsidP="0080534A">
      <w:pPr>
        <w:spacing w:before="85"/>
        <w:ind w:left="284"/>
        <w:rPr>
          <w:color w:val="1F2A47"/>
          <w:sz w:val="24"/>
          <w:szCs w:val="24"/>
        </w:rPr>
      </w:pPr>
    </w:p>
    <w:p w14:paraId="2A34CBB2" w14:textId="77777777" w:rsidR="006A38CC" w:rsidRDefault="006A38CC" w:rsidP="0080534A">
      <w:pPr>
        <w:spacing w:before="85"/>
        <w:ind w:left="284"/>
        <w:rPr>
          <w:color w:val="1F2A47"/>
          <w:sz w:val="24"/>
          <w:szCs w:val="24"/>
        </w:rPr>
      </w:pPr>
    </w:p>
    <w:p w14:paraId="467734DE" w14:textId="77777777" w:rsidR="006A38CC" w:rsidRDefault="006A38CC" w:rsidP="0080534A">
      <w:pPr>
        <w:spacing w:before="85"/>
        <w:ind w:left="284"/>
        <w:rPr>
          <w:color w:val="1F2A47"/>
          <w:sz w:val="24"/>
          <w:szCs w:val="24"/>
        </w:rPr>
      </w:pPr>
    </w:p>
    <w:p w14:paraId="6634143E" w14:textId="77777777" w:rsidR="006A38CC" w:rsidRDefault="006A38CC" w:rsidP="0080534A">
      <w:pPr>
        <w:spacing w:before="85"/>
        <w:ind w:left="284"/>
        <w:rPr>
          <w:color w:val="1F2A47"/>
          <w:sz w:val="24"/>
          <w:szCs w:val="24"/>
        </w:rPr>
      </w:pPr>
    </w:p>
    <w:p w14:paraId="76F9886E" w14:textId="77777777" w:rsidR="006A38CC" w:rsidRDefault="006A38CC" w:rsidP="0080534A">
      <w:pPr>
        <w:spacing w:before="85"/>
        <w:ind w:left="284"/>
        <w:rPr>
          <w:color w:val="1F2A47"/>
          <w:sz w:val="24"/>
          <w:szCs w:val="24"/>
        </w:rPr>
      </w:pPr>
    </w:p>
    <w:p w14:paraId="5DF3D21B" w14:textId="77777777" w:rsidR="006A38CC" w:rsidRDefault="006A38CC" w:rsidP="0080534A">
      <w:pPr>
        <w:spacing w:before="85"/>
        <w:ind w:left="284"/>
        <w:rPr>
          <w:color w:val="1F2A47"/>
          <w:sz w:val="24"/>
          <w:szCs w:val="24"/>
        </w:rPr>
      </w:pPr>
    </w:p>
    <w:p w14:paraId="6DD0303F" w14:textId="77777777" w:rsidR="006A38CC" w:rsidRDefault="006A38CC" w:rsidP="0080534A">
      <w:pPr>
        <w:spacing w:before="85"/>
        <w:ind w:left="284"/>
        <w:rPr>
          <w:color w:val="1F2A47"/>
          <w:sz w:val="24"/>
          <w:szCs w:val="24"/>
        </w:rPr>
      </w:pPr>
    </w:p>
    <w:p w14:paraId="66D7C3F1" w14:textId="77777777"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(X)</w:t>
      </w:r>
    </w:p>
    <w:p w14:paraId="7E84D37B" w14:textId="77777777" w:rsidR="006A38CC" w:rsidRDefault="006A38CC" w:rsidP="0080534A">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3991"/>
        <w:gridCol w:w="1214"/>
        <w:gridCol w:w="941"/>
        <w:gridCol w:w="1233"/>
        <w:gridCol w:w="3572"/>
        <w:gridCol w:w="896"/>
        <w:gridCol w:w="1137"/>
        <w:gridCol w:w="763"/>
      </w:tblGrid>
      <w:tr w:rsidR="006A38CC" w:rsidRPr="006A38CC" w14:paraId="73CA8E1A" w14:textId="77777777"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48B21B35"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sidR="00D63A04">
              <w:rPr>
                <w:rFonts w:ascii="Helvetica" w:eastAsia="Times New Roman" w:hAnsi="Helvetica" w:cs="Helvetica"/>
                <w:b/>
                <w:bCs/>
                <w:color w:val="1F497D"/>
                <w:sz w:val="16"/>
                <w:szCs w:val="16"/>
                <w:lang w:bidi="ar-SA"/>
              </w:rPr>
              <w:t xml:space="preserve"> (X)</w:t>
            </w:r>
          </w:p>
        </w:tc>
      </w:tr>
      <w:tr w:rsidR="006A38CC" w:rsidRPr="006A38CC" w14:paraId="579A0170" w14:textId="77777777"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3CBA7115"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5791135C"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73A09D5D"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73C1FD08"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14:paraId="74150CAC"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66940A8F"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14:paraId="5865F553"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5A816823"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14:paraId="3184F1A4"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14:paraId="5436DBC5" w14:textId="77777777"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14:paraId="49C06F1F"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4A35FC9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116/2023</w:t>
            </w:r>
          </w:p>
        </w:tc>
        <w:tc>
          <w:tcPr>
            <w:tcW w:w="0" w:type="auto"/>
            <w:tcBorders>
              <w:top w:val="nil"/>
              <w:left w:val="nil"/>
              <w:bottom w:val="single" w:sz="4" w:space="0" w:color="auto"/>
              <w:right w:val="single" w:sz="4" w:space="0" w:color="auto"/>
            </w:tcBorders>
            <w:noWrap/>
            <w:vAlign w:val="center"/>
            <w:hideMark/>
          </w:tcPr>
          <w:p w14:paraId="142894C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14:paraId="73DFB722"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881795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2.210,05   </w:t>
            </w:r>
          </w:p>
        </w:tc>
        <w:tc>
          <w:tcPr>
            <w:tcW w:w="0" w:type="auto"/>
            <w:tcBorders>
              <w:top w:val="nil"/>
              <w:left w:val="nil"/>
              <w:bottom w:val="single" w:sz="4" w:space="0" w:color="auto"/>
              <w:right w:val="single" w:sz="4" w:space="0" w:color="auto"/>
            </w:tcBorders>
            <w:noWrap/>
            <w:vAlign w:val="center"/>
            <w:hideMark/>
          </w:tcPr>
          <w:p w14:paraId="4A186D9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154,70   </w:t>
            </w:r>
          </w:p>
        </w:tc>
        <w:tc>
          <w:tcPr>
            <w:tcW w:w="0" w:type="auto"/>
            <w:tcBorders>
              <w:top w:val="nil"/>
              <w:left w:val="nil"/>
              <w:bottom w:val="single" w:sz="4" w:space="0" w:color="auto"/>
              <w:right w:val="single" w:sz="4" w:space="0" w:color="auto"/>
            </w:tcBorders>
            <w:noWrap/>
            <w:vAlign w:val="center"/>
            <w:hideMark/>
          </w:tcPr>
          <w:p w14:paraId="2631578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2.364,75   </w:t>
            </w:r>
          </w:p>
        </w:tc>
        <w:tc>
          <w:tcPr>
            <w:tcW w:w="0" w:type="auto"/>
            <w:tcBorders>
              <w:top w:val="nil"/>
              <w:left w:val="nil"/>
              <w:bottom w:val="single" w:sz="4" w:space="0" w:color="auto"/>
              <w:right w:val="single" w:sz="4" w:space="0" w:color="auto"/>
            </w:tcBorders>
            <w:vAlign w:val="center"/>
            <w:hideMark/>
          </w:tcPr>
          <w:p w14:paraId="4DF6D04C"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cristal lateral del puesto de conducción de la unidad 765 de la flota de Guaguas Municipales, S.A. </w:t>
            </w:r>
          </w:p>
        </w:tc>
        <w:tc>
          <w:tcPr>
            <w:tcW w:w="0" w:type="auto"/>
            <w:tcBorders>
              <w:top w:val="nil"/>
              <w:left w:val="nil"/>
              <w:bottom w:val="single" w:sz="4" w:space="0" w:color="auto"/>
              <w:right w:val="single" w:sz="4" w:space="0" w:color="auto"/>
            </w:tcBorders>
            <w:vAlign w:val="center"/>
            <w:hideMark/>
          </w:tcPr>
          <w:p w14:paraId="10A1C4A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903359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B2B5DF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14:paraId="17A5F52F"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7673E07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117/2023</w:t>
            </w:r>
          </w:p>
        </w:tc>
        <w:tc>
          <w:tcPr>
            <w:tcW w:w="0" w:type="auto"/>
            <w:tcBorders>
              <w:top w:val="nil"/>
              <w:left w:val="nil"/>
              <w:bottom w:val="single" w:sz="4" w:space="0" w:color="auto"/>
              <w:right w:val="single" w:sz="4" w:space="0" w:color="auto"/>
            </w:tcBorders>
            <w:noWrap/>
            <w:vAlign w:val="center"/>
            <w:hideMark/>
          </w:tcPr>
          <w:p w14:paraId="5677E84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G35073303</w:t>
            </w:r>
          </w:p>
        </w:tc>
        <w:tc>
          <w:tcPr>
            <w:tcW w:w="0" w:type="auto"/>
            <w:tcBorders>
              <w:top w:val="nil"/>
              <w:left w:val="nil"/>
              <w:bottom w:val="single" w:sz="4" w:space="0" w:color="auto"/>
              <w:right w:val="single" w:sz="4" w:space="0" w:color="auto"/>
            </w:tcBorders>
            <w:noWrap/>
            <w:vAlign w:val="center"/>
            <w:hideMark/>
          </w:tcPr>
          <w:p w14:paraId="51172072"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Fundación Canaria Universitaria de Las Palmas</w:t>
            </w:r>
          </w:p>
        </w:tc>
        <w:tc>
          <w:tcPr>
            <w:tcW w:w="0" w:type="auto"/>
            <w:tcBorders>
              <w:top w:val="nil"/>
              <w:left w:val="nil"/>
              <w:bottom w:val="single" w:sz="4" w:space="0" w:color="auto"/>
              <w:right w:val="single" w:sz="4" w:space="0" w:color="auto"/>
            </w:tcBorders>
            <w:noWrap/>
            <w:vAlign w:val="center"/>
            <w:hideMark/>
          </w:tcPr>
          <w:p w14:paraId="7F448CC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3.600,00   </w:t>
            </w:r>
          </w:p>
        </w:tc>
        <w:tc>
          <w:tcPr>
            <w:tcW w:w="0" w:type="auto"/>
            <w:tcBorders>
              <w:top w:val="nil"/>
              <w:left w:val="nil"/>
              <w:bottom w:val="single" w:sz="4" w:space="0" w:color="auto"/>
              <w:right w:val="single" w:sz="4" w:space="0" w:color="auto"/>
            </w:tcBorders>
            <w:noWrap/>
            <w:vAlign w:val="center"/>
            <w:hideMark/>
          </w:tcPr>
          <w:p w14:paraId="03D9A68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252,00   </w:t>
            </w:r>
          </w:p>
        </w:tc>
        <w:tc>
          <w:tcPr>
            <w:tcW w:w="0" w:type="auto"/>
            <w:tcBorders>
              <w:top w:val="nil"/>
              <w:left w:val="nil"/>
              <w:bottom w:val="single" w:sz="4" w:space="0" w:color="auto"/>
              <w:right w:val="single" w:sz="4" w:space="0" w:color="auto"/>
            </w:tcBorders>
            <w:noWrap/>
            <w:vAlign w:val="center"/>
            <w:hideMark/>
          </w:tcPr>
          <w:p w14:paraId="4FD75D9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3.852,00   </w:t>
            </w:r>
          </w:p>
        </w:tc>
        <w:tc>
          <w:tcPr>
            <w:tcW w:w="0" w:type="auto"/>
            <w:tcBorders>
              <w:top w:val="nil"/>
              <w:left w:val="nil"/>
              <w:bottom w:val="single" w:sz="4" w:space="0" w:color="auto"/>
              <w:right w:val="single" w:sz="4" w:space="0" w:color="auto"/>
            </w:tcBorders>
            <w:vAlign w:val="center"/>
            <w:hideMark/>
          </w:tcPr>
          <w:p w14:paraId="142E590D"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Auditoría de Cumplimiento AUTGC Convenio año 2022. </w:t>
            </w:r>
          </w:p>
        </w:tc>
        <w:tc>
          <w:tcPr>
            <w:tcW w:w="0" w:type="auto"/>
            <w:tcBorders>
              <w:top w:val="nil"/>
              <w:left w:val="nil"/>
              <w:bottom w:val="single" w:sz="4" w:space="0" w:color="auto"/>
              <w:right w:val="single" w:sz="4" w:space="0" w:color="auto"/>
            </w:tcBorders>
            <w:vAlign w:val="center"/>
            <w:hideMark/>
          </w:tcPr>
          <w:p w14:paraId="511B107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654007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FA2E7D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14:paraId="74F3D46F"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54BBD52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118/2023</w:t>
            </w:r>
          </w:p>
        </w:tc>
        <w:tc>
          <w:tcPr>
            <w:tcW w:w="0" w:type="auto"/>
            <w:tcBorders>
              <w:top w:val="nil"/>
              <w:left w:val="nil"/>
              <w:bottom w:val="single" w:sz="4" w:space="0" w:color="auto"/>
              <w:right w:val="single" w:sz="4" w:space="0" w:color="auto"/>
            </w:tcBorders>
            <w:noWrap/>
            <w:vAlign w:val="center"/>
            <w:hideMark/>
          </w:tcPr>
          <w:p w14:paraId="44EC30A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34132C18"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5E8F5BC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1.588,67   </w:t>
            </w:r>
          </w:p>
        </w:tc>
        <w:tc>
          <w:tcPr>
            <w:tcW w:w="0" w:type="auto"/>
            <w:tcBorders>
              <w:top w:val="nil"/>
              <w:left w:val="nil"/>
              <w:bottom w:val="single" w:sz="4" w:space="0" w:color="auto"/>
              <w:right w:val="single" w:sz="4" w:space="0" w:color="auto"/>
            </w:tcBorders>
            <w:noWrap/>
            <w:vAlign w:val="center"/>
            <w:hideMark/>
          </w:tcPr>
          <w:p w14:paraId="3CBFB61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111,21   </w:t>
            </w:r>
          </w:p>
        </w:tc>
        <w:tc>
          <w:tcPr>
            <w:tcW w:w="0" w:type="auto"/>
            <w:tcBorders>
              <w:top w:val="nil"/>
              <w:left w:val="nil"/>
              <w:bottom w:val="single" w:sz="4" w:space="0" w:color="auto"/>
              <w:right w:val="single" w:sz="4" w:space="0" w:color="auto"/>
            </w:tcBorders>
            <w:noWrap/>
            <w:vAlign w:val="center"/>
            <w:hideMark/>
          </w:tcPr>
          <w:p w14:paraId="21B91B9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1.699,88   </w:t>
            </w:r>
          </w:p>
        </w:tc>
        <w:tc>
          <w:tcPr>
            <w:tcW w:w="0" w:type="auto"/>
            <w:tcBorders>
              <w:top w:val="nil"/>
              <w:left w:val="nil"/>
              <w:bottom w:val="single" w:sz="4" w:space="0" w:color="auto"/>
              <w:right w:val="single" w:sz="4" w:space="0" w:color="auto"/>
            </w:tcBorders>
            <w:vAlign w:val="center"/>
            <w:hideMark/>
          </w:tcPr>
          <w:p w14:paraId="5564797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rotura de las correas del ventilador de la unidad 722 de la flota de Guaguas Municipales, S.A.</w:t>
            </w:r>
          </w:p>
        </w:tc>
        <w:tc>
          <w:tcPr>
            <w:tcW w:w="0" w:type="auto"/>
            <w:tcBorders>
              <w:top w:val="nil"/>
              <w:left w:val="nil"/>
              <w:bottom w:val="single" w:sz="4" w:space="0" w:color="auto"/>
              <w:right w:val="single" w:sz="4" w:space="0" w:color="auto"/>
            </w:tcBorders>
            <w:vAlign w:val="center"/>
            <w:hideMark/>
          </w:tcPr>
          <w:p w14:paraId="0A95F0D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544B9E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289B9D7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14:paraId="60232217" w14:textId="77777777"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14:paraId="4929A51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119/2023</w:t>
            </w:r>
          </w:p>
        </w:tc>
        <w:tc>
          <w:tcPr>
            <w:tcW w:w="0" w:type="auto"/>
            <w:tcBorders>
              <w:top w:val="nil"/>
              <w:left w:val="nil"/>
              <w:bottom w:val="single" w:sz="4" w:space="0" w:color="auto"/>
              <w:right w:val="single" w:sz="4" w:space="0" w:color="auto"/>
            </w:tcBorders>
            <w:noWrap/>
            <w:vAlign w:val="center"/>
            <w:hideMark/>
          </w:tcPr>
          <w:p w14:paraId="5DAFBD2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14:paraId="39F91BF3"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14:paraId="24B2006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13.342,71   </w:t>
            </w:r>
          </w:p>
        </w:tc>
        <w:tc>
          <w:tcPr>
            <w:tcW w:w="0" w:type="auto"/>
            <w:tcBorders>
              <w:top w:val="nil"/>
              <w:left w:val="nil"/>
              <w:bottom w:val="single" w:sz="4" w:space="0" w:color="auto"/>
              <w:right w:val="single" w:sz="4" w:space="0" w:color="auto"/>
            </w:tcBorders>
            <w:noWrap/>
            <w:vAlign w:val="center"/>
            <w:hideMark/>
          </w:tcPr>
          <w:p w14:paraId="5BC597E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933,99   </w:t>
            </w:r>
          </w:p>
        </w:tc>
        <w:tc>
          <w:tcPr>
            <w:tcW w:w="0" w:type="auto"/>
            <w:tcBorders>
              <w:top w:val="nil"/>
              <w:left w:val="nil"/>
              <w:bottom w:val="single" w:sz="4" w:space="0" w:color="auto"/>
              <w:right w:val="single" w:sz="4" w:space="0" w:color="auto"/>
            </w:tcBorders>
            <w:noWrap/>
            <w:vAlign w:val="center"/>
            <w:hideMark/>
          </w:tcPr>
          <w:p w14:paraId="46614CC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14.276,70   </w:t>
            </w:r>
          </w:p>
        </w:tc>
        <w:tc>
          <w:tcPr>
            <w:tcW w:w="0" w:type="auto"/>
            <w:tcBorders>
              <w:top w:val="nil"/>
              <w:left w:val="nil"/>
              <w:bottom w:val="single" w:sz="4" w:space="0" w:color="auto"/>
              <w:right w:val="single" w:sz="4" w:space="0" w:color="auto"/>
            </w:tcBorders>
            <w:vAlign w:val="center"/>
            <w:hideMark/>
          </w:tcPr>
          <w:p w14:paraId="1DCAB87F"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caja de velocidades ZF ECOLIFE con referencia de fabricante 4181040052 y número de serie 00291199 perteneciente a la flota de Guaguas Municipales, S.A. </w:t>
            </w:r>
          </w:p>
        </w:tc>
        <w:tc>
          <w:tcPr>
            <w:tcW w:w="0" w:type="auto"/>
            <w:tcBorders>
              <w:top w:val="nil"/>
              <w:left w:val="nil"/>
              <w:bottom w:val="single" w:sz="4" w:space="0" w:color="auto"/>
              <w:right w:val="single" w:sz="4" w:space="0" w:color="auto"/>
            </w:tcBorders>
            <w:vAlign w:val="center"/>
            <w:hideMark/>
          </w:tcPr>
          <w:p w14:paraId="0514A9F2"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4C8592C"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5119F9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14:paraId="59DB0D6E"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3EDFB0D6"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120/2023</w:t>
            </w:r>
          </w:p>
        </w:tc>
        <w:tc>
          <w:tcPr>
            <w:tcW w:w="0" w:type="auto"/>
            <w:tcBorders>
              <w:top w:val="nil"/>
              <w:left w:val="nil"/>
              <w:bottom w:val="single" w:sz="4" w:space="0" w:color="auto"/>
              <w:right w:val="single" w:sz="4" w:space="0" w:color="auto"/>
            </w:tcBorders>
            <w:noWrap/>
            <w:vAlign w:val="center"/>
            <w:hideMark/>
          </w:tcPr>
          <w:p w14:paraId="268FCB7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14:paraId="757DB09A"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14:paraId="71ED075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1.305,98   </w:t>
            </w:r>
          </w:p>
        </w:tc>
        <w:tc>
          <w:tcPr>
            <w:tcW w:w="0" w:type="auto"/>
            <w:tcBorders>
              <w:top w:val="nil"/>
              <w:left w:val="nil"/>
              <w:bottom w:val="single" w:sz="4" w:space="0" w:color="auto"/>
              <w:right w:val="single" w:sz="4" w:space="0" w:color="auto"/>
            </w:tcBorders>
            <w:noWrap/>
            <w:vAlign w:val="center"/>
            <w:hideMark/>
          </w:tcPr>
          <w:p w14:paraId="2D40921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91,42   </w:t>
            </w:r>
          </w:p>
        </w:tc>
        <w:tc>
          <w:tcPr>
            <w:tcW w:w="0" w:type="auto"/>
            <w:tcBorders>
              <w:top w:val="nil"/>
              <w:left w:val="nil"/>
              <w:bottom w:val="single" w:sz="4" w:space="0" w:color="auto"/>
              <w:right w:val="single" w:sz="4" w:space="0" w:color="auto"/>
            </w:tcBorders>
            <w:noWrap/>
            <w:vAlign w:val="center"/>
            <w:hideMark/>
          </w:tcPr>
          <w:p w14:paraId="213065D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1.397,40   </w:t>
            </w:r>
          </w:p>
        </w:tc>
        <w:tc>
          <w:tcPr>
            <w:tcW w:w="0" w:type="auto"/>
            <w:tcBorders>
              <w:top w:val="nil"/>
              <w:left w:val="nil"/>
              <w:bottom w:val="single" w:sz="4" w:space="0" w:color="auto"/>
              <w:right w:val="single" w:sz="4" w:space="0" w:color="auto"/>
            </w:tcBorders>
            <w:vAlign w:val="center"/>
            <w:hideMark/>
          </w:tcPr>
          <w:p w14:paraId="58BF2CB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daños producidos en la carrocería y en el radiador de la unidad 727 de la flota de Guaguas Municipales, S.A. </w:t>
            </w:r>
          </w:p>
        </w:tc>
        <w:tc>
          <w:tcPr>
            <w:tcW w:w="0" w:type="auto"/>
            <w:tcBorders>
              <w:top w:val="nil"/>
              <w:left w:val="nil"/>
              <w:bottom w:val="single" w:sz="4" w:space="0" w:color="auto"/>
              <w:right w:val="single" w:sz="4" w:space="0" w:color="auto"/>
            </w:tcBorders>
            <w:vAlign w:val="center"/>
            <w:hideMark/>
          </w:tcPr>
          <w:p w14:paraId="392332E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663F01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2FEF3C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14:paraId="38D8980F"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439F23A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121/2023</w:t>
            </w:r>
          </w:p>
        </w:tc>
        <w:tc>
          <w:tcPr>
            <w:tcW w:w="0" w:type="auto"/>
            <w:tcBorders>
              <w:top w:val="nil"/>
              <w:left w:val="nil"/>
              <w:bottom w:val="single" w:sz="4" w:space="0" w:color="auto"/>
              <w:right w:val="single" w:sz="4" w:space="0" w:color="auto"/>
            </w:tcBorders>
            <w:noWrap/>
            <w:vAlign w:val="center"/>
            <w:hideMark/>
          </w:tcPr>
          <w:p w14:paraId="4B26BC3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B35507276</w:t>
            </w:r>
          </w:p>
        </w:tc>
        <w:tc>
          <w:tcPr>
            <w:tcW w:w="0" w:type="auto"/>
            <w:tcBorders>
              <w:top w:val="nil"/>
              <w:left w:val="nil"/>
              <w:bottom w:val="single" w:sz="4" w:space="0" w:color="auto"/>
              <w:right w:val="single" w:sz="4" w:space="0" w:color="auto"/>
            </w:tcBorders>
            <w:noWrap/>
            <w:vAlign w:val="center"/>
            <w:hideMark/>
          </w:tcPr>
          <w:p w14:paraId="280E8270"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Audiovisuales Canarias 2000, S.L.U.</w:t>
            </w:r>
          </w:p>
        </w:tc>
        <w:tc>
          <w:tcPr>
            <w:tcW w:w="0" w:type="auto"/>
            <w:tcBorders>
              <w:top w:val="nil"/>
              <w:left w:val="nil"/>
              <w:bottom w:val="single" w:sz="4" w:space="0" w:color="auto"/>
              <w:right w:val="single" w:sz="4" w:space="0" w:color="auto"/>
            </w:tcBorders>
            <w:noWrap/>
            <w:vAlign w:val="center"/>
            <w:hideMark/>
          </w:tcPr>
          <w:p w14:paraId="4FAEC5F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1.229,09   </w:t>
            </w:r>
          </w:p>
        </w:tc>
        <w:tc>
          <w:tcPr>
            <w:tcW w:w="0" w:type="auto"/>
            <w:tcBorders>
              <w:top w:val="nil"/>
              <w:left w:val="nil"/>
              <w:bottom w:val="single" w:sz="4" w:space="0" w:color="auto"/>
              <w:right w:val="single" w:sz="4" w:space="0" w:color="auto"/>
            </w:tcBorders>
            <w:noWrap/>
            <w:vAlign w:val="center"/>
            <w:hideMark/>
          </w:tcPr>
          <w:p w14:paraId="7EEDBFA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86,04   </w:t>
            </w:r>
          </w:p>
        </w:tc>
        <w:tc>
          <w:tcPr>
            <w:tcW w:w="0" w:type="auto"/>
            <w:tcBorders>
              <w:top w:val="nil"/>
              <w:left w:val="nil"/>
              <w:bottom w:val="single" w:sz="4" w:space="0" w:color="auto"/>
              <w:right w:val="single" w:sz="4" w:space="0" w:color="auto"/>
            </w:tcBorders>
            <w:noWrap/>
            <w:vAlign w:val="center"/>
            <w:hideMark/>
          </w:tcPr>
          <w:p w14:paraId="01DDDCC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1.315,13   </w:t>
            </w:r>
          </w:p>
        </w:tc>
        <w:tc>
          <w:tcPr>
            <w:tcW w:w="0" w:type="auto"/>
            <w:tcBorders>
              <w:top w:val="nil"/>
              <w:left w:val="nil"/>
              <w:bottom w:val="single" w:sz="4" w:space="0" w:color="auto"/>
              <w:right w:val="single" w:sz="4" w:space="0" w:color="auto"/>
            </w:tcBorders>
            <w:vAlign w:val="center"/>
            <w:hideMark/>
          </w:tcPr>
          <w:p w14:paraId="376BB534"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Alquiler equipamiento audiovisual para la presentación de la parada de la MetroGuagua sita en la calle Emilio Le</w:t>
            </w:r>
          </w:p>
        </w:tc>
        <w:tc>
          <w:tcPr>
            <w:tcW w:w="0" w:type="auto"/>
            <w:tcBorders>
              <w:top w:val="nil"/>
              <w:left w:val="nil"/>
              <w:bottom w:val="single" w:sz="4" w:space="0" w:color="auto"/>
              <w:right w:val="single" w:sz="4" w:space="0" w:color="auto"/>
            </w:tcBorders>
            <w:vAlign w:val="center"/>
            <w:hideMark/>
          </w:tcPr>
          <w:p w14:paraId="3A136FD9"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6B6AE2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7943CB3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14:paraId="22BDDCD3"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684E5A9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122/2023</w:t>
            </w:r>
          </w:p>
        </w:tc>
        <w:tc>
          <w:tcPr>
            <w:tcW w:w="0" w:type="auto"/>
            <w:tcBorders>
              <w:top w:val="nil"/>
              <w:left w:val="nil"/>
              <w:bottom w:val="single" w:sz="4" w:space="0" w:color="auto"/>
              <w:right w:val="single" w:sz="4" w:space="0" w:color="auto"/>
            </w:tcBorders>
            <w:noWrap/>
            <w:vAlign w:val="center"/>
            <w:hideMark/>
          </w:tcPr>
          <w:p w14:paraId="20F5C58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noWrap/>
            <w:vAlign w:val="center"/>
            <w:hideMark/>
          </w:tcPr>
          <w:p w14:paraId="0FA74C6C"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14:paraId="202B7B3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6.050,00   </w:t>
            </w:r>
          </w:p>
        </w:tc>
        <w:tc>
          <w:tcPr>
            <w:tcW w:w="0" w:type="auto"/>
            <w:tcBorders>
              <w:top w:val="nil"/>
              <w:left w:val="nil"/>
              <w:bottom w:val="single" w:sz="4" w:space="0" w:color="auto"/>
              <w:right w:val="single" w:sz="4" w:space="0" w:color="auto"/>
            </w:tcBorders>
            <w:noWrap/>
            <w:vAlign w:val="center"/>
            <w:hideMark/>
          </w:tcPr>
          <w:p w14:paraId="3F21C3D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423,50   </w:t>
            </w:r>
          </w:p>
        </w:tc>
        <w:tc>
          <w:tcPr>
            <w:tcW w:w="0" w:type="auto"/>
            <w:tcBorders>
              <w:top w:val="nil"/>
              <w:left w:val="nil"/>
              <w:bottom w:val="single" w:sz="4" w:space="0" w:color="auto"/>
              <w:right w:val="single" w:sz="4" w:space="0" w:color="auto"/>
            </w:tcBorders>
            <w:noWrap/>
            <w:vAlign w:val="center"/>
            <w:hideMark/>
          </w:tcPr>
          <w:p w14:paraId="0D63F6EA"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6.473,50   </w:t>
            </w:r>
          </w:p>
        </w:tc>
        <w:tc>
          <w:tcPr>
            <w:tcW w:w="0" w:type="auto"/>
            <w:tcBorders>
              <w:top w:val="nil"/>
              <w:left w:val="nil"/>
              <w:bottom w:val="single" w:sz="4" w:space="0" w:color="auto"/>
              <w:right w:val="single" w:sz="4" w:space="0" w:color="auto"/>
            </w:tcBorders>
            <w:vAlign w:val="center"/>
            <w:hideMark/>
          </w:tcPr>
          <w:p w14:paraId="4F042BA0"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Suministro de 50.000 fundas de plástico para los bonos de Guaguas Municipales, S.A. </w:t>
            </w:r>
          </w:p>
        </w:tc>
        <w:tc>
          <w:tcPr>
            <w:tcW w:w="0" w:type="auto"/>
            <w:tcBorders>
              <w:top w:val="nil"/>
              <w:left w:val="nil"/>
              <w:bottom w:val="single" w:sz="4" w:space="0" w:color="auto"/>
              <w:right w:val="single" w:sz="4" w:space="0" w:color="auto"/>
            </w:tcBorders>
            <w:vAlign w:val="center"/>
            <w:hideMark/>
          </w:tcPr>
          <w:p w14:paraId="6E0A70F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219BA2E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6AC500D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14:paraId="42307D8C"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68CD3E6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123/2023</w:t>
            </w:r>
          </w:p>
        </w:tc>
        <w:tc>
          <w:tcPr>
            <w:tcW w:w="0" w:type="auto"/>
            <w:tcBorders>
              <w:top w:val="nil"/>
              <w:left w:val="nil"/>
              <w:bottom w:val="single" w:sz="4" w:space="0" w:color="auto"/>
              <w:right w:val="single" w:sz="4" w:space="0" w:color="auto"/>
            </w:tcBorders>
            <w:noWrap/>
            <w:vAlign w:val="center"/>
            <w:hideMark/>
          </w:tcPr>
          <w:p w14:paraId="24E0C925"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5E915958" w14:textId="77777777" w:rsidR="006A38CC" w:rsidRPr="006A38CC" w:rsidRDefault="006A38CC" w:rsidP="006A38CC">
            <w:pPr>
              <w:widowControl/>
              <w:autoSpaceDE/>
              <w:autoSpaceDN/>
              <w:rPr>
                <w:rFonts w:ascii="Helvetica" w:eastAsia="Times New Roman" w:hAnsi="Helvetica" w:cs="Helvetica"/>
                <w:sz w:val="16"/>
                <w:szCs w:val="16"/>
                <w:lang w:bidi="ar-SA"/>
              </w:rPr>
            </w:pPr>
            <w:proofErr w:type="spellStart"/>
            <w:r w:rsidRPr="006A38CC">
              <w:rPr>
                <w:rFonts w:ascii="Helvetica" w:eastAsia="Times New Roman" w:hAnsi="Helvetica" w:cs="Helvetica"/>
                <w:sz w:val="16"/>
                <w:szCs w:val="16"/>
                <w:lang w:bidi="ar-SA"/>
              </w:rPr>
              <w:t>Excellence</w:t>
            </w:r>
            <w:proofErr w:type="spellEnd"/>
            <w:r w:rsidRPr="006A38CC">
              <w:rPr>
                <w:rFonts w:ascii="Helvetica" w:eastAsia="Times New Roman" w:hAnsi="Helvetica" w:cs="Helvetica"/>
                <w:sz w:val="16"/>
                <w:szCs w:val="16"/>
                <w:lang w:bidi="ar-SA"/>
              </w:rPr>
              <w:t xml:space="preserve"> &amp; Business </w:t>
            </w:r>
            <w:proofErr w:type="spellStart"/>
            <w:r w:rsidRPr="006A38CC">
              <w:rPr>
                <w:rFonts w:ascii="Helvetica" w:eastAsia="Times New Roman" w:hAnsi="Helvetica" w:cs="Helvetica"/>
                <w:sz w:val="16"/>
                <w:szCs w:val="16"/>
                <w:lang w:bidi="ar-SA"/>
              </w:rPr>
              <w:t>Value</w:t>
            </w:r>
            <w:proofErr w:type="spellEnd"/>
            <w:r w:rsidRPr="006A38CC">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91D7B0F"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4.900,00   </w:t>
            </w:r>
          </w:p>
        </w:tc>
        <w:tc>
          <w:tcPr>
            <w:tcW w:w="0" w:type="auto"/>
            <w:tcBorders>
              <w:top w:val="nil"/>
              <w:left w:val="nil"/>
              <w:bottom w:val="single" w:sz="4" w:space="0" w:color="auto"/>
              <w:right w:val="single" w:sz="4" w:space="0" w:color="auto"/>
            </w:tcBorders>
            <w:noWrap/>
            <w:vAlign w:val="center"/>
            <w:hideMark/>
          </w:tcPr>
          <w:p w14:paraId="4B06AC1D"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343,00   </w:t>
            </w:r>
          </w:p>
        </w:tc>
        <w:tc>
          <w:tcPr>
            <w:tcW w:w="0" w:type="auto"/>
            <w:tcBorders>
              <w:top w:val="nil"/>
              <w:left w:val="nil"/>
              <w:bottom w:val="single" w:sz="4" w:space="0" w:color="auto"/>
              <w:right w:val="single" w:sz="4" w:space="0" w:color="auto"/>
            </w:tcBorders>
            <w:noWrap/>
            <w:vAlign w:val="center"/>
            <w:hideMark/>
          </w:tcPr>
          <w:p w14:paraId="5A05C12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5.243,00   </w:t>
            </w:r>
          </w:p>
        </w:tc>
        <w:tc>
          <w:tcPr>
            <w:tcW w:w="0" w:type="auto"/>
            <w:tcBorders>
              <w:top w:val="nil"/>
              <w:left w:val="nil"/>
              <w:bottom w:val="single" w:sz="4" w:space="0" w:color="auto"/>
              <w:right w:val="single" w:sz="4" w:space="0" w:color="auto"/>
            </w:tcBorders>
            <w:vAlign w:val="center"/>
            <w:hideMark/>
          </w:tcPr>
          <w:p w14:paraId="29D0EA16"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consultoría y asistencia técnica para la elaboración del Informe de Sostenibilidad de 2022 de Guaguas Municipales, S.A. </w:t>
            </w:r>
          </w:p>
        </w:tc>
        <w:tc>
          <w:tcPr>
            <w:tcW w:w="0" w:type="auto"/>
            <w:tcBorders>
              <w:top w:val="nil"/>
              <w:left w:val="nil"/>
              <w:bottom w:val="single" w:sz="4" w:space="0" w:color="auto"/>
              <w:right w:val="single" w:sz="4" w:space="0" w:color="auto"/>
            </w:tcBorders>
            <w:vAlign w:val="center"/>
            <w:hideMark/>
          </w:tcPr>
          <w:p w14:paraId="4EB128C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D77465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14:paraId="63D374B0"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14:paraId="08CAD40E" w14:textId="77777777"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14:paraId="594D362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124/2023</w:t>
            </w:r>
          </w:p>
        </w:tc>
        <w:tc>
          <w:tcPr>
            <w:tcW w:w="0" w:type="auto"/>
            <w:tcBorders>
              <w:top w:val="nil"/>
              <w:left w:val="nil"/>
              <w:bottom w:val="single" w:sz="4" w:space="0" w:color="auto"/>
              <w:right w:val="single" w:sz="4" w:space="0" w:color="auto"/>
            </w:tcBorders>
            <w:noWrap/>
            <w:vAlign w:val="center"/>
            <w:hideMark/>
          </w:tcPr>
          <w:p w14:paraId="02227AC4"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14:paraId="7FCC5E75"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5E50A39E"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1.199,29   </w:t>
            </w:r>
          </w:p>
        </w:tc>
        <w:tc>
          <w:tcPr>
            <w:tcW w:w="0" w:type="auto"/>
            <w:tcBorders>
              <w:top w:val="nil"/>
              <w:left w:val="nil"/>
              <w:bottom w:val="single" w:sz="4" w:space="0" w:color="auto"/>
              <w:right w:val="single" w:sz="4" w:space="0" w:color="auto"/>
            </w:tcBorders>
            <w:noWrap/>
            <w:vAlign w:val="center"/>
            <w:hideMark/>
          </w:tcPr>
          <w:p w14:paraId="56A1D191"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83,95   </w:t>
            </w:r>
          </w:p>
        </w:tc>
        <w:tc>
          <w:tcPr>
            <w:tcW w:w="0" w:type="auto"/>
            <w:tcBorders>
              <w:top w:val="nil"/>
              <w:left w:val="nil"/>
              <w:bottom w:val="single" w:sz="4" w:space="0" w:color="auto"/>
              <w:right w:val="single" w:sz="4" w:space="0" w:color="auto"/>
            </w:tcBorders>
            <w:noWrap/>
            <w:vAlign w:val="center"/>
            <w:hideMark/>
          </w:tcPr>
          <w:p w14:paraId="18F19A78"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1.283,24   </w:t>
            </w:r>
          </w:p>
        </w:tc>
        <w:tc>
          <w:tcPr>
            <w:tcW w:w="0" w:type="auto"/>
            <w:tcBorders>
              <w:top w:val="nil"/>
              <w:left w:val="nil"/>
              <w:bottom w:val="single" w:sz="4" w:space="0" w:color="auto"/>
              <w:right w:val="single" w:sz="4" w:space="0" w:color="auto"/>
            </w:tcBorders>
            <w:vAlign w:val="center"/>
            <w:hideMark/>
          </w:tcPr>
          <w:p w14:paraId="07BFAB90" w14:textId="77777777"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Reparación y revisión del sistema </w:t>
            </w:r>
            <w:proofErr w:type="spellStart"/>
            <w:r w:rsidRPr="006A38CC">
              <w:rPr>
                <w:rFonts w:ascii="Helvetica" w:eastAsia="Times New Roman" w:hAnsi="Helvetica" w:cs="Helvetica"/>
                <w:sz w:val="16"/>
                <w:szCs w:val="16"/>
                <w:lang w:bidi="ar-SA"/>
              </w:rPr>
              <w:t>Fogmaker</w:t>
            </w:r>
            <w:proofErr w:type="spellEnd"/>
            <w:r w:rsidRPr="006A38CC">
              <w:rPr>
                <w:rFonts w:ascii="Helvetica" w:eastAsia="Times New Roman" w:hAnsi="Helvetica" w:cs="Helvetica"/>
                <w:sz w:val="16"/>
                <w:szCs w:val="16"/>
                <w:lang w:bidi="ar-SA"/>
              </w:rPr>
              <w:t xml:space="preserve"> de la unidad 706 de la flota de Guaguas Municipales, S.A. </w:t>
            </w:r>
          </w:p>
        </w:tc>
        <w:tc>
          <w:tcPr>
            <w:tcW w:w="0" w:type="auto"/>
            <w:tcBorders>
              <w:top w:val="nil"/>
              <w:left w:val="nil"/>
              <w:bottom w:val="single" w:sz="4" w:space="0" w:color="auto"/>
              <w:right w:val="single" w:sz="4" w:space="0" w:color="auto"/>
            </w:tcBorders>
            <w:vAlign w:val="center"/>
            <w:hideMark/>
          </w:tcPr>
          <w:p w14:paraId="5F256F1B"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3A2436B3"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14:paraId="1A534D57" w14:textId="77777777"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bl>
    <w:p w14:paraId="6835E191" w14:textId="77777777" w:rsidR="006A38CC" w:rsidRDefault="006A38CC" w:rsidP="0080534A">
      <w:pPr>
        <w:spacing w:before="85"/>
        <w:ind w:left="284"/>
        <w:rPr>
          <w:color w:val="1F2A47"/>
          <w:sz w:val="24"/>
          <w:szCs w:val="24"/>
        </w:rPr>
      </w:pPr>
    </w:p>
    <w:p w14:paraId="761B78A0" w14:textId="77777777" w:rsidR="006A38CC" w:rsidRDefault="006A38CC" w:rsidP="0080534A">
      <w:pPr>
        <w:spacing w:before="85"/>
        <w:ind w:left="284"/>
        <w:rPr>
          <w:color w:val="1F2A47"/>
          <w:sz w:val="24"/>
          <w:szCs w:val="24"/>
        </w:rPr>
      </w:pPr>
    </w:p>
    <w:p w14:paraId="16EF831F" w14:textId="77777777" w:rsidR="006A38CC" w:rsidRDefault="006A38CC" w:rsidP="0080534A">
      <w:pPr>
        <w:spacing w:before="85"/>
        <w:ind w:left="284"/>
        <w:rPr>
          <w:color w:val="1F2A47"/>
          <w:sz w:val="24"/>
          <w:szCs w:val="24"/>
        </w:rPr>
      </w:pPr>
    </w:p>
    <w:p w14:paraId="7D85EC70" w14:textId="77777777" w:rsidR="006A38CC" w:rsidRDefault="006A38CC" w:rsidP="0080534A">
      <w:pPr>
        <w:spacing w:before="85"/>
        <w:ind w:left="284"/>
        <w:rPr>
          <w:color w:val="1F2A47"/>
          <w:sz w:val="24"/>
          <w:szCs w:val="24"/>
        </w:rPr>
      </w:pPr>
    </w:p>
    <w:p w14:paraId="15CC7D06" w14:textId="77777777" w:rsidR="006A38CC" w:rsidRDefault="006A38CC" w:rsidP="0080534A">
      <w:pPr>
        <w:spacing w:before="85"/>
        <w:ind w:left="284"/>
        <w:rPr>
          <w:color w:val="1F2A47"/>
          <w:sz w:val="24"/>
          <w:szCs w:val="24"/>
        </w:rPr>
      </w:pPr>
    </w:p>
    <w:p w14:paraId="60E51E3A" w14:textId="77777777" w:rsidR="006A38CC" w:rsidRDefault="006A38CC" w:rsidP="0080534A">
      <w:pPr>
        <w:spacing w:before="85"/>
        <w:ind w:left="284"/>
        <w:rPr>
          <w:color w:val="1F2A47"/>
          <w:sz w:val="24"/>
          <w:szCs w:val="24"/>
        </w:rPr>
      </w:pPr>
    </w:p>
    <w:p w14:paraId="50C5891C" w14:textId="77777777" w:rsidR="006A38CC" w:rsidRDefault="006A38CC" w:rsidP="0080534A">
      <w:pPr>
        <w:spacing w:before="85"/>
        <w:ind w:left="284"/>
        <w:rPr>
          <w:color w:val="1F2A47"/>
          <w:sz w:val="24"/>
          <w:szCs w:val="24"/>
        </w:rPr>
      </w:pPr>
    </w:p>
    <w:p w14:paraId="4529E28B" w14:textId="77777777" w:rsidR="0080534A" w:rsidRDefault="0080534A" w:rsidP="0080534A">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w:t>
      </w:r>
    </w:p>
    <w:p w14:paraId="72E4D37F" w14:textId="77777777" w:rsidR="0080534A" w:rsidRDefault="0080534A" w:rsidP="0080534A">
      <w:pPr>
        <w:spacing w:before="85"/>
        <w:ind w:left="284"/>
        <w:rPr>
          <w:color w:val="1F2A47"/>
          <w:sz w:val="24"/>
          <w:szCs w:val="24"/>
        </w:rPr>
      </w:pPr>
    </w:p>
    <w:tbl>
      <w:tblPr>
        <w:tblW w:w="0" w:type="auto"/>
        <w:tblInd w:w="55" w:type="dxa"/>
        <w:tblLayout w:type="fixed"/>
        <w:tblCellMar>
          <w:left w:w="70" w:type="dxa"/>
          <w:right w:w="70" w:type="dxa"/>
        </w:tblCellMar>
        <w:tblLook w:val="04A0" w:firstRow="1" w:lastRow="0" w:firstColumn="1" w:lastColumn="0" w:noHBand="0" w:noVBand="1"/>
      </w:tblPr>
      <w:tblGrid>
        <w:gridCol w:w="1149"/>
        <w:gridCol w:w="1134"/>
        <w:gridCol w:w="1701"/>
        <w:gridCol w:w="1134"/>
        <w:gridCol w:w="993"/>
        <w:gridCol w:w="1134"/>
        <w:gridCol w:w="5670"/>
        <w:gridCol w:w="850"/>
        <w:gridCol w:w="1134"/>
        <w:gridCol w:w="926"/>
      </w:tblGrid>
      <w:tr w:rsidR="0080534A" w:rsidRPr="0080534A" w14:paraId="4882F82E" w14:textId="77777777" w:rsidTr="0080534A">
        <w:trPr>
          <w:trHeight w:val="240"/>
        </w:trPr>
        <w:tc>
          <w:tcPr>
            <w:tcW w:w="15825"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F92A9A5"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RELACIÓN DE CONTRATOS MENORES GMSA 4º TRIMESTRE 2022</w:t>
            </w:r>
            <w:r w:rsidR="00EC6C62">
              <w:rPr>
                <w:rFonts w:ascii="Helvetica" w:eastAsia="Times New Roman" w:hAnsi="Helvetica" w:cs="Helvetica"/>
                <w:b/>
                <w:bCs/>
                <w:color w:val="1F497D"/>
                <w:sz w:val="16"/>
                <w:szCs w:val="16"/>
                <w:lang w:bidi="ar-SA"/>
              </w:rPr>
              <w:t xml:space="preserve"> (I)</w:t>
            </w:r>
          </w:p>
        </w:tc>
      </w:tr>
      <w:tr w:rsidR="0080534A" w:rsidRPr="0080534A" w14:paraId="477C5576" w14:textId="77777777" w:rsidTr="002726B9">
        <w:trPr>
          <w:trHeight w:val="600"/>
        </w:trPr>
        <w:tc>
          <w:tcPr>
            <w:tcW w:w="1149" w:type="dxa"/>
            <w:tcBorders>
              <w:top w:val="nil"/>
              <w:left w:val="single" w:sz="8" w:space="0" w:color="auto"/>
              <w:bottom w:val="single" w:sz="8" w:space="0" w:color="auto"/>
              <w:right w:val="single" w:sz="8" w:space="0" w:color="auto"/>
            </w:tcBorders>
            <w:shd w:val="clear" w:color="000000" w:fill="ECC13B"/>
            <w:vAlign w:val="center"/>
            <w:hideMark/>
          </w:tcPr>
          <w:p w14:paraId="6377E35C"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14:paraId="095A3AC9"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CIF</w:t>
            </w:r>
          </w:p>
        </w:tc>
        <w:tc>
          <w:tcPr>
            <w:tcW w:w="1701" w:type="dxa"/>
            <w:tcBorders>
              <w:top w:val="nil"/>
              <w:left w:val="nil"/>
              <w:bottom w:val="single" w:sz="8" w:space="0" w:color="auto"/>
              <w:right w:val="single" w:sz="8" w:space="0" w:color="auto"/>
            </w:tcBorders>
            <w:shd w:val="clear" w:color="000000" w:fill="ECC13B"/>
            <w:vAlign w:val="center"/>
            <w:hideMark/>
          </w:tcPr>
          <w:p w14:paraId="658DD5E2"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ADJUDICATARIO</w:t>
            </w:r>
          </w:p>
        </w:tc>
        <w:tc>
          <w:tcPr>
            <w:tcW w:w="1134" w:type="dxa"/>
            <w:tcBorders>
              <w:top w:val="nil"/>
              <w:left w:val="single" w:sz="4" w:space="0" w:color="auto"/>
              <w:bottom w:val="single" w:sz="8" w:space="0" w:color="auto"/>
              <w:right w:val="single" w:sz="4" w:space="0" w:color="auto"/>
            </w:tcBorders>
            <w:shd w:val="clear" w:color="000000" w:fill="ECC13B"/>
            <w:vAlign w:val="center"/>
            <w:hideMark/>
          </w:tcPr>
          <w:p w14:paraId="0D532708"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IMPORTE</w:t>
            </w:r>
            <w:r w:rsidRPr="0080534A">
              <w:rPr>
                <w:rFonts w:ascii="Helvetica" w:eastAsia="Times New Roman" w:hAnsi="Helvetica" w:cs="Helvetica"/>
                <w:b/>
                <w:bCs/>
                <w:color w:val="1F497D"/>
                <w:sz w:val="16"/>
                <w:szCs w:val="16"/>
                <w:lang w:bidi="ar-SA"/>
              </w:rPr>
              <w:br/>
            </w:r>
            <w:r w:rsidRPr="0080534A">
              <w:rPr>
                <w:rFonts w:ascii="Helvetica" w:eastAsia="Times New Roman" w:hAnsi="Helvetica" w:cs="Helvetica"/>
                <w:b/>
                <w:bCs/>
                <w:color w:val="1F497D"/>
                <w:sz w:val="14"/>
                <w:szCs w:val="14"/>
                <w:lang w:bidi="ar-SA"/>
              </w:rPr>
              <w:t>(SIN IMPUESTOS)</w:t>
            </w:r>
          </w:p>
        </w:tc>
        <w:tc>
          <w:tcPr>
            <w:tcW w:w="993" w:type="dxa"/>
            <w:tcBorders>
              <w:top w:val="nil"/>
              <w:left w:val="nil"/>
              <w:bottom w:val="single" w:sz="8" w:space="0" w:color="auto"/>
              <w:right w:val="single" w:sz="4" w:space="0" w:color="auto"/>
            </w:tcBorders>
            <w:shd w:val="clear" w:color="000000" w:fill="ECC13B"/>
            <w:vAlign w:val="center"/>
            <w:hideMark/>
          </w:tcPr>
          <w:p w14:paraId="4A0D0EE9" w14:textId="77777777" w:rsidR="0080534A" w:rsidRPr="0080534A" w:rsidRDefault="00DB6804" w:rsidP="0080534A">
            <w:pPr>
              <w:widowControl/>
              <w:autoSpaceDE/>
              <w:autoSpaceDN/>
              <w:jc w:val="center"/>
              <w:rPr>
                <w:rFonts w:ascii="Helvetica" w:eastAsia="Times New Roman" w:hAnsi="Helvetica" w:cs="Helvetica"/>
                <w:b/>
                <w:bCs/>
                <w:color w:val="1F497D"/>
                <w:sz w:val="16"/>
                <w:szCs w:val="16"/>
                <w:lang w:bidi="ar-SA"/>
              </w:rPr>
            </w:pPr>
            <w:r>
              <w:rPr>
                <w:rFonts w:ascii="Helvetica" w:eastAsia="Times New Roman" w:hAnsi="Helvetica" w:cs="Helvetica"/>
                <w:b/>
                <w:bCs/>
                <w:color w:val="1F497D"/>
                <w:sz w:val="16"/>
                <w:szCs w:val="16"/>
                <w:lang w:bidi="ar-SA"/>
              </w:rPr>
              <w:t>Impuestos</w:t>
            </w:r>
          </w:p>
        </w:tc>
        <w:tc>
          <w:tcPr>
            <w:tcW w:w="1134" w:type="dxa"/>
            <w:tcBorders>
              <w:top w:val="nil"/>
              <w:left w:val="nil"/>
              <w:bottom w:val="single" w:sz="8" w:space="0" w:color="auto"/>
              <w:right w:val="single" w:sz="4" w:space="0" w:color="auto"/>
            </w:tcBorders>
            <w:shd w:val="clear" w:color="000000" w:fill="ECC13B"/>
            <w:vAlign w:val="center"/>
            <w:hideMark/>
          </w:tcPr>
          <w:p w14:paraId="7201D28A"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IMPORTE</w:t>
            </w:r>
            <w:r w:rsidRPr="0080534A">
              <w:rPr>
                <w:rFonts w:ascii="Helvetica" w:eastAsia="Times New Roman" w:hAnsi="Helvetica" w:cs="Helvetica"/>
                <w:b/>
                <w:bCs/>
                <w:color w:val="1F497D"/>
                <w:sz w:val="16"/>
                <w:szCs w:val="16"/>
                <w:lang w:bidi="ar-SA"/>
              </w:rPr>
              <w:br/>
            </w:r>
            <w:r w:rsidRPr="0080534A">
              <w:rPr>
                <w:rFonts w:ascii="Helvetica" w:eastAsia="Times New Roman" w:hAnsi="Helvetica" w:cs="Helvetica"/>
                <w:b/>
                <w:bCs/>
                <w:color w:val="1F497D"/>
                <w:sz w:val="14"/>
                <w:szCs w:val="14"/>
                <w:lang w:bidi="ar-SA"/>
              </w:rPr>
              <w:t>(CON IMPUESTOS)</w:t>
            </w:r>
          </w:p>
        </w:tc>
        <w:tc>
          <w:tcPr>
            <w:tcW w:w="5670" w:type="dxa"/>
            <w:tcBorders>
              <w:top w:val="nil"/>
              <w:left w:val="single" w:sz="8" w:space="0" w:color="auto"/>
              <w:bottom w:val="single" w:sz="8" w:space="0" w:color="auto"/>
              <w:right w:val="single" w:sz="8" w:space="0" w:color="auto"/>
            </w:tcBorders>
            <w:shd w:val="clear" w:color="000000" w:fill="ECC13B"/>
            <w:vAlign w:val="center"/>
            <w:hideMark/>
          </w:tcPr>
          <w:p w14:paraId="4AF6E66D"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OBJETO DEL CONTRATO</w:t>
            </w:r>
          </w:p>
        </w:tc>
        <w:tc>
          <w:tcPr>
            <w:tcW w:w="850" w:type="dxa"/>
            <w:tcBorders>
              <w:top w:val="nil"/>
              <w:left w:val="nil"/>
              <w:bottom w:val="single" w:sz="8" w:space="0" w:color="auto"/>
              <w:right w:val="nil"/>
            </w:tcBorders>
            <w:shd w:val="clear" w:color="000000" w:fill="ECC13B"/>
            <w:vAlign w:val="center"/>
            <w:hideMark/>
          </w:tcPr>
          <w:p w14:paraId="7CF2CBD2"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TIPO</w:t>
            </w:r>
          </w:p>
        </w:tc>
        <w:tc>
          <w:tcPr>
            <w:tcW w:w="1134" w:type="dxa"/>
            <w:tcBorders>
              <w:top w:val="nil"/>
              <w:left w:val="single" w:sz="8" w:space="0" w:color="auto"/>
              <w:bottom w:val="single" w:sz="8" w:space="0" w:color="auto"/>
              <w:right w:val="nil"/>
            </w:tcBorders>
            <w:shd w:val="clear" w:color="000000" w:fill="ECC13B"/>
            <w:vAlign w:val="center"/>
            <w:hideMark/>
          </w:tcPr>
          <w:p w14:paraId="09822A88"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14:paraId="61A664F7" w14:textId="77777777"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FECHA</w:t>
            </w:r>
          </w:p>
        </w:tc>
      </w:tr>
      <w:tr w:rsidR="0080534A" w:rsidRPr="0080534A" w14:paraId="3265EAA1"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7E761C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125/2022</w:t>
            </w:r>
          </w:p>
        </w:tc>
        <w:tc>
          <w:tcPr>
            <w:tcW w:w="1134" w:type="dxa"/>
            <w:tcBorders>
              <w:top w:val="nil"/>
              <w:left w:val="nil"/>
              <w:bottom w:val="single" w:sz="4" w:space="0" w:color="auto"/>
              <w:right w:val="single" w:sz="4" w:space="0" w:color="auto"/>
            </w:tcBorders>
            <w:shd w:val="clear" w:color="000000" w:fill="FFFFFF"/>
            <w:noWrap/>
            <w:vAlign w:val="center"/>
            <w:hideMark/>
          </w:tcPr>
          <w:p w14:paraId="529E642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44703673E</w:t>
            </w:r>
          </w:p>
        </w:tc>
        <w:tc>
          <w:tcPr>
            <w:tcW w:w="1701" w:type="dxa"/>
            <w:tcBorders>
              <w:top w:val="nil"/>
              <w:left w:val="nil"/>
              <w:bottom w:val="single" w:sz="4" w:space="0" w:color="auto"/>
              <w:right w:val="single" w:sz="4" w:space="0" w:color="auto"/>
            </w:tcBorders>
            <w:shd w:val="clear" w:color="000000" w:fill="FFFFFF"/>
            <w:noWrap/>
            <w:vAlign w:val="center"/>
            <w:hideMark/>
          </w:tcPr>
          <w:p w14:paraId="2174549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Sergio Sánchez Rodríguez</w:t>
            </w:r>
          </w:p>
        </w:tc>
        <w:tc>
          <w:tcPr>
            <w:tcW w:w="1134" w:type="dxa"/>
            <w:tcBorders>
              <w:top w:val="nil"/>
              <w:left w:val="nil"/>
              <w:bottom w:val="single" w:sz="4" w:space="0" w:color="auto"/>
              <w:right w:val="single" w:sz="4" w:space="0" w:color="auto"/>
            </w:tcBorders>
            <w:noWrap/>
            <w:vAlign w:val="center"/>
            <w:hideMark/>
          </w:tcPr>
          <w:p w14:paraId="06DD7EA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1.527,00</w:t>
            </w:r>
          </w:p>
        </w:tc>
        <w:tc>
          <w:tcPr>
            <w:tcW w:w="993" w:type="dxa"/>
            <w:tcBorders>
              <w:top w:val="nil"/>
              <w:left w:val="nil"/>
              <w:bottom w:val="single" w:sz="4" w:space="0" w:color="auto"/>
              <w:right w:val="single" w:sz="4" w:space="0" w:color="auto"/>
            </w:tcBorders>
            <w:noWrap/>
            <w:vAlign w:val="center"/>
            <w:hideMark/>
          </w:tcPr>
          <w:p w14:paraId="7A50415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106,89</w:t>
            </w:r>
          </w:p>
        </w:tc>
        <w:tc>
          <w:tcPr>
            <w:tcW w:w="1134" w:type="dxa"/>
            <w:tcBorders>
              <w:top w:val="nil"/>
              <w:left w:val="nil"/>
              <w:bottom w:val="single" w:sz="4" w:space="0" w:color="auto"/>
              <w:right w:val="single" w:sz="4" w:space="0" w:color="auto"/>
            </w:tcBorders>
            <w:noWrap/>
            <w:vAlign w:val="center"/>
            <w:hideMark/>
          </w:tcPr>
          <w:p w14:paraId="73E8097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1.633,89</w:t>
            </w:r>
          </w:p>
        </w:tc>
        <w:tc>
          <w:tcPr>
            <w:tcW w:w="5670" w:type="dxa"/>
            <w:tcBorders>
              <w:top w:val="nil"/>
              <w:left w:val="nil"/>
              <w:bottom w:val="single" w:sz="4" w:space="0" w:color="auto"/>
              <w:right w:val="nil"/>
            </w:tcBorders>
            <w:vAlign w:val="center"/>
            <w:hideMark/>
          </w:tcPr>
          <w:p w14:paraId="27C0DA8D"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Desarrollo de soportes para kit de hackers participantes en el evento Climathon Las Palmas de Gran Canaria</w:t>
            </w:r>
          </w:p>
        </w:tc>
        <w:tc>
          <w:tcPr>
            <w:tcW w:w="850" w:type="dxa"/>
            <w:tcBorders>
              <w:top w:val="nil"/>
              <w:left w:val="single" w:sz="4" w:space="0" w:color="auto"/>
              <w:bottom w:val="single" w:sz="4" w:space="0" w:color="auto"/>
              <w:right w:val="nil"/>
            </w:tcBorders>
            <w:vAlign w:val="center"/>
            <w:hideMark/>
          </w:tcPr>
          <w:p w14:paraId="2C8D1A7B"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3C3DB08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25AB298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14:paraId="1363B24F"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AE6E54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126/2022</w:t>
            </w:r>
          </w:p>
        </w:tc>
        <w:tc>
          <w:tcPr>
            <w:tcW w:w="1134" w:type="dxa"/>
            <w:tcBorders>
              <w:top w:val="nil"/>
              <w:left w:val="nil"/>
              <w:bottom w:val="single" w:sz="4" w:space="0" w:color="auto"/>
              <w:right w:val="single" w:sz="4" w:space="0" w:color="auto"/>
            </w:tcBorders>
            <w:shd w:val="clear" w:color="000000" w:fill="FFFFFF"/>
            <w:noWrap/>
            <w:vAlign w:val="center"/>
            <w:hideMark/>
          </w:tcPr>
          <w:p w14:paraId="56F59C0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B35981315</w:t>
            </w:r>
          </w:p>
        </w:tc>
        <w:tc>
          <w:tcPr>
            <w:tcW w:w="1701" w:type="dxa"/>
            <w:tcBorders>
              <w:top w:val="nil"/>
              <w:left w:val="nil"/>
              <w:bottom w:val="single" w:sz="4" w:space="0" w:color="auto"/>
              <w:right w:val="single" w:sz="4" w:space="0" w:color="auto"/>
            </w:tcBorders>
            <w:shd w:val="clear" w:color="000000" w:fill="FFFFFF"/>
            <w:noWrap/>
            <w:vAlign w:val="center"/>
            <w:hideMark/>
          </w:tcPr>
          <w:p w14:paraId="276F488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Camet Servicios Auxiliares, S.L.</w:t>
            </w:r>
          </w:p>
        </w:tc>
        <w:tc>
          <w:tcPr>
            <w:tcW w:w="1134" w:type="dxa"/>
            <w:tcBorders>
              <w:top w:val="nil"/>
              <w:left w:val="nil"/>
              <w:bottom w:val="single" w:sz="4" w:space="0" w:color="auto"/>
              <w:right w:val="single" w:sz="4" w:space="0" w:color="auto"/>
            </w:tcBorders>
            <w:noWrap/>
            <w:vAlign w:val="center"/>
            <w:hideMark/>
          </w:tcPr>
          <w:p w14:paraId="733D4AC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3.750,00</w:t>
            </w:r>
          </w:p>
        </w:tc>
        <w:tc>
          <w:tcPr>
            <w:tcW w:w="993" w:type="dxa"/>
            <w:tcBorders>
              <w:top w:val="nil"/>
              <w:left w:val="nil"/>
              <w:bottom w:val="single" w:sz="4" w:space="0" w:color="auto"/>
              <w:right w:val="single" w:sz="4" w:space="0" w:color="auto"/>
            </w:tcBorders>
            <w:noWrap/>
            <w:vAlign w:val="center"/>
            <w:hideMark/>
          </w:tcPr>
          <w:p w14:paraId="116AFDA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262,50</w:t>
            </w:r>
          </w:p>
        </w:tc>
        <w:tc>
          <w:tcPr>
            <w:tcW w:w="1134" w:type="dxa"/>
            <w:tcBorders>
              <w:top w:val="nil"/>
              <w:left w:val="nil"/>
              <w:bottom w:val="single" w:sz="4" w:space="0" w:color="auto"/>
              <w:right w:val="single" w:sz="4" w:space="0" w:color="auto"/>
            </w:tcBorders>
            <w:noWrap/>
            <w:vAlign w:val="center"/>
            <w:hideMark/>
          </w:tcPr>
          <w:p w14:paraId="5090BFA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4.012,50</w:t>
            </w:r>
          </w:p>
        </w:tc>
        <w:tc>
          <w:tcPr>
            <w:tcW w:w="5670" w:type="dxa"/>
            <w:tcBorders>
              <w:top w:val="nil"/>
              <w:left w:val="nil"/>
              <w:bottom w:val="single" w:sz="4" w:space="0" w:color="auto"/>
              <w:right w:val="single" w:sz="4" w:space="0" w:color="auto"/>
            </w:tcBorders>
            <w:shd w:val="clear" w:color="000000" w:fill="FFFFFF"/>
            <w:noWrap/>
            <w:vAlign w:val="center"/>
            <w:hideMark/>
          </w:tcPr>
          <w:p w14:paraId="5C159CBF"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Servicio de animación cultural para diferentes eventos organizados por Guaguas Municipales, S.A.</w:t>
            </w:r>
          </w:p>
        </w:tc>
        <w:tc>
          <w:tcPr>
            <w:tcW w:w="850" w:type="dxa"/>
            <w:tcBorders>
              <w:top w:val="nil"/>
              <w:left w:val="nil"/>
              <w:bottom w:val="single" w:sz="4" w:space="0" w:color="auto"/>
              <w:right w:val="nil"/>
            </w:tcBorders>
            <w:vAlign w:val="center"/>
            <w:hideMark/>
          </w:tcPr>
          <w:p w14:paraId="442B29DF"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6F22BB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53843EA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14:paraId="1F0EFA1D"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72BC31E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127/2022</w:t>
            </w:r>
          </w:p>
        </w:tc>
        <w:tc>
          <w:tcPr>
            <w:tcW w:w="1134" w:type="dxa"/>
            <w:tcBorders>
              <w:top w:val="nil"/>
              <w:left w:val="nil"/>
              <w:bottom w:val="single" w:sz="4" w:space="0" w:color="auto"/>
              <w:right w:val="single" w:sz="4" w:space="0" w:color="auto"/>
            </w:tcBorders>
            <w:shd w:val="clear" w:color="000000" w:fill="FFFFFF"/>
            <w:noWrap/>
            <w:vAlign w:val="center"/>
            <w:hideMark/>
          </w:tcPr>
          <w:p w14:paraId="38D437E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A35054519</w:t>
            </w:r>
          </w:p>
        </w:tc>
        <w:tc>
          <w:tcPr>
            <w:tcW w:w="1701" w:type="dxa"/>
            <w:tcBorders>
              <w:top w:val="nil"/>
              <w:left w:val="nil"/>
              <w:bottom w:val="single" w:sz="4" w:space="0" w:color="auto"/>
              <w:right w:val="single" w:sz="4" w:space="0" w:color="auto"/>
            </w:tcBorders>
            <w:shd w:val="clear" w:color="000000" w:fill="FFFFFF"/>
            <w:noWrap/>
            <w:vAlign w:val="center"/>
            <w:hideMark/>
          </w:tcPr>
          <w:p w14:paraId="4071547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Informaciones Canarias, S.A</w:t>
            </w:r>
          </w:p>
        </w:tc>
        <w:tc>
          <w:tcPr>
            <w:tcW w:w="1134" w:type="dxa"/>
            <w:tcBorders>
              <w:top w:val="nil"/>
              <w:left w:val="nil"/>
              <w:bottom w:val="single" w:sz="4" w:space="0" w:color="auto"/>
              <w:right w:val="single" w:sz="4" w:space="0" w:color="auto"/>
            </w:tcBorders>
            <w:noWrap/>
            <w:vAlign w:val="center"/>
            <w:hideMark/>
          </w:tcPr>
          <w:p w14:paraId="56C3026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1.500,00</w:t>
            </w:r>
          </w:p>
        </w:tc>
        <w:tc>
          <w:tcPr>
            <w:tcW w:w="993" w:type="dxa"/>
            <w:tcBorders>
              <w:top w:val="nil"/>
              <w:left w:val="nil"/>
              <w:bottom w:val="single" w:sz="4" w:space="0" w:color="auto"/>
              <w:right w:val="single" w:sz="4" w:space="0" w:color="auto"/>
            </w:tcBorders>
            <w:noWrap/>
            <w:vAlign w:val="center"/>
            <w:hideMark/>
          </w:tcPr>
          <w:p w14:paraId="123FC55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105,00</w:t>
            </w:r>
          </w:p>
        </w:tc>
        <w:tc>
          <w:tcPr>
            <w:tcW w:w="1134" w:type="dxa"/>
            <w:tcBorders>
              <w:top w:val="nil"/>
              <w:left w:val="nil"/>
              <w:bottom w:val="single" w:sz="4" w:space="0" w:color="auto"/>
              <w:right w:val="single" w:sz="4" w:space="0" w:color="auto"/>
            </w:tcBorders>
            <w:noWrap/>
            <w:vAlign w:val="center"/>
            <w:hideMark/>
          </w:tcPr>
          <w:p w14:paraId="3383777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1.605,00</w:t>
            </w:r>
          </w:p>
        </w:tc>
        <w:tc>
          <w:tcPr>
            <w:tcW w:w="5670" w:type="dxa"/>
            <w:tcBorders>
              <w:top w:val="nil"/>
              <w:left w:val="nil"/>
              <w:bottom w:val="single" w:sz="4" w:space="0" w:color="auto"/>
              <w:right w:val="single" w:sz="4" w:space="0" w:color="auto"/>
            </w:tcBorders>
            <w:shd w:val="clear" w:color="000000" w:fill="FFFFFF"/>
            <w:noWrap/>
            <w:vAlign w:val="center"/>
            <w:hideMark/>
          </w:tcPr>
          <w:p w14:paraId="558B2C01"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Inserción publicitaria en el 40 aniversario del periódico Canarias 7.</w:t>
            </w:r>
          </w:p>
        </w:tc>
        <w:tc>
          <w:tcPr>
            <w:tcW w:w="850" w:type="dxa"/>
            <w:tcBorders>
              <w:top w:val="nil"/>
              <w:left w:val="nil"/>
              <w:bottom w:val="single" w:sz="4" w:space="0" w:color="auto"/>
              <w:right w:val="nil"/>
            </w:tcBorders>
            <w:vAlign w:val="center"/>
            <w:hideMark/>
          </w:tcPr>
          <w:p w14:paraId="57241467"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1E2F9ECB"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23EB9063"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14:paraId="091A1204"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1C9DDD5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128/2022</w:t>
            </w:r>
          </w:p>
        </w:tc>
        <w:tc>
          <w:tcPr>
            <w:tcW w:w="1134" w:type="dxa"/>
            <w:tcBorders>
              <w:top w:val="nil"/>
              <w:left w:val="nil"/>
              <w:bottom w:val="single" w:sz="4" w:space="0" w:color="auto"/>
              <w:right w:val="single" w:sz="4" w:space="0" w:color="auto"/>
            </w:tcBorders>
            <w:shd w:val="clear" w:color="000000" w:fill="FFFFFF"/>
            <w:noWrap/>
            <w:vAlign w:val="center"/>
            <w:hideMark/>
          </w:tcPr>
          <w:p w14:paraId="6F410BE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B35578640</w:t>
            </w:r>
          </w:p>
        </w:tc>
        <w:tc>
          <w:tcPr>
            <w:tcW w:w="1701" w:type="dxa"/>
            <w:tcBorders>
              <w:top w:val="nil"/>
              <w:left w:val="nil"/>
              <w:bottom w:val="single" w:sz="4" w:space="0" w:color="auto"/>
              <w:right w:val="single" w:sz="4" w:space="0" w:color="auto"/>
            </w:tcBorders>
            <w:shd w:val="clear" w:color="000000" w:fill="FFFFFF"/>
            <w:noWrap/>
            <w:vAlign w:val="center"/>
            <w:hideMark/>
          </w:tcPr>
          <w:p w14:paraId="2D735B3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Consultora para el Desarrollo Exterior Canario S.L.</w:t>
            </w:r>
          </w:p>
        </w:tc>
        <w:tc>
          <w:tcPr>
            <w:tcW w:w="1134" w:type="dxa"/>
            <w:tcBorders>
              <w:top w:val="nil"/>
              <w:left w:val="nil"/>
              <w:bottom w:val="single" w:sz="4" w:space="0" w:color="auto"/>
              <w:right w:val="single" w:sz="4" w:space="0" w:color="auto"/>
            </w:tcBorders>
            <w:noWrap/>
            <w:vAlign w:val="center"/>
            <w:hideMark/>
          </w:tcPr>
          <w:p w14:paraId="3D7F17D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8.635,44</w:t>
            </w:r>
          </w:p>
        </w:tc>
        <w:tc>
          <w:tcPr>
            <w:tcW w:w="993" w:type="dxa"/>
            <w:tcBorders>
              <w:top w:val="nil"/>
              <w:left w:val="nil"/>
              <w:bottom w:val="single" w:sz="4" w:space="0" w:color="auto"/>
              <w:right w:val="single" w:sz="4" w:space="0" w:color="auto"/>
            </w:tcBorders>
            <w:noWrap/>
            <w:vAlign w:val="center"/>
            <w:hideMark/>
          </w:tcPr>
          <w:p w14:paraId="4FC231D3"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604,48</w:t>
            </w:r>
          </w:p>
        </w:tc>
        <w:tc>
          <w:tcPr>
            <w:tcW w:w="1134" w:type="dxa"/>
            <w:tcBorders>
              <w:top w:val="nil"/>
              <w:left w:val="nil"/>
              <w:bottom w:val="single" w:sz="4" w:space="0" w:color="auto"/>
              <w:right w:val="single" w:sz="4" w:space="0" w:color="auto"/>
            </w:tcBorders>
            <w:noWrap/>
            <w:vAlign w:val="center"/>
            <w:hideMark/>
          </w:tcPr>
          <w:p w14:paraId="67FE579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9.239,92</w:t>
            </w:r>
          </w:p>
        </w:tc>
        <w:tc>
          <w:tcPr>
            <w:tcW w:w="5670" w:type="dxa"/>
            <w:tcBorders>
              <w:top w:val="nil"/>
              <w:left w:val="nil"/>
              <w:bottom w:val="single" w:sz="4" w:space="0" w:color="auto"/>
              <w:right w:val="single" w:sz="4" w:space="0" w:color="auto"/>
            </w:tcBorders>
            <w:shd w:val="clear" w:color="000000" w:fill="FFFFFF"/>
            <w:noWrap/>
            <w:vAlign w:val="center"/>
            <w:hideMark/>
          </w:tcPr>
          <w:p w14:paraId="23746527"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Elaboración de informe de evaluación de prueba piloto de nuevos sistemas de pago a bordo de Guaguas Municipales, S.A.</w:t>
            </w:r>
          </w:p>
        </w:tc>
        <w:tc>
          <w:tcPr>
            <w:tcW w:w="850" w:type="dxa"/>
            <w:tcBorders>
              <w:top w:val="nil"/>
              <w:left w:val="nil"/>
              <w:bottom w:val="single" w:sz="4" w:space="0" w:color="auto"/>
              <w:right w:val="nil"/>
            </w:tcBorders>
            <w:vAlign w:val="center"/>
            <w:hideMark/>
          </w:tcPr>
          <w:p w14:paraId="43593C58"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16CD82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7AC53D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14:paraId="4FCE9F6F"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831D6E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129/2022</w:t>
            </w:r>
          </w:p>
        </w:tc>
        <w:tc>
          <w:tcPr>
            <w:tcW w:w="1134" w:type="dxa"/>
            <w:tcBorders>
              <w:top w:val="nil"/>
              <w:left w:val="nil"/>
              <w:bottom w:val="single" w:sz="4" w:space="0" w:color="auto"/>
              <w:right w:val="single" w:sz="4" w:space="0" w:color="auto"/>
            </w:tcBorders>
            <w:shd w:val="clear" w:color="000000" w:fill="FFFFFF"/>
            <w:noWrap/>
            <w:vAlign w:val="center"/>
            <w:hideMark/>
          </w:tcPr>
          <w:p w14:paraId="3B0F3A2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78485613E</w:t>
            </w:r>
          </w:p>
        </w:tc>
        <w:tc>
          <w:tcPr>
            <w:tcW w:w="1701" w:type="dxa"/>
            <w:tcBorders>
              <w:top w:val="nil"/>
              <w:left w:val="nil"/>
              <w:bottom w:val="single" w:sz="4" w:space="0" w:color="auto"/>
              <w:right w:val="single" w:sz="4" w:space="0" w:color="auto"/>
            </w:tcBorders>
            <w:shd w:val="clear" w:color="000000" w:fill="FFFFFF"/>
            <w:noWrap/>
            <w:vAlign w:val="center"/>
            <w:hideMark/>
          </w:tcPr>
          <w:p w14:paraId="523603B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Silvia Guajardo De la Rosa</w:t>
            </w:r>
          </w:p>
        </w:tc>
        <w:tc>
          <w:tcPr>
            <w:tcW w:w="1134" w:type="dxa"/>
            <w:tcBorders>
              <w:top w:val="nil"/>
              <w:left w:val="nil"/>
              <w:bottom w:val="single" w:sz="4" w:space="0" w:color="auto"/>
              <w:right w:val="single" w:sz="4" w:space="0" w:color="auto"/>
            </w:tcBorders>
            <w:noWrap/>
            <w:vAlign w:val="center"/>
            <w:hideMark/>
          </w:tcPr>
          <w:p w14:paraId="7D3A5E3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14.000,00</w:t>
            </w:r>
          </w:p>
        </w:tc>
        <w:tc>
          <w:tcPr>
            <w:tcW w:w="993" w:type="dxa"/>
            <w:tcBorders>
              <w:top w:val="nil"/>
              <w:left w:val="nil"/>
              <w:bottom w:val="single" w:sz="4" w:space="0" w:color="auto"/>
              <w:right w:val="single" w:sz="4" w:space="0" w:color="auto"/>
            </w:tcBorders>
            <w:noWrap/>
            <w:vAlign w:val="center"/>
            <w:hideMark/>
          </w:tcPr>
          <w:p w14:paraId="433E890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14:paraId="511AB76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14.000,00</w:t>
            </w:r>
          </w:p>
        </w:tc>
        <w:tc>
          <w:tcPr>
            <w:tcW w:w="5670" w:type="dxa"/>
            <w:tcBorders>
              <w:top w:val="nil"/>
              <w:left w:val="nil"/>
              <w:bottom w:val="single" w:sz="4" w:space="0" w:color="auto"/>
              <w:right w:val="single" w:sz="4" w:space="0" w:color="auto"/>
            </w:tcBorders>
            <w:shd w:val="clear" w:color="000000" w:fill="FFFFFF"/>
            <w:noWrap/>
            <w:vAlign w:val="center"/>
            <w:hideMark/>
          </w:tcPr>
          <w:p w14:paraId="08FB455D"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Elaboración de contenidos, gestión y supervisión del desarrollo de la exposición a realizar en el Museo Elder</w:t>
            </w:r>
          </w:p>
        </w:tc>
        <w:tc>
          <w:tcPr>
            <w:tcW w:w="850" w:type="dxa"/>
            <w:tcBorders>
              <w:top w:val="nil"/>
              <w:left w:val="nil"/>
              <w:bottom w:val="single" w:sz="4" w:space="0" w:color="auto"/>
              <w:right w:val="nil"/>
            </w:tcBorders>
            <w:vAlign w:val="center"/>
            <w:hideMark/>
          </w:tcPr>
          <w:p w14:paraId="2AA0AAD2"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nil"/>
              <w:bottom w:val="single" w:sz="4" w:space="0" w:color="auto"/>
              <w:right w:val="nil"/>
            </w:tcBorders>
            <w:noWrap/>
            <w:vAlign w:val="center"/>
            <w:hideMark/>
          </w:tcPr>
          <w:p w14:paraId="70C6104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single" w:sz="4" w:space="0" w:color="auto"/>
              <w:bottom w:val="single" w:sz="4" w:space="0" w:color="auto"/>
              <w:right w:val="single" w:sz="4" w:space="0" w:color="auto"/>
            </w:tcBorders>
            <w:shd w:val="clear" w:color="000000" w:fill="FFFFFF"/>
            <w:noWrap/>
            <w:vAlign w:val="center"/>
            <w:hideMark/>
          </w:tcPr>
          <w:p w14:paraId="796C6E4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13/10/22</w:t>
            </w:r>
          </w:p>
        </w:tc>
      </w:tr>
      <w:tr w:rsidR="0080534A" w:rsidRPr="0080534A" w14:paraId="4AD2E501"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4C74DD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130/2022</w:t>
            </w:r>
          </w:p>
        </w:tc>
        <w:tc>
          <w:tcPr>
            <w:tcW w:w="1134" w:type="dxa"/>
            <w:tcBorders>
              <w:top w:val="nil"/>
              <w:left w:val="nil"/>
              <w:bottom w:val="single" w:sz="4" w:space="0" w:color="auto"/>
              <w:right w:val="single" w:sz="4" w:space="0" w:color="auto"/>
            </w:tcBorders>
            <w:shd w:val="clear" w:color="000000" w:fill="FFFFFF"/>
            <w:noWrap/>
            <w:vAlign w:val="center"/>
            <w:hideMark/>
          </w:tcPr>
          <w:p w14:paraId="2D02669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43293197K</w:t>
            </w:r>
          </w:p>
        </w:tc>
        <w:tc>
          <w:tcPr>
            <w:tcW w:w="1701" w:type="dxa"/>
            <w:tcBorders>
              <w:top w:val="nil"/>
              <w:left w:val="nil"/>
              <w:bottom w:val="single" w:sz="4" w:space="0" w:color="auto"/>
              <w:right w:val="single" w:sz="4" w:space="0" w:color="auto"/>
            </w:tcBorders>
            <w:shd w:val="clear" w:color="000000" w:fill="FFFFFF"/>
            <w:noWrap/>
            <w:vAlign w:val="center"/>
            <w:hideMark/>
          </w:tcPr>
          <w:p w14:paraId="5026396B"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Alcoidán</w:t>
            </w:r>
            <w:proofErr w:type="spellEnd"/>
            <w:r w:rsidRPr="0080534A">
              <w:rPr>
                <w:rFonts w:ascii="Helvetica" w:eastAsia="Times New Roman" w:hAnsi="Helvetica" w:cs="Helvetica"/>
                <w:sz w:val="16"/>
                <w:szCs w:val="16"/>
                <w:lang w:bidi="ar-SA"/>
              </w:rPr>
              <w:t xml:space="preserve"> Jiménez Díaz</w:t>
            </w:r>
          </w:p>
        </w:tc>
        <w:tc>
          <w:tcPr>
            <w:tcW w:w="1134" w:type="dxa"/>
            <w:tcBorders>
              <w:top w:val="nil"/>
              <w:left w:val="nil"/>
              <w:bottom w:val="single" w:sz="4" w:space="0" w:color="auto"/>
              <w:right w:val="single" w:sz="4" w:space="0" w:color="auto"/>
            </w:tcBorders>
            <w:noWrap/>
            <w:vAlign w:val="center"/>
            <w:hideMark/>
          </w:tcPr>
          <w:p w14:paraId="6575AF2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5.917,98</w:t>
            </w:r>
          </w:p>
        </w:tc>
        <w:tc>
          <w:tcPr>
            <w:tcW w:w="993" w:type="dxa"/>
            <w:tcBorders>
              <w:top w:val="nil"/>
              <w:left w:val="nil"/>
              <w:bottom w:val="single" w:sz="4" w:space="0" w:color="auto"/>
              <w:right w:val="single" w:sz="4" w:space="0" w:color="auto"/>
            </w:tcBorders>
            <w:noWrap/>
            <w:vAlign w:val="center"/>
            <w:hideMark/>
          </w:tcPr>
          <w:p w14:paraId="6ECDAA4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414,26</w:t>
            </w:r>
          </w:p>
        </w:tc>
        <w:tc>
          <w:tcPr>
            <w:tcW w:w="1134" w:type="dxa"/>
            <w:tcBorders>
              <w:top w:val="nil"/>
              <w:left w:val="nil"/>
              <w:bottom w:val="single" w:sz="4" w:space="0" w:color="auto"/>
              <w:right w:val="single" w:sz="4" w:space="0" w:color="auto"/>
            </w:tcBorders>
            <w:noWrap/>
            <w:vAlign w:val="center"/>
            <w:hideMark/>
          </w:tcPr>
          <w:p w14:paraId="630B808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6.332,24</w:t>
            </w:r>
          </w:p>
        </w:tc>
        <w:tc>
          <w:tcPr>
            <w:tcW w:w="5670" w:type="dxa"/>
            <w:tcBorders>
              <w:top w:val="nil"/>
              <w:left w:val="nil"/>
              <w:bottom w:val="single" w:sz="4" w:space="0" w:color="auto"/>
              <w:right w:val="single" w:sz="4" w:space="0" w:color="auto"/>
            </w:tcBorders>
            <w:shd w:val="clear" w:color="000000" w:fill="FFFFFF"/>
            <w:noWrap/>
            <w:vAlign w:val="center"/>
            <w:hideMark/>
          </w:tcPr>
          <w:p w14:paraId="4B4F71C5"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Obra de adecuación de espacio de exposición de Guaguas Municipales, S.A.</w:t>
            </w:r>
          </w:p>
        </w:tc>
        <w:tc>
          <w:tcPr>
            <w:tcW w:w="850" w:type="dxa"/>
            <w:tcBorders>
              <w:top w:val="nil"/>
              <w:left w:val="nil"/>
              <w:bottom w:val="single" w:sz="4" w:space="0" w:color="auto"/>
              <w:right w:val="nil"/>
            </w:tcBorders>
            <w:vAlign w:val="center"/>
            <w:hideMark/>
          </w:tcPr>
          <w:p w14:paraId="41CC7685"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Obra</w:t>
            </w:r>
          </w:p>
        </w:tc>
        <w:tc>
          <w:tcPr>
            <w:tcW w:w="1134" w:type="dxa"/>
            <w:tcBorders>
              <w:top w:val="nil"/>
              <w:left w:val="single" w:sz="4" w:space="0" w:color="auto"/>
              <w:bottom w:val="single" w:sz="4" w:space="0" w:color="auto"/>
              <w:right w:val="single" w:sz="4" w:space="0" w:color="auto"/>
            </w:tcBorders>
            <w:noWrap/>
            <w:vAlign w:val="center"/>
            <w:hideMark/>
          </w:tcPr>
          <w:p w14:paraId="5BEBB1F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7C1849C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18/10/22</w:t>
            </w:r>
          </w:p>
        </w:tc>
      </w:tr>
      <w:tr w:rsidR="0080534A" w:rsidRPr="0080534A" w14:paraId="27A6B09C"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17A83A7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131/2022</w:t>
            </w:r>
          </w:p>
        </w:tc>
        <w:tc>
          <w:tcPr>
            <w:tcW w:w="1134" w:type="dxa"/>
            <w:tcBorders>
              <w:top w:val="nil"/>
              <w:left w:val="nil"/>
              <w:bottom w:val="single" w:sz="4" w:space="0" w:color="auto"/>
              <w:right w:val="single" w:sz="4" w:space="0" w:color="auto"/>
            </w:tcBorders>
            <w:shd w:val="clear" w:color="000000" w:fill="FFFFFF"/>
            <w:noWrap/>
            <w:vAlign w:val="center"/>
            <w:hideMark/>
          </w:tcPr>
          <w:p w14:paraId="2BD8D98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B35543974</w:t>
            </w:r>
          </w:p>
        </w:tc>
        <w:tc>
          <w:tcPr>
            <w:tcW w:w="1701" w:type="dxa"/>
            <w:tcBorders>
              <w:top w:val="nil"/>
              <w:left w:val="nil"/>
              <w:bottom w:val="single" w:sz="4" w:space="0" w:color="auto"/>
              <w:right w:val="single" w:sz="4" w:space="0" w:color="auto"/>
            </w:tcBorders>
            <w:shd w:val="clear" w:color="000000" w:fill="FFFFFF"/>
            <w:noWrap/>
            <w:vAlign w:val="center"/>
            <w:hideMark/>
          </w:tcPr>
          <w:p w14:paraId="391DDD2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Capross</w:t>
            </w:r>
            <w:proofErr w:type="spellEnd"/>
            <w:r w:rsidRPr="0080534A">
              <w:rPr>
                <w:rFonts w:ascii="Helvetica" w:eastAsia="Times New Roman" w:hAnsi="Helvetica" w:cs="Helvetica"/>
                <w:sz w:val="16"/>
                <w:szCs w:val="16"/>
                <w:lang w:bidi="ar-SA"/>
              </w:rPr>
              <w:t xml:space="preserve"> S.L.</w:t>
            </w:r>
          </w:p>
        </w:tc>
        <w:tc>
          <w:tcPr>
            <w:tcW w:w="1134" w:type="dxa"/>
            <w:tcBorders>
              <w:top w:val="nil"/>
              <w:left w:val="nil"/>
              <w:bottom w:val="single" w:sz="4" w:space="0" w:color="auto"/>
              <w:right w:val="single" w:sz="4" w:space="0" w:color="auto"/>
            </w:tcBorders>
            <w:noWrap/>
            <w:vAlign w:val="center"/>
            <w:hideMark/>
          </w:tcPr>
          <w:p w14:paraId="49B9AAC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1.844,77</w:t>
            </w:r>
          </w:p>
        </w:tc>
        <w:tc>
          <w:tcPr>
            <w:tcW w:w="993" w:type="dxa"/>
            <w:tcBorders>
              <w:top w:val="nil"/>
              <w:left w:val="nil"/>
              <w:bottom w:val="single" w:sz="4" w:space="0" w:color="auto"/>
              <w:right w:val="single" w:sz="4" w:space="0" w:color="auto"/>
            </w:tcBorders>
            <w:noWrap/>
            <w:vAlign w:val="center"/>
            <w:hideMark/>
          </w:tcPr>
          <w:p w14:paraId="72D8B7E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129,13</w:t>
            </w:r>
          </w:p>
        </w:tc>
        <w:tc>
          <w:tcPr>
            <w:tcW w:w="1134" w:type="dxa"/>
            <w:tcBorders>
              <w:top w:val="nil"/>
              <w:left w:val="nil"/>
              <w:bottom w:val="single" w:sz="4" w:space="0" w:color="auto"/>
              <w:right w:val="single" w:sz="4" w:space="0" w:color="auto"/>
            </w:tcBorders>
            <w:noWrap/>
            <w:vAlign w:val="center"/>
            <w:hideMark/>
          </w:tcPr>
          <w:p w14:paraId="7F141A8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1.973,90</w:t>
            </w:r>
          </w:p>
        </w:tc>
        <w:tc>
          <w:tcPr>
            <w:tcW w:w="5670" w:type="dxa"/>
            <w:tcBorders>
              <w:top w:val="nil"/>
              <w:left w:val="nil"/>
              <w:bottom w:val="single" w:sz="4" w:space="0" w:color="auto"/>
              <w:right w:val="single" w:sz="4" w:space="0" w:color="auto"/>
            </w:tcBorders>
            <w:shd w:val="clear" w:color="000000" w:fill="FFFFFF"/>
            <w:noWrap/>
            <w:vAlign w:val="center"/>
            <w:hideMark/>
          </w:tcPr>
          <w:p w14:paraId="414B29A0"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Fabricación y suministro de marcos realizados en chapa galvanizada lacada y de placas de metacrilato, para Guaguas Municipales, S.A. </w:t>
            </w:r>
          </w:p>
        </w:tc>
        <w:tc>
          <w:tcPr>
            <w:tcW w:w="850" w:type="dxa"/>
            <w:tcBorders>
              <w:top w:val="nil"/>
              <w:left w:val="nil"/>
              <w:bottom w:val="single" w:sz="4" w:space="0" w:color="auto"/>
              <w:right w:val="nil"/>
            </w:tcBorders>
            <w:vAlign w:val="center"/>
            <w:hideMark/>
          </w:tcPr>
          <w:p w14:paraId="7B88C4F3"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8F898B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0407507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18/10/22</w:t>
            </w:r>
          </w:p>
        </w:tc>
      </w:tr>
      <w:tr w:rsidR="0080534A" w:rsidRPr="0080534A" w14:paraId="324B18B8"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0D2202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132/2022</w:t>
            </w:r>
          </w:p>
        </w:tc>
        <w:tc>
          <w:tcPr>
            <w:tcW w:w="1134" w:type="dxa"/>
            <w:tcBorders>
              <w:top w:val="nil"/>
              <w:left w:val="nil"/>
              <w:bottom w:val="single" w:sz="4" w:space="0" w:color="auto"/>
              <w:right w:val="single" w:sz="4" w:space="0" w:color="auto"/>
            </w:tcBorders>
            <w:shd w:val="clear" w:color="000000" w:fill="FFFFFF"/>
            <w:noWrap/>
            <w:vAlign w:val="center"/>
            <w:hideMark/>
          </w:tcPr>
          <w:p w14:paraId="5829071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B35507276</w:t>
            </w:r>
          </w:p>
        </w:tc>
        <w:tc>
          <w:tcPr>
            <w:tcW w:w="1701" w:type="dxa"/>
            <w:tcBorders>
              <w:top w:val="nil"/>
              <w:left w:val="nil"/>
              <w:bottom w:val="single" w:sz="4" w:space="0" w:color="auto"/>
              <w:right w:val="single" w:sz="4" w:space="0" w:color="auto"/>
            </w:tcBorders>
            <w:shd w:val="clear" w:color="000000" w:fill="FFFFFF"/>
            <w:noWrap/>
            <w:vAlign w:val="center"/>
            <w:hideMark/>
          </w:tcPr>
          <w:p w14:paraId="39028FD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Audiovisuales Canarias 2000, S.L.U.</w:t>
            </w:r>
          </w:p>
        </w:tc>
        <w:tc>
          <w:tcPr>
            <w:tcW w:w="1134" w:type="dxa"/>
            <w:tcBorders>
              <w:top w:val="nil"/>
              <w:left w:val="nil"/>
              <w:bottom w:val="single" w:sz="4" w:space="0" w:color="auto"/>
              <w:right w:val="single" w:sz="4" w:space="0" w:color="auto"/>
            </w:tcBorders>
            <w:noWrap/>
            <w:vAlign w:val="center"/>
            <w:hideMark/>
          </w:tcPr>
          <w:p w14:paraId="32542C2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14.999,56</w:t>
            </w:r>
          </w:p>
        </w:tc>
        <w:tc>
          <w:tcPr>
            <w:tcW w:w="993" w:type="dxa"/>
            <w:tcBorders>
              <w:top w:val="nil"/>
              <w:left w:val="nil"/>
              <w:bottom w:val="single" w:sz="4" w:space="0" w:color="auto"/>
              <w:right w:val="single" w:sz="4" w:space="0" w:color="auto"/>
            </w:tcBorders>
            <w:noWrap/>
            <w:vAlign w:val="center"/>
            <w:hideMark/>
          </w:tcPr>
          <w:p w14:paraId="622F9FB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1.049,97</w:t>
            </w:r>
          </w:p>
        </w:tc>
        <w:tc>
          <w:tcPr>
            <w:tcW w:w="1134" w:type="dxa"/>
            <w:tcBorders>
              <w:top w:val="nil"/>
              <w:left w:val="nil"/>
              <w:bottom w:val="single" w:sz="4" w:space="0" w:color="auto"/>
              <w:right w:val="single" w:sz="4" w:space="0" w:color="auto"/>
            </w:tcBorders>
            <w:noWrap/>
            <w:vAlign w:val="center"/>
            <w:hideMark/>
          </w:tcPr>
          <w:p w14:paraId="580F733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16.049,53</w:t>
            </w:r>
          </w:p>
        </w:tc>
        <w:tc>
          <w:tcPr>
            <w:tcW w:w="5670" w:type="dxa"/>
            <w:tcBorders>
              <w:top w:val="nil"/>
              <w:left w:val="nil"/>
              <w:bottom w:val="single" w:sz="4" w:space="0" w:color="auto"/>
              <w:right w:val="single" w:sz="4" w:space="0" w:color="auto"/>
            </w:tcBorders>
            <w:shd w:val="clear" w:color="000000" w:fill="FFFFFF"/>
            <w:noWrap/>
            <w:vAlign w:val="center"/>
            <w:hideMark/>
          </w:tcPr>
          <w:p w14:paraId="63C309B9"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Alquiler equipamiento audiovisual para la exposición de Guaguas Municipales, S.A.</w:t>
            </w:r>
          </w:p>
        </w:tc>
        <w:tc>
          <w:tcPr>
            <w:tcW w:w="850" w:type="dxa"/>
            <w:tcBorders>
              <w:top w:val="nil"/>
              <w:left w:val="nil"/>
              <w:bottom w:val="single" w:sz="4" w:space="0" w:color="auto"/>
              <w:right w:val="nil"/>
            </w:tcBorders>
            <w:vAlign w:val="center"/>
            <w:hideMark/>
          </w:tcPr>
          <w:p w14:paraId="4C58DFC3"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088D28B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2A5FA50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24/10/22</w:t>
            </w:r>
          </w:p>
        </w:tc>
      </w:tr>
      <w:tr w:rsidR="0080534A" w:rsidRPr="0080534A" w14:paraId="45B2D6FD"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6002B8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133/2022</w:t>
            </w:r>
          </w:p>
        </w:tc>
        <w:tc>
          <w:tcPr>
            <w:tcW w:w="1134" w:type="dxa"/>
            <w:tcBorders>
              <w:top w:val="nil"/>
              <w:left w:val="nil"/>
              <w:bottom w:val="single" w:sz="4" w:space="0" w:color="auto"/>
              <w:right w:val="single" w:sz="4" w:space="0" w:color="auto"/>
            </w:tcBorders>
            <w:shd w:val="clear" w:color="000000" w:fill="FFFFFF"/>
            <w:noWrap/>
            <w:vAlign w:val="center"/>
            <w:hideMark/>
          </w:tcPr>
          <w:p w14:paraId="4F91B37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B76100882</w:t>
            </w:r>
          </w:p>
        </w:tc>
        <w:tc>
          <w:tcPr>
            <w:tcW w:w="1701" w:type="dxa"/>
            <w:tcBorders>
              <w:top w:val="nil"/>
              <w:left w:val="nil"/>
              <w:bottom w:val="single" w:sz="4" w:space="0" w:color="auto"/>
              <w:right w:val="single" w:sz="4" w:space="0" w:color="auto"/>
            </w:tcBorders>
            <w:shd w:val="clear" w:color="000000" w:fill="FFFFFF"/>
            <w:noWrap/>
            <w:vAlign w:val="center"/>
            <w:hideMark/>
          </w:tcPr>
          <w:p w14:paraId="239F315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Instituto de Desarrollo Directivo del Atlántico (</w:t>
            </w:r>
            <w:proofErr w:type="spellStart"/>
            <w:r w:rsidRPr="0080534A">
              <w:rPr>
                <w:rFonts w:ascii="Helvetica" w:eastAsia="Times New Roman" w:hAnsi="Helvetica" w:cs="Helvetica"/>
                <w:sz w:val="16"/>
                <w:szCs w:val="16"/>
                <w:lang w:bidi="ar-SA"/>
              </w:rPr>
              <w:t>idda</w:t>
            </w:r>
            <w:proofErr w:type="spellEnd"/>
            <w:r w:rsidRPr="0080534A">
              <w:rPr>
                <w:rFonts w:ascii="Helvetica" w:eastAsia="Times New Roman" w:hAnsi="Helvetica" w:cs="Helvetica"/>
                <w:sz w:val="16"/>
                <w:szCs w:val="16"/>
                <w:lang w:bidi="ar-SA"/>
              </w:rPr>
              <w:t>)</w:t>
            </w:r>
          </w:p>
        </w:tc>
        <w:tc>
          <w:tcPr>
            <w:tcW w:w="1134" w:type="dxa"/>
            <w:tcBorders>
              <w:top w:val="nil"/>
              <w:left w:val="nil"/>
              <w:bottom w:val="single" w:sz="4" w:space="0" w:color="auto"/>
              <w:right w:val="single" w:sz="4" w:space="0" w:color="auto"/>
            </w:tcBorders>
            <w:noWrap/>
            <w:vAlign w:val="center"/>
            <w:hideMark/>
          </w:tcPr>
          <w:p w14:paraId="2D342D7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3.500,00</w:t>
            </w:r>
          </w:p>
        </w:tc>
        <w:tc>
          <w:tcPr>
            <w:tcW w:w="993" w:type="dxa"/>
            <w:tcBorders>
              <w:top w:val="nil"/>
              <w:left w:val="nil"/>
              <w:bottom w:val="single" w:sz="4" w:space="0" w:color="auto"/>
              <w:right w:val="single" w:sz="4" w:space="0" w:color="auto"/>
            </w:tcBorders>
            <w:noWrap/>
            <w:vAlign w:val="center"/>
            <w:hideMark/>
          </w:tcPr>
          <w:p w14:paraId="45C1392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14:paraId="20BA378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3.500,00</w:t>
            </w:r>
          </w:p>
        </w:tc>
        <w:tc>
          <w:tcPr>
            <w:tcW w:w="5670" w:type="dxa"/>
            <w:tcBorders>
              <w:top w:val="nil"/>
              <w:left w:val="nil"/>
              <w:bottom w:val="single" w:sz="4" w:space="0" w:color="auto"/>
              <w:right w:val="single" w:sz="4" w:space="0" w:color="auto"/>
            </w:tcBorders>
            <w:shd w:val="clear" w:color="000000" w:fill="FFFFFF"/>
            <w:noWrap/>
            <w:vAlign w:val="center"/>
            <w:hideMark/>
          </w:tcPr>
          <w:p w14:paraId="22F01B65"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 xml:space="preserve">Formación específica Programa Ejecutivo de Control de Gestión y Business </w:t>
            </w:r>
            <w:proofErr w:type="spellStart"/>
            <w:r w:rsidRPr="0080534A">
              <w:rPr>
                <w:rFonts w:ascii="Helvetica" w:eastAsia="Times New Roman" w:hAnsi="Helvetica" w:cs="Helvetica"/>
                <w:sz w:val="16"/>
                <w:szCs w:val="16"/>
                <w:lang w:bidi="ar-SA"/>
              </w:rPr>
              <w:t>Analytics</w:t>
            </w:r>
            <w:proofErr w:type="spellEnd"/>
            <w:r w:rsidRPr="0080534A">
              <w:rPr>
                <w:rFonts w:ascii="Helvetica" w:eastAsia="Times New Roman" w:hAnsi="Helvetica" w:cs="Helvetica"/>
                <w:sz w:val="16"/>
                <w:szCs w:val="16"/>
                <w:lang w:bidi="ar-SA"/>
              </w:rPr>
              <w:t xml:space="preserve"> para empleado de Guaguas Municipales, S.A.</w:t>
            </w:r>
          </w:p>
        </w:tc>
        <w:tc>
          <w:tcPr>
            <w:tcW w:w="850" w:type="dxa"/>
            <w:tcBorders>
              <w:top w:val="nil"/>
              <w:left w:val="nil"/>
              <w:bottom w:val="single" w:sz="4" w:space="0" w:color="auto"/>
              <w:right w:val="nil"/>
            </w:tcBorders>
            <w:vAlign w:val="center"/>
            <w:hideMark/>
          </w:tcPr>
          <w:p w14:paraId="7057A8C3"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6DF22E1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14:paraId="7EDED58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21/10/22</w:t>
            </w:r>
          </w:p>
        </w:tc>
      </w:tr>
      <w:tr w:rsidR="0080534A" w:rsidRPr="0080534A" w14:paraId="3695FC68"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78EE893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134/2022</w:t>
            </w:r>
          </w:p>
        </w:tc>
        <w:tc>
          <w:tcPr>
            <w:tcW w:w="1134" w:type="dxa"/>
            <w:tcBorders>
              <w:top w:val="nil"/>
              <w:left w:val="nil"/>
              <w:bottom w:val="single" w:sz="4" w:space="0" w:color="auto"/>
              <w:right w:val="single" w:sz="4" w:space="0" w:color="auto"/>
            </w:tcBorders>
            <w:shd w:val="clear" w:color="000000" w:fill="FFFFFF"/>
            <w:noWrap/>
            <w:vAlign w:val="center"/>
            <w:hideMark/>
          </w:tcPr>
          <w:p w14:paraId="7213E77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Q4618001D</w:t>
            </w:r>
          </w:p>
        </w:tc>
        <w:tc>
          <w:tcPr>
            <w:tcW w:w="1701" w:type="dxa"/>
            <w:tcBorders>
              <w:top w:val="nil"/>
              <w:left w:val="nil"/>
              <w:bottom w:val="single" w:sz="4" w:space="0" w:color="auto"/>
              <w:right w:val="single" w:sz="4" w:space="0" w:color="auto"/>
            </w:tcBorders>
            <w:shd w:val="clear" w:color="000000" w:fill="FFFFFF"/>
            <w:noWrap/>
            <w:vAlign w:val="center"/>
            <w:hideMark/>
          </w:tcPr>
          <w:p w14:paraId="00A489D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Universitat</w:t>
            </w:r>
            <w:proofErr w:type="spellEnd"/>
            <w:r w:rsidRPr="0080534A">
              <w:rPr>
                <w:rFonts w:ascii="Helvetica" w:eastAsia="Times New Roman" w:hAnsi="Helvetica" w:cs="Helvetica"/>
                <w:sz w:val="16"/>
                <w:szCs w:val="16"/>
                <w:lang w:bidi="ar-SA"/>
              </w:rPr>
              <w:t xml:space="preserve"> de València (</w:t>
            </w:r>
            <w:proofErr w:type="spellStart"/>
            <w:r w:rsidRPr="0080534A">
              <w:rPr>
                <w:rFonts w:ascii="Helvetica" w:eastAsia="Times New Roman" w:hAnsi="Helvetica" w:cs="Helvetica"/>
                <w:sz w:val="16"/>
                <w:szCs w:val="16"/>
                <w:lang w:bidi="ar-SA"/>
              </w:rPr>
              <w:t>Estudi</w:t>
            </w:r>
            <w:proofErr w:type="spellEnd"/>
            <w:r w:rsidRPr="0080534A">
              <w:rPr>
                <w:rFonts w:ascii="Helvetica" w:eastAsia="Times New Roman" w:hAnsi="Helvetica" w:cs="Helvetica"/>
                <w:sz w:val="16"/>
                <w:szCs w:val="16"/>
                <w:lang w:bidi="ar-SA"/>
              </w:rPr>
              <w:t xml:space="preserve"> General)</w:t>
            </w:r>
          </w:p>
        </w:tc>
        <w:tc>
          <w:tcPr>
            <w:tcW w:w="1134" w:type="dxa"/>
            <w:tcBorders>
              <w:top w:val="nil"/>
              <w:left w:val="nil"/>
              <w:bottom w:val="single" w:sz="4" w:space="0" w:color="auto"/>
              <w:right w:val="single" w:sz="4" w:space="0" w:color="auto"/>
            </w:tcBorders>
            <w:noWrap/>
            <w:vAlign w:val="center"/>
            <w:hideMark/>
          </w:tcPr>
          <w:p w14:paraId="4348D87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1.950,00</w:t>
            </w:r>
          </w:p>
        </w:tc>
        <w:tc>
          <w:tcPr>
            <w:tcW w:w="993" w:type="dxa"/>
            <w:tcBorders>
              <w:top w:val="nil"/>
              <w:left w:val="nil"/>
              <w:bottom w:val="single" w:sz="4" w:space="0" w:color="auto"/>
              <w:right w:val="single" w:sz="4" w:space="0" w:color="auto"/>
            </w:tcBorders>
            <w:noWrap/>
            <w:vAlign w:val="center"/>
            <w:hideMark/>
          </w:tcPr>
          <w:p w14:paraId="5CA45100"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136,50</w:t>
            </w:r>
          </w:p>
        </w:tc>
        <w:tc>
          <w:tcPr>
            <w:tcW w:w="1134" w:type="dxa"/>
            <w:tcBorders>
              <w:top w:val="nil"/>
              <w:left w:val="nil"/>
              <w:bottom w:val="single" w:sz="4" w:space="0" w:color="auto"/>
              <w:right w:val="single" w:sz="4" w:space="0" w:color="auto"/>
            </w:tcBorders>
            <w:noWrap/>
            <w:vAlign w:val="center"/>
            <w:hideMark/>
          </w:tcPr>
          <w:p w14:paraId="26C44C2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2.086,50</w:t>
            </w:r>
          </w:p>
        </w:tc>
        <w:tc>
          <w:tcPr>
            <w:tcW w:w="5670" w:type="dxa"/>
            <w:tcBorders>
              <w:top w:val="nil"/>
              <w:left w:val="nil"/>
              <w:bottom w:val="single" w:sz="4" w:space="0" w:color="auto"/>
              <w:right w:val="single" w:sz="4" w:space="0" w:color="auto"/>
            </w:tcBorders>
            <w:shd w:val="clear" w:color="000000" w:fill="FFFFFF"/>
            <w:noWrap/>
            <w:vAlign w:val="center"/>
            <w:hideMark/>
          </w:tcPr>
          <w:p w14:paraId="53AA8E98"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Máster en Formación Permanente en Contratación Pública y Compliance (4ª Edición) para personal de Guaguas Municipales, S.A.</w:t>
            </w:r>
          </w:p>
        </w:tc>
        <w:tc>
          <w:tcPr>
            <w:tcW w:w="850" w:type="dxa"/>
            <w:tcBorders>
              <w:top w:val="nil"/>
              <w:left w:val="nil"/>
              <w:bottom w:val="single" w:sz="4" w:space="0" w:color="auto"/>
              <w:right w:val="nil"/>
            </w:tcBorders>
            <w:vAlign w:val="center"/>
            <w:hideMark/>
          </w:tcPr>
          <w:p w14:paraId="512D44EB"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0B9D43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14:paraId="040E606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26/10/22</w:t>
            </w:r>
          </w:p>
        </w:tc>
      </w:tr>
      <w:tr w:rsidR="0080534A" w:rsidRPr="0080534A" w14:paraId="5D632FF3"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3300EE3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135/2022</w:t>
            </w:r>
          </w:p>
        </w:tc>
        <w:tc>
          <w:tcPr>
            <w:tcW w:w="1134" w:type="dxa"/>
            <w:tcBorders>
              <w:top w:val="nil"/>
              <w:left w:val="nil"/>
              <w:bottom w:val="single" w:sz="4" w:space="0" w:color="auto"/>
              <w:right w:val="single" w:sz="4" w:space="0" w:color="auto"/>
            </w:tcBorders>
            <w:shd w:val="clear" w:color="000000" w:fill="FFFFFF"/>
            <w:noWrap/>
            <w:vAlign w:val="center"/>
            <w:hideMark/>
          </w:tcPr>
          <w:p w14:paraId="45BF4B9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B76141092</w:t>
            </w:r>
          </w:p>
        </w:tc>
        <w:tc>
          <w:tcPr>
            <w:tcW w:w="1701" w:type="dxa"/>
            <w:tcBorders>
              <w:top w:val="nil"/>
              <w:left w:val="nil"/>
              <w:bottom w:val="single" w:sz="4" w:space="0" w:color="auto"/>
              <w:right w:val="single" w:sz="4" w:space="0" w:color="auto"/>
            </w:tcBorders>
            <w:shd w:val="clear" w:color="000000" w:fill="FFFFFF"/>
            <w:noWrap/>
            <w:vAlign w:val="center"/>
            <w:hideMark/>
          </w:tcPr>
          <w:p w14:paraId="56C3754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Forward Sport Solutions, S.L.U.</w:t>
            </w:r>
          </w:p>
        </w:tc>
        <w:tc>
          <w:tcPr>
            <w:tcW w:w="1134" w:type="dxa"/>
            <w:tcBorders>
              <w:top w:val="nil"/>
              <w:left w:val="nil"/>
              <w:bottom w:val="single" w:sz="4" w:space="0" w:color="auto"/>
              <w:right w:val="single" w:sz="4" w:space="0" w:color="auto"/>
            </w:tcBorders>
            <w:noWrap/>
            <w:vAlign w:val="center"/>
            <w:hideMark/>
          </w:tcPr>
          <w:p w14:paraId="2377496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8.370,00</w:t>
            </w:r>
          </w:p>
        </w:tc>
        <w:tc>
          <w:tcPr>
            <w:tcW w:w="993" w:type="dxa"/>
            <w:tcBorders>
              <w:top w:val="nil"/>
              <w:left w:val="nil"/>
              <w:bottom w:val="single" w:sz="4" w:space="0" w:color="auto"/>
              <w:right w:val="single" w:sz="4" w:space="0" w:color="auto"/>
            </w:tcBorders>
            <w:noWrap/>
            <w:vAlign w:val="center"/>
            <w:hideMark/>
          </w:tcPr>
          <w:p w14:paraId="32481D75"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585,90</w:t>
            </w:r>
          </w:p>
        </w:tc>
        <w:tc>
          <w:tcPr>
            <w:tcW w:w="1134" w:type="dxa"/>
            <w:tcBorders>
              <w:top w:val="nil"/>
              <w:left w:val="nil"/>
              <w:bottom w:val="single" w:sz="4" w:space="0" w:color="auto"/>
              <w:right w:val="single" w:sz="4" w:space="0" w:color="auto"/>
            </w:tcBorders>
            <w:noWrap/>
            <w:vAlign w:val="center"/>
            <w:hideMark/>
          </w:tcPr>
          <w:p w14:paraId="139EE2F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8.955,90</w:t>
            </w:r>
          </w:p>
        </w:tc>
        <w:tc>
          <w:tcPr>
            <w:tcW w:w="5670" w:type="dxa"/>
            <w:tcBorders>
              <w:top w:val="nil"/>
              <w:left w:val="nil"/>
              <w:bottom w:val="single" w:sz="4" w:space="0" w:color="auto"/>
              <w:right w:val="nil"/>
            </w:tcBorders>
            <w:shd w:val="clear" w:color="000000" w:fill="FFFFFF"/>
            <w:noWrap/>
            <w:vAlign w:val="center"/>
            <w:hideMark/>
          </w:tcPr>
          <w:p w14:paraId="51756F20"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Proyecto de Bienestar de Guaguas Municipales, S.A.</w:t>
            </w:r>
          </w:p>
        </w:tc>
        <w:tc>
          <w:tcPr>
            <w:tcW w:w="850" w:type="dxa"/>
            <w:tcBorders>
              <w:top w:val="nil"/>
              <w:left w:val="single" w:sz="4" w:space="0" w:color="auto"/>
              <w:bottom w:val="single" w:sz="4" w:space="0" w:color="auto"/>
              <w:right w:val="nil"/>
            </w:tcBorders>
            <w:vAlign w:val="center"/>
            <w:hideMark/>
          </w:tcPr>
          <w:p w14:paraId="2134F937"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08497D9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0664A03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24/10/22</w:t>
            </w:r>
          </w:p>
        </w:tc>
      </w:tr>
      <w:tr w:rsidR="0080534A" w:rsidRPr="0080534A" w14:paraId="58AC6D50"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133728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136/2022</w:t>
            </w:r>
          </w:p>
        </w:tc>
        <w:tc>
          <w:tcPr>
            <w:tcW w:w="1134" w:type="dxa"/>
            <w:tcBorders>
              <w:top w:val="nil"/>
              <w:left w:val="nil"/>
              <w:bottom w:val="single" w:sz="4" w:space="0" w:color="auto"/>
              <w:right w:val="single" w:sz="4" w:space="0" w:color="auto"/>
            </w:tcBorders>
            <w:shd w:val="clear" w:color="000000" w:fill="FFFFFF"/>
            <w:noWrap/>
            <w:vAlign w:val="center"/>
            <w:hideMark/>
          </w:tcPr>
          <w:p w14:paraId="6DBDFC3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B76088459</w:t>
            </w:r>
          </w:p>
        </w:tc>
        <w:tc>
          <w:tcPr>
            <w:tcW w:w="1701" w:type="dxa"/>
            <w:tcBorders>
              <w:top w:val="nil"/>
              <w:left w:val="nil"/>
              <w:bottom w:val="single" w:sz="4" w:space="0" w:color="auto"/>
              <w:right w:val="single" w:sz="4" w:space="0" w:color="auto"/>
            </w:tcBorders>
            <w:shd w:val="clear" w:color="000000" w:fill="FFFFFF"/>
            <w:noWrap/>
            <w:vAlign w:val="center"/>
            <w:hideMark/>
          </w:tcPr>
          <w:p w14:paraId="2C827D6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Gemed</w:t>
            </w:r>
            <w:proofErr w:type="spellEnd"/>
            <w:r w:rsidRPr="0080534A">
              <w:rPr>
                <w:rFonts w:ascii="Helvetica" w:eastAsia="Times New Roman" w:hAnsi="Helvetica" w:cs="Helvetica"/>
                <w:sz w:val="16"/>
                <w:szCs w:val="16"/>
                <w:lang w:bidi="ar-SA"/>
              </w:rPr>
              <w:t xml:space="preserve"> Soluciones, S.L.</w:t>
            </w:r>
          </w:p>
        </w:tc>
        <w:tc>
          <w:tcPr>
            <w:tcW w:w="1134" w:type="dxa"/>
            <w:tcBorders>
              <w:top w:val="nil"/>
              <w:left w:val="nil"/>
              <w:bottom w:val="single" w:sz="4" w:space="0" w:color="auto"/>
              <w:right w:val="single" w:sz="4" w:space="0" w:color="auto"/>
            </w:tcBorders>
            <w:noWrap/>
            <w:vAlign w:val="center"/>
            <w:hideMark/>
          </w:tcPr>
          <w:p w14:paraId="2512097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8.569,28</w:t>
            </w:r>
          </w:p>
        </w:tc>
        <w:tc>
          <w:tcPr>
            <w:tcW w:w="993" w:type="dxa"/>
            <w:tcBorders>
              <w:top w:val="nil"/>
              <w:left w:val="nil"/>
              <w:bottom w:val="single" w:sz="4" w:space="0" w:color="auto"/>
              <w:right w:val="single" w:sz="4" w:space="0" w:color="auto"/>
            </w:tcBorders>
            <w:noWrap/>
            <w:vAlign w:val="center"/>
            <w:hideMark/>
          </w:tcPr>
          <w:p w14:paraId="4002491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599,85</w:t>
            </w:r>
          </w:p>
        </w:tc>
        <w:tc>
          <w:tcPr>
            <w:tcW w:w="1134" w:type="dxa"/>
            <w:tcBorders>
              <w:top w:val="nil"/>
              <w:left w:val="nil"/>
              <w:bottom w:val="single" w:sz="4" w:space="0" w:color="auto"/>
              <w:right w:val="single" w:sz="4" w:space="0" w:color="auto"/>
            </w:tcBorders>
            <w:noWrap/>
            <w:vAlign w:val="center"/>
            <w:hideMark/>
          </w:tcPr>
          <w:p w14:paraId="32BBB56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9.169,13</w:t>
            </w:r>
          </w:p>
        </w:tc>
        <w:tc>
          <w:tcPr>
            <w:tcW w:w="5670" w:type="dxa"/>
            <w:tcBorders>
              <w:top w:val="nil"/>
              <w:left w:val="nil"/>
              <w:bottom w:val="single" w:sz="4" w:space="0" w:color="auto"/>
              <w:right w:val="nil"/>
            </w:tcBorders>
            <w:shd w:val="clear" w:color="000000" w:fill="FFFFFF"/>
            <w:noWrap/>
            <w:vAlign w:val="center"/>
            <w:hideMark/>
          </w:tcPr>
          <w:p w14:paraId="662BF2E8"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Curso de Entrenamiento en Seguridad de la Información para el personal de Guaguas Municipales, S.A.</w:t>
            </w:r>
          </w:p>
        </w:tc>
        <w:tc>
          <w:tcPr>
            <w:tcW w:w="850" w:type="dxa"/>
            <w:tcBorders>
              <w:top w:val="nil"/>
              <w:left w:val="single" w:sz="4" w:space="0" w:color="auto"/>
              <w:bottom w:val="single" w:sz="4" w:space="0" w:color="auto"/>
              <w:right w:val="nil"/>
            </w:tcBorders>
            <w:vAlign w:val="center"/>
            <w:hideMark/>
          </w:tcPr>
          <w:p w14:paraId="3F12A618"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97AAB34"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0206C47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27/10/22</w:t>
            </w:r>
          </w:p>
        </w:tc>
      </w:tr>
      <w:tr w:rsidR="0080534A" w:rsidRPr="0080534A" w14:paraId="2BEE5F44"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69EA6C9B"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137/2022</w:t>
            </w:r>
          </w:p>
        </w:tc>
        <w:tc>
          <w:tcPr>
            <w:tcW w:w="1134" w:type="dxa"/>
            <w:tcBorders>
              <w:top w:val="nil"/>
              <w:left w:val="nil"/>
              <w:bottom w:val="single" w:sz="4" w:space="0" w:color="auto"/>
              <w:right w:val="single" w:sz="4" w:space="0" w:color="auto"/>
            </w:tcBorders>
            <w:shd w:val="clear" w:color="000000" w:fill="FFFFFF"/>
            <w:noWrap/>
            <w:vAlign w:val="center"/>
            <w:hideMark/>
          </w:tcPr>
          <w:p w14:paraId="61555F4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78505753Z</w:t>
            </w:r>
          </w:p>
        </w:tc>
        <w:tc>
          <w:tcPr>
            <w:tcW w:w="1701" w:type="dxa"/>
            <w:tcBorders>
              <w:top w:val="nil"/>
              <w:left w:val="nil"/>
              <w:bottom w:val="single" w:sz="4" w:space="0" w:color="auto"/>
              <w:right w:val="single" w:sz="4" w:space="0" w:color="auto"/>
            </w:tcBorders>
            <w:shd w:val="clear" w:color="000000" w:fill="FFFFFF"/>
            <w:noWrap/>
            <w:vAlign w:val="center"/>
            <w:hideMark/>
          </w:tcPr>
          <w:p w14:paraId="2335395B"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Águeda Betancor Brito</w:t>
            </w:r>
          </w:p>
        </w:tc>
        <w:tc>
          <w:tcPr>
            <w:tcW w:w="1134" w:type="dxa"/>
            <w:tcBorders>
              <w:top w:val="nil"/>
              <w:left w:val="nil"/>
              <w:bottom w:val="single" w:sz="4" w:space="0" w:color="auto"/>
              <w:right w:val="single" w:sz="4" w:space="0" w:color="auto"/>
            </w:tcBorders>
            <w:noWrap/>
            <w:vAlign w:val="center"/>
            <w:hideMark/>
          </w:tcPr>
          <w:p w14:paraId="4BE616A0"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2.825,00</w:t>
            </w:r>
          </w:p>
        </w:tc>
        <w:tc>
          <w:tcPr>
            <w:tcW w:w="993" w:type="dxa"/>
            <w:tcBorders>
              <w:top w:val="nil"/>
              <w:left w:val="nil"/>
              <w:bottom w:val="single" w:sz="4" w:space="0" w:color="auto"/>
              <w:right w:val="single" w:sz="4" w:space="0" w:color="auto"/>
            </w:tcBorders>
            <w:noWrap/>
            <w:vAlign w:val="center"/>
            <w:hideMark/>
          </w:tcPr>
          <w:p w14:paraId="54FEC54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14:paraId="4CE3F842"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2.825,00</w:t>
            </w:r>
          </w:p>
        </w:tc>
        <w:tc>
          <w:tcPr>
            <w:tcW w:w="5670" w:type="dxa"/>
            <w:tcBorders>
              <w:top w:val="nil"/>
              <w:left w:val="nil"/>
              <w:bottom w:val="single" w:sz="4" w:space="0" w:color="auto"/>
              <w:right w:val="nil"/>
            </w:tcBorders>
            <w:shd w:val="clear" w:color="000000" w:fill="FFFFFF"/>
            <w:noWrap/>
            <w:vAlign w:val="center"/>
            <w:hideMark/>
          </w:tcPr>
          <w:p w14:paraId="60B7DB49"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Dirección y producción del certamen Mueve tu talento 2022</w:t>
            </w:r>
          </w:p>
        </w:tc>
        <w:tc>
          <w:tcPr>
            <w:tcW w:w="850" w:type="dxa"/>
            <w:tcBorders>
              <w:top w:val="nil"/>
              <w:left w:val="single" w:sz="4" w:space="0" w:color="auto"/>
              <w:bottom w:val="single" w:sz="4" w:space="0" w:color="auto"/>
              <w:right w:val="nil"/>
            </w:tcBorders>
            <w:vAlign w:val="center"/>
            <w:hideMark/>
          </w:tcPr>
          <w:p w14:paraId="08645B29"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0D09ECF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50D58F7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31/10/22</w:t>
            </w:r>
          </w:p>
        </w:tc>
      </w:tr>
      <w:tr w:rsidR="0080534A" w:rsidRPr="0080534A" w14:paraId="6CBFD28E" w14:textId="77777777"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72C977A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138/2022</w:t>
            </w:r>
          </w:p>
        </w:tc>
        <w:tc>
          <w:tcPr>
            <w:tcW w:w="1134" w:type="dxa"/>
            <w:tcBorders>
              <w:top w:val="nil"/>
              <w:left w:val="nil"/>
              <w:bottom w:val="single" w:sz="4" w:space="0" w:color="auto"/>
              <w:right w:val="single" w:sz="4" w:space="0" w:color="auto"/>
            </w:tcBorders>
            <w:shd w:val="clear" w:color="000000" w:fill="FFFFFF"/>
            <w:noWrap/>
            <w:vAlign w:val="center"/>
            <w:hideMark/>
          </w:tcPr>
          <w:p w14:paraId="360084EF"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A28011153</w:t>
            </w:r>
          </w:p>
        </w:tc>
        <w:tc>
          <w:tcPr>
            <w:tcW w:w="1701" w:type="dxa"/>
            <w:tcBorders>
              <w:top w:val="nil"/>
              <w:left w:val="nil"/>
              <w:bottom w:val="single" w:sz="4" w:space="0" w:color="auto"/>
              <w:right w:val="single" w:sz="4" w:space="0" w:color="auto"/>
            </w:tcBorders>
            <w:shd w:val="clear" w:color="000000" w:fill="FFFFFF"/>
            <w:noWrap/>
            <w:vAlign w:val="center"/>
            <w:hideMark/>
          </w:tcPr>
          <w:p w14:paraId="4CF8861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ZARDOYA OTIS, S.A.</w:t>
            </w:r>
          </w:p>
        </w:tc>
        <w:tc>
          <w:tcPr>
            <w:tcW w:w="1134" w:type="dxa"/>
            <w:tcBorders>
              <w:top w:val="nil"/>
              <w:left w:val="nil"/>
              <w:bottom w:val="single" w:sz="4" w:space="0" w:color="auto"/>
              <w:right w:val="single" w:sz="4" w:space="0" w:color="auto"/>
            </w:tcBorders>
            <w:noWrap/>
            <w:vAlign w:val="center"/>
            <w:hideMark/>
          </w:tcPr>
          <w:p w14:paraId="753CDBD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6.961,41</w:t>
            </w:r>
          </w:p>
        </w:tc>
        <w:tc>
          <w:tcPr>
            <w:tcW w:w="993" w:type="dxa"/>
            <w:tcBorders>
              <w:top w:val="nil"/>
              <w:left w:val="nil"/>
              <w:bottom w:val="single" w:sz="4" w:space="0" w:color="auto"/>
              <w:right w:val="single" w:sz="4" w:space="0" w:color="auto"/>
            </w:tcBorders>
            <w:noWrap/>
            <w:vAlign w:val="center"/>
            <w:hideMark/>
          </w:tcPr>
          <w:p w14:paraId="3ACAF63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487,30</w:t>
            </w:r>
          </w:p>
        </w:tc>
        <w:tc>
          <w:tcPr>
            <w:tcW w:w="1134" w:type="dxa"/>
            <w:tcBorders>
              <w:top w:val="nil"/>
              <w:left w:val="nil"/>
              <w:bottom w:val="single" w:sz="4" w:space="0" w:color="auto"/>
              <w:right w:val="single" w:sz="4" w:space="0" w:color="auto"/>
            </w:tcBorders>
            <w:noWrap/>
            <w:vAlign w:val="center"/>
            <w:hideMark/>
          </w:tcPr>
          <w:p w14:paraId="1754627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7.448,71</w:t>
            </w:r>
          </w:p>
        </w:tc>
        <w:tc>
          <w:tcPr>
            <w:tcW w:w="5670" w:type="dxa"/>
            <w:tcBorders>
              <w:top w:val="nil"/>
              <w:left w:val="nil"/>
              <w:bottom w:val="single" w:sz="4" w:space="0" w:color="auto"/>
              <w:right w:val="nil"/>
            </w:tcBorders>
            <w:shd w:val="clear" w:color="000000" w:fill="FFFFFF"/>
            <w:noWrap/>
            <w:vAlign w:val="center"/>
            <w:hideMark/>
          </w:tcPr>
          <w:p w14:paraId="1B532C54"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Reparación del ascensor 17639 en la sede central de Guaguas Municipales, S.A.</w:t>
            </w:r>
          </w:p>
        </w:tc>
        <w:tc>
          <w:tcPr>
            <w:tcW w:w="850" w:type="dxa"/>
            <w:tcBorders>
              <w:top w:val="nil"/>
              <w:left w:val="single" w:sz="4" w:space="0" w:color="auto"/>
              <w:bottom w:val="single" w:sz="4" w:space="0" w:color="auto"/>
              <w:right w:val="nil"/>
            </w:tcBorders>
            <w:vAlign w:val="center"/>
            <w:hideMark/>
          </w:tcPr>
          <w:p w14:paraId="60D860F7"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680CC463"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4CD6EFF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31/10/22</w:t>
            </w:r>
          </w:p>
        </w:tc>
      </w:tr>
      <w:tr w:rsidR="0080534A" w:rsidRPr="0080534A" w14:paraId="364CEBF0" w14:textId="77777777" w:rsidTr="002726B9">
        <w:trPr>
          <w:trHeight w:val="49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15FD81E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139/2022</w:t>
            </w:r>
          </w:p>
        </w:tc>
        <w:tc>
          <w:tcPr>
            <w:tcW w:w="1134" w:type="dxa"/>
            <w:tcBorders>
              <w:top w:val="nil"/>
              <w:left w:val="nil"/>
              <w:bottom w:val="single" w:sz="4" w:space="0" w:color="auto"/>
              <w:right w:val="single" w:sz="4" w:space="0" w:color="auto"/>
            </w:tcBorders>
            <w:shd w:val="clear" w:color="000000" w:fill="FFFFFF"/>
            <w:noWrap/>
            <w:vAlign w:val="center"/>
            <w:hideMark/>
          </w:tcPr>
          <w:p w14:paraId="396D5F8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44706264Z</w:t>
            </w:r>
          </w:p>
        </w:tc>
        <w:tc>
          <w:tcPr>
            <w:tcW w:w="1701" w:type="dxa"/>
            <w:tcBorders>
              <w:top w:val="nil"/>
              <w:left w:val="nil"/>
              <w:bottom w:val="single" w:sz="4" w:space="0" w:color="auto"/>
              <w:right w:val="single" w:sz="4" w:space="0" w:color="auto"/>
            </w:tcBorders>
            <w:shd w:val="clear" w:color="000000" w:fill="FFFFFF"/>
            <w:noWrap/>
            <w:vAlign w:val="center"/>
            <w:hideMark/>
          </w:tcPr>
          <w:p w14:paraId="33F7558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Nicolás Pérez Jiménez</w:t>
            </w:r>
          </w:p>
        </w:tc>
        <w:tc>
          <w:tcPr>
            <w:tcW w:w="1134" w:type="dxa"/>
            <w:tcBorders>
              <w:top w:val="nil"/>
              <w:left w:val="nil"/>
              <w:bottom w:val="single" w:sz="4" w:space="0" w:color="auto"/>
              <w:right w:val="single" w:sz="4" w:space="0" w:color="auto"/>
            </w:tcBorders>
            <w:noWrap/>
            <w:vAlign w:val="center"/>
            <w:hideMark/>
          </w:tcPr>
          <w:p w14:paraId="3298E373"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1.900,00</w:t>
            </w:r>
          </w:p>
        </w:tc>
        <w:tc>
          <w:tcPr>
            <w:tcW w:w="993" w:type="dxa"/>
            <w:tcBorders>
              <w:top w:val="nil"/>
              <w:left w:val="nil"/>
              <w:bottom w:val="single" w:sz="4" w:space="0" w:color="auto"/>
              <w:right w:val="single" w:sz="4" w:space="0" w:color="auto"/>
            </w:tcBorders>
            <w:noWrap/>
            <w:vAlign w:val="center"/>
            <w:hideMark/>
          </w:tcPr>
          <w:p w14:paraId="2E5A909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14:paraId="6369B43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1.900,00</w:t>
            </w:r>
          </w:p>
        </w:tc>
        <w:tc>
          <w:tcPr>
            <w:tcW w:w="5670" w:type="dxa"/>
            <w:tcBorders>
              <w:top w:val="nil"/>
              <w:left w:val="nil"/>
              <w:bottom w:val="single" w:sz="4" w:space="0" w:color="auto"/>
              <w:right w:val="nil"/>
            </w:tcBorders>
            <w:shd w:val="clear" w:color="000000" w:fill="FFFFFF"/>
            <w:vAlign w:val="center"/>
            <w:hideMark/>
          </w:tcPr>
          <w:p w14:paraId="69338722"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 xml:space="preserve">Servicio de asistencia jurídica para el estudio de antecedentes, preparación y dirección legal en relación con una demanda contra la entidad </w:t>
            </w:r>
            <w:r w:rsidRPr="0080534A">
              <w:rPr>
                <w:rFonts w:ascii="Helvetica" w:eastAsia="Times New Roman" w:hAnsi="Helvetica" w:cs="Helvetica"/>
                <w:sz w:val="16"/>
                <w:szCs w:val="16"/>
                <w:lang w:bidi="ar-SA"/>
              </w:rPr>
              <w:br/>
              <w:t>PREPAY TECHNOLOGIES, S.A. </w:t>
            </w:r>
          </w:p>
        </w:tc>
        <w:tc>
          <w:tcPr>
            <w:tcW w:w="850" w:type="dxa"/>
            <w:tcBorders>
              <w:top w:val="nil"/>
              <w:left w:val="single" w:sz="4" w:space="0" w:color="auto"/>
              <w:bottom w:val="single" w:sz="4" w:space="0" w:color="auto"/>
              <w:right w:val="nil"/>
            </w:tcBorders>
            <w:vAlign w:val="center"/>
            <w:hideMark/>
          </w:tcPr>
          <w:p w14:paraId="78D4056E"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78E1443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75040551"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02/11/22</w:t>
            </w:r>
          </w:p>
        </w:tc>
      </w:tr>
      <w:tr w:rsidR="0080534A" w:rsidRPr="0080534A" w14:paraId="5B473EBF" w14:textId="77777777" w:rsidTr="002726B9">
        <w:trPr>
          <w:trHeight w:val="49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004253D"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140/2022</w:t>
            </w:r>
          </w:p>
        </w:tc>
        <w:tc>
          <w:tcPr>
            <w:tcW w:w="1134" w:type="dxa"/>
            <w:tcBorders>
              <w:top w:val="nil"/>
              <w:left w:val="nil"/>
              <w:bottom w:val="single" w:sz="4" w:space="0" w:color="auto"/>
              <w:right w:val="single" w:sz="4" w:space="0" w:color="auto"/>
            </w:tcBorders>
            <w:shd w:val="clear" w:color="000000" w:fill="FFFFFF"/>
            <w:noWrap/>
            <w:vAlign w:val="center"/>
            <w:hideMark/>
          </w:tcPr>
          <w:p w14:paraId="7A1560D6"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42204689B</w:t>
            </w:r>
          </w:p>
        </w:tc>
        <w:tc>
          <w:tcPr>
            <w:tcW w:w="1701" w:type="dxa"/>
            <w:tcBorders>
              <w:top w:val="nil"/>
              <w:left w:val="nil"/>
              <w:bottom w:val="single" w:sz="4" w:space="0" w:color="auto"/>
              <w:right w:val="single" w:sz="4" w:space="0" w:color="auto"/>
            </w:tcBorders>
            <w:shd w:val="clear" w:color="000000" w:fill="FFFFFF"/>
            <w:noWrap/>
            <w:vAlign w:val="center"/>
            <w:hideMark/>
          </w:tcPr>
          <w:p w14:paraId="2130DD1E"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Jorge Rodríguez Álamo</w:t>
            </w:r>
          </w:p>
        </w:tc>
        <w:tc>
          <w:tcPr>
            <w:tcW w:w="1134" w:type="dxa"/>
            <w:tcBorders>
              <w:top w:val="nil"/>
              <w:left w:val="nil"/>
              <w:bottom w:val="single" w:sz="4" w:space="0" w:color="auto"/>
              <w:right w:val="single" w:sz="4" w:space="0" w:color="auto"/>
            </w:tcBorders>
            <w:noWrap/>
            <w:vAlign w:val="center"/>
            <w:hideMark/>
          </w:tcPr>
          <w:p w14:paraId="6A9F869C"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4.950,00</w:t>
            </w:r>
          </w:p>
        </w:tc>
        <w:tc>
          <w:tcPr>
            <w:tcW w:w="993" w:type="dxa"/>
            <w:tcBorders>
              <w:top w:val="nil"/>
              <w:left w:val="nil"/>
              <w:bottom w:val="single" w:sz="4" w:space="0" w:color="auto"/>
              <w:right w:val="single" w:sz="4" w:space="0" w:color="auto"/>
            </w:tcBorders>
            <w:noWrap/>
            <w:vAlign w:val="center"/>
            <w:hideMark/>
          </w:tcPr>
          <w:p w14:paraId="04FC1027"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14:paraId="550456D9"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4.950,00</w:t>
            </w:r>
          </w:p>
        </w:tc>
        <w:tc>
          <w:tcPr>
            <w:tcW w:w="5670" w:type="dxa"/>
            <w:tcBorders>
              <w:top w:val="nil"/>
              <w:left w:val="nil"/>
              <w:bottom w:val="single" w:sz="4" w:space="0" w:color="auto"/>
              <w:right w:val="nil"/>
            </w:tcBorders>
            <w:shd w:val="clear" w:color="000000" w:fill="FFFFFF"/>
            <w:vAlign w:val="center"/>
            <w:hideMark/>
          </w:tcPr>
          <w:p w14:paraId="2284A2E4" w14:textId="77777777"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Diseño y producción del vídeo promocional "Vuelven las equis" de Guaguas Municipales, S.A.</w:t>
            </w:r>
          </w:p>
        </w:tc>
        <w:tc>
          <w:tcPr>
            <w:tcW w:w="850" w:type="dxa"/>
            <w:tcBorders>
              <w:top w:val="nil"/>
              <w:left w:val="single" w:sz="4" w:space="0" w:color="auto"/>
              <w:bottom w:val="single" w:sz="4" w:space="0" w:color="auto"/>
              <w:right w:val="nil"/>
            </w:tcBorders>
            <w:vAlign w:val="center"/>
            <w:hideMark/>
          </w:tcPr>
          <w:p w14:paraId="5569D96C" w14:textId="77777777"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8C6E0D8"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0ACABCA" w14:textId="77777777"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07/11/22</w:t>
            </w:r>
          </w:p>
        </w:tc>
      </w:tr>
    </w:tbl>
    <w:p w14:paraId="573F0179" w14:textId="77777777" w:rsidR="0080534A" w:rsidRDefault="0080534A" w:rsidP="0080534A">
      <w:pPr>
        <w:spacing w:before="85"/>
        <w:ind w:left="284"/>
        <w:rPr>
          <w:color w:val="1F2A47"/>
          <w:sz w:val="24"/>
          <w:szCs w:val="24"/>
        </w:rPr>
      </w:pPr>
    </w:p>
    <w:p w14:paraId="272861DD" w14:textId="77777777" w:rsidR="00EC6C62" w:rsidRDefault="00EC6C62" w:rsidP="00EC6C62">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(II)</w:t>
      </w:r>
    </w:p>
    <w:p w14:paraId="533F2C22" w14:textId="77777777" w:rsidR="00EC6C62" w:rsidRDefault="00EC6C62" w:rsidP="00EC6C62">
      <w:pPr>
        <w:spacing w:before="85"/>
        <w:rPr>
          <w:color w:val="1F2A47"/>
          <w:sz w:val="24"/>
          <w:szCs w:val="24"/>
        </w:rPr>
      </w:pPr>
    </w:p>
    <w:tbl>
      <w:tblPr>
        <w:tblW w:w="0" w:type="auto"/>
        <w:tblInd w:w="55" w:type="dxa"/>
        <w:tblLayout w:type="fixed"/>
        <w:tblCellMar>
          <w:left w:w="70" w:type="dxa"/>
          <w:right w:w="70" w:type="dxa"/>
        </w:tblCellMar>
        <w:tblLook w:val="04A0" w:firstRow="1" w:lastRow="0" w:firstColumn="1" w:lastColumn="0" w:noHBand="0" w:noVBand="1"/>
      </w:tblPr>
      <w:tblGrid>
        <w:gridCol w:w="1149"/>
        <w:gridCol w:w="993"/>
        <w:gridCol w:w="2541"/>
        <w:gridCol w:w="890"/>
        <w:gridCol w:w="829"/>
        <w:gridCol w:w="890"/>
        <w:gridCol w:w="5764"/>
        <w:gridCol w:w="851"/>
        <w:gridCol w:w="1134"/>
        <w:gridCol w:w="784"/>
      </w:tblGrid>
      <w:tr w:rsidR="00EC6C62" w:rsidRPr="00EC6C62" w14:paraId="6E8C401E" w14:textId="77777777" w:rsidTr="00EC6C62">
        <w:trPr>
          <w:trHeight w:val="240"/>
        </w:trPr>
        <w:tc>
          <w:tcPr>
            <w:tcW w:w="15825"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398CEDD1"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(II)</w:t>
            </w:r>
          </w:p>
        </w:tc>
      </w:tr>
      <w:tr w:rsidR="00EC6C62" w:rsidRPr="00EC6C62" w14:paraId="092DDE16" w14:textId="77777777" w:rsidTr="00EC6C62">
        <w:trPr>
          <w:trHeight w:val="600"/>
        </w:trPr>
        <w:tc>
          <w:tcPr>
            <w:tcW w:w="1149" w:type="dxa"/>
            <w:tcBorders>
              <w:top w:val="nil"/>
              <w:left w:val="single" w:sz="8" w:space="0" w:color="auto"/>
              <w:bottom w:val="single" w:sz="8" w:space="0" w:color="auto"/>
              <w:right w:val="single" w:sz="8" w:space="0" w:color="auto"/>
            </w:tcBorders>
            <w:shd w:val="clear" w:color="000000" w:fill="ECC13B"/>
            <w:vAlign w:val="center"/>
            <w:hideMark/>
          </w:tcPr>
          <w:p w14:paraId="1584ACE5"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REF</w:t>
            </w:r>
          </w:p>
        </w:tc>
        <w:tc>
          <w:tcPr>
            <w:tcW w:w="993" w:type="dxa"/>
            <w:tcBorders>
              <w:top w:val="nil"/>
              <w:left w:val="nil"/>
              <w:bottom w:val="single" w:sz="8" w:space="0" w:color="auto"/>
              <w:right w:val="single" w:sz="8" w:space="0" w:color="auto"/>
            </w:tcBorders>
            <w:shd w:val="clear" w:color="000000" w:fill="ECC13B"/>
            <w:vAlign w:val="center"/>
            <w:hideMark/>
          </w:tcPr>
          <w:p w14:paraId="1DE9998C"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CIF</w:t>
            </w:r>
          </w:p>
        </w:tc>
        <w:tc>
          <w:tcPr>
            <w:tcW w:w="2541" w:type="dxa"/>
            <w:tcBorders>
              <w:top w:val="nil"/>
              <w:left w:val="nil"/>
              <w:bottom w:val="single" w:sz="8" w:space="0" w:color="auto"/>
              <w:right w:val="single" w:sz="8" w:space="0" w:color="auto"/>
            </w:tcBorders>
            <w:shd w:val="clear" w:color="000000" w:fill="ECC13B"/>
            <w:vAlign w:val="center"/>
            <w:hideMark/>
          </w:tcPr>
          <w:p w14:paraId="25B446DC"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ADJUDICATARIO</w:t>
            </w:r>
          </w:p>
        </w:tc>
        <w:tc>
          <w:tcPr>
            <w:tcW w:w="890" w:type="dxa"/>
            <w:tcBorders>
              <w:top w:val="nil"/>
              <w:left w:val="single" w:sz="4" w:space="0" w:color="auto"/>
              <w:bottom w:val="single" w:sz="8" w:space="0" w:color="auto"/>
              <w:right w:val="single" w:sz="4" w:space="0" w:color="auto"/>
            </w:tcBorders>
            <w:shd w:val="clear" w:color="000000" w:fill="ECC13B"/>
            <w:vAlign w:val="center"/>
            <w:hideMark/>
          </w:tcPr>
          <w:p w14:paraId="100F25D7"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IMPORTE</w:t>
            </w:r>
            <w:r w:rsidRPr="00EC6C62">
              <w:rPr>
                <w:rFonts w:ascii="Helvetica" w:eastAsia="Times New Roman" w:hAnsi="Helvetica" w:cs="Helvetica"/>
                <w:b/>
                <w:bCs/>
                <w:color w:val="1F497D"/>
                <w:sz w:val="16"/>
                <w:szCs w:val="16"/>
                <w:lang w:bidi="ar-SA"/>
              </w:rPr>
              <w:br/>
            </w:r>
            <w:r w:rsidRPr="00EC6C62">
              <w:rPr>
                <w:rFonts w:ascii="Helvetica" w:eastAsia="Times New Roman" w:hAnsi="Helvetica" w:cs="Helvetica"/>
                <w:b/>
                <w:bCs/>
                <w:color w:val="1F497D"/>
                <w:sz w:val="14"/>
                <w:szCs w:val="14"/>
                <w:lang w:bidi="ar-SA"/>
              </w:rPr>
              <w:t>(SIN IMPUESTOS)</w:t>
            </w:r>
          </w:p>
        </w:tc>
        <w:tc>
          <w:tcPr>
            <w:tcW w:w="829" w:type="dxa"/>
            <w:tcBorders>
              <w:top w:val="nil"/>
              <w:left w:val="nil"/>
              <w:bottom w:val="single" w:sz="8" w:space="0" w:color="auto"/>
              <w:right w:val="single" w:sz="4" w:space="0" w:color="auto"/>
            </w:tcBorders>
            <w:shd w:val="clear" w:color="000000" w:fill="ECC13B"/>
            <w:vAlign w:val="center"/>
            <w:hideMark/>
          </w:tcPr>
          <w:p w14:paraId="302B5A42"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Pr>
                <w:rFonts w:ascii="Helvetica" w:eastAsia="Times New Roman" w:hAnsi="Helvetica" w:cs="Helvetica"/>
                <w:b/>
                <w:bCs/>
                <w:color w:val="1F497D"/>
                <w:sz w:val="16"/>
                <w:szCs w:val="16"/>
                <w:lang w:bidi="ar-SA"/>
              </w:rPr>
              <w:t>Impuestos</w:t>
            </w:r>
          </w:p>
        </w:tc>
        <w:tc>
          <w:tcPr>
            <w:tcW w:w="890" w:type="dxa"/>
            <w:tcBorders>
              <w:top w:val="nil"/>
              <w:left w:val="nil"/>
              <w:bottom w:val="single" w:sz="8" w:space="0" w:color="auto"/>
              <w:right w:val="single" w:sz="4" w:space="0" w:color="auto"/>
            </w:tcBorders>
            <w:shd w:val="clear" w:color="000000" w:fill="ECC13B"/>
            <w:vAlign w:val="center"/>
            <w:hideMark/>
          </w:tcPr>
          <w:p w14:paraId="0A3275D0"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IMPORTE</w:t>
            </w:r>
            <w:r w:rsidRPr="00EC6C62">
              <w:rPr>
                <w:rFonts w:ascii="Helvetica" w:eastAsia="Times New Roman" w:hAnsi="Helvetica" w:cs="Helvetica"/>
                <w:b/>
                <w:bCs/>
                <w:color w:val="1F497D"/>
                <w:sz w:val="16"/>
                <w:szCs w:val="16"/>
                <w:lang w:bidi="ar-SA"/>
              </w:rPr>
              <w:br/>
            </w:r>
            <w:r w:rsidRPr="00EC6C62">
              <w:rPr>
                <w:rFonts w:ascii="Helvetica" w:eastAsia="Times New Roman" w:hAnsi="Helvetica" w:cs="Helvetica"/>
                <w:b/>
                <w:bCs/>
                <w:color w:val="1F497D"/>
                <w:sz w:val="14"/>
                <w:szCs w:val="14"/>
                <w:lang w:bidi="ar-SA"/>
              </w:rPr>
              <w:t>(CON IMPUESTOS)</w:t>
            </w:r>
          </w:p>
        </w:tc>
        <w:tc>
          <w:tcPr>
            <w:tcW w:w="5764" w:type="dxa"/>
            <w:tcBorders>
              <w:top w:val="nil"/>
              <w:left w:val="single" w:sz="8" w:space="0" w:color="auto"/>
              <w:bottom w:val="single" w:sz="8" w:space="0" w:color="auto"/>
              <w:right w:val="single" w:sz="8" w:space="0" w:color="auto"/>
            </w:tcBorders>
            <w:shd w:val="clear" w:color="000000" w:fill="ECC13B"/>
            <w:vAlign w:val="center"/>
            <w:hideMark/>
          </w:tcPr>
          <w:p w14:paraId="4CDE6C40"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OBJETO DEL CONTRATO</w:t>
            </w:r>
          </w:p>
        </w:tc>
        <w:tc>
          <w:tcPr>
            <w:tcW w:w="851" w:type="dxa"/>
            <w:tcBorders>
              <w:top w:val="nil"/>
              <w:left w:val="nil"/>
              <w:bottom w:val="single" w:sz="8" w:space="0" w:color="auto"/>
              <w:right w:val="nil"/>
            </w:tcBorders>
            <w:shd w:val="clear" w:color="000000" w:fill="ECC13B"/>
            <w:vAlign w:val="center"/>
            <w:hideMark/>
          </w:tcPr>
          <w:p w14:paraId="0BEBBC3A"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TIPO</w:t>
            </w:r>
          </w:p>
        </w:tc>
        <w:tc>
          <w:tcPr>
            <w:tcW w:w="1134" w:type="dxa"/>
            <w:tcBorders>
              <w:top w:val="nil"/>
              <w:left w:val="single" w:sz="8" w:space="0" w:color="auto"/>
              <w:bottom w:val="single" w:sz="8" w:space="0" w:color="auto"/>
              <w:right w:val="nil"/>
            </w:tcBorders>
            <w:shd w:val="clear" w:color="000000" w:fill="ECC13B"/>
            <w:vAlign w:val="center"/>
            <w:hideMark/>
          </w:tcPr>
          <w:p w14:paraId="6DA0C2E7"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DURACIÓN (MESES)</w:t>
            </w:r>
          </w:p>
        </w:tc>
        <w:tc>
          <w:tcPr>
            <w:tcW w:w="784" w:type="dxa"/>
            <w:tcBorders>
              <w:top w:val="nil"/>
              <w:left w:val="single" w:sz="4" w:space="0" w:color="auto"/>
              <w:bottom w:val="single" w:sz="8" w:space="0" w:color="auto"/>
              <w:right w:val="single" w:sz="8" w:space="0" w:color="auto"/>
            </w:tcBorders>
            <w:shd w:val="clear" w:color="000000" w:fill="ECC13B"/>
            <w:vAlign w:val="center"/>
            <w:hideMark/>
          </w:tcPr>
          <w:p w14:paraId="4B61FCD9" w14:textId="77777777"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FECHA</w:t>
            </w:r>
          </w:p>
        </w:tc>
      </w:tr>
      <w:tr w:rsidR="00EC6C62" w:rsidRPr="00EC6C62" w14:paraId="1F0E64E9"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3FADAFE2"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141/2022</w:t>
            </w:r>
          </w:p>
        </w:tc>
        <w:tc>
          <w:tcPr>
            <w:tcW w:w="993" w:type="dxa"/>
            <w:tcBorders>
              <w:top w:val="nil"/>
              <w:left w:val="nil"/>
              <w:bottom w:val="single" w:sz="4" w:space="0" w:color="auto"/>
              <w:right w:val="single" w:sz="4" w:space="0" w:color="auto"/>
            </w:tcBorders>
            <w:shd w:val="clear" w:color="000000" w:fill="FFFFFF"/>
            <w:noWrap/>
            <w:vAlign w:val="center"/>
            <w:hideMark/>
          </w:tcPr>
          <w:p w14:paraId="05414C4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78516658V</w:t>
            </w:r>
          </w:p>
        </w:tc>
        <w:tc>
          <w:tcPr>
            <w:tcW w:w="2541" w:type="dxa"/>
            <w:tcBorders>
              <w:top w:val="nil"/>
              <w:left w:val="nil"/>
              <w:bottom w:val="single" w:sz="4" w:space="0" w:color="auto"/>
              <w:right w:val="single" w:sz="4" w:space="0" w:color="auto"/>
            </w:tcBorders>
            <w:shd w:val="clear" w:color="000000" w:fill="FFFFFF"/>
            <w:noWrap/>
            <w:vAlign w:val="center"/>
            <w:hideMark/>
          </w:tcPr>
          <w:p w14:paraId="35188EE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Miguel Ángel Mena González</w:t>
            </w:r>
          </w:p>
        </w:tc>
        <w:tc>
          <w:tcPr>
            <w:tcW w:w="890" w:type="dxa"/>
            <w:tcBorders>
              <w:top w:val="nil"/>
              <w:left w:val="nil"/>
              <w:bottom w:val="single" w:sz="4" w:space="0" w:color="auto"/>
              <w:right w:val="single" w:sz="4" w:space="0" w:color="auto"/>
            </w:tcBorders>
            <w:noWrap/>
            <w:vAlign w:val="center"/>
            <w:hideMark/>
          </w:tcPr>
          <w:p w14:paraId="0A2EC322"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2.550,00</w:t>
            </w:r>
          </w:p>
        </w:tc>
        <w:tc>
          <w:tcPr>
            <w:tcW w:w="829" w:type="dxa"/>
            <w:tcBorders>
              <w:top w:val="nil"/>
              <w:left w:val="nil"/>
              <w:bottom w:val="single" w:sz="4" w:space="0" w:color="auto"/>
              <w:right w:val="single" w:sz="4" w:space="0" w:color="auto"/>
            </w:tcBorders>
            <w:noWrap/>
            <w:vAlign w:val="center"/>
            <w:hideMark/>
          </w:tcPr>
          <w:p w14:paraId="3F009DF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0,00</w:t>
            </w:r>
          </w:p>
        </w:tc>
        <w:tc>
          <w:tcPr>
            <w:tcW w:w="890" w:type="dxa"/>
            <w:tcBorders>
              <w:top w:val="nil"/>
              <w:left w:val="nil"/>
              <w:bottom w:val="single" w:sz="4" w:space="0" w:color="auto"/>
              <w:right w:val="single" w:sz="4" w:space="0" w:color="auto"/>
            </w:tcBorders>
            <w:noWrap/>
            <w:vAlign w:val="center"/>
            <w:hideMark/>
          </w:tcPr>
          <w:p w14:paraId="15B8991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2.550,00</w:t>
            </w:r>
          </w:p>
        </w:tc>
        <w:tc>
          <w:tcPr>
            <w:tcW w:w="5764" w:type="dxa"/>
            <w:tcBorders>
              <w:top w:val="nil"/>
              <w:left w:val="nil"/>
              <w:bottom w:val="single" w:sz="4" w:space="0" w:color="auto"/>
              <w:right w:val="nil"/>
            </w:tcBorders>
            <w:shd w:val="clear" w:color="000000" w:fill="FFFFFF"/>
            <w:noWrap/>
            <w:vAlign w:val="center"/>
            <w:hideMark/>
          </w:tcPr>
          <w:p w14:paraId="65D6066F"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Diseño y maquetación del calendario de empresa 2023 de Guaguas Municipales, S.A.</w:t>
            </w:r>
          </w:p>
        </w:tc>
        <w:tc>
          <w:tcPr>
            <w:tcW w:w="851" w:type="dxa"/>
            <w:tcBorders>
              <w:top w:val="nil"/>
              <w:left w:val="single" w:sz="4" w:space="0" w:color="auto"/>
              <w:bottom w:val="single" w:sz="4" w:space="0" w:color="auto"/>
              <w:right w:val="nil"/>
            </w:tcBorders>
            <w:vAlign w:val="center"/>
            <w:hideMark/>
          </w:tcPr>
          <w:p w14:paraId="5EC1AC8F"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705DAC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46A7665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07/11/22</w:t>
            </w:r>
          </w:p>
        </w:tc>
      </w:tr>
      <w:tr w:rsidR="00EC6C62" w:rsidRPr="00EC6C62" w14:paraId="7552CCBC"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6420CC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142/2022</w:t>
            </w:r>
          </w:p>
        </w:tc>
        <w:tc>
          <w:tcPr>
            <w:tcW w:w="993" w:type="dxa"/>
            <w:tcBorders>
              <w:top w:val="nil"/>
              <w:left w:val="nil"/>
              <w:bottom w:val="single" w:sz="4" w:space="0" w:color="auto"/>
              <w:right w:val="single" w:sz="4" w:space="0" w:color="auto"/>
            </w:tcBorders>
            <w:shd w:val="clear" w:color="000000" w:fill="FFFFFF"/>
            <w:noWrap/>
            <w:vAlign w:val="center"/>
            <w:hideMark/>
          </w:tcPr>
          <w:p w14:paraId="2EF1B2E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A78015880</w:t>
            </w:r>
          </w:p>
        </w:tc>
        <w:tc>
          <w:tcPr>
            <w:tcW w:w="2541" w:type="dxa"/>
            <w:tcBorders>
              <w:top w:val="nil"/>
              <w:left w:val="nil"/>
              <w:bottom w:val="single" w:sz="4" w:space="0" w:color="auto"/>
              <w:right w:val="single" w:sz="4" w:space="0" w:color="auto"/>
            </w:tcBorders>
            <w:shd w:val="clear" w:color="000000" w:fill="FFFFFF"/>
            <w:noWrap/>
            <w:vAlign w:val="center"/>
            <w:hideMark/>
          </w:tcPr>
          <w:p w14:paraId="0968CB4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Api Movilidad, S.A.</w:t>
            </w:r>
          </w:p>
        </w:tc>
        <w:tc>
          <w:tcPr>
            <w:tcW w:w="890" w:type="dxa"/>
            <w:tcBorders>
              <w:top w:val="nil"/>
              <w:left w:val="nil"/>
              <w:bottom w:val="single" w:sz="4" w:space="0" w:color="auto"/>
              <w:right w:val="single" w:sz="4" w:space="0" w:color="auto"/>
            </w:tcBorders>
            <w:noWrap/>
            <w:vAlign w:val="center"/>
            <w:hideMark/>
          </w:tcPr>
          <w:p w14:paraId="144BB66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1.392,66</w:t>
            </w:r>
          </w:p>
        </w:tc>
        <w:tc>
          <w:tcPr>
            <w:tcW w:w="829" w:type="dxa"/>
            <w:tcBorders>
              <w:top w:val="nil"/>
              <w:left w:val="nil"/>
              <w:bottom w:val="single" w:sz="4" w:space="0" w:color="auto"/>
              <w:right w:val="single" w:sz="4" w:space="0" w:color="auto"/>
            </w:tcBorders>
            <w:noWrap/>
            <w:vAlign w:val="center"/>
            <w:hideMark/>
          </w:tcPr>
          <w:p w14:paraId="37A0F25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97,49</w:t>
            </w:r>
          </w:p>
        </w:tc>
        <w:tc>
          <w:tcPr>
            <w:tcW w:w="890" w:type="dxa"/>
            <w:tcBorders>
              <w:top w:val="nil"/>
              <w:left w:val="nil"/>
              <w:bottom w:val="single" w:sz="4" w:space="0" w:color="auto"/>
              <w:right w:val="single" w:sz="4" w:space="0" w:color="auto"/>
            </w:tcBorders>
            <w:noWrap/>
            <w:vAlign w:val="center"/>
            <w:hideMark/>
          </w:tcPr>
          <w:p w14:paraId="347EEA6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1.490,15</w:t>
            </w:r>
          </w:p>
        </w:tc>
        <w:tc>
          <w:tcPr>
            <w:tcW w:w="5764" w:type="dxa"/>
            <w:tcBorders>
              <w:top w:val="nil"/>
              <w:left w:val="nil"/>
              <w:bottom w:val="single" w:sz="4" w:space="0" w:color="auto"/>
              <w:right w:val="nil"/>
            </w:tcBorders>
            <w:shd w:val="clear" w:color="000000" w:fill="FFFFFF"/>
            <w:noWrap/>
            <w:vAlign w:val="center"/>
            <w:hideMark/>
          </w:tcPr>
          <w:p w14:paraId="03F31443" w14:textId="77777777" w:rsidR="00EC6C62" w:rsidRPr="00EC6C62" w:rsidRDefault="00EC6C62" w:rsidP="00EC6C62">
            <w:pPr>
              <w:widowControl/>
              <w:autoSpaceDE/>
              <w:autoSpaceDN/>
              <w:rPr>
                <w:rFonts w:ascii="Helvetica" w:eastAsia="Times New Roman" w:hAnsi="Helvetica" w:cs="Helvetica"/>
                <w:sz w:val="16"/>
                <w:szCs w:val="16"/>
                <w:lang w:bidi="ar-SA"/>
              </w:rPr>
            </w:pPr>
            <w:proofErr w:type="spellStart"/>
            <w:r w:rsidRPr="00EC6C62">
              <w:rPr>
                <w:rFonts w:ascii="Helvetica" w:eastAsia="Times New Roman" w:hAnsi="Helvetica" w:cs="Helvetica"/>
                <w:sz w:val="16"/>
                <w:szCs w:val="16"/>
                <w:lang w:bidi="ar-SA"/>
              </w:rPr>
              <w:t>Señalizacion</w:t>
            </w:r>
            <w:proofErr w:type="spellEnd"/>
            <w:r w:rsidRPr="00EC6C62">
              <w:rPr>
                <w:rFonts w:ascii="Helvetica" w:eastAsia="Times New Roman" w:hAnsi="Helvetica" w:cs="Helvetica"/>
                <w:sz w:val="16"/>
                <w:szCs w:val="16"/>
                <w:lang w:bidi="ar-SA"/>
              </w:rPr>
              <w:t xml:space="preserve"> vertical y horizontal de cuatro paradas de la red de líneas de Guaguas Municipales, S.A.</w:t>
            </w:r>
          </w:p>
        </w:tc>
        <w:tc>
          <w:tcPr>
            <w:tcW w:w="851" w:type="dxa"/>
            <w:tcBorders>
              <w:top w:val="nil"/>
              <w:left w:val="single" w:sz="4" w:space="0" w:color="auto"/>
              <w:bottom w:val="single" w:sz="4" w:space="0" w:color="auto"/>
              <w:right w:val="nil"/>
            </w:tcBorders>
            <w:vAlign w:val="center"/>
            <w:hideMark/>
          </w:tcPr>
          <w:p w14:paraId="1F5D1393"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0C4C1F2"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27514F0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04/11/22</w:t>
            </w:r>
          </w:p>
        </w:tc>
      </w:tr>
      <w:tr w:rsidR="00EC6C62" w:rsidRPr="00EC6C62" w14:paraId="217CA007" w14:textId="77777777"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48543C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143/2022</w:t>
            </w:r>
          </w:p>
        </w:tc>
        <w:tc>
          <w:tcPr>
            <w:tcW w:w="993" w:type="dxa"/>
            <w:tcBorders>
              <w:top w:val="nil"/>
              <w:left w:val="nil"/>
              <w:bottom w:val="single" w:sz="4" w:space="0" w:color="auto"/>
              <w:right w:val="single" w:sz="4" w:space="0" w:color="auto"/>
            </w:tcBorders>
            <w:shd w:val="clear" w:color="000000" w:fill="FFFFFF"/>
            <w:noWrap/>
            <w:vAlign w:val="center"/>
            <w:hideMark/>
          </w:tcPr>
          <w:p w14:paraId="0786105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B38871166</w:t>
            </w:r>
          </w:p>
        </w:tc>
        <w:tc>
          <w:tcPr>
            <w:tcW w:w="2541" w:type="dxa"/>
            <w:tcBorders>
              <w:top w:val="nil"/>
              <w:left w:val="nil"/>
              <w:bottom w:val="single" w:sz="4" w:space="0" w:color="auto"/>
              <w:right w:val="single" w:sz="4" w:space="0" w:color="auto"/>
            </w:tcBorders>
            <w:shd w:val="clear" w:color="000000" w:fill="FFFFFF"/>
            <w:noWrap/>
            <w:vAlign w:val="center"/>
            <w:hideMark/>
          </w:tcPr>
          <w:p w14:paraId="3D2CEA4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Nexo Canarias, S.L.</w:t>
            </w:r>
          </w:p>
        </w:tc>
        <w:tc>
          <w:tcPr>
            <w:tcW w:w="890" w:type="dxa"/>
            <w:tcBorders>
              <w:top w:val="nil"/>
              <w:left w:val="nil"/>
              <w:bottom w:val="single" w:sz="4" w:space="0" w:color="auto"/>
              <w:right w:val="single" w:sz="4" w:space="0" w:color="auto"/>
            </w:tcBorders>
            <w:noWrap/>
            <w:vAlign w:val="center"/>
            <w:hideMark/>
          </w:tcPr>
          <w:p w14:paraId="7F23E95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3.500,00</w:t>
            </w:r>
          </w:p>
        </w:tc>
        <w:tc>
          <w:tcPr>
            <w:tcW w:w="829" w:type="dxa"/>
            <w:tcBorders>
              <w:top w:val="nil"/>
              <w:left w:val="nil"/>
              <w:bottom w:val="single" w:sz="4" w:space="0" w:color="auto"/>
              <w:right w:val="single" w:sz="4" w:space="0" w:color="auto"/>
            </w:tcBorders>
            <w:noWrap/>
            <w:vAlign w:val="center"/>
            <w:hideMark/>
          </w:tcPr>
          <w:p w14:paraId="1FBAFEF4"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245,00</w:t>
            </w:r>
          </w:p>
        </w:tc>
        <w:tc>
          <w:tcPr>
            <w:tcW w:w="890" w:type="dxa"/>
            <w:tcBorders>
              <w:top w:val="nil"/>
              <w:left w:val="nil"/>
              <w:bottom w:val="single" w:sz="4" w:space="0" w:color="auto"/>
              <w:right w:val="single" w:sz="4" w:space="0" w:color="auto"/>
            </w:tcBorders>
            <w:noWrap/>
            <w:vAlign w:val="center"/>
            <w:hideMark/>
          </w:tcPr>
          <w:p w14:paraId="63D39C6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3.745,00</w:t>
            </w:r>
          </w:p>
        </w:tc>
        <w:tc>
          <w:tcPr>
            <w:tcW w:w="5764" w:type="dxa"/>
            <w:tcBorders>
              <w:top w:val="nil"/>
              <w:left w:val="nil"/>
              <w:bottom w:val="single" w:sz="4" w:space="0" w:color="auto"/>
              <w:right w:val="nil"/>
            </w:tcBorders>
            <w:shd w:val="clear" w:color="000000" w:fill="FFFFFF"/>
            <w:vAlign w:val="center"/>
            <w:hideMark/>
          </w:tcPr>
          <w:p w14:paraId="4823D304"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Servicio de consultoría para la selección de un Jefe/a de Oficina Técnica para el departamento de Servicio Jurídicos y Contratación de </w:t>
            </w:r>
            <w:r w:rsidRPr="00EC6C62">
              <w:rPr>
                <w:rFonts w:ascii="Helvetica" w:eastAsia="Times New Roman" w:hAnsi="Helvetica" w:cs="Helvetica"/>
                <w:sz w:val="16"/>
                <w:szCs w:val="16"/>
                <w:lang w:bidi="ar-SA"/>
              </w:rPr>
              <w:br/>
              <w:t>Guaguas Municipales, S.A.</w:t>
            </w:r>
          </w:p>
        </w:tc>
        <w:tc>
          <w:tcPr>
            <w:tcW w:w="851" w:type="dxa"/>
            <w:tcBorders>
              <w:top w:val="nil"/>
              <w:left w:val="single" w:sz="4" w:space="0" w:color="auto"/>
              <w:bottom w:val="single" w:sz="4" w:space="0" w:color="auto"/>
              <w:right w:val="nil"/>
            </w:tcBorders>
            <w:vAlign w:val="center"/>
            <w:hideMark/>
          </w:tcPr>
          <w:p w14:paraId="216311C1"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70ACCFA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14:paraId="30A7693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09/11/22</w:t>
            </w:r>
          </w:p>
        </w:tc>
      </w:tr>
      <w:tr w:rsidR="00EC6C62" w:rsidRPr="00EC6C62" w14:paraId="1BE22995"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513EAB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144/2022</w:t>
            </w:r>
          </w:p>
        </w:tc>
        <w:tc>
          <w:tcPr>
            <w:tcW w:w="993" w:type="dxa"/>
            <w:tcBorders>
              <w:top w:val="nil"/>
              <w:left w:val="nil"/>
              <w:bottom w:val="single" w:sz="4" w:space="0" w:color="auto"/>
              <w:right w:val="single" w:sz="4" w:space="0" w:color="auto"/>
            </w:tcBorders>
            <w:shd w:val="clear" w:color="000000" w:fill="FFFFFF"/>
            <w:noWrap/>
            <w:vAlign w:val="center"/>
            <w:hideMark/>
          </w:tcPr>
          <w:p w14:paraId="2820FEF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B76110972</w:t>
            </w:r>
          </w:p>
        </w:tc>
        <w:tc>
          <w:tcPr>
            <w:tcW w:w="2541" w:type="dxa"/>
            <w:tcBorders>
              <w:top w:val="nil"/>
              <w:left w:val="nil"/>
              <w:bottom w:val="single" w:sz="4" w:space="0" w:color="auto"/>
              <w:right w:val="single" w:sz="4" w:space="0" w:color="auto"/>
            </w:tcBorders>
            <w:shd w:val="clear" w:color="000000" w:fill="FFFFFF"/>
            <w:noWrap/>
            <w:vAlign w:val="center"/>
            <w:hideMark/>
          </w:tcPr>
          <w:p w14:paraId="14E3482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VOXIA Comunicaciones</w:t>
            </w:r>
          </w:p>
        </w:tc>
        <w:tc>
          <w:tcPr>
            <w:tcW w:w="890" w:type="dxa"/>
            <w:tcBorders>
              <w:top w:val="nil"/>
              <w:left w:val="nil"/>
              <w:bottom w:val="single" w:sz="4" w:space="0" w:color="auto"/>
              <w:right w:val="single" w:sz="4" w:space="0" w:color="auto"/>
            </w:tcBorders>
            <w:noWrap/>
            <w:vAlign w:val="center"/>
            <w:hideMark/>
          </w:tcPr>
          <w:p w14:paraId="6E5450B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2.890,56</w:t>
            </w:r>
          </w:p>
        </w:tc>
        <w:tc>
          <w:tcPr>
            <w:tcW w:w="829" w:type="dxa"/>
            <w:tcBorders>
              <w:top w:val="nil"/>
              <w:left w:val="nil"/>
              <w:bottom w:val="single" w:sz="4" w:space="0" w:color="auto"/>
              <w:right w:val="single" w:sz="4" w:space="0" w:color="auto"/>
            </w:tcBorders>
            <w:noWrap/>
            <w:vAlign w:val="center"/>
            <w:hideMark/>
          </w:tcPr>
          <w:p w14:paraId="33A8838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202,34</w:t>
            </w:r>
          </w:p>
        </w:tc>
        <w:tc>
          <w:tcPr>
            <w:tcW w:w="890" w:type="dxa"/>
            <w:tcBorders>
              <w:top w:val="nil"/>
              <w:left w:val="nil"/>
              <w:bottom w:val="single" w:sz="4" w:space="0" w:color="auto"/>
              <w:right w:val="single" w:sz="4" w:space="0" w:color="auto"/>
            </w:tcBorders>
            <w:noWrap/>
            <w:vAlign w:val="center"/>
            <w:hideMark/>
          </w:tcPr>
          <w:p w14:paraId="62CB656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3.092,90</w:t>
            </w:r>
          </w:p>
        </w:tc>
        <w:tc>
          <w:tcPr>
            <w:tcW w:w="5764" w:type="dxa"/>
            <w:tcBorders>
              <w:top w:val="nil"/>
              <w:left w:val="nil"/>
              <w:bottom w:val="single" w:sz="4" w:space="0" w:color="auto"/>
              <w:right w:val="nil"/>
            </w:tcBorders>
            <w:shd w:val="clear" w:color="000000" w:fill="FFFFFF"/>
            <w:vAlign w:val="center"/>
            <w:hideMark/>
          </w:tcPr>
          <w:p w14:paraId="2FFE0E90"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 de licencias de copias de seguridad de los servidores de Guaguas Municipales, S.A.</w:t>
            </w:r>
          </w:p>
        </w:tc>
        <w:tc>
          <w:tcPr>
            <w:tcW w:w="851" w:type="dxa"/>
            <w:tcBorders>
              <w:top w:val="nil"/>
              <w:left w:val="single" w:sz="4" w:space="0" w:color="auto"/>
              <w:bottom w:val="single" w:sz="4" w:space="0" w:color="auto"/>
              <w:right w:val="nil"/>
            </w:tcBorders>
            <w:vAlign w:val="center"/>
            <w:hideMark/>
          </w:tcPr>
          <w:p w14:paraId="4081849A"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3C8DD1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14:paraId="0BD595D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11/11/22</w:t>
            </w:r>
          </w:p>
        </w:tc>
      </w:tr>
      <w:tr w:rsidR="00EC6C62" w:rsidRPr="00EC6C62" w14:paraId="2DDBF18A"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4E61EFC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145/2022</w:t>
            </w:r>
          </w:p>
        </w:tc>
        <w:tc>
          <w:tcPr>
            <w:tcW w:w="993" w:type="dxa"/>
            <w:tcBorders>
              <w:top w:val="nil"/>
              <w:left w:val="nil"/>
              <w:bottom w:val="single" w:sz="4" w:space="0" w:color="auto"/>
              <w:right w:val="single" w:sz="4" w:space="0" w:color="auto"/>
            </w:tcBorders>
            <w:shd w:val="clear" w:color="000000" w:fill="FFFFFF"/>
            <w:noWrap/>
            <w:vAlign w:val="center"/>
            <w:hideMark/>
          </w:tcPr>
          <w:p w14:paraId="1E37828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B35614726</w:t>
            </w:r>
          </w:p>
        </w:tc>
        <w:tc>
          <w:tcPr>
            <w:tcW w:w="2541" w:type="dxa"/>
            <w:tcBorders>
              <w:top w:val="nil"/>
              <w:left w:val="nil"/>
              <w:bottom w:val="single" w:sz="4" w:space="0" w:color="auto"/>
              <w:right w:val="single" w:sz="4" w:space="0" w:color="auto"/>
            </w:tcBorders>
            <w:shd w:val="clear" w:color="000000" w:fill="FFFFFF"/>
            <w:noWrap/>
            <w:vAlign w:val="center"/>
            <w:hideMark/>
          </w:tcPr>
          <w:p w14:paraId="529820F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Servicios de Consultoría Independiente, S.L.</w:t>
            </w:r>
          </w:p>
        </w:tc>
        <w:tc>
          <w:tcPr>
            <w:tcW w:w="890" w:type="dxa"/>
            <w:tcBorders>
              <w:top w:val="nil"/>
              <w:left w:val="nil"/>
              <w:bottom w:val="single" w:sz="4" w:space="0" w:color="auto"/>
              <w:right w:val="single" w:sz="4" w:space="0" w:color="auto"/>
            </w:tcBorders>
            <w:noWrap/>
            <w:vAlign w:val="center"/>
            <w:hideMark/>
          </w:tcPr>
          <w:p w14:paraId="31361B2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1.413,75</w:t>
            </w:r>
          </w:p>
        </w:tc>
        <w:tc>
          <w:tcPr>
            <w:tcW w:w="829" w:type="dxa"/>
            <w:tcBorders>
              <w:top w:val="nil"/>
              <w:left w:val="nil"/>
              <w:bottom w:val="single" w:sz="4" w:space="0" w:color="auto"/>
              <w:right w:val="single" w:sz="4" w:space="0" w:color="auto"/>
            </w:tcBorders>
            <w:noWrap/>
            <w:vAlign w:val="center"/>
            <w:hideMark/>
          </w:tcPr>
          <w:p w14:paraId="03BC2BB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98,96</w:t>
            </w:r>
          </w:p>
        </w:tc>
        <w:tc>
          <w:tcPr>
            <w:tcW w:w="890" w:type="dxa"/>
            <w:tcBorders>
              <w:top w:val="nil"/>
              <w:left w:val="nil"/>
              <w:bottom w:val="single" w:sz="4" w:space="0" w:color="auto"/>
              <w:right w:val="single" w:sz="4" w:space="0" w:color="auto"/>
            </w:tcBorders>
            <w:noWrap/>
            <w:vAlign w:val="center"/>
            <w:hideMark/>
          </w:tcPr>
          <w:p w14:paraId="64E6CE92"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1.512,71</w:t>
            </w:r>
          </w:p>
        </w:tc>
        <w:tc>
          <w:tcPr>
            <w:tcW w:w="5764" w:type="dxa"/>
            <w:tcBorders>
              <w:top w:val="nil"/>
              <w:left w:val="nil"/>
              <w:bottom w:val="single" w:sz="4" w:space="0" w:color="auto"/>
              <w:right w:val="nil"/>
            </w:tcBorders>
            <w:shd w:val="clear" w:color="000000" w:fill="FFFFFF"/>
            <w:vAlign w:val="center"/>
            <w:hideMark/>
          </w:tcPr>
          <w:p w14:paraId="058F99E0"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Instalación de un lector de tarjetas </w:t>
            </w:r>
            <w:proofErr w:type="spellStart"/>
            <w:r w:rsidRPr="00EC6C62">
              <w:rPr>
                <w:rFonts w:ascii="Helvetica" w:eastAsia="Times New Roman" w:hAnsi="Helvetica" w:cs="Helvetica"/>
                <w:sz w:val="16"/>
                <w:szCs w:val="16"/>
                <w:lang w:bidi="ar-SA"/>
              </w:rPr>
              <w:t>iClass</w:t>
            </w:r>
            <w:proofErr w:type="spellEnd"/>
            <w:r w:rsidRPr="00EC6C62">
              <w:rPr>
                <w:rFonts w:ascii="Helvetica" w:eastAsia="Times New Roman" w:hAnsi="Helvetica" w:cs="Helvetica"/>
                <w:sz w:val="16"/>
                <w:szCs w:val="16"/>
                <w:lang w:bidi="ar-SA"/>
              </w:rPr>
              <w:t xml:space="preserve"> R10 en almacén de químicos en la oficina central de Guaguas Municipales S.A.</w:t>
            </w:r>
          </w:p>
        </w:tc>
        <w:tc>
          <w:tcPr>
            <w:tcW w:w="851" w:type="dxa"/>
            <w:tcBorders>
              <w:top w:val="nil"/>
              <w:left w:val="single" w:sz="4" w:space="0" w:color="auto"/>
              <w:bottom w:val="single" w:sz="4" w:space="0" w:color="auto"/>
              <w:right w:val="nil"/>
            </w:tcBorders>
            <w:vAlign w:val="center"/>
            <w:hideMark/>
          </w:tcPr>
          <w:p w14:paraId="710EC9E3"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F640D6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1C63706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16/11/22</w:t>
            </w:r>
          </w:p>
        </w:tc>
      </w:tr>
      <w:tr w:rsidR="00EC6C62" w:rsidRPr="00EC6C62" w14:paraId="6482E24D"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69CE17F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146/2022</w:t>
            </w:r>
          </w:p>
        </w:tc>
        <w:tc>
          <w:tcPr>
            <w:tcW w:w="993" w:type="dxa"/>
            <w:tcBorders>
              <w:top w:val="nil"/>
              <w:left w:val="nil"/>
              <w:bottom w:val="single" w:sz="4" w:space="0" w:color="auto"/>
              <w:right w:val="single" w:sz="4" w:space="0" w:color="auto"/>
            </w:tcBorders>
            <w:shd w:val="clear" w:color="000000" w:fill="FFFFFF"/>
            <w:noWrap/>
            <w:vAlign w:val="center"/>
            <w:hideMark/>
          </w:tcPr>
          <w:p w14:paraId="227A60F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A35054519</w:t>
            </w:r>
          </w:p>
        </w:tc>
        <w:tc>
          <w:tcPr>
            <w:tcW w:w="2541" w:type="dxa"/>
            <w:tcBorders>
              <w:top w:val="nil"/>
              <w:left w:val="nil"/>
              <w:bottom w:val="single" w:sz="4" w:space="0" w:color="auto"/>
              <w:right w:val="single" w:sz="4" w:space="0" w:color="auto"/>
            </w:tcBorders>
            <w:shd w:val="clear" w:color="000000" w:fill="FFFFFF"/>
            <w:noWrap/>
            <w:vAlign w:val="center"/>
            <w:hideMark/>
          </w:tcPr>
          <w:p w14:paraId="4BE6650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Informaciones Canarias, S.A</w:t>
            </w:r>
          </w:p>
        </w:tc>
        <w:tc>
          <w:tcPr>
            <w:tcW w:w="890" w:type="dxa"/>
            <w:tcBorders>
              <w:top w:val="nil"/>
              <w:left w:val="nil"/>
              <w:bottom w:val="single" w:sz="4" w:space="0" w:color="auto"/>
              <w:right w:val="single" w:sz="4" w:space="0" w:color="auto"/>
            </w:tcBorders>
            <w:noWrap/>
            <w:vAlign w:val="center"/>
            <w:hideMark/>
          </w:tcPr>
          <w:p w14:paraId="60BDB49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5.000,00</w:t>
            </w:r>
          </w:p>
        </w:tc>
        <w:tc>
          <w:tcPr>
            <w:tcW w:w="829" w:type="dxa"/>
            <w:tcBorders>
              <w:top w:val="nil"/>
              <w:left w:val="nil"/>
              <w:bottom w:val="single" w:sz="4" w:space="0" w:color="auto"/>
              <w:right w:val="single" w:sz="4" w:space="0" w:color="auto"/>
            </w:tcBorders>
            <w:noWrap/>
            <w:vAlign w:val="center"/>
            <w:hideMark/>
          </w:tcPr>
          <w:p w14:paraId="68C543B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350,00</w:t>
            </w:r>
          </w:p>
        </w:tc>
        <w:tc>
          <w:tcPr>
            <w:tcW w:w="890" w:type="dxa"/>
            <w:tcBorders>
              <w:top w:val="nil"/>
              <w:left w:val="nil"/>
              <w:bottom w:val="single" w:sz="4" w:space="0" w:color="auto"/>
              <w:right w:val="single" w:sz="4" w:space="0" w:color="auto"/>
            </w:tcBorders>
            <w:noWrap/>
            <w:vAlign w:val="center"/>
            <w:hideMark/>
          </w:tcPr>
          <w:p w14:paraId="72C4AFC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5.350,00</w:t>
            </w:r>
          </w:p>
        </w:tc>
        <w:tc>
          <w:tcPr>
            <w:tcW w:w="5764" w:type="dxa"/>
            <w:tcBorders>
              <w:top w:val="nil"/>
              <w:left w:val="nil"/>
              <w:bottom w:val="single" w:sz="4" w:space="0" w:color="auto"/>
              <w:right w:val="single" w:sz="4" w:space="0" w:color="auto"/>
            </w:tcBorders>
            <w:shd w:val="clear" w:color="000000" w:fill="FFFFFF"/>
            <w:vAlign w:val="center"/>
            <w:hideMark/>
          </w:tcPr>
          <w:p w14:paraId="7E986ABD"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Patrocinio del foro que se realizará en la sede del periódico Canarias 7 sobre la economía circular, energías limpias y la sostenibilidad.</w:t>
            </w:r>
          </w:p>
        </w:tc>
        <w:tc>
          <w:tcPr>
            <w:tcW w:w="851" w:type="dxa"/>
            <w:tcBorders>
              <w:top w:val="nil"/>
              <w:left w:val="nil"/>
              <w:bottom w:val="single" w:sz="4" w:space="0" w:color="auto"/>
              <w:right w:val="nil"/>
            </w:tcBorders>
            <w:vAlign w:val="center"/>
            <w:hideMark/>
          </w:tcPr>
          <w:p w14:paraId="3843C1D5"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1A6FD4E2"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4F46A70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17/11/22</w:t>
            </w:r>
          </w:p>
        </w:tc>
      </w:tr>
      <w:tr w:rsidR="00EC6C62" w:rsidRPr="00EC6C62" w14:paraId="6F257C7F"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C30A29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147/2022</w:t>
            </w:r>
          </w:p>
        </w:tc>
        <w:tc>
          <w:tcPr>
            <w:tcW w:w="993" w:type="dxa"/>
            <w:tcBorders>
              <w:top w:val="nil"/>
              <w:left w:val="nil"/>
              <w:bottom w:val="single" w:sz="4" w:space="0" w:color="auto"/>
              <w:right w:val="single" w:sz="4" w:space="0" w:color="auto"/>
            </w:tcBorders>
            <w:shd w:val="clear" w:color="000000" w:fill="FFFFFF"/>
            <w:noWrap/>
            <w:vAlign w:val="center"/>
            <w:hideMark/>
          </w:tcPr>
          <w:p w14:paraId="40DAC6B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B35606722</w:t>
            </w:r>
          </w:p>
        </w:tc>
        <w:tc>
          <w:tcPr>
            <w:tcW w:w="2541" w:type="dxa"/>
            <w:tcBorders>
              <w:top w:val="nil"/>
              <w:left w:val="nil"/>
              <w:bottom w:val="single" w:sz="4" w:space="0" w:color="auto"/>
              <w:right w:val="single" w:sz="4" w:space="0" w:color="auto"/>
            </w:tcBorders>
            <w:shd w:val="clear" w:color="000000" w:fill="FFFFFF"/>
            <w:noWrap/>
            <w:vAlign w:val="center"/>
            <w:hideMark/>
          </w:tcPr>
          <w:p w14:paraId="2406FD8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ALTA DIRECCIÓN CANARIA, S.L.</w:t>
            </w:r>
          </w:p>
        </w:tc>
        <w:tc>
          <w:tcPr>
            <w:tcW w:w="890" w:type="dxa"/>
            <w:tcBorders>
              <w:top w:val="nil"/>
              <w:left w:val="nil"/>
              <w:bottom w:val="single" w:sz="4" w:space="0" w:color="auto"/>
              <w:right w:val="single" w:sz="4" w:space="0" w:color="auto"/>
            </w:tcBorders>
            <w:noWrap/>
            <w:vAlign w:val="center"/>
            <w:hideMark/>
          </w:tcPr>
          <w:p w14:paraId="3B38043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7.500,00</w:t>
            </w:r>
          </w:p>
        </w:tc>
        <w:tc>
          <w:tcPr>
            <w:tcW w:w="829" w:type="dxa"/>
            <w:tcBorders>
              <w:top w:val="nil"/>
              <w:left w:val="nil"/>
              <w:bottom w:val="single" w:sz="4" w:space="0" w:color="auto"/>
              <w:right w:val="single" w:sz="4" w:space="0" w:color="auto"/>
            </w:tcBorders>
            <w:noWrap/>
            <w:vAlign w:val="center"/>
            <w:hideMark/>
          </w:tcPr>
          <w:p w14:paraId="6F06C7A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525,00</w:t>
            </w:r>
          </w:p>
        </w:tc>
        <w:tc>
          <w:tcPr>
            <w:tcW w:w="890" w:type="dxa"/>
            <w:tcBorders>
              <w:top w:val="nil"/>
              <w:left w:val="nil"/>
              <w:bottom w:val="single" w:sz="4" w:space="0" w:color="auto"/>
              <w:right w:val="single" w:sz="4" w:space="0" w:color="auto"/>
            </w:tcBorders>
            <w:noWrap/>
            <w:vAlign w:val="center"/>
            <w:hideMark/>
          </w:tcPr>
          <w:p w14:paraId="722781A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8.025,00</w:t>
            </w:r>
          </w:p>
        </w:tc>
        <w:tc>
          <w:tcPr>
            <w:tcW w:w="5764" w:type="dxa"/>
            <w:tcBorders>
              <w:top w:val="nil"/>
              <w:left w:val="nil"/>
              <w:bottom w:val="single" w:sz="4" w:space="0" w:color="auto"/>
              <w:right w:val="single" w:sz="4" w:space="0" w:color="auto"/>
            </w:tcBorders>
            <w:shd w:val="clear" w:color="000000" w:fill="FFFFFF"/>
            <w:vAlign w:val="center"/>
            <w:hideMark/>
          </w:tcPr>
          <w:p w14:paraId="70A4DD78"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Plan de estudio del club de fidelización </w:t>
            </w:r>
            <w:proofErr w:type="spellStart"/>
            <w:r w:rsidRPr="00EC6C62">
              <w:rPr>
                <w:rFonts w:ascii="Helvetica" w:eastAsia="Times New Roman" w:hAnsi="Helvetica" w:cs="Helvetica"/>
                <w:sz w:val="16"/>
                <w:szCs w:val="16"/>
                <w:lang w:bidi="ar-SA"/>
              </w:rPr>
              <w:t>GuaWay</w:t>
            </w:r>
            <w:proofErr w:type="spellEnd"/>
            <w:r w:rsidRPr="00EC6C62">
              <w:rPr>
                <w:rFonts w:ascii="Helvetica" w:eastAsia="Times New Roman" w:hAnsi="Helvetica" w:cs="Helvetica"/>
                <w:sz w:val="16"/>
                <w:szCs w:val="16"/>
                <w:lang w:bidi="ar-SA"/>
              </w:rPr>
              <w:t xml:space="preserve"> de Guaguas Municipales, S.A. </w:t>
            </w:r>
          </w:p>
        </w:tc>
        <w:tc>
          <w:tcPr>
            <w:tcW w:w="851" w:type="dxa"/>
            <w:tcBorders>
              <w:top w:val="nil"/>
              <w:left w:val="nil"/>
              <w:bottom w:val="single" w:sz="4" w:space="0" w:color="auto"/>
              <w:right w:val="nil"/>
            </w:tcBorders>
            <w:vAlign w:val="center"/>
            <w:hideMark/>
          </w:tcPr>
          <w:p w14:paraId="7FD138A7"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18776CC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38960AB4"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18/11/22</w:t>
            </w:r>
          </w:p>
        </w:tc>
      </w:tr>
      <w:tr w:rsidR="00EC6C62" w:rsidRPr="00EC6C62" w14:paraId="591A5221" w14:textId="77777777"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0C25FD9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148/2022</w:t>
            </w:r>
          </w:p>
        </w:tc>
        <w:tc>
          <w:tcPr>
            <w:tcW w:w="993" w:type="dxa"/>
            <w:tcBorders>
              <w:top w:val="nil"/>
              <w:left w:val="nil"/>
              <w:bottom w:val="single" w:sz="4" w:space="0" w:color="auto"/>
              <w:right w:val="single" w:sz="4" w:space="0" w:color="auto"/>
            </w:tcBorders>
            <w:shd w:val="clear" w:color="000000" w:fill="FFFFFF"/>
            <w:noWrap/>
            <w:vAlign w:val="center"/>
            <w:hideMark/>
          </w:tcPr>
          <w:p w14:paraId="287D46A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A84932755</w:t>
            </w:r>
          </w:p>
        </w:tc>
        <w:tc>
          <w:tcPr>
            <w:tcW w:w="2541" w:type="dxa"/>
            <w:tcBorders>
              <w:top w:val="nil"/>
              <w:left w:val="nil"/>
              <w:bottom w:val="single" w:sz="4" w:space="0" w:color="auto"/>
              <w:right w:val="single" w:sz="4" w:space="0" w:color="auto"/>
            </w:tcBorders>
            <w:shd w:val="clear" w:color="000000" w:fill="FFFFFF"/>
            <w:noWrap/>
            <w:vAlign w:val="center"/>
            <w:hideMark/>
          </w:tcPr>
          <w:p w14:paraId="690CE14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KISS RADIO S.A.</w:t>
            </w:r>
          </w:p>
        </w:tc>
        <w:tc>
          <w:tcPr>
            <w:tcW w:w="890" w:type="dxa"/>
            <w:tcBorders>
              <w:top w:val="nil"/>
              <w:left w:val="nil"/>
              <w:bottom w:val="single" w:sz="4" w:space="0" w:color="auto"/>
              <w:right w:val="single" w:sz="4" w:space="0" w:color="auto"/>
            </w:tcBorders>
            <w:noWrap/>
            <w:vAlign w:val="center"/>
            <w:hideMark/>
          </w:tcPr>
          <w:p w14:paraId="2E2BC58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6.000,00</w:t>
            </w:r>
          </w:p>
        </w:tc>
        <w:tc>
          <w:tcPr>
            <w:tcW w:w="829" w:type="dxa"/>
            <w:tcBorders>
              <w:top w:val="nil"/>
              <w:left w:val="nil"/>
              <w:bottom w:val="single" w:sz="4" w:space="0" w:color="auto"/>
              <w:right w:val="single" w:sz="4" w:space="0" w:color="auto"/>
            </w:tcBorders>
            <w:noWrap/>
            <w:vAlign w:val="center"/>
            <w:hideMark/>
          </w:tcPr>
          <w:p w14:paraId="60467AC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420,00</w:t>
            </w:r>
          </w:p>
        </w:tc>
        <w:tc>
          <w:tcPr>
            <w:tcW w:w="890" w:type="dxa"/>
            <w:tcBorders>
              <w:top w:val="nil"/>
              <w:left w:val="nil"/>
              <w:bottom w:val="single" w:sz="4" w:space="0" w:color="auto"/>
              <w:right w:val="single" w:sz="4" w:space="0" w:color="auto"/>
            </w:tcBorders>
            <w:noWrap/>
            <w:vAlign w:val="center"/>
            <w:hideMark/>
          </w:tcPr>
          <w:p w14:paraId="0AE0115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6.420,00</w:t>
            </w:r>
          </w:p>
        </w:tc>
        <w:tc>
          <w:tcPr>
            <w:tcW w:w="5764" w:type="dxa"/>
            <w:tcBorders>
              <w:top w:val="nil"/>
              <w:left w:val="nil"/>
              <w:bottom w:val="single" w:sz="4" w:space="0" w:color="auto"/>
              <w:right w:val="single" w:sz="4" w:space="0" w:color="auto"/>
            </w:tcBorders>
            <w:shd w:val="clear" w:color="000000" w:fill="FFFFFF"/>
            <w:vAlign w:val="center"/>
            <w:hideMark/>
          </w:tcPr>
          <w:p w14:paraId="5106C8B1"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Patrocinio publicitario de la Gira “Mecano </w:t>
            </w:r>
            <w:proofErr w:type="spellStart"/>
            <w:r w:rsidRPr="00EC6C62">
              <w:rPr>
                <w:rFonts w:ascii="Helvetica" w:eastAsia="Times New Roman" w:hAnsi="Helvetica" w:cs="Helvetica"/>
                <w:sz w:val="16"/>
                <w:szCs w:val="16"/>
                <w:lang w:bidi="ar-SA"/>
              </w:rPr>
              <w:t>Experience</w:t>
            </w:r>
            <w:proofErr w:type="spellEnd"/>
            <w:r w:rsidRPr="00EC6C62">
              <w:rPr>
                <w:rFonts w:ascii="Helvetica" w:eastAsia="Times New Roman" w:hAnsi="Helvetica" w:cs="Helvetica"/>
                <w:sz w:val="16"/>
                <w:szCs w:val="16"/>
                <w:lang w:bidi="ar-SA"/>
              </w:rPr>
              <w:t xml:space="preserve"> 20 años”. Fomento del transporte colectivo de viajeros en grandes eventos de la ciudad de Las Palmas de Gran Canaria". </w:t>
            </w:r>
          </w:p>
        </w:tc>
        <w:tc>
          <w:tcPr>
            <w:tcW w:w="851" w:type="dxa"/>
            <w:tcBorders>
              <w:top w:val="nil"/>
              <w:left w:val="nil"/>
              <w:bottom w:val="single" w:sz="4" w:space="0" w:color="auto"/>
              <w:right w:val="nil"/>
            </w:tcBorders>
            <w:vAlign w:val="center"/>
            <w:hideMark/>
          </w:tcPr>
          <w:p w14:paraId="0C4E1914"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2B24C18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3C21006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02/12/22</w:t>
            </w:r>
          </w:p>
        </w:tc>
      </w:tr>
      <w:tr w:rsidR="00EC6C62" w:rsidRPr="00EC6C62" w14:paraId="3F6BD06F"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61CD917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149/2022</w:t>
            </w:r>
          </w:p>
        </w:tc>
        <w:tc>
          <w:tcPr>
            <w:tcW w:w="993" w:type="dxa"/>
            <w:tcBorders>
              <w:top w:val="nil"/>
              <w:left w:val="nil"/>
              <w:bottom w:val="single" w:sz="4" w:space="0" w:color="auto"/>
              <w:right w:val="single" w:sz="4" w:space="0" w:color="auto"/>
            </w:tcBorders>
            <w:shd w:val="clear" w:color="000000" w:fill="FFFFFF"/>
            <w:noWrap/>
            <w:vAlign w:val="center"/>
            <w:hideMark/>
          </w:tcPr>
          <w:p w14:paraId="2652FF3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B76019777</w:t>
            </w:r>
          </w:p>
        </w:tc>
        <w:tc>
          <w:tcPr>
            <w:tcW w:w="2541" w:type="dxa"/>
            <w:tcBorders>
              <w:top w:val="nil"/>
              <w:left w:val="nil"/>
              <w:bottom w:val="single" w:sz="4" w:space="0" w:color="auto"/>
              <w:right w:val="single" w:sz="4" w:space="0" w:color="auto"/>
            </w:tcBorders>
            <w:shd w:val="clear" w:color="000000" w:fill="FFFFFF"/>
            <w:noWrap/>
            <w:vAlign w:val="center"/>
            <w:hideMark/>
          </w:tcPr>
          <w:p w14:paraId="5914B6A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EGUESAN ENERGY, S.L.</w:t>
            </w:r>
          </w:p>
        </w:tc>
        <w:tc>
          <w:tcPr>
            <w:tcW w:w="890" w:type="dxa"/>
            <w:tcBorders>
              <w:top w:val="nil"/>
              <w:left w:val="nil"/>
              <w:bottom w:val="single" w:sz="4" w:space="0" w:color="auto"/>
              <w:right w:val="single" w:sz="4" w:space="0" w:color="auto"/>
            </w:tcBorders>
            <w:noWrap/>
            <w:vAlign w:val="center"/>
            <w:hideMark/>
          </w:tcPr>
          <w:p w14:paraId="0AB09CF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14.000,00</w:t>
            </w:r>
          </w:p>
        </w:tc>
        <w:tc>
          <w:tcPr>
            <w:tcW w:w="829" w:type="dxa"/>
            <w:tcBorders>
              <w:top w:val="nil"/>
              <w:left w:val="nil"/>
              <w:bottom w:val="single" w:sz="4" w:space="0" w:color="auto"/>
              <w:right w:val="single" w:sz="4" w:space="0" w:color="auto"/>
            </w:tcBorders>
            <w:noWrap/>
            <w:vAlign w:val="center"/>
            <w:hideMark/>
          </w:tcPr>
          <w:p w14:paraId="3483216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980,00</w:t>
            </w:r>
          </w:p>
        </w:tc>
        <w:tc>
          <w:tcPr>
            <w:tcW w:w="890" w:type="dxa"/>
            <w:tcBorders>
              <w:top w:val="nil"/>
              <w:left w:val="nil"/>
              <w:bottom w:val="single" w:sz="4" w:space="0" w:color="auto"/>
              <w:right w:val="single" w:sz="4" w:space="0" w:color="auto"/>
            </w:tcBorders>
            <w:noWrap/>
            <w:vAlign w:val="center"/>
            <w:hideMark/>
          </w:tcPr>
          <w:p w14:paraId="25A431B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14.980,00</w:t>
            </w:r>
          </w:p>
        </w:tc>
        <w:tc>
          <w:tcPr>
            <w:tcW w:w="5764" w:type="dxa"/>
            <w:tcBorders>
              <w:top w:val="nil"/>
              <w:left w:val="nil"/>
              <w:bottom w:val="single" w:sz="4" w:space="0" w:color="auto"/>
              <w:right w:val="single" w:sz="4" w:space="0" w:color="auto"/>
            </w:tcBorders>
            <w:shd w:val="clear" w:color="000000" w:fill="FFFFFF"/>
            <w:vAlign w:val="center"/>
            <w:hideMark/>
          </w:tcPr>
          <w:p w14:paraId="271360FE"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Servicios de Consultoría y Asistencia Técnica, Económica y Jurídica y Asesoramiento integral en materia de Contratación Pública.</w:t>
            </w:r>
          </w:p>
        </w:tc>
        <w:tc>
          <w:tcPr>
            <w:tcW w:w="851" w:type="dxa"/>
            <w:tcBorders>
              <w:top w:val="nil"/>
              <w:left w:val="nil"/>
              <w:bottom w:val="single" w:sz="4" w:space="0" w:color="auto"/>
              <w:right w:val="nil"/>
            </w:tcBorders>
            <w:vAlign w:val="center"/>
            <w:hideMark/>
          </w:tcPr>
          <w:p w14:paraId="2D7CB642"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2468CE7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8</w:t>
            </w:r>
          </w:p>
        </w:tc>
        <w:tc>
          <w:tcPr>
            <w:tcW w:w="784" w:type="dxa"/>
            <w:tcBorders>
              <w:top w:val="nil"/>
              <w:left w:val="nil"/>
              <w:bottom w:val="single" w:sz="4" w:space="0" w:color="auto"/>
              <w:right w:val="single" w:sz="4" w:space="0" w:color="auto"/>
            </w:tcBorders>
            <w:shd w:val="clear" w:color="000000" w:fill="FFFFFF"/>
            <w:noWrap/>
            <w:vAlign w:val="center"/>
            <w:hideMark/>
          </w:tcPr>
          <w:p w14:paraId="63C6099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01/12/22</w:t>
            </w:r>
          </w:p>
        </w:tc>
      </w:tr>
      <w:tr w:rsidR="00EC6C62" w:rsidRPr="00EC6C62" w14:paraId="0E5B98AE"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26280A9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150/2022</w:t>
            </w:r>
          </w:p>
        </w:tc>
        <w:tc>
          <w:tcPr>
            <w:tcW w:w="993" w:type="dxa"/>
            <w:tcBorders>
              <w:top w:val="nil"/>
              <w:left w:val="nil"/>
              <w:bottom w:val="single" w:sz="4" w:space="0" w:color="auto"/>
              <w:right w:val="single" w:sz="4" w:space="0" w:color="auto"/>
            </w:tcBorders>
            <w:shd w:val="clear" w:color="000000" w:fill="FFFFFF"/>
            <w:noWrap/>
            <w:vAlign w:val="center"/>
            <w:hideMark/>
          </w:tcPr>
          <w:p w14:paraId="692B1BA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44302815P</w:t>
            </w:r>
          </w:p>
        </w:tc>
        <w:tc>
          <w:tcPr>
            <w:tcW w:w="2541" w:type="dxa"/>
            <w:tcBorders>
              <w:top w:val="nil"/>
              <w:left w:val="nil"/>
              <w:bottom w:val="single" w:sz="4" w:space="0" w:color="auto"/>
              <w:right w:val="single" w:sz="4" w:space="0" w:color="auto"/>
            </w:tcBorders>
            <w:shd w:val="clear" w:color="000000" w:fill="FFFFFF"/>
            <w:noWrap/>
            <w:vAlign w:val="center"/>
            <w:hideMark/>
          </w:tcPr>
          <w:p w14:paraId="35D06C2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Ricardo Martín Suárez</w:t>
            </w:r>
          </w:p>
        </w:tc>
        <w:tc>
          <w:tcPr>
            <w:tcW w:w="890" w:type="dxa"/>
            <w:tcBorders>
              <w:top w:val="nil"/>
              <w:left w:val="nil"/>
              <w:bottom w:val="single" w:sz="4" w:space="0" w:color="auto"/>
              <w:right w:val="single" w:sz="4" w:space="0" w:color="auto"/>
            </w:tcBorders>
            <w:noWrap/>
            <w:vAlign w:val="center"/>
            <w:hideMark/>
          </w:tcPr>
          <w:p w14:paraId="17D1B42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2.810,00</w:t>
            </w:r>
          </w:p>
        </w:tc>
        <w:tc>
          <w:tcPr>
            <w:tcW w:w="829" w:type="dxa"/>
            <w:tcBorders>
              <w:top w:val="nil"/>
              <w:left w:val="nil"/>
              <w:bottom w:val="single" w:sz="4" w:space="0" w:color="auto"/>
              <w:right w:val="single" w:sz="4" w:space="0" w:color="auto"/>
            </w:tcBorders>
            <w:noWrap/>
            <w:vAlign w:val="center"/>
            <w:hideMark/>
          </w:tcPr>
          <w:p w14:paraId="62F9783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196,70</w:t>
            </w:r>
          </w:p>
        </w:tc>
        <w:tc>
          <w:tcPr>
            <w:tcW w:w="890" w:type="dxa"/>
            <w:tcBorders>
              <w:top w:val="nil"/>
              <w:left w:val="nil"/>
              <w:bottom w:val="single" w:sz="4" w:space="0" w:color="auto"/>
              <w:right w:val="single" w:sz="4" w:space="0" w:color="auto"/>
            </w:tcBorders>
            <w:noWrap/>
            <w:vAlign w:val="center"/>
            <w:hideMark/>
          </w:tcPr>
          <w:p w14:paraId="178692D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3.006,70</w:t>
            </w:r>
          </w:p>
        </w:tc>
        <w:tc>
          <w:tcPr>
            <w:tcW w:w="5764" w:type="dxa"/>
            <w:tcBorders>
              <w:top w:val="nil"/>
              <w:left w:val="nil"/>
              <w:bottom w:val="single" w:sz="4" w:space="0" w:color="auto"/>
              <w:right w:val="single" w:sz="4" w:space="0" w:color="auto"/>
            </w:tcBorders>
            <w:shd w:val="clear" w:color="000000" w:fill="FFFFFF"/>
            <w:vAlign w:val="center"/>
            <w:hideMark/>
          </w:tcPr>
          <w:p w14:paraId="20BC951B"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Asesoramiento en materia de protección de datos y asunción de las funciones de Delegado de Protección de Datos.</w:t>
            </w:r>
          </w:p>
        </w:tc>
        <w:tc>
          <w:tcPr>
            <w:tcW w:w="851" w:type="dxa"/>
            <w:tcBorders>
              <w:top w:val="nil"/>
              <w:left w:val="nil"/>
              <w:bottom w:val="single" w:sz="4" w:space="0" w:color="auto"/>
              <w:right w:val="nil"/>
            </w:tcBorders>
            <w:vAlign w:val="center"/>
            <w:hideMark/>
          </w:tcPr>
          <w:p w14:paraId="7DB0F376"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0879011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14:paraId="252B6F5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02/12/22</w:t>
            </w:r>
          </w:p>
        </w:tc>
      </w:tr>
      <w:tr w:rsidR="00EC6C62" w:rsidRPr="00EC6C62" w14:paraId="746896F1"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6AFCFB8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151/2022</w:t>
            </w:r>
          </w:p>
        </w:tc>
        <w:tc>
          <w:tcPr>
            <w:tcW w:w="993" w:type="dxa"/>
            <w:tcBorders>
              <w:top w:val="nil"/>
              <w:left w:val="nil"/>
              <w:bottom w:val="single" w:sz="4" w:space="0" w:color="auto"/>
              <w:right w:val="single" w:sz="4" w:space="0" w:color="auto"/>
            </w:tcBorders>
            <w:shd w:val="clear" w:color="000000" w:fill="FFFFFF"/>
            <w:noWrap/>
            <w:vAlign w:val="center"/>
            <w:hideMark/>
          </w:tcPr>
          <w:p w14:paraId="064ABD0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B10972362</w:t>
            </w:r>
          </w:p>
        </w:tc>
        <w:tc>
          <w:tcPr>
            <w:tcW w:w="2541" w:type="dxa"/>
            <w:tcBorders>
              <w:top w:val="nil"/>
              <w:left w:val="nil"/>
              <w:bottom w:val="single" w:sz="4" w:space="0" w:color="auto"/>
              <w:right w:val="single" w:sz="4" w:space="0" w:color="auto"/>
            </w:tcBorders>
            <w:shd w:val="clear" w:color="000000" w:fill="FFFFFF"/>
            <w:noWrap/>
            <w:vAlign w:val="center"/>
            <w:hideMark/>
          </w:tcPr>
          <w:p w14:paraId="7C4315A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Canarias Global Media, S.L.</w:t>
            </w:r>
          </w:p>
        </w:tc>
        <w:tc>
          <w:tcPr>
            <w:tcW w:w="890" w:type="dxa"/>
            <w:tcBorders>
              <w:top w:val="nil"/>
              <w:left w:val="nil"/>
              <w:bottom w:val="single" w:sz="4" w:space="0" w:color="auto"/>
              <w:right w:val="single" w:sz="4" w:space="0" w:color="auto"/>
            </w:tcBorders>
            <w:noWrap/>
            <w:vAlign w:val="center"/>
            <w:hideMark/>
          </w:tcPr>
          <w:p w14:paraId="34A28C8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2.000,00</w:t>
            </w:r>
          </w:p>
        </w:tc>
        <w:tc>
          <w:tcPr>
            <w:tcW w:w="829" w:type="dxa"/>
            <w:tcBorders>
              <w:top w:val="nil"/>
              <w:left w:val="nil"/>
              <w:bottom w:val="single" w:sz="4" w:space="0" w:color="auto"/>
              <w:right w:val="single" w:sz="4" w:space="0" w:color="auto"/>
            </w:tcBorders>
            <w:noWrap/>
            <w:vAlign w:val="center"/>
            <w:hideMark/>
          </w:tcPr>
          <w:p w14:paraId="5AF5B70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140,00</w:t>
            </w:r>
          </w:p>
        </w:tc>
        <w:tc>
          <w:tcPr>
            <w:tcW w:w="890" w:type="dxa"/>
            <w:tcBorders>
              <w:top w:val="nil"/>
              <w:left w:val="nil"/>
              <w:bottom w:val="single" w:sz="4" w:space="0" w:color="auto"/>
              <w:right w:val="single" w:sz="4" w:space="0" w:color="auto"/>
            </w:tcBorders>
            <w:noWrap/>
            <w:vAlign w:val="center"/>
            <w:hideMark/>
          </w:tcPr>
          <w:p w14:paraId="1F7BC39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2.140,00</w:t>
            </w:r>
          </w:p>
        </w:tc>
        <w:tc>
          <w:tcPr>
            <w:tcW w:w="5764" w:type="dxa"/>
            <w:tcBorders>
              <w:top w:val="nil"/>
              <w:left w:val="nil"/>
              <w:bottom w:val="single" w:sz="4" w:space="0" w:color="auto"/>
              <w:right w:val="single" w:sz="4" w:space="0" w:color="auto"/>
            </w:tcBorders>
            <w:shd w:val="clear" w:color="000000" w:fill="FFFFFF"/>
            <w:vAlign w:val="center"/>
            <w:hideMark/>
          </w:tcPr>
          <w:p w14:paraId="6A0C34BA" w14:textId="77777777" w:rsidR="00EC6C62" w:rsidRPr="00EC6C62" w:rsidRDefault="00EC6C62" w:rsidP="00EC6C62">
            <w:pPr>
              <w:widowControl/>
              <w:autoSpaceDE/>
              <w:autoSpaceDN/>
              <w:rPr>
                <w:rFonts w:ascii="Helvetica" w:eastAsia="Times New Roman" w:hAnsi="Helvetica" w:cs="Helvetica"/>
                <w:sz w:val="16"/>
                <w:szCs w:val="16"/>
                <w:lang w:bidi="ar-SA"/>
              </w:rPr>
            </w:pPr>
            <w:proofErr w:type="spellStart"/>
            <w:r w:rsidRPr="00EC6C62">
              <w:rPr>
                <w:rFonts w:ascii="Helvetica" w:eastAsia="Times New Roman" w:hAnsi="Helvetica" w:cs="Helvetica"/>
                <w:sz w:val="16"/>
                <w:szCs w:val="16"/>
                <w:lang w:bidi="ar-SA"/>
              </w:rPr>
              <w:t>Publireportaje</w:t>
            </w:r>
            <w:proofErr w:type="spellEnd"/>
            <w:r w:rsidRPr="00EC6C62">
              <w:rPr>
                <w:rFonts w:ascii="Helvetica" w:eastAsia="Times New Roman" w:hAnsi="Helvetica" w:cs="Helvetica"/>
                <w:sz w:val="16"/>
                <w:szCs w:val="16"/>
                <w:lang w:bidi="ar-SA"/>
              </w:rPr>
              <w:t xml:space="preserve"> de Guaguas Municipales, S.A. en el medio "Atlántico Hoy". </w:t>
            </w:r>
          </w:p>
        </w:tc>
        <w:tc>
          <w:tcPr>
            <w:tcW w:w="851" w:type="dxa"/>
            <w:tcBorders>
              <w:top w:val="nil"/>
              <w:left w:val="nil"/>
              <w:bottom w:val="single" w:sz="4" w:space="0" w:color="auto"/>
              <w:right w:val="single" w:sz="4" w:space="0" w:color="auto"/>
            </w:tcBorders>
            <w:vAlign w:val="center"/>
            <w:hideMark/>
          </w:tcPr>
          <w:p w14:paraId="714FA37A"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173F6C5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772C2A8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05/12/22</w:t>
            </w:r>
          </w:p>
        </w:tc>
      </w:tr>
      <w:tr w:rsidR="00EC6C62" w:rsidRPr="00EC6C62" w14:paraId="335AA270" w14:textId="77777777"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6B739F5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152/2022</w:t>
            </w:r>
          </w:p>
        </w:tc>
        <w:tc>
          <w:tcPr>
            <w:tcW w:w="993" w:type="dxa"/>
            <w:tcBorders>
              <w:top w:val="nil"/>
              <w:left w:val="nil"/>
              <w:bottom w:val="single" w:sz="4" w:space="0" w:color="auto"/>
              <w:right w:val="single" w:sz="4" w:space="0" w:color="auto"/>
            </w:tcBorders>
            <w:shd w:val="clear" w:color="000000" w:fill="FFFFFF"/>
            <w:noWrap/>
            <w:vAlign w:val="center"/>
            <w:hideMark/>
          </w:tcPr>
          <w:p w14:paraId="4DB506A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B38871166</w:t>
            </w:r>
          </w:p>
        </w:tc>
        <w:tc>
          <w:tcPr>
            <w:tcW w:w="2541" w:type="dxa"/>
            <w:tcBorders>
              <w:top w:val="nil"/>
              <w:left w:val="nil"/>
              <w:bottom w:val="single" w:sz="4" w:space="0" w:color="auto"/>
              <w:right w:val="nil"/>
            </w:tcBorders>
            <w:shd w:val="clear" w:color="000000" w:fill="FFFFFF"/>
            <w:vAlign w:val="center"/>
            <w:hideMark/>
          </w:tcPr>
          <w:p w14:paraId="34CD0F1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Nexo Canarias, S.L.</w:t>
            </w:r>
          </w:p>
        </w:tc>
        <w:tc>
          <w:tcPr>
            <w:tcW w:w="890" w:type="dxa"/>
            <w:tcBorders>
              <w:top w:val="nil"/>
              <w:left w:val="single" w:sz="4" w:space="0" w:color="auto"/>
              <w:bottom w:val="single" w:sz="4" w:space="0" w:color="auto"/>
              <w:right w:val="single" w:sz="4" w:space="0" w:color="auto"/>
            </w:tcBorders>
            <w:noWrap/>
            <w:vAlign w:val="center"/>
            <w:hideMark/>
          </w:tcPr>
          <w:p w14:paraId="39C961D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10.500,00</w:t>
            </w:r>
          </w:p>
        </w:tc>
        <w:tc>
          <w:tcPr>
            <w:tcW w:w="829" w:type="dxa"/>
            <w:tcBorders>
              <w:top w:val="nil"/>
              <w:left w:val="nil"/>
              <w:bottom w:val="single" w:sz="4" w:space="0" w:color="auto"/>
              <w:right w:val="single" w:sz="4" w:space="0" w:color="auto"/>
            </w:tcBorders>
            <w:noWrap/>
            <w:vAlign w:val="center"/>
            <w:hideMark/>
          </w:tcPr>
          <w:p w14:paraId="7DBC3A1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735,00</w:t>
            </w:r>
          </w:p>
        </w:tc>
        <w:tc>
          <w:tcPr>
            <w:tcW w:w="890" w:type="dxa"/>
            <w:tcBorders>
              <w:top w:val="nil"/>
              <w:left w:val="nil"/>
              <w:bottom w:val="single" w:sz="4" w:space="0" w:color="auto"/>
              <w:right w:val="single" w:sz="4" w:space="0" w:color="auto"/>
            </w:tcBorders>
            <w:noWrap/>
            <w:vAlign w:val="center"/>
            <w:hideMark/>
          </w:tcPr>
          <w:p w14:paraId="390C95C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11.235,00</w:t>
            </w:r>
          </w:p>
        </w:tc>
        <w:tc>
          <w:tcPr>
            <w:tcW w:w="5764" w:type="dxa"/>
            <w:tcBorders>
              <w:top w:val="nil"/>
              <w:left w:val="nil"/>
              <w:bottom w:val="single" w:sz="4" w:space="0" w:color="auto"/>
              <w:right w:val="nil"/>
            </w:tcBorders>
            <w:shd w:val="clear" w:color="000000" w:fill="FFFFFF"/>
            <w:vAlign w:val="center"/>
            <w:hideMark/>
          </w:tcPr>
          <w:p w14:paraId="32DA2FC9"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Consultoría para la selección de personal administrativo para los departamentos de Gestión y Desarrollo de Personas, Planificación y Control Interno y Compras de Guaguas Municipales, S.A. </w:t>
            </w:r>
          </w:p>
        </w:tc>
        <w:tc>
          <w:tcPr>
            <w:tcW w:w="851" w:type="dxa"/>
            <w:tcBorders>
              <w:top w:val="nil"/>
              <w:left w:val="single" w:sz="4" w:space="0" w:color="auto"/>
              <w:bottom w:val="single" w:sz="4" w:space="0" w:color="auto"/>
              <w:right w:val="nil"/>
            </w:tcBorders>
            <w:vAlign w:val="center"/>
            <w:hideMark/>
          </w:tcPr>
          <w:p w14:paraId="7767F29B"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69D3142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61B9E38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14:paraId="4C8D11CE"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371667D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153/2022</w:t>
            </w:r>
          </w:p>
        </w:tc>
        <w:tc>
          <w:tcPr>
            <w:tcW w:w="993" w:type="dxa"/>
            <w:tcBorders>
              <w:top w:val="nil"/>
              <w:left w:val="nil"/>
              <w:bottom w:val="single" w:sz="4" w:space="0" w:color="auto"/>
              <w:right w:val="single" w:sz="4" w:space="0" w:color="auto"/>
            </w:tcBorders>
            <w:shd w:val="clear" w:color="000000" w:fill="FFFFFF"/>
            <w:noWrap/>
            <w:vAlign w:val="center"/>
            <w:hideMark/>
          </w:tcPr>
          <w:p w14:paraId="719ABC6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A35087675</w:t>
            </w:r>
          </w:p>
        </w:tc>
        <w:tc>
          <w:tcPr>
            <w:tcW w:w="2541" w:type="dxa"/>
            <w:tcBorders>
              <w:top w:val="nil"/>
              <w:left w:val="nil"/>
              <w:bottom w:val="single" w:sz="4" w:space="0" w:color="auto"/>
              <w:right w:val="nil"/>
            </w:tcBorders>
            <w:shd w:val="clear" w:color="000000" w:fill="FFFFFF"/>
            <w:vAlign w:val="center"/>
            <w:hideMark/>
          </w:tcPr>
          <w:p w14:paraId="583AD40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Insular Carrocera S.A.</w:t>
            </w:r>
          </w:p>
        </w:tc>
        <w:tc>
          <w:tcPr>
            <w:tcW w:w="890" w:type="dxa"/>
            <w:tcBorders>
              <w:top w:val="nil"/>
              <w:left w:val="single" w:sz="4" w:space="0" w:color="auto"/>
              <w:bottom w:val="single" w:sz="4" w:space="0" w:color="auto"/>
              <w:right w:val="single" w:sz="4" w:space="0" w:color="auto"/>
            </w:tcBorders>
            <w:noWrap/>
            <w:vAlign w:val="center"/>
            <w:hideMark/>
          </w:tcPr>
          <w:p w14:paraId="63E5AA5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5.099,36</w:t>
            </w:r>
          </w:p>
        </w:tc>
        <w:tc>
          <w:tcPr>
            <w:tcW w:w="829" w:type="dxa"/>
            <w:tcBorders>
              <w:top w:val="nil"/>
              <w:left w:val="nil"/>
              <w:bottom w:val="single" w:sz="4" w:space="0" w:color="auto"/>
              <w:right w:val="single" w:sz="4" w:space="0" w:color="auto"/>
            </w:tcBorders>
            <w:noWrap/>
            <w:vAlign w:val="center"/>
            <w:hideMark/>
          </w:tcPr>
          <w:p w14:paraId="7CC4F7F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356,96</w:t>
            </w:r>
          </w:p>
        </w:tc>
        <w:tc>
          <w:tcPr>
            <w:tcW w:w="890" w:type="dxa"/>
            <w:tcBorders>
              <w:top w:val="nil"/>
              <w:left w:val="nil"/>
              <w:bottom w:val="single" w:sz="4" w:space="0" w:color="auto"/>
              <w:right w:val="single" w:sz="4" w:space="0" w:color="auto"/>
            </w:tcBorders>
            <w:noWrap/>
            <w:vAlign w:val="center"/>
            <w:hideMark/>
          </w:tcPr>
          <w:p w14:paraId="2B68A9B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5.456,32</w:t>
            </w:r>
          </w:p>
        </w:tc>
        <w:tc>
          <w:tcPr>
            <w:tcW w:w="5764" w:type="dxa"/>
            <w:tcBorders>
              <w:top w:val="nil"/>
              <w:left w:val="nil"/>
              <w:bottom w:val="single" w:sz="4" w:space="0" w:color="auto"/>
              <w:right w:val="nil"/>
            </w:tcBorders>
            <w:shd w:val="clear" w:color="000000" w:fill="FFFFFF"/>
            <w:vAlign w:val="center"/>
            <w:hideMark/>
          </w:tcPr>
          <w:p w14:paraId="69430713"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Reparación de chapa y pintura del vehículo 510 de la flota de Guaguas Municipales S.A.</w:t>
            </w:r>
          </w:p>
        </w:tc>
        <w:tc>
          <w:tcPr>
            <w:tcW w:w="851" w:type="dxa"/>
            <w:tcBorders>
              <w:top w:val="nil"/>
              <w:left w:val="single" w:sz="4" w:space="0" w:color="auto"/>
              <w:bottom w:val="single" w:sz="4" w:space="0" w:color="auto"/>
              <w:right w:val="nil"/>
            </w:tcBorders>
            <w:vAlign w:val="center"/>
            <w:hideMark/>
          </w:tcPr>
          <w:p w14:paraId="4B7355F1"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22B4E9E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117EE7B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14:paraId="7ABFA518"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5AF0E50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154/2022</w:t>
            </w:r>
          </w:p>
        </w:tc>
        <w:tc>
          <w:tcPr>
            <w:tcW w:w="993" w:type="dxa"/>
            <w:tcBorders>
              <w:top w:val="nil"/>
              <w:left w:val="nil"/>
              <w:bottom w:val="single" w:sz="4" w:space="0" w:color="auto"/>
              <w:right w:val="single" w:sz="4" w:space="0" w:color="auto"/>
            </w:tcBorders>
            <w:shd w:val="clear" w:color="000000" w:fill="FFFFFF"/>
            <w:noWrap/>
            <w:vAlign w:val="center"/>
            <w:hideMark/>
          </w:tcPr>
          <w:p w14:paraId="668E10A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B35678341</w:t>
            </w:r>
          </w:p>
        </w:tc>
        <w:tc>
          <w:tcPr>
            <w:tcW w:w="2541" w:type="dxa"/>
            <w:tcBorders>
              <w:top w:val="nil"/>
              <w:left w:val="nil"/>
              <w:bottom w:val="single" w:sz="4" w:space="0" w:color="auto"/>
              <w:right w:val="nil"/>
            </w:tcBorders>
            <w:shd w:val="clear" w:color="000000" w:fill="FFFFFF"/>
            <w:vAlign w:val="center"/>
            <w:hideMark/>
          </w:tcPr>
          <w:p w14:paraId="7322E1B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Man Vehículos Industriales Importador Canarias, S.L.</w:t>
            </w:r>
          </w:p>
        </w:tc>
        <w:tc>
          <w:tcPr>
            <w:tcW w:w="890" w:type="dxa"/>
            <w:tcBorders>
              <w:top w:val="nil"/>
              <w:left w:val="single" w:sz="4" w:space="0" w:color="auto"/>
              <w:bottom w:val="single" w:sz="4" w:space="0" w:color="auto"/>
              <w:right w:val="single" w:sz="4" w:space="0" w:color="auto"/>
            </w:tcBorders>
            <w:noWrap/>
            <w:vAlign w:val="center"/>
            <w:hideMark/>
          </w:tcPr>
          <w:p w14:paraId="1C390E2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10.338,41</w:t>
            </w:r>
          </w:p>
        </w:tc>
        <w:tc>
          <w:tcPr>
            <w:tcW w:w="829" w:type="dxa"/>
            <w:tcBorders>
              <w:top w:val="nil"/>
              <w:left w:val="nil"/>
              <w:bottom w:val="single" w:sz="4" w:space="0" w:color="auto"/>
              <w:right w:val="single" w:sz="4" w:space="0" w:color="auto"/>
            </w:tcBorders>
            <w:noWrap/>
            <w:vAlign w:val="center"/>
            <w:hideMark/>
          </w:tcPr>
          <w:p w14:paraId="53E0D9B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723,69</w:t>
            </w:r>
          </w:p>
        </w:tc>
        <w:tc>
          <w:tcPr>
            <w:tcW w:w="890" w:type="dxa"/>
            <w:tcBorders>
              <w:top w:val="nil"/>
              <w:left w:val="nil"/>
              <w:bottom w:val="single" w:sz="4" w:space="0" w:color="auto"/>
              <w:right w:val="single" w:sz="4" w:space="0" w:color="auto"/>
            </w:tcBorders>
            <w:noWrap/>
            <w:vAlign w:val="center"/>
            <w:hideMark/>
          </w:tcPr>
          <w:p w14:paraId="740C27E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11.062,10</w:t>
            </w:r>
          </w:p>
        </w:tc>
        <w:tc>
          <w:tcPr>
            <w:tcW w:w="5764" w:type="dxa"/>
            <w:tcBorders>
              <w:top w:val="nil"/>
              <w:left w:val="nil"/>
              <w:bottom w:val="single" w:sz="4" w:space="0" w:color="auto"/>
              <w:right w:val="nil"/>
            </w:tcBorders>
            <w:shd w:val="clear" w:color="000000" w:fill="FFFFFF"/>
            <w:vAlign w:val="center"/>
            <w:hideMark/>
          </w:tcPr>
          <w:p w14:paraId="1162AEA5"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Reparación del vehículo 752 de la flota de Guaguas Municipales S.A. </w:t>
            </w:r>
          </w:p>
        </w:tc>
        <w:tc>
          <w:tcPr>
            <w:tcW w:w="851" w:type="dxa"/>
            <w:tcBorders>
              <w:top w:val="nil"/>
              <w:left w:val="single" w:sz="4" w:space="0" w:color="auto"/>
              <w:bottom w:val="single" w:sz="4" w:space="0" w:color="auto"/>
              <w:right w:val="nil"/>
            </w:tcBorders>
            <w:vAlign w:val="center"/>
            <w:hideMark/>
          </w:tcPr>
          <w:p w14:paraId="11D2A392"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58D9D14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373EAEA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14:paraId="63A7B861"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252D74C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155/2022</w:t>
            </w:r>
          </w:p>
        </w:tc>
        <w:tc>
          <w:tcPr>
            <w:tcW w:w="993" w:type="dxa"/>
            <w:tcBorders>
              <w:top w:val="nil"/>
              <w:left w:val="nil"/>
              <w:bottom w:val="single" w:sz="4" w:space="0" w:color="auto"/>
              <w:right w:val="single" w:sz="4" w:space="0" w:color="auto"/>
            </w:tcBorders>
            <w:shd w:val="clear" w:color="000000" w:fill="FFFFFF"/>
            <w:noWrap/>
            <w:vAlign w:val="center"/>
            <w:hideMark/>
          </w:tcPr>
          <w:p w14:paraId="5BE658F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A28281368</w:t>
            </w:r>
          </w:p>
        </w:tc>
        <w:tc>
          <w:tcPr>
            <w:tcW w:w="2541" w:type="dxa"/>
            <w:tcBorders>
              <w:top w:val="nil"/>
              <w:left w:val="nil"/>
              <w:bottom w:val="single" w:sz="4" w:space="0" w:color="auto"/>
              <w:right w:val="nil"/>
            </w:tcBorders>
            <w:shd w:val="clear" w:color="000000" w:fill="FFFFFF"/>
            <w:vAlign w:val="center"/>
            <w:hideMark/>
          </w:tcPr>
          <w:p w14:paraId="2EEF4DE0"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Radio Popular, S.A. </w:t>
            </w:r>
          </w:p>
        </w:tc>
        <w:tc>
          <w:tcPr>
            <w:tcW w:w="890" w:type="dxa"/>
            <w:tcBorders>
              <w:top w:val="nil"/>
              <w:left w:val="single" w:sz="4" w:space="0" w:color="auto"/>
              <w:bottom w:val="single" w:sz="4" w:space="0" w:color="auto"/>
              <w:right w:val="single" w:sz="4" w:space="0" w:color="auto"/>
            </w:tcBorders>
            <w:noWrap/>
            <w:vAlign w:val="center"/>
            <w:hideMark/>
          </w:tcPr>
          <w:p w14:paraId="2D8B5DE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1.599,00</w:t>
            </w:r>
          </w:p>
        </w:tc>
        <w:tc>
          <w:tcPr>
            <w:tcW w:w="829" w:type="dxa"/>
            <w:tcBorders>
              <w:top w:val="nil"/>
              <w:left w:val="nil"/>
              <w:bottom w:val="single" w:sz="4" w:space="0" w:color="auto"/>
              <w:right w:val="single" w:sz="4" w:space="0" w:color="auto"/>
            </w:tcBorders>
            <w:noWrap/>
            <w:vAlign w:val="center"/>
            <w:hideMark/>
          </w:tcPr>
          <w:p w14:paraId="569EEE84"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111,93</w:t>
            </w:r>
          </w:p>
        </w:tc>
        <w:tc>
          <w:tcPr>
            <w:tcW w:w="890" w:type="dxa"/>
            <w:tcBorders>
              <w:top w:val="nil"/>
              <w:left w:val="nil"/>
              <w:bottom w:val="single" w:sz="4" w:space="0" w:color="auto"/>
              <w:right w:val="single" w:sz="4" w:space="0" w:color="auto"/>
            </w:tcBorders>
            <w:noWrap/>
            <w:vAlign w:val="center"/>
            <w:hideMark/>
          </w:tcPr>
          <w:p w14:paraId="2A31183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1.710,93</w:t>
            </w:r>
          </w:p>
        </w:tc>
        <w:tc>
          <w:tcPr>
            <w:tcW w:w="5764" w:type="dxa"/>
            <w:tcBorders>
              <w:top w:val="nil"/>
              <w:left w:val="nil"/>
              <w:bottom w:val="single" w:sz="4" w:space="0" w:color="auto"/>
              <w:right w:val="nil"/>
            </w:tcBorders>
            <w:shd w:val="clear" w:color="000000" w:fill="FFFFFF"/>
            <w:vAlign w:val="center"/>
            <w:hideMark/>
          </w:tcPr>
          <w:p w14:paraId="387BD7A5"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Emisión de la campaña "Tira </w:t>
            </w:r>
            <w:proofErr w:type="spellStart"/>
            <w:r w:rsidRPr="00EC6C62">
              <w:rPr>
                <w:rFonts w:ascii="Helvetica" w:eastAsia="Times New Roman" w:hAnsi="Helvetica" w:cs="Helvetica"/>
                <w:sz w:val="16"/>
                <w:szCs w:val="16"/>
                <w:lang w:bidi="ar-SA"/>
              </w:rPr>
              <w:t>pa</w:t>
            </w:r>
            <w:proofErr w:type="spellEnd"/>
            <w:r w:rsidRPr="00EC6C62">
              <w:rPr>
                <w:rFonts w:ascii="Helvetica" w:eastAsia="Times New Roman" w:hAnsi="Helvetica" w:cs="Helvetica"/>
                <w:sz w:val="16"/>
                <w:szCs w:val="16"/>
                <w:lang w:bidi="ar-SA"/>
              </w:rPr>
              <w:t xml:space="preserve">' </w:t>
            </w:r>
            <w:proofErr w:type="spellStart"/>
            <w:r w:rsidRPr="00EC6C62">
              <w:rPr>
                <w:rFonts w:ascii="Helvetica" w:eastAsia="Times New Roman" w:hAnsi="Helvetica" w:cs="Helvetica"/>
                <w:sz w:val="16"/>
                <w:szCs w:val="16"/>
                <w:lang w:bidi="ar-SA"/>
              </w:rPr>
              <w:t>trás</w:t>
            </w:r>
            <w:proofErr w:type="spellEnd"/>
            <w:r w:rsidRPr="00EC6C62">
              <w:rPr>
                <w:rFonts w:ascii="Helvetica" w:eastAsia="Times New Roman" w:hAnsi="Helvetica" w:cs="Helvetica"/>
                <w:sz w:val="16"/>
                <w:szCs w:val="16"/>
                <w:lang w:bidi="ar-SA"/>
              </w:rPr>
              <w:t>" de Guaguas Municipales, S.A. en medios radiofónicos locales.</w:t>
            </w:r>
          </w:p>
        </w:tc>
        <w:tc>
          <w:tcPr>
            <w:tcW w:w="851" w:type="dxa"/>
            <w:tcBorders>
              <w:top w:val="nil"/>
              <w:left w:val="single" w:sz="4" w:space="0" w:color="auto"/>
              <w:bottom w:val="single" w:sz="4" w:space="0" w:color="auto"/>
              <w:right w:val="nil"/>
            </w:tcBorders>
            <w:vAlign w:val="center"/>
            <w:hideMark/>
          </w:tcPr>
          <w:p w14:paraId="020C959C"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37D42BC8"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61A074A5"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14:paraId="3DE20589"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3459444B"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156/2022</w:t>
            </w:r>
          </w:p>
        </w:tc>
        <w:tc>
          <w:tcPr>
            <w:tcW w:w="993" w:type="dxa"/>
            <w:tcBorders>
              <w:top w:val="nil"/>
              <w:left w:val="nil"/>
              <w:bottom w:val="single" w:sz="4" w:space="0" w:color="auto"/>
              <w:right w:val="single" w:sz="4" w:space="0" w:color="auto"/>
            </w:tcBorders>
            <w:shd w:val="clear" w:color="000000" w:fill="FFFFFF"/>
            <w:noWrap/>
            <w:vAlign w:val="center"/>
            <w:hideMark/>
          </w:tcPr>
          <w:p w14:paraId="5F9DD007"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44714999D</w:t>
            </w:r>
          </w:p>
        </w:tc>
        <w:tc>
          <w:tcPr>
            <w:tcW w:w="2541" w:type="dxa"/>
            <w:tcBorders>
              <w:top w:val="nil"/>
              <w:left w:val="nil"/>
              <w:bottom w:val="single" w:sz="4" w:space="0" w:color="auto"/>
              <w:right w:val="nil"/>
            </w:tcBorders>
            <w:shd w:val="clear" w:color="000000" w:fill="FFFFFF"/>
            <w:vAlign w:val="center"/>
            <w:hideMark/>
          </w:tcPr>
          <w:p w14:paraId="4442942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proofErr w:type="spellStart"/>
            <w:r w:rsidRPr="00EC6C62">
              <w:rPr>
                <w:rFonts w:ascii="Helvetica" w:eastAsia="Times New Roman" w:hAnsi="Helvetica" w:cs="Helvetica"/>
                <w:sz w:val="16"/>
                <w:szCs w:val="16"/>
                <w:lang w:bidi="ar-SA"/>
              </w:rPr>
              <w:t>Haiza</w:t>
            </w:r>
            <w:proofErr w:type="spellEnd"/>
            <w:r w:rsidRPr="00EC6C62">
              <w:rPr>
                <w:rFonts w:ascii="Helvetica" w:eastAsia="Times New Roman" w:hAnsi="Helvetica" w:cs="Helvetica"/>
                <w:sz w:val="16"/>
                <w:szCs w:val="16"/>
                <w:lang w:bidi="ar-SA"/>
              </w:rPr>
              <w:t xml:space="preserve"> Pozuelo Cárdenes</w:t>
            </w:r>
          </w:p>
        </w:tc>
        <w:tc>
          <w:tcPr>
            <w:tcW w:w="890" w:type="dxa"/>
            <w:tcBorders>
              <w:top w:val="nil"/>
              <w:left w:val="single" w:sz="4" w:space="0" w:color="auto"/>
              <w:bottom w:val="single" w:sz="4" w:space="0" w:color="auto"/>
              <w:right w:val="single" w:sz="4" w:space="0" w:color="auto"/>
            </w:tcBorders>
            <w:noWrap/>
            <w:vAlign w:val="center"/>
            <w:hideMark/>
          </w:tcPr>
          <w:p w14:paraId="49398BE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10.000,00</w:t>
            </w:r>
          </w:p>
        </w:tc>
        <w:tc>
          <w:tcPr>
            <w:tcW w:w="829" w:type="dxa"/>
            <w:tcBorders>
              <w:top w:val="nil"/>
              <w:left w:val="nil"/>
              <w:bottom w:val="single" w:sz="4" w:space="0" w:color="auto"/>
              <w:right w:val="single" w:sz="4" w:space="0" w:color="auto"/>
            </w:tcBorders>
            <w:noWrap/>
            <w:vAlign w:val="center"/>
            <w:hideMark/>
          </w:tcPr>
          <w:p w14:paraId="3FBA106A"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0,00</w:t>
            </w:r>
          </w:p>
        </w:tc>
        <w:tc>
          <w:tcPr>
            <w:tcW w:w="890" w:type="dxa"/>
            <w:tcBorders>
              <w:top w:val="nil"/>
              <w:left w:val="nil"/>
              <w:bottom w:val="single" w:sz="4" w:space="0" w:color="auto"/>
              <w:right w:val="single" w:sz="4" w:space="0" w:color="auto"/>
            </w:tcBorders>
            <w:noWrap/>
            <w:vAlign w:val="center"/>
            <w:hideMark/>
          </w:tcPr>
          <w:p w14:paraId="60147C0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10.000,00</w:t>
            </w:r>
          </w:p>
        </w:tc>
        <w:tc>
          <w:tcPr>
            <w:tcW w:w="5764" w:type="dxa"/>
            <w:tcBorders>
              <w:top w:val="nil"/>
              <w:left w:val="nil"/>
              <w:bottom w:val="single" w:sz="4" w:space="0" w:color="auto"/>
              <w:right w:val="single" w:sz="4" w:space="0" w:color="auto"/>
            </w:tcBorders>
            <w:shd w:val="clear" w:color="000000" w:fill="FFFFFF"/>
            <w:vAlign w:val="center"/>
            <w:hideMark/>
          </w:tcPr>
          <w:p w14:paraId="0CE66033"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Actuación de teatro de improvisación cómica para la acción de Navidad que realiza Guaguas Municipales, S.A.</w:t>
            </w:r>
          </w:p>
        </w:tc>
        <w:tc>
          <w:tcPr>
            <w:tcW w:w="851" w:type="dxa"/>
            <w:tcBorders>
              <w:top w:val="nil"/>
              <w:left w:val="nil"/>
              <w:bottom w:val="single" w:sz="4" w:space="0" w:color="auto"/>
              <w:right w:val="nil"/>
            </w:tcBorders>
            <w:vAlign w:val="center"/>
            <w:hideMark/>
          </w:tcPr>
          <w:p w14:paraId="7D054796"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4E98352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403B4C1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11/12/22</w:t>
            </w:r>
          </w:p>
        </w:tc>
      </w:tr>
      <w:tr w:rsidR="00EC6C62" w:rsidRPr="00EC6C62" w14:paraId="6B071ABF" w14:textId="77777777"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14:paraId="22FB3F0C"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157/2022</w:t>
            </w:r>
          </w:p>
        </w:tc>
        <w:tc>
          <w:tcPr>
            <w:tcW w:w="993" w:type="dxa"/>
            <w:tcBorders>
              <w:top w:val="nil"/>
              <w:left w:val="nil"/>
              <w:bottom w:val="single" w:sz="4" w:space="0" w:color="auto"/>
              <w:right w:val="single" w:sz="4" w:space="0" w:color="auto"/>
            </w:tcBorders>
            <w:shd w:val="clear" w:color="000000" w:fill="FFFFFF"/>
            <w:noWrap/>
            <w:vAlign w:val="center"/>
            <w:hideMark/>
          </w:tcPr>
          <w:p w14:paraId="1BAE86E1"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B76046036</w:t>
            </w:r>
          </w:p>
        </w:tc>
        <w:tc>
          <w:tcPr>
            <w:tcW w:w="2541" w:type="dxa"/>
            <w:tcBorders>
              <w:top w:val="nil"/>
              <w:left w:val="nil"/>
              <w:bottom w:val="single" w:sz="4" w:space="0" w:color="auto"/>
              <w:right w:val="nil"/>
            </w:tcBorders>
            <w:shd w:val="clear" w:color="000000" w:fill="FFFFFF"/>
            <w:vAlign w:val="center"/>
            <w:hideMark/>
          </w:tcPr>
          <w:p w14:paraId="11791F36"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El Conejo Blanco S.L.</w:t>
            </w:r>
          </w:p>
        </w:tc>
        <w:tc>
          <w:tcPr>
            <w:tcW w:w="890" w:type="dxa"/>
            <w:tcBorders>
              <w:top w:val="nil"/>
              <w:left w:val="single" w:sz="4" w:space="0" w:color="auto"/>
              <w:bottom w:val="single" w:sz="4" w:space="0" w:color="auto"/>
              <w:right w:val="single" w:sz="4" w:space="0" w:color="auto"/>
            </w:tcBorders>
            <w:noWrap/>
            <w:vAlign w:val="center"/>
            <w:hideMark/>
          </w:tcPr>
          <w:p w14:paraId="6EAF1A4E"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1.765,00</w:t>
            </w:r>
          </w:p>
        </w:tc>
        <w:tc>
          <w:tcPr>
            <w:tcW w:w="829" w:type="dxa"/>
            <w:tcBorders>
              <w:top w:val="nil"/>
              <w:left w:val="nil"/>
              <w:bottom w:val="single" w:sz="4" w:space="0" w:color="auto"/>
              <w:right w:val="single" w:sz="4" w:space="0" w:color="auto"/>
            </w:tcBorders>
            <w:noWrap/>
            <w:vAlign w:val="center"/>
            <w:hideMark/>
          </w:tcPr>
          <w:p w14:paraId="4E910B4F"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123,55</w:t>
            </w:r>
          </w:p>
        </w:tc>
        <w:tc>
          <w:tcPr>
            <w:tcW w:w="890" w:type="dxa"/>
            <w:tcBorders>
              <w:top w:val="nil"/>
              <w:left w:val="nil"/>
              <w:bottom w:val="single" w:sz="4" w:space="0" w:color="auto"/>
              <w:right w:val="single" w:sz="4" w:space="0" w:color="auto"/>
            </w:tcBorders>
            <w:noWrap/>
            <w:vAlign w:val="center"/>
            <w:hideMark/>
          </w:tcPr>
          <w:p w14:paraId="2D6BC1F9"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1.888,55</w:t>
            </w:r>
          </w:p>
        </w:tc>
        <w:tc>
          <w:tcPr>
            <w:tcW w:w="5764" w:type="dxa"/>
            <w:tcBorders>
              <w:top w:val="nil"/>
              <w:left w:val="nil"/>
              <w:bottom w:val="single" w:sz="4" w:space="0" w:color="auto"/>
              <w:right w:val="single" w:sz="4" w:space="0" w:color="auto"/>
            </w:tcBorders>
            <w:shd w:val="clear" w:color="000000" w:fill="FFFFFF"/>
            <w:vAlign w:val="center"/>
            <w:hideMark/>
          </w:tcPr>
          <w:p w14:paraId="19FD32FE" w14:textId="77777777"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Decoración navideña en la sede principal de Guaguas Municipales, S.A.</w:t>
            </w:r>
          </w:p>
        </w:tc>
        <w:tc>
          <w:tcPr>
            <w:tcW w:w="851" w:type="dxa"/>
            <w:tcBorders>
              <w:top w:val="nil"/>
              <w:left w:val="nil"/>
              <w:bottom w:val="single" w:sz="4" w:space="0" w:color="auto"/>
              <w:right w:val="nil"/>
            </w:tcBorders>
            <w:vAlign w:val="center"/>
            <w:hideMark/>
          </w:tcPr>
          <w:p w14:paraId="219A0355" w14:textId="77777777"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14:paraId="2C7E8B2D"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0DAE1923" w14:textId="77777777"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11/12/22</w:t>
            </w:r>
          </w:p>
        </w:tc>
      </w:tr>
    </w:tbl>
    <w:p w14:paraId="0A99F2B9" w14:textId="77777777" w:rsidR="00EC6C62" w:rsidRDefault="00EC6C62" w:rsidP="00EF08A7">
      <w:pPr>
        <w:spacing w:before="85"/>
        <w:ind w:left="284"/>
        <w:rPr>
          <w:color w:val="1F2A47"/>
          <w:sz w:val="24"/>
          <w:szCs w:val="24"/>
        </w:rPr>
      </w:pPr>
    </w:p>
    <w:p w14:paraId="4F0154E2" w14:textId="77777777" w:rsidR="0080534A" w:rsidRDefault="0080534A" w:rsidP="00EF08A7">
      <w:pPr>
        <w:spacing w:before="85"/>
        <w:ind w:left="284"/>
        <w:rPr>
          <w:color w:val="1F2A47"/>
          <w:sz w:val="24"/>
          <w:szCs w:val="24"/>
        </w:rPr>
      </w:pPr>
    </w:p>
    <w:p w14:paraId="01224C5B" w14:textId="77777777" w:rsidR="00C05330" w:rsidRDefault="00C05330" w:rsidP="00C0533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(III)</w:t>
      </w:r>
    </w:p>
    <w:p w14:paraId="1BD7E1E7" w14:textId="77777777" w:rsidR="002726B9" w:rsidRDefault="002726B9" w:rsidP="00C0533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194"/>
        <w:gridCol w:w="1104"/>
        <w:gridCol w:w="1083"/>
        <w:gridCol w:w="1126"/>
        <w:gridCol w:w="5391"/>
        <w:gridCol w:w="896"/>
        <w:gridCol w:w="1045"/>
        <w:gridCol w:w="926"/>
      </w:tblGrid>
      <w:tr w:rsidR="002726B9" w:rsidRPr="002726B9" w14:paraId="20985737" w14:textId="77777777" w:rsidTr="002726B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4022027"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(III)</w:t>
            </w:r>
          </w:p>
        </w:tc>
      </w:tr>
      <w:tr w:rsidR="00537599" w:rsidRPr="002726B9" w14:paraId="599953B1" w14:textId="77777777" w:rsidTr="00537599">
        <w:trPr>
          <w:trHeight w:val="600"/>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0F56AF73"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0B9599C9"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53960AE"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ADJUDICATARIO</w:t>
            </w:r>
          </w:p>
        </w:tc>
        <w:tc>
          <w:tcPr>
            <w:tcW w:w="0" w:type="auto"/>
            <w:tcBorders>
              <w:top w:val="nil"/>
              <w:left w:val="single" w:sz="4" w:space="0" w:color="auto"/>
              <w:bottom w:val="single" w:sz="8" w:space="0" w:color="auto"/>
              <w:right w:val="single" w:sz="4" w:space="0" w:color="auto"/>
            </w:tcBorders>
            <w:shd w:val="clear" w:color="000000" w:fill="ECC13B"/>
            <w:vAlign w:val="center"/>
            <w:hideMark/>
          </w:tcPr>
          <w:p w14:paraId="053EB095"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p>
        </w:tc>
        <w:tc>
          <w:tcPr>
            <w:tcW w:w="0" w:type="auto"/>
            <w:tcBorders>
              <w:top w:val="nil"/>
              <w:left w:val="nil"/>
              <w:bottom w:val="single" w:sz="8" w:space="0" w:color="auto"/>
              <w:right w:val="single" w:sz="4" w:space="0" w:color="auto"/>
            </w:tcBorders>
            <w:shd w:val="clear" w:color="000000" w:fill="ECC13B"/>
            <w:vAlign w:val="center"/>
            <w:hideMark/>
          </w:tcPr>
          <w:p w14:paraId="5108EE8A"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5EB3F6A1"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(CON IMPUESTOS)</w:t>
            </w:r>
          </w:p>
        </w:tc>
        <w:tc>
          <w:tcPr>
            <w:tcW w:w="0" w:type="auto"/>
            <w:tcBorders>
              <w:top w:val="nil"/>
              <w:left w:val="single" w:sz="8" w:space="0" w:color="auto"/>
              <w:bottom w:val="single" w:sz="8" w:space="0" w:color="auto"/>
              <w:right w:val="single" w:sz="8" w:space="0" w:color="auto"/>
            </w:tcBorders>
            <w:shd w:val="clear" w:color="000000" w:fill="ECC13B"/>
            <w:vAlign w:val="center"/>
            <w:hideMark/>
          </w:tcPr>
          <w:p w14:paraId="390957CE"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367A4118"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TIPO</w:t>
            </w:r>
          </w:p>
        </w:tc>
        <w:tc>
          <w:tcPr>
            <w:tcW w:w="1045" w:type="dxa"/>
            <w:tcBorders>
              <w:top w:val="nil"/>
              <w:left w:val="single" w:sz="8" w:space="0" w:color="auto"/>
              <w:bottom w:val="single" w:sz="8" w:space="0" w:color="auto"/>
              <w:right w:val="nil"/>
            </w:tcBorders>
            <w:shd w:val="clear" w:color="000000" w:fill="ECC13B"/>
            <w:vAlign w:val="center"/>
            <w:hideMark/>
          </w:tcPr>
          <w:p w14:paraId="0B200599"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14:paraId="668363D2"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FECHA</w:t>
            </w:r>
          </w:p>
        </w:tc>
      </w:tr>
      <w:tr w:rsidR="002726B9" w:rsidRPr="002726B9" w14:paraId="637BB1B9"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A2C966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158/2022</w:t>
            </w:r>
          </w:p>
        </w:tc>
        <w:tc>
          <w:tcPr>
            <w:tcW w:w="0" w:type="auto"/>
            <w:tcBorders>
              <w:top w:val="nil"/>
              <w:left w:val="nil"/>
              <w:bottom w:val="single" w:sz="4" w:space="0" w:color="auto"/>
              <w:right w:val="single" w:sz="4" w:space="0" w:color="auto"/>
            </w:tcBorders>
            <w:shd w:val="clear" w:color="000000" w:fill="FFFFFF"/>
            <w:noWrap/>
            <w:vAlign w:val="center"/>
            <w:hideMark/>
          </w:tcPr>
          <w:p w14:paraId="4B93A75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A35054519</w:t>
            </w:r>
          </w:p>
        </w:tc>
        <w:tc>
          <w:tcPr>
            <w:tcW w:w="0" w:type="auto"/>
            <w:tcBorders>
              <w:top w:val="nil"/>
              <w:left w:val="nil"/>
              <w:bottom w:val="single" w:sz="4" w:space="0" w:color="auto"/>
              <w:right w:val="nil"/>
            </w:tcBorders>
            <w:shd w:val="clear" w:color="000000" w:fill="FFFFFF"/>
            <w:vAlign w:val="center"/>
            <w:hideMark/>
          </w:tcPr>
          <w:p w14:paraId="7A889DD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Informaciones Canarias, S.A</w:t>
            </w:r>
          </w:p>
        </w:tc>
        <w:tc>
          <w:tcPr>
            <w:tcW w:w="0" w:type="auto"/>
            <w:tcBorders>
              <w:top w:val="nil"/>
              <w:left w:val="single" w:sz="4" w:space="0" w:color="auto"/>
              <w:bottom w:val="single" w:sz="4" w:space="0" w:color="auto"/>
              <w:right w:val="single" w:sz="4" w:space="0" w:color="auto"/>
            </w:tcBorders>
            <w:noWrap/>
            <w:vAlign w:val="center"/>
            <w:hideMark/>
          </w:tcPr>
          <w:p w14:paraId="661BE8A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4.286,00</w:t>
            </w:r>
          </w:p>
        </w:tc>
        <w:tc>
          <w:tcPr>
            <w:tcW w:w="0" w:type="auto"/>
            <w:tcBorders>
              <w:top w:val="nil"/>
              <w:left w:val="nil"/>
              <w:bottom w:val="single" w:sz="4" w:space="0" w:color="auto"/>
              <w:right w:val="single" w:sz="4" w:space="0" w:color="auto"/>
            </w:tcBorders>
            <w:noWrap/>
            <w:vAlign w:val="center"/>
            <w:hideMark/>
          </w:tcPr>
          <w:p w14:paraId="57B9BE5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300,02</w:t>
            </w:r>
          </w:p>
        </w:tc>
        <w:tc>
          <w:tcPr>
            <w:tcW w:w="0" w:type="auto"/>
            <w:tcBorders>
              <w:top w:val="nil"/>
              <w:left w:val="nil"/>
              <w:bottom w:val="single" w:sz="4" w:space="0" w:color="auto"/>
              <w:right w:val="single" w:sz="4" w:space="0" w:color="auto"/>
            </w:tcBorders>
            <w:noWrap/>
            <w:vAlign w:val="center"/>
            <w:hideMark/>
          </w:tcPr>
          <w:p w14:paraId="0BC8D24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center"/>
            <w:hideMark/>
          </w:tcPr>
          <w:p w14:paraId="32369A46"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Publicación en prensa de los horarios especiales para los días 24 y 31 de diciembre de 2022. </w:t>
            </w:r>
          </w:p>
        </w:tc>
        <w:tc>
          <w:tcPr>
            <w:tcW w:w="0" w:type="auto"/>
            <w:tcBorders>
              <w:top w:val="nil"/>
              <w:left w:val="nil"/>
              <w:bottom w:val="single" w:sz="4" w:space="0" w:color="auto"/>
              <w:right w:val="nil"/>
            </w:tcBorders>
            <w:vAlign w:val="center"/>
            <w:hideMark/>
          </w:tcPr>
          <w:p w14:paraId="73C92BAB"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079D40D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36CCA25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11/12/22</w:t>
            </w:r>
          </w:p>
        </w:tc>
      </w:tr>
      <w:tr w:rsidR="002726B9" w:rsidRPr="002726B9" w14:paraId="26A10527" w14:textId="77777777"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5DFE2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159/2022</w:t>
            </w:r>
          </w:p>
        </w:tc>
        <w:tc>
          <w:tcPr>
            <w:tcW w:w="0" w:type="auto"/>
            <w:tcBorders>
              <w:top w:val="nil"/>
              <w:left w:val="nil"/>
              <w:bottom w:val="single" w:sz="4" w:space="0" w:color="auto"/>
              <w:right w:val="single" w:sz="4" w:space="0" w:color="auto"/>
            </w:tcBorders>
            <w:shd w:val="clear" w:color="000000" w:fill="FFFFFF"/>
            <w:noWrap/>
            <w:vAlign w:val="center"/>
            <w:hideMark/>
          </w:tcPr>
          <w:p w14:paraId="7FEC8A0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B38829560</w:t>
            </w:r>
          </w:p>
        </w:tc>
        <w:tc>
          <w:tcPr>
            <w:tcW w:w="0" w:type="auto"/>
            <w:tcBorders>
              <w:top w:val="nil"/>
              <w:left w:val="nil"/>
              <w:bottom w:val="single" w:sz="4" w:space="0" w:color="auto"/>
              <w:right w:val="nil"/>
            </w:tcBorders>
            <w:shd w:val="clear" w:color="000000" w:fill="FFFFFF"/>
            <w:vAlign w:val="center"/>
            <w:hideMark/>
          </w:tcPr>
          <w:p w14:paraId="30789A5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Activa Trabajo Canarias ETT, S.L.</w:t>
            </w:r>
          </w:p>
        </w:tc>
        <w:tc>
          <w:tcPr>
            <w:tcW w:w="0" w:type="auto"/>
            <w:tcBorders>
              <w:top w:val="nil"/>
              <w:left w:val="single" w:sz="4" w:space="0" w:color="auto"/>
              <w:bottom w:val="single" w:sz="4" w:space="0" w:color="auto"/>
              <w:right w:val="single" w:sz="4" w:space="0" w:color="auto"/>
            </w:tcBorders>
            <w:noWrap/>
            <w:vAlign w:val="center"/>
            <w:hideMark/>
          </w:tcPr>
          <w:p w14:paraId="1DC5ED6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9.889,17</w:t>
            </w:r>
          </w:p>
        </w:tc>
        <w:tc>
          <w:tcPr>
            <w:tcW w:w="0" w:type="auto"/>
            <w:tcBorders>
              <w:top w:val="nil"/>
              <w:left w:val="nil"/>
              <w:bottom w:val="single" w:sz="4" w:space="0" w:color="auto"/>
              <w:right w:val="single" w:sz="4" w:space="0" w:color="auto"/>
            </w:tcBorders>
            <w:noWrap/>
            <w:vAlign w:val="center"/>
            <w:hideMark/>
          </w:tcPr>
          <w:p w14:paraId="4D321EB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692,24</w:t>
            </w:r>
          </w:p>
        </w:tc>
        <w:tc>
          <w:tcPr>
            <w:tcW w:w="0" w:type="auto"/>
            <w:tcBorders>
              <w:top w:val="nil"/>
              <w:left w:val="nil"/>
              <w:bottom w:val="single" w:sz="4" w:space="0" w:color="auto"/>
              <w:right w:val="single" w:sz="4" w:space="0" w:color="auto"/>
            </w:tcBorders>
            <w:noWrap/>
            <w:vAlign w:val="center"/>
            <w:hideMark/>
          </w:tcPr>
          <w:p w14:paraId="16D0AA6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10.581,41</w:t>
            </w:r>
          </w:p>
        </w:tc>
        <w:tc>
          <w:tcPr>
            <w:tcW w:w="0" w:type="auto"/>
            <w:tcBorders>
              <w:top w:val="nil"/>
              <w:left w:val="nil"/>
              <w:bottom w:val="single" w:sz="4" w:space="0" w:color="auto"/>
              <w:right w:val="nil"/>
            </w:tcBorders>
            <w:shd w:val="clear" w:color="000000" w:fill="FFFFFF"/>
            <w:vAlign w:val="center"/>
            <w:hideMark/>
          </w:tcPr>
          <w:p w14:paraId="5E25B7B6"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Servicios de una empresa de trabajo temporal con objeto de contratar a un oficial administrativo para el departamento de Gestión y Desarrollo de Personas por un período de 3 meses</w:t>
            </w:r>
          </w:p>
        </w:tc>
        <w:tc>
          <w:tcPr>
            <w:tcW w:w="0" w:type="auto"/>
            <w:tcBorders>
              <w:top w:val="nil"/>
              <w:left w:val="single" w:sz="4" w:space="0" w:color="auto"/>
              <w:bottom w:val="single" w:sz="4" w:space="0" w:color="auto"/>
              <w:right w:val="nil"/>
            </w:tcBorders>
            <w:vAlign w:val="center"/>
            <w:hideMark/>
          </w:tcPr>
          <w:p w14:paraId="6805A4D8"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3B91E99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67BBB1C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09/12/22</w:t>
            </w:r>
          </w:p>
        </w:tc>
      </w:tr>
      <w:tr w:rsidR="002726B9" w:rsidRPr="002726B9" w14:paraId="4E0CB322" w14:textId="77777777"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A4F706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160/2022</w:t>
            </w:r>
          </w:p>
        </w:tc>
        <w:tc>
          <w:tcPr>
            <w:tcW w:w="0" w:type="auto"/>
            <w:tcBorders>
              <w:top w:val="nil"/>
              <w:left w:val="nil"/>
              <w:bottom w:val="single" w:sz="4" w:space="0" w:color="auto"/>
              <w:right w:val="single" w:sz="4" w:space="0" w:color="auto"/>
            </w:tcBorders>
            <w:shd w:val="clear" w:color="000000" w:fill="FFFFFF"/>
            <w:noWrap/>
            <w:vAlign w:val="center"/>
            <w:hideMark/>
          </w:tcPr>
          <w:p w14:paraId="2498D57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A35002278</w:t>
            </w:r>
          </w:p>
        </w:tc>
        <w:tc>
          <w:tcPr>
            <w:tcW w:w="0" w:type="auto"/>
            <w:tcBorders>
              <w:top w:val="nil"/>
              <w:left w:val="nil"/>
              <w:bottom w:val="single" w:sz="4" w:space="0" w:color="auto"/>
              <w:right w:val="nil"/>
            </w:tcBorders>
            <w:shd w:val="clear" w:color="000000" w:fill="FFFFFF"/>
            <w:vAlign w:val="center"/>
            <w:hideMark/>
          </w:tcPr>
          <w:p w14:paraId="16424E9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Editorial Prensa Canaria, S.A.</w:t>
            </w:r>
          </w:p>
        </w:tc>
        <w:tc>
          <w:tcPr>
            <w:tcW w:w="0" w:type="auto"/>
            <w:tcBorders>
              <w:top w:val="nil"/>
              <w:left w:val="single" w:sz="4" w:space="0" w:color="auto"/>
              <w:bottom w:val="single" w:sz="4" w:space="0" w:color="auto"/>
              <w:right w:val="single" w:sz="4" w:space="0" w:color="auto"/>
            </w:tcBorders>
            <w:noWrap/>
            <w:vAlign w:val="center"/>
            <w:hideMark/>
          </w:tcPr>
          <w:p w14:paraId="08CCA85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noWrap/>
            <w:vAlign w:val="center"/>
            <w:hideMark/>
          </w:tcPr>
          <w:p w14:paraId="2E636DD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noWrap/>
            <w:vAlign w:val="center"/>
            <w:hideMark/>
          </w:tcPr>
          <w:p w14:paraId="3778E50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3.210,00</w:t>
            </w:r>
          </w:p>
        </w:tc>
        <w:tc>
          <w:tcPr>
            <w:tcW w:w="0" w:type="auto"/>
            <w:tcBorders>
              <w:top w:val="nil"/>
              <w:left w:val="nil"/>
              <w:bottom w:val="single" w:sz="4" w:space="0" w:color="auto"/>
              <w:right w:val="nil"/>
            </w:tcBorders>
            <w:shd w:val="clear" w:color="000000" w:fill="FFFFFF"/>
            <w:vAlign w:val="center"/>
            <w:hideMark/>
          </w:tcPr>
          <w:p w14:paraId="33F84D23"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Publicación en el periódico local La Provincia Diario de Las Palmas de los horarios especiales del servicio de Guaguas Municipales, S.A. para los días 24 y 31 de diciembre.</w:t>
            </w:r>
          </w:p>
        </w:tc>
        <w:tc>
          <w:tcPr>
            <w:tcW w:w="0" w:type="auto"/>
            <w:tcBorders>
              <w:top w:val="nil"/>
              <w:left w:val="single" w:sz="4" w:space="0" w:color="auto"/>
              <w:bottom w:val="single" w:sz="4" w:space="0" w:color="auto"/>
              <w:right w:val="nil"/>
            </w:tcBorders>
            <w:vAlign w:val="center"/>
            <w:hideMark/>
          </w:tcPr>
          <w:p w14:paraId="57B405A4"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30493AD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046266C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16/12/22</w:t>
            </w:r>
          </w:p>
        </w:tc>
      </w:tr>
      <w:tr w:rsidR="002726B9" w:rsidRPr="002726B9" w14:paraId="2262B0BB"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84101F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161/2022</w:t>
            </w:r>
          </w:p>
        </w:tc>
        <w:tc>
          <w:tcPr>
            <w:tcW w:w="0" w:type="auto"/>
            <w:tcBorders>
              <w:top w:val="nil"/>
              <w:left w:val="nil"/>
              <w:bottom w:val="single" w:sz="4" w:space="0" w:color="auto"/>
              <w:right w:val="single" w:sz="4" w:space="0" w:color="auto"/>
            </w:tcBorders>
            <w:shd w:val="clear" w:color="000000" w:fill="FFFFFF"/>
            <w:noWrap/>
            <w:vAlign w:val="center"/>
            <w:hideMark/>
          </w:tcPr>
          <w:p w14:paraId="50F4EF5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B35766641</w:t>
            </w:r>
          </w:p>
        </w:tc>
        <w:tc>
          <w:tcPr>
            <w:tcW w:w="0" w:type="auto"/>
            <w:tcBorders>
              <w:top w:val="nil"/>
              <w:left w:val="nil"/>
              <w:bottom w:val="single" w:sz="4" w:space="0" w:color="auto"/>
              <w:right w:val="nil"/>
            </w:tcBorders>
            <w:shd w:val="clear" w:color="000000" w:fill="FFFFFF"/>
            <w:vAlign w:val="center"/>
            <w:hideMark/>
          </w:tcPr>
          <w:p w14:paraId="5F8EC68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Tim Arquitectos, S.L.</w:t>
            </w:r>
          </w:p>
        </w:tc>
        <w:tc>
          <w:tcPr>
            <w:tcW w:w="0" w:type="auto"/>
            <w:tcBorders>
              <w:top w:val="nil"/>
              <w:left w:val="single" w:sz="4" w:space="0" w:color="auto"/>
              <w:bottom w:val="single" w:sz="4" w:space="0" w:color="auto"/>
              <w:right w:val="single" w:sz="4" w:space="0" w:color="auto"/>
            </w:tcBorders>
            <w:noWrap/>
            <w:vAlign w:val="center"/>
            <w:hideMark/>
          </w:tcPr>
          <w:p w14:paraId="0364094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10.950,00</w:t>
            </w:r>
          </w:p>
        </w:tc>
        <w:tc>
          <w:tcPr>
            <w:tcW w:w="0" w:type="auto"/>
            <w:tcBorders>
              <w:top w:val="nil"/>
              <w:left w:val="nil"/>
              <w:bottom w:val="single" w:sz="4" w:space="0" w:color="auto"/>
              <w:right w:val="single" w:sz="4" w:space="0" w:color="auto"/>
            </w:tcBorders>
            <w:noWrap/>
            <w:vAlign w:val="center"/>
            <w:hideMark/>
          </w:tcPr>
          <w:p w14:paraId="2FC4E4E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766,50</w:t>
            </w:r>
          </w:p>
        </w:tc>
        <w:tc>
          <w:tcPr>
            <w:tcW w:w="0" w:type="auto"/>
            <w:tcBorders>
              <w:top w:val="nil"/>
              <w:left w:val="nil"/>
              <w:bottom w:val="single" w:sz="4" w:space="0" w:color="auto"/>
              <w:right w:val="single" w:sz="4" w:space="0" w:color="auto"/>
            </w:tcBorders>
            <w:noWrap/>
            <w:vAlign w:val="center"/>
            <w:hideMark/>
          </w:tcPr>
          <w:p w14:paraId="2F8D376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11.716,50</w:t>
            </w:r>
          </w:p>
        </w:tc>
        <w:tc>
          <w:tcPr>
            <w:tcW w:w="0" w:type="auto"/>
            <w:tcBorders>
              <w:top w:val="nil"/>
              <w:left w:val="nil"/>
              <w:bottom w:val="single" w:sz="4" w:space="0" w:color="auto"/>
              <w:right w:val="single" w:sz="4" w:space="0" w:color="auto"/>
            </w:tcBorders>
            <w:shd w:val="clear" w:color="000000" w:fill="FFFFFF"/>
            <w:vAlign w:val="center"/>
            <w:hideMark/>
          </w:tcPr>
          <w:p w14:paraId="5794001A"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 xml:space="preserve"> Redacción de proyecto de acondicionamiento y apertura de local para oficina polifuncional de Guaguas Municipales, S.A. </w:t>
            </w:r>
          </w:p>
        </w:tc>
        <w:tc>
          <w:tcPr>
            <w:tcW w:w="0" w:type="auto"/>
            <w:tcBorders>
              <w:top w:val="nil"/>
              <w:left w:val="nil"/>
              <w:bottom w:val="single" w:sz="4" w:space="0" w:color="auto"/>
              <w:right w:val="nil"/>
            </w:tcBorders>
            <w:vAlign w:val="center"/>
            <w:hideMark/>
          </w:tcPr>
          <w:p w14:paraId="63D4C56D"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74A6DA9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401C8D3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20/12/22</w:t>
            </w:r>
          </w:p>
        </w:tc>
      </w:tr>
      <w:tr w:rsidR="002726B9" w:rsidRPr="002726B9" w14:paraId="507D8DE1"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F22B46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162/2022</w:t>
            </w:r>
          </w:p>
        </w:tc>
        <w:tc>
          <w:tcPr>
            <w:tcW w:w="0" w:type="auto"/>
            <w:tcBorders>
              <w:top w:val="nil"/>
              <w:left w:val="nil"/>
              <w:bottom w:val="single" w:sz="4" w:space="0" w:color="auto"/>
              <w:right w:val="single" w:sz="4" w:space="0" w:color="auto"/>
            </w:tcBorders>
            <w:shd w:val="clear" w:color="000000" w:fill="FFFFFF"/>
            <w:noWrap/>
            <w:vAlign w:val="center"/>
            <w:hideMark/>
          </w:tcPr>
          <w:p w14:paraId="31707FC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shd w:val="clear" w:color="000000" w:fill="FFFFFF"/>
            <w:vAlign w:val="center"/>
            <w:hideMark/>
          </w:tcPr>
          <w:p w14:paraId="43E3E33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 xml:space="preserve">Servicios de Consultoría Independiente, S.L. </w:t>
            </w:r>
          </w:p>
        </w:tc>
        <w:tc>
          <w:tcPr>
            <w:tcW w:w="0" w:type="auto"/>
            <w:tcBorders>
              <w:top w:val="nil"/>
              <w:left w:val="nil"/>
              <w:bottom w:val="single" w:sz="4" w:space="0" w:color="auto"/>
              <w:right w:val="single" w:sz="4" w:space="0" w:color="auto"/>
            </w:tcBorders>
            <w:noWrap/>
            <w:vAlign w:val="center"/>
            <w:hideMark/>
          </w:tcPr>
          <w:p w14:paraId="1891A07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2.688,78</w:t>
            </w:r>
          </w:p>
        </w:tc>
        <w:tc>
          <w:tcPr>
            <w:tcW w:w="0" w:type="auto"/>
            <w:tcBorders>
              <w:top w:val="nil"/>
              <w:left w:val="nil"/>
              <w:bottom w:val="single" w:sz="4" w:space="0" w:color="auto"/>
              <w:right w:val="single" w:sz="4" w:space="0" w:color="auto"/>
            </w:tcBorders>
            <w:noWrap/>
            <w:vAlign w:val="center"/>
            <w:hideMark/>
          </w:tcPr>
          <w:p w14:paraId="25C587A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188,21</w:t>
            </w:r>
          </w:p>
        </w:tc>
        <w:tc>
          <w:tcPr>
            <w:tcW w:w="0" w:type="auto"/>
            <w:tcBorders>
              <w:top w:val="nil"/>
              <w:left w:val="nil"/>
              <w:bottom w:val="single" w:sz="4" w:space="0" w:color="auto"/>
              <w:right w:val="single" w:sz="4" w:space="0" w:color="auto"/>
            </w:tcBorders>
            <w:noWrap/>
            <w:vAlign w:val="center"/>
            <w:hideMark/>
          </w:tcPr>
          <w:p w14:paraId="25F2527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2.876,99</w:t>
            </w:r>
          </w:p>
        </w:tc>
        <w:tc>
          <w:tcPr>
            <w:tcW w:w="0" w:type="auto"/>
            <w:tcBorders>
              <w:top w:val="nil"/>
              <w:left w:val="nil"/>
              <w:bottom w:val="single" w:sz="4" w:space="0" w:color="auto"/>
              <w:right w:val="single" w:sz="4" w:space="0" w:color="auto"/>
            </w:tcBorders>
            <w:shd w:val="clear" w:color="000000" w:fill="FFFFFF"/>
            <w:vAlign w:val="center"/>
            <w:hideMark/>
          </w:tcPr>
          <w:p w14:paraId="5C523A34"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 de soporte y mantenimiento del hardware y software de gestión de presencia de Guaguas Municipales, S.A</w:t>
            </w:r>
          </w:p>
        </w:tc>
        <w:tc>
          <w:tcPr>
            <w:tcW w:w="0" w:type="auto"/>
            <w:tcBorders>
              <w:top w:val="nil"/>
              <w:left w:val="nil"/>
              <w:bottom w:val="single" w:sz="4" w:space="0" w:color="auto"/>
              <w:right w:val="nil"/>
            </w:tcBorders>
            <w:vAlign w:val="center"/>
            <w:hideMark/>
          </w:tcPr>
          <w:p w14:paraId="598FC5B7"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7BA0DBB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14:paraId="651ACED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21/12/22</w:t>
            </w:r>
          </w:p>
        </w:tc>
      </w:tr>
      <w:tr w:rsidR="002726B9" w:rsidRPr="002726B9" w14:paraId="2F624A10" w14:textId="77777777" w:rsidTr="00537599">
        <w:trPr>
          <w:trHeight w:val="225"/>
        </w:trPr>
        <w:tc>
          <w:tcPr>
            <w:tcW w:w="0" w:type="auto"/>
            <w:tcBorders>
              <w:top w:val="nil"/>
              <w:left w:val="single" w:sz="4" w:space="0" w:color="auto"/>
              <w:bottom w:val="nil"/>
              <w:right w:val="single" w:sz="4" w:space="0" w:color="auto"/>
            </w:tcBorders>
            <w:shd w:val="clear" w:color="000000" w:fill="FFFFFF"/>
            <w:noWrap/>
            <w:vAlign w:val="center"/>
            <w:hideMark/>
          </w:tcPr>
          <w:p w14:paraId="7BB8DC0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163/2022</w:t>
            </w:r>
          </w:p>
        </w:tc>
        <w:tc>
          <w:tcPr>
            <w:tcW w:w="0" w:type="auto"/>
            <w:tcBorders>
              <w:top w:val="nil"/>
              <w:left w:val="nil"/>
              <w:bottom w:val="nil"/>
              <w:right w:val="single" w:sz="4" w:space="0" w:color="auto"/>
            </w:tcBorders>
            <w:shd w:val="clear" w:color="000000" w:fill="FFFFFF"/>
            <w:noWrap/>
            <w:vAlign w:val="center"/>
            <w:hideMark/>
          </w:tcPr>
          <w:p w14:paraId="7DDE234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B38722922</w:t>
            </w:r>
          </w:p>
        </w:tc>
        <w:tc>
          <w:tcPr>
            <w:tcW w:w="0" w:type="auto"/>
            <w:tcBorders>
              <w:top w:val="nil"/>
              <w:left w:val="nil"/>
              <w:bottom w:val="nil"/>
              <w:right w:val="single" w:sz="4" w:space="0" w:color="auto"/>
            </w:tcBorders>
            <w:shd w:val="clear" w:color="000000" w:fill="FFFFFF"/>
            <w:vAlign w:val="center"/>
            <w:hideMark/>
          </w:tcPr>
          <w:p w14:paraId="4DFD3FA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Uniformes del Atlántico, S.L.</w:t>
            </w:r>
          </w:p>
        </w:tc>
        <w:tc>
          <w:tcPr>
            <w:tcW w:w="0" w:type="auto"/>
            <w:tcBorders>
              <w:top w:val="nil"/>
              <w:left w:val="nil"/>
              <w:bottom w:val="nil"/>
              <w:right w:val="single" w:sz="4" w:space="0" w:color="auto"/>
            </w:tcBorders>
            <w:noWrap/>
            <w:vAlign w:val="center"/>
            <w:hideMark/>
          </w:tcPr>
          <w:p w14:paraId="0780AFA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3.653,00</w:t>
            </w:r>
          </w:p>
        </w:tc>
        <w:tc>
          <w:tcPr>
            <w:tcW w:w="0" w:type="auto"/>
            <w:tcBorders>
              <w:top w:val="nil"/>
              <w:left w:val="nil"/>
              <w:bottom w:val="nil"/>
              <w:right w:val="single" w:sz="4" w:space="0" w:color="auto"/>
            </w:tcBorders>
            <w:noWrap/>
            <w:vAlign w:val="center"/>
            <w:hideMark/>
          </w:tcPr>
          <w:p w14:paraId="6EE08C4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255,71</w:t>
            </w:r>
          </w:p>
        </w:tc>
        <w:tc>
          <w:tcPr>
            <w:tcW w:w="0" w:type="auto"/>
            <w:tcBorders>
              <w:top w:val="nil"/>
              <w:left w:val="nil"/>
              <w:bottom w:val="nil"/>
              <w:right w:val="single" w:sz="4" w:space="0" w:color="auto"/>
            </w:tcBorders>
            <w:noWrap/>
            <w:vAlign w:val="center"/>
            <w:hideMark/>
          </w:tcPr>
          <w:p w14:paraId="3771CF5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3.908,71</w:t>
            </w:r>
          </w:p>
        </w:tc>
        <w:tc>
          <w:tcPr>
            <w:tcW w:w="0" w:type="auto"/>
            <w:tcBorders>
              <w:top w:val="nil"/>
              <w:left w:val="nil"/>
              <w:bottom w:val="single" w:sz="4" w:space="0" w:color="auto"/>
              <w:right w:val="single" w:sz="4" w:space="0" w:color="auto"/>
            </w:tcBorders>
            <w:shd w:val="clear" w:color="000000" w:fill="FFFFFF"/>
            <w:vAlign w:val="center"/>
            <w:hideMark/>
          </w:tcPr>
          <w:p w14:paraId="242B1C56"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Suministro de mascarillas higiénicas reutilizables para 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24EAD4C7"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Suministro</w:t>
            </w:r>
          </w:p>
        </w:tc>
        <w:tc>
          <w:tcPr>
            <w:tcW w:w="1045" w:type="dxa"/>
            <w:tcBorders>
              <w:top w:val="nil"/>
              <w:left w:val="nil"/>
              <w:bottom w:val="single" w:sz="4" w:space="0" w:color="auto"/>
              <w:right w:val="single" w:sz="4" w:space="0" w:color="auto"/>
            </w:tcBorders>
            <w:noWrap/>
            <w:vAlign w:val="center"/>
            <w:hideMark/>
          </w:tcPr>
          <w:p w14:paraId="5FF19F5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nil"/>
              <w:right w:val="single" w:sz="4" w:space="0" w:color="auto"/>
            </w:tcBorders>
            <w:shd w:val="clear" w:color="000000" w:fill="FFFFFF"/>
            <w:noWrap/>
            <w:vAlign w:val="center"/>
            <w:hideMark/>
          </w:tcPr>
          <w:p w14:paraId="537AF6F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20/12/22</w:t>
            </w:r>
          </w:p>
        </w:tc>
      </w:tr>
      <w:tr w:rsidR="002726B9" w:rsidRPr="002726B9" w14:paraId="203258DE" w14:textId="77777777" w:rsidTr="00537599">
        <w:trPr>
          <w:trHeight w:val="45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8C00ED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164/2022</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2B0655C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B87609657</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14:paraId="2D16717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proofErr w:type="spellStart"/>
            <w:r w:rsidRPr="002726B9">
              <w:rPr>
                <w:rFonts w:ascii="Helvetica" w:eastAsia="Times New Roman" w:hAnsi="Helvetica" w:cs="Helvetica"/>
                <w:sz w:val="16"/>
                <w:szCs w:val="16"/>
                <w:lang w:bidi="ar-SA"/>
              </w:rPr>
              <w:t>Sidi</w:t>
            </w:r>
            <w:proofErr w:type="spellEnd"/>
            <w:r w:rsidRPr="002726B9">
              <w:rPr>
                <w:rFonts w:ascii="Helvetica" w:eastAsia="Times New Roman" w:hAnsi="Helvetica" w:cs="Helvetica"/>
                <w:sz w:val="16"/>
                <w:szCs w:val="16"/>
                <w:lang w:bidi="ar-SA"/>
              </w:rPr>
              <w:t xml:space="preserve"> Consultoría y Gestión, S.L.</w:t>
            </w:r>
          </w:p>
        </w:tc>
        <w:tc>
          <w:tcPr>
            <w:tcW w:w="0" w:type="auto"/>
            <w:tcBorders>
              <w:top w:val="single" w:sz="4" w:space="0" w:color="auto"/>
              <w:left w:val="nil"/>
              <w:bottom w:val="single" w:sz="4" w:space="0" w:color="auto"/>
              <w:right w:val="single" w:sz="4" w:space="0" w:color="auto"/>
            </w:tcBorders>
            <w:noWrap/>
            <w:vAlign w:val="center"/>
            <w:hideMark/>
          </w:tcPr>
          <w:p w14:paraId="510AB8F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4.500,00</w:t>
            </w:r>
          </w:p>
        </w:tc>
        <w:tc>
          <w:tcPr>
            <w:tcW w:w="0" w:type="auto"/>
            <w:tcBorders>
              <w:top w:val="single" w:sz="4" w:space="0" w:color="auto"/>
              <w:left w:val="nil"/>
              <w:bottom w:val="single" w:sz="4" w:space="0" w:color="auto"/>
              <w:right w:val="single" w:sz="4" w:space="0" w:color="auto"/>
            </w:tcBorders>
            <w:noWrap/>
            <w:vAlign w:val="center"/>
            <w:hideMark/>
          </w:tcPr>
          <w:p w14:paraId="2366CF6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0,00</w:t>
            </w:r>
          </w:p>
        </w:tc>
        <w:tc>
          <w:tcPr>
            <w:tcW w:w="0" w:type="auto"/>
            <w:tcBorders>
              <w:top w:val="single" w:sz="4" w:space="0" w:color="auto"/>
              <w:left w:val="nil"/>
              <w:bottom w:val="single" w:sz="4" w:space="0" w:color="auto"/>
              <w:right w:val="single" w:sz="4" w:space="0" w:color="auto"/>
            </w:tcBorders>
            <w:noWrap/>
            <w:vAlign w:val="center"/>
            <w:hideMark/>
          </w:tcPr>
          <w:p w14:paraId="3A30271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4.500,00</w:t>
            </w:r>
          </w:p>
        </w:tc>
        <w:tc>
          <w:tcPr>
            <w:tcW w:w="0" w:type="auto"/>
            <w:tcBorders>
              <w:top w:val="nil"/>
              <w:left w:val="nil"/>
              <w:bottom w:val="single" w:sz="4" w:space="0" w:color="auto"/>
              <w:right w:val="single" w:sz="4" w:space="0" w:color="auto"/>
            </w:tcBorders>
            <w:shd w:val="clear" w:color="000000" w:fill="FFFFFF"/>
            <w:vAlign w:val="center"/>
            <w:hideMark/>
          </w:tcPr>
          <w:p w14:paraId="64589AC9"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 de asesoramiento, gestión, coordinación y soporte técnico para el seguimiento y justificación de las actuaciones llevadas a cabo por Guaguas Municipales, S.A. en ejecución del proyecto LPGC MUEVE</w:t>
            </w:r>
          </w:p>
        </w:tc>
        <w:tc>
          <w:tcPr>
            <w:tcW w:w="0" w:type="auto"/>
            <w:tcBorders>
              <w:top w:val="nil"/>
              <w:left w:val="nil"/>
              <w:bottom w:val="single" w:sz="4" w:space="0" w:color="auto"/>
              <w:right w:val="single" w:sz="4" w:space="0" w:color="auto"/>
            </w:tcBorders>
            <w:vAlign w:val="center"/>
            <w:hideMark/>
          </w:tcPr>
          <w:p w14:paraId="3636ED68"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nil"/>
              <w:bottom w:val="single" w:sz="4" w:space="0" w:color="auto"/>
              <w:right w:val="single" w:sz="4" w:space="0" w:color="auto"/>
            </w:tcBorders>
            <w:noWrap/>
            <w:vAlign w:val="center"/>
            <w:hideMark/>
          </w:tcPr>
          <w:p w14:paraId="743E873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12</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14:paraId="1DD56FE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23/12/22</w:t>
            </w:r>
          </w:p>
        </w:tc>
      </w:tr>
      <w:tr w:rsidR="002726B9" w:rsidRPr="002726B9" w14:paraId="10CDFF09"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6880AB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165/2022</w:t>
            </w:r>
          </w:p>
        </w:tc>
        <w:tc>
          <w:tcPr>
            <w:tcW w:w="0" w:type="auto"/>
            <w:tcBorders>
              <w:top w:val="nil"/>
              <w:left w:val="nil"/>
              <w:bottom w:val="single" w:sz="4" w:space="0" w:color="auto"/>
              <w:right w:val="single" w:sz="4" w:space="0" w:color="auto"/>
            </w:tcBorders>
            <w:shd w:val="clear" w:color="000000" w:fill="FFFFFF"/>
            <w:noWrap/>
            <w:vAlign w:val="center"/>
            <w:hideMark/>
          </w:tcPr>
          <w:p w14:paraId="6C103F6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000000" w:fill="FFFFFF"/>
            <w:vAlign w:val="center"/>
            <w:hideMark/>
          </w:tcPr>
          <w:p w14:paraId="465C8D2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14:paraId="67A1243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8.355,01</w:t>
            </w:r>
          </w:p>
        </w:tc>
        <w:tc>
          <w:tcPr>
            <w:tcW w:w="0" w:type="auto"/>
            <w:tcBorders>
              <w:top w:val="nil"/>
              <w:left w:val="nil"/>
              <w:bottom w:val="single" w:sz="4" w:space="0" w:color="auto"/>
              <w:right w:val="single" w:sz="4" w:space="0" w:color="auto"/>
            </w:tcBorders>
            <w:noWrap/>
            <w:vAlign w:val="center"/>
            <w:hideMark/>
          </w:tcPr>
          <w:p w14:paraId="2BF6E0D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584,85</w:t>
            </w:r>
          </w:p>
        </w:tc>
        <w:tc>
          <w:tcPr>
            <w:tcW w:w="0" w:type="auto"/>
            <w:tcBorders>
              <w:top w:val="nil"/>
              <w:left w:val="nil"/>
              <w:bottom w:val="single" w:sz="4" w:space="0" w:color="auto"/>
              <w:right w:val="single" w:sz="4" w:space="0" w:color="auto"/>
            </w:tcBorders>
            <w:noWrap/>
            <w:vAlign w:val="center"/>
            <w:hideMark/>
          </w:tcPr>
          <w:p w14:paraId="391B8A6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8.939,86</w:t>
            </w:r>
          </w:p>
        </w:tc>
        <w:tc>
          <w:tcPr>
            <w:tcW w:w="0" w:type="auto"/>
            <w:tcBorders>
              <w:top w:val="nil"/>
              <w:left w:val="nil"/>
              <w:bottom w:val="single" w:sz="4" w:space="0" w:color="auto"/>
              <w:right w:val="single" w:sz="4" w:space="0" w:color="auto"/>
            </w:tcBorders>
            <w:shd w:val="clear" w:color="000000" w:fill="FFFFFF"/>
            <w:vAlign w:val="center"/>
            <w:hideMark/>
          </w:tcPr>
          <w:p w14:paraId="7099F233"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Desmonte y sustitución de rampa PMR en la unidad 708 de la flota de Guaguas Municipales, S.A. </w:t>
            </w:r>
          </w:p>
        </w:tc>
        <w:tc>
          <w:tcPr>
            <w:tcW w:w="0" w:type="auto"/>
            <w:tcBorders>
              <w:top w:val="nil"/>
              <w:left w:val="nil"/>
              <w:bottom w:val="single" w:sz="4" w:space="0" w:color="auto"/>
              <w:right w:val="nil"/>
            </w:tcBorders>
            <w:vAlign w:val="center"/>
            <w:hideMark/>
          </w:tcPr>
          <w:p w14:paraId="5CED8BBB"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201672D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184100F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2E0A6752"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BDBBC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166/2022</w:t>
            </w:r>
          </w:p>
        </w:tc>
        <w:tc>
          <w:tcPr>
            <w:tcW w:w="0" w:type="auto"/>
            <w:tcBorders>
              <w:top w:val="nil"/>
              <w:left w:val="nil"/>
              <w:bottom w:val="single" w:sz="4" w:space="0" w:color="auto"/>
              <w:right w:val="single" w:sz="4" w:space="0" w:color="auto"/>
            </w:tcBorders>
            <w:shd w:val="clear" w:color="000000" w:fill="FFFFFF"/>
            <w:noWrap/>
            <w:vAlign w:val="center"/>
            <w:hideMark/>
          </w:tcPr>
          <w:p w14:paraId="0EDACF3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7B4D253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599A52F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2.715,00</w:t>
            </w:r>
          </w:p>
        </w:tc>
        <w:tc>
          <w:tcPr>
            <w:tcW w:w="0" w:type="auto"/>
            <w:tcBorders>
              <w:top w:val="nil"/>
              <w:left w:val="nil"/>
              <w:bottom w:val="single" w:sz="4" w:space="0" w:color="auto"/>
              <w:right w:val="single" w:sz="4" w:space="0" w:color="auto"/>
            </w:tcBorders>
            <w:noWrap/>
            <w:vAlign w:val="center"/>
            <w:hideMark/>
          </w:tcPr>
          <w:p w14:paraId="106E151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190,05</w:t>
            </w:r>
          </w:p>
        </w:tc>
        <w:tc>
          <w:tcPr>
            <w:tcW w:w="0" w:type="auto"/>
            <w:tcBorders>
              <w:top w:val="nil"/>
              <w:left w:val="nil"/>
              <w:bottom w:val="single" w:sz="4" w:space="0" w:color="auto"/>
              <w:right w:val="single" w:sz="4" w:space="0" w:color="auto"/>
            </w:tcBorders>
            <w:noWrap/>
            <w:vAlign w:val="center"/>
            <w:hideMark/>
          </w:tcPr>
          <w:p w14:paraId="6A2CE0A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2.905,05</w:t>
            </w:r>
          </w:p>
        </w:tc>
        <w:tc>
          <w:tcPr>
            <w:tcW w:w="0" w:type="auto"/>
            <w:tcBorders>
              <w:top w:val="nil"/>
              <w:left w:val="nil"/>
              <w:bottom w:val="single" w:sz="4" w:space="0" w:color="auto"/>
              <w:right w:val="single" w:sz="4" w:space="0" w:color="auto"/>
            </w:tcBorders>
            <w:shd w:val="clear" w:color="000000" w:fill="FFFFFF"/>
            <w:vAlign w:val="center"/>
            <w:hideMark/>
          </w:tcPr>
          <w:p w14:paraId="56B2A4A8"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y pintura del vehículo 739 de la flota de Guaguas Municipales, S.A. </w:t>
            </w:r>
          </w:p>
        </w:tc>
        <w:tc>
          <w:tcPr>
            <w:tcW w:w="0" w:type="auto"/>
            <w:tcBorders>
              <w:top w:val="nil"/>
              <w:left w:val="nil"/>
              <w:bottom w:val="single" w:sz="4" w:space="0" w:color="auto"/>
              <w:right w:val="nil"/>
            </w:tcBorders>
            <w:vAlign w:val="center"/>
            <w:hideMark/>
          </w:tcPr>
          <w:p w14:paraId="1E6399E6"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6E13D05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092D686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1CB3AF77"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02A87F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167/2022</w:t>
            </w:r>
          </w:p>
        </w:tc>
        <w:tc>
          <w:tcPr>
            <w:tcW w:w="0" w:type="auto"/>
            <w:tcBorders>
              <w:top w:val="nil"/>
              <w:left w:val="nil"/>
              <w:bottom w:val="single" w:sz="4" w:space="0" w:color="auto"/>
              <w:right w:val="single" w:sz="4" w:space="0" w:color="auto"/>
            </w:tcBorders>
            <w:shd w:val="clear" w:color="000000" w:fill="FFFFFF"/>
            <w:noWrap/>
            <w:vAlign w:val="center"/>
            <w:hideMark/>
          </w:tcPr>
          <w:p w14:paraId="5AAEB3A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7B2F960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B9AEAB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3.064,49</w:t>
            </w:r>
          </w:p>
        </w:tc>
        <w:tc>
          <w:tcPr>
            <w:tcW w:w="0" w:type="auto"/>
            <w:tcBorders>
              <w:top w:val="nil"/>
              <w:left w:val="nil"/>
              <w:bottom w:val="single" w:sz="4" w:space="0" w:color="auto"/>
              <w:right w:val="single" w:sz="4" w:space="0" w:color="auto"/>
            </w:tcBorders>
            <w:noWrap/>
            <w:vAlign w:val="center"/>
            <w:hideMark/>
          </w:tcPr>
          <w:p w14:paraId="312AA76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214,51</w:t>
            </w:r>
          </w:p>
        </w:tc>
        <w:tc>
          <w:tcPr>
            <w:tcW w:w="0" w:type="auto"/>
            <w:tcBorders>
              <w:top w:val="nil"/>
              <w:left w:val="nil"/>
              <w:bottom w:val="single" w:sz="4" w:space="0" w:color="auto"/>
              <w:right w:val="single" w:sz="4" w:space="0" w:color="auto"/>
            </w:tcBorders>
            <w:noWrap/>
            <w:vAlign w:val="center"/>
            <w:hideMark/>
          </w:tcPr>
          <w:p w14:paraId="4C63D95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3.279,00</w:t>
            </w:r>
          </w:p>
        </w:tc>
        <w:tc>
          <w:tcPr>
            <w:tcW w:w="0" w:type="auto"/>
            <w:tcBorders>
              <w:top w:val="nil"/>
              <w:left w:val="nil"/>
              <w:bottom w:val="single" w:sz="4" w:space="0" w:color="auto"/>
              <w:right w:val="single" w:sz="4" w:space="0" w:color="auto"/>
            </w:tcBorders>
            <w:shd w:val="clear" w:color="000000" w:fill="FFFFFF"/>
            <w:vAlign w:val="center"/>
            <w:hideMark/>
          </w:tcPr>
          <w:p w14:paraId="2D9541FC"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y sustitución del parabrisas delantero del vehículo 802 de Guaguas Municipales, S.A.</w:t>
            </w:r>
          </w:p>
        </w:tc>
        <w:tc>
          <w:tcPr>
            <w:tcW w:w="0" w:type="auto"/>
            <w:tcBorders>
              <w:top w:val="nil"/>
              <w:left w:val="nil"/>
              <w:bottom w:val="single" w:sz="4" w:space="0" w:color="auto"/>
              <w:right w:val="nil"/>
            </w:tcBorders>
            <w:vAlign w:val="center"/>
            <w:hideMark/>
          </w:tcPr>
          <w:p w14:paraId="52112B8D"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77C0933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31DD954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42363FDB" w14:textId="77777777"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45F1B5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168/2022</w:t>
            </w:r>
          </w:p>
        </w:tc>
        <w:tc>
          <w:tcPr>
            <w:tcW w:w="0" w:type="auto"/>
            <w:tcBorders>
              <w:top w:val="nil"/>
              <w:left w:val="nil"/>
              <w:bottom w:val="single" w:sz="4" w:space="0" w:color="auto"/>
              <w:right w:val="single" w:sz="4" w:space="0" w:color="auto"/>
            </w:tcBorders>
            <w:shd w:val="clear" w:color="000000" w:fill="FFFFFF"/>
            <w:noWrap/>
            <w:vAlign w:val="center"/>
            <w:hideMark/>
          </w:tcPr>
          <w:p w14:paraId="3FA8611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39A0DD8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6B5F9D1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1.248,65</w:t>
            </w:r>
          </w:p>
        </w:tc>
        <w:tc>
          <w:tcPr>
            <w:tcW w:w="0" w:type="auto"/>
            <w:tcBorders>
              <w:top w:val="nil"/>
              <w:left w:val="nil"/>
              <w:bottom w:val="single" w:sz="4" w:space="0" w:color="auto"/>
              <w:right w:val="single" w:sz="4" w:space="0" w:color="auto"/>
            </w:tcBorders>
            <w:noWrap/>
            <w:vAlign w:val="center"/>
            <w:hideMark/>
          </w:tcPr>
          <w:p w14:paraId="4E1B8B9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87,41</w:t>
            </w:r>
          </w:p>
        </w:tc>
        <w:tc>
          <w:tcPr>
            <w:tcW w:w="0" w:type="auto"/>
            <w:tcBorders>
              <w:top w:val="nil"/>
              <w:left w:val="nil"/>
              <w:bottom w:val="single" w:sz="4" w:space="0" w:color="auto"/>
              <w:right w:val="single" w:sz="4" w:space="0" w:color="auto"/>
            </w:tcBorders>
            <w:noWrap/>
            <w:vAlign w:val="center"/>
            <w:hideMark/>
          </w:tcPr>
          <w:p w14:paraId="11C8393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1.336,06</w:t>
            </w:r>
          </w:p>
        </w:tc>
        <w:tc>
          <w:tcPr>
            <w:tcW w:w="0" w:type="auto"/>
            <w:tcBorders>
              <w:top w:val="nil"/>
              <w:left w:val="nil"/>
              <w:bottom w:val="single" w:sz="4" w:space="0" w:color="auto"/>
              <w:right w:val="nil"/>
            </w:tcBorders>
            <w:shd w:val="clear" w:color="000000" w:fill="FFFFFF"/>
            <w:vAlign w:val="center"/>
            <w:hideMark/>
          </w:tcPr>
          <w:p w14:paraId="4946CBE4"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del parachoques delantero y colocación de esquinero, bisagra y soporte de faros en la unidad 793 de la flota de Guaguas Municipales, S.A.</w:t>
            </w:r>
          </w:p>
        </w:tc>
        <w:tc>
          <w:tcPr>
            <w:tcW w:w="0" w:type="auto"/>
            <w:tcBorders>
              <w:top w:val="nil"/>
              <w:left w:val="single" w:sz="4" w:space="0" w:color="auto"/>
              <w:bottom w:val="single" w:sz="4" w:space="0" w:color="auto"/>
              <w:right w:val="nil"/>
            </w:tcBorders>
            <w:vAlign w:val="center"/>
            <w:hideMark/>
          </w:tcPr>
          <w:p w14:paraId="3C08C16B"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36F10CA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880046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5EEB5BE3" w14:textId="77777777"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63C9D3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169/2022</w:t>
            </w:r>
          </w:p>
        </w:tc>
        <w:tc>
          <w:tcPr>
            <w:tcW w:w="0" w:type="auto"/>
            <w:tcBorders>
              <w:top w:val="nil"/>
              <w:left w:val="nil"/>
              <w:bottom w:val="single" w:sz="4" w:space="0" w:color="auto"/>
              <w:right w:val="single" w:sz="4" w:space="0" w:color="auto"/>
            </w:tcBorders>
            <w:shd w:val="clear" w:color="000000" w:fill="FFFFFF"/>
            <w:noWrap/>
            <w:vAlign w:val="center"/>
            <w:hideMark/>
          </w:tcPr>
          <w:p w14:paraId="4E68D71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14:paraId="27118F5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67B3BBB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3.689,32</w:t>
            </w:r>
          </w:p>
        </w:tc>
        <w:tc>
          <w:tcPr>
            <w:tcW w:w="0" w:type="auto"/>
            <w:tcBorders>
              <w:top w:val="nil"/>
              <w:left w:val="nil"/>
              <w:bottom w:val="single" w:sz="4" w:space="0" w:color="auto"/>
              <w:right w:val="single" w:sz="4" w:space="0" w:color="auto"/>
            </w:tcBorders>
            <w:noWrap/>
            <w:vAlign w:val="center"/>
            <w:hideMark/>
          </w:tcPr>
          <w:p w14:paraId="75362D0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258,25</w:t>
            </w:r>
          </w:p>
        </w:tc>
        <w:tc>
          <w:tcPr>
            <w:tcW w:w="0" w:type="auto"/>
            <w:tcBorders>
              <w:top w:val="nil"/>
              <w:left w:val="nil"/>
              <w:bottom w:val="single" w:sz="4" w:space="0" w:color="auto"/>
              <w:right w:val="single" w:sz="4" w:space="0" w:color="auto"/>
            </w:tcBorders>
            <w:noWrap/>
            <w:vAlign w:val="center"/>
            <w:hideMark/>
          </w:tcPr>
          <w:p w14:paraId="3A6A70E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3.947,57</w:t>
            </w:r>
          </w:p>
        </w:tc>
        <w:tc>
          <w:tcPr>
            <w:tcW w:w="0" w:type="auto"/>
            <w:tcBorders>
              <w:top w:val="nil"/>
              <w:left w:val="nil"/>
              <w:bottom w:val="single" w:sz="4" w:space="0" w:color="auto"/>
              <w:right w:val="nil"/>
            </w:tcBorders>
            <w:shd w:val="clear" w:color="000000" w:fill="FFFFFF"/>
            <w:vAlign w:val="center"/>
            <w:hideMark/>
          </w:tcPr>
          <w:p w14:paraId="207A6ECB"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de la unidad 757 de la flota de Guaguas Municipales, S.A</w:t>
            </w:r>
          </w:p>
        </w:tc>
        <w:tc>
          <w:tcPr>
            <w:tcW w:w="0" w:type="auto"/>
            <w:tcBorders>
              <w:top w:val="nil"/>
              <w:left w:val="single" w:sz="4" w:space="0" w:color="auto"/>
              <w:bottom w:val="single" w:sz="4" w:space="0" w:color="auto"/>
              <w:right w:val="nil"/>
            </w:tcBorders>
            <w:vAlign w:val="center"/>
            <w:hideMark/>
          </w:tcPr>
          <w:p w14:paraId="13F9148D"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55961E8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7B1E929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5A486413" w14:textId="77777777"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630FEF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170/2022</w:t>
            </w:r>
          </w:p>
        </w:tc>
        <w:tc>
          <w:tcPr>
            <w:tcW w:w="0" w:type="auto"/>
            <w:tcBorders>
              <w:top w:val="nil"/>
              <w:left w:val="nil"/>
              <w:bottom w:val="single" w:sz="4" w:space="0" w:color="auto"/>
              <w:right w:val="single" w:sz="4" w:space="0" w:color="auto"/>
            </w:tcBorders>
            <w:shd w:val="clear" w:color="000000" w:fill="FFFFFF"/>
            <w:noWrap/>
            <w:vAlign w:val="center"/>
            <w:hideMark/>
          </w:tcPr>
          <w:p w14:paraId="20B2FC7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14:paraId="0D8D135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782ABDF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1.100,05</w:t>
            </w:r>
          </w:p>
        </w:tc>
        <w:tc>
          <w:tcPr>
            <w:tcW w:w="0" w:type="auto"/>
            <w:tcBorders>
              <w:top w:val="nil"/>
              <w:left w:val="nil"/>
              <w:bottom w:val="single" w:sz="4" w:space="0" w:color="auto"/>
              <w:right w:val="single" w:sz="4" w:space="0" w:color="auto"/>
            </w:tcBorders>
            <w:noWrap/>
            <w:vAlign w:val="center"/>
            <w:hideMark/>
          </w:tcPr>
          <w:p w14:paraId="1AC6F87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77,00</w:t>
            </w:r>
          </w:p>
        </w:tc>
        <w:tc>
          <w:tcPr>
            <w:tcW w:w="0" w:type="auto"/>
            <w:tcBorders>
              <w:top w:val="nil"/>
              <w:left w:val="nil"/>
              <w:bottom w:val="single" w:sz="4" w:space="0" w:color="auto"/>
              <w:right w:val="single" w:sz="4" w:space="0" w:color="auto"/>
            </w:tcBorders>
            <w:noWrap/>
            <w:vAlign w:val="center"/>
            <w:hideMark/>
          </w:tcPr>
          <w:p w14:paraId="5E369C3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1.177,05</w:t>
            </w:r>
          </w:p>
        </w:tc>
        <w:tc>
          <w:tcPr>
            <w:tcW w:w="0" w:type="auto"/>
            <w:tcBorders>
              <w:top w:val="nil"/>
              <w:left w:val="nil"/>
              <w:bottom w:val="single" w:sz="4" w:space="0" w:color="auto"/>
              <w:right w:val="nil"/>
            </w:tcBorders>
            <w:shd w:val="clear" w:color="000000" w:fill="FFFFFF"/>
            <w:vAlign w:val="center"/>
            <w:hideMark/>
          </w:tcPr>
          <w:p w14:paraId="7013992F"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en la carrocería por daños producidos por un golpe en la parte delantera del vehículo 774 de la flota de Guaguas Municipales, S.A. </w:t>
            </w:r>
          </w:p>
        </w:tc>
        <w:tc>
          <w:tcPr>
            <w:tcW w:w="0" w:type="auto"/>
            <w:tcBorders>
              <w:top w:val="nil"/>
              <w:left w:val="single" w:sz="4" w:space="0" w:color="auto"/>
              <w:bottom w:val="single" w:sz="4" w:space="0" w:color="auto"/>
              <w:right w:val="nil"/>
            </w:tcBorders>
            <w:vAlign w:val="center"/>
            <w:hideMark/>
          </w:tcPr>
          <w:p w14:paraId="3AE88A8C"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14:paraId="0617FB0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106BB3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bl>
    <w:p w14:paraId="263410DC" w14:textId="77777777" w:rsidR="00C05330" w:rsidRDefault="00C05330" w:rsidP="00EF08A7">
      <w:pPr>
        <w:spacing w:before="85"/>
        <w:ind w:left="284"/>
        <w:rPr>
          <w:color w:val="1F2A47"/>
          <w:sz w:val="24"/>
          <w:szCs w:val="24"/>
        </w:rPr>
      </w:pPr>
    </w:p>
    <w:p w14:paraId="3677873D" w14:textId="77777777" w:rsidR="00C05330" w:rsidRDefault="00C05330" w:rsidP="00EF08A7">
      <w:pPr>
        <w:spacing w:before="85"/>
        <w:ind w:left="284"/>
        <w:rPr>
          <w:color w:val="1F2A47"/>
          <w:sz w:val="24"/>
          <w:szCs w:val="24"/>
        </w:rPr>
      </w:pPr>
    </w:p>
    <w:p w14:paraId="228BF54C" w14:textId="77777777" w:rsidR="002726B9" w:rsidRDefault="002726B9" w:rsidP="00EF08A7">
      <w:pPr>
        <w:spacing w:before="85"/>
        <w:ind w:left="284"/>
        <w:rPr>
          <w:color w:val="1F2A47"/>
          <w:sz w:val="24"/>
          <w:szCs w:val="24"/>
        </w:rPr>
      </w:pPr>
    </w:p>
    <w:p w14:paraId="6E4E18AF" w14:textId="77777777" w:rsidR="002726B9" w:rsidRDefault="002726B9" w:rsidP="00EF08A7">
      <w:pPr>
        <w:spacing w:before="85"/>
        <w:ind w:left="284"/>
        <w:rPr>
          <w:color w:val="1F2A47"/>
          <w:sz w:val="24"/>
          <w:szCs w:val="24"/>
        </w:rPr>
      </w:pPr>
    </w:p>
    <w:p w14:paraId="4515D4A1" w14:textId="77777777" w:rsidR="002726B9" w:rsidRDefault="002726B9" w:rsidP="00EF08A7">
      <w:pPr>
        <w:spacing w:before="85"/>
        <w:ind w:left="284"/>
        <w:rPr>
          <w:color w:val="1F2A47"/>
          <w:sz w:val="24"/>
          <w:szCs w:val="24"/>
        </w:rPr>
      </w:pPr>
    </w:p>
    <w:p w14:paraId="718B036B" w14:textId="77777777" w:rsidR="002726B9" w:rsidRDefault="002726B9" w:rsidP="002726B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(IV)</w:t>
      </w:r>
    </w:p>
    <w:p w14:paraId="7D0F2564" w14:textId="77777777" w:rsidR="002726B9" w:rsidRDefault="002726B9" w:rsidP="002726B9">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59"/>
        <w:gridCol w:w="2415"/>
        <w:gridCol w:w="1132"/>
        <w:gridCol w:w="1083"/>
        <w:gridCol w:w="1161"/>
        <w:gridCol w:w="5230"/>
        <w:gridCol w:w="710"/>
        <w:gridCol w:w="1271"/>
        <w:gridCol w:w="763"/>
      </w:tblGrid>
      <w:tr w:rsidR="002726B9" w:rsidRPr="002726B9" w14:paraId="141CE0D9" w14:textId="77777777" w:rsidTr="002726B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491A618B"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(IV)</w:t>
            </w:r>
          </w:p>
        </w:tc>
      </w:tr>
      <w:tr w:rsidR="002726B9" w:rsidRPr="002726B9" w14:paraId="61AC37BB" w14:textId="77777777" w:rsidTr="002726B9">
        <w:trPr>
          <w:trHeight w:val="600"/>
        </w:trPr>
        <w:tc>
          <w:tcPr>
            <w:tcW w:w="0" w:type="auto"/>
            <w:tcBorders>
              <w:top w:val="nil"/>
              <w:left w:val="single" w:sz="8" w:space="0" w:color="auto"/>
              <w:bottom w:val="single" w:sz="8" w:space="0" w:color="auto"/>
              <w:right w:val="single" w:sz="8" w:space="0" w:color="auto"/>
            </w:tcBorders>
            <w:shd w:val="clear" w:color="000000" w:fill="ECC13B"/>
            <w:vAlign w:val="center"/>
            <w:hideMark/>
          </w:tcPr>
          <w:p w14:paraId="32EAA605"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14:paraId="6EEFE8B4"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14:paraId="04BF27E5"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ADJUDICATARIO</w:t>
            </w:r>
          </w:p>
        </w:tc>
        <w:tc>
          <w:tcPr>
            <w:tcW w:w="0" w:type="auto"/>
            <w:tcBorders>
              <w:top w:val="nil"/>
              <w:left w:val="single" w:sz="4" w:space="0" w:color="auto"/>
              <w:bottom w:val="single" w:sz="8" w:space="0" w:color="auto"/>
              <w:right w:val="single" w:sz="4" w:space="0" w:color="auto"/>
            </w:tcBorders>
            <w:shd w:val="clear" w:color="000000" w:fill="ECC13B"/>
            <w:vAlign w:val="center"/>
            <w:hideMark/>
          </w:tcPr>
          <w:p w14:paraId="346A4240"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p>
        </w:tc>
        <w:tc>
          <w:tcPr>
            <w:tcW w:w="0" w:type="auto"/>
            <w:tcBorders>
              <w:top w:val="nil"/>
              <w:left w:val="nil"/>
              <w:bottom w:val="single" w:sz="8" w:space="0" w:color="auto"/>
              <w:right w:val="single" w:sz="4" w:space="0" w:color="auto"/>
            </w:tcBorders>
            <w:shd w:val="clear" w:color="000000" w:fill="ECC13B"/>
            <w:vAlign w:val="center"/>
            <w:hideMark/>
          </w:tcPr>
          <w:p w14:paraId="6B7C64B8"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14:paraId="1E30CE06"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(CON IMPUESTOS)</w:t>
            </w:r>
          </w:p>
        </w:tc>
        <w:tc>
          <w:tcPr>
            <w:tcW w:w="0" w:type="auto"/>
            <w:tcBorders>
              <w:top w:val="nil"/>
              <w:left w:val="single" w:sz="8" w:space="0" w:color="auto"/>
              <w:bottom w:val="single" w:sz="8" w:space="0" w:color="auto"/>
              <w:right w:val="single" w:sz="8" w:space="0" w:color="auto"/>
            </w:tcBorders>
            <w:shd w:val="clear" w:color="000000" w:fill="ECC13B"/>
            <w:vAlign w:val="center"/>
            <w:hideMark/>
          </w:tcPr>
          <w:p w14:paraId="515C744D"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14:paraId="62E689AF"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14:paraId="413CE500"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14:paraId="582A1674" w14:textId="77777777"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FECHA</w:t>
            </w:r>
          </w:p>
        </w:tc>
      </w:tr>
      <w:tr w:rsidR="002726B9" w:rsidRPr="002726B9" w14:paraId="0DB0DE45" w14:textId="77777777" w:rsidTr="002726B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6E2E7B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171/2022</w:t>
            </w:r>
          </w:p>
        </w:tc>
        <w:tc>
          <w:tcPr>
            <w:tcW w:w="0" w:type="auto"/>
            <w:tcBorders>
              <w:top w:val="nil"/>
              <w:left w:val="nil"/>
              <w:bottom w:val="single" w:sz="4" w:space="0" w:color="auto"/>
              <w:right w:val="single" w:sz="4" w:space="0" w:color="auto"/>
            </w:tcBorders>
            <w:shd w:val="clear" w:color="000000" w:fill="FFFFFF"/>
            <w:noWrap/>
            <w:vAlign w:val="center"/>
            <w:hideMark/>
          </w:tcPr>
          <w:p w14:paraId="69E0F93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14:paraId="76C60F6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14:paraId="274A648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2.437,94</w:t>
            </w:r>
          </w:p>
        </w:tc>
        <w:tc>
          <w:tcPr>
            <w:tcW w:w="0" w:type="auto"/>
            <w:tcBorders>
              <w:top w:val="nil"/>
              <w:left w:val="nil"/>
              <w:bottom w:val="single" w:sz="4" w:space="0" w:color="auto"/>
              <w:right w:val="single" w:sz="4" w:space="0" w:color="auto"/>
            </w:tcBorders>
            <w:noWrap/>
            <w:vAlign w:val="center"/>
            <w:hideMark/>
          </w:tcPr>
          <w:p w14:paraId="6C001F4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170,66</w:t>
            </w:r>
          </w:p>
        </w:tc>
        <w:tc>
          <w:tcPr>
            <w:tcW w:w="0" w:type="auto"/>
            <w:tcBorders>
              <w:top w:val="nil"/>
              <w:left w:val="nil"/>
              <w:bottom w:val="single" w:sz="4" w:space="0" w:color="auto"/>
              <w:right w:val="single" w:sz="4" w:space="0" w:color="auto"/>
            </w:tcBorders>
            <w:noWrap/>
            <w:vAlign w:val="center"/>
            <w:hideMark/>
          </w:tcPr>
          <w:p w14:paraId="5BBBFCF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2.608,60</w:t>
            </w:r>
          </w:p>
        </w:tc>
        <w:tc>
          <w:tcPr>
            <w:tcW w:w="0" w:type="auto"/>
            <w:tcBorders>
              <w:top w:val="nil"/>
              <w:left w:val="nil"/>
              <w:bottom w:val="single" w:sz="4" w:space="0" w:color="auto"/>
              <w:right w:val="nil"/>
            </w:tcBorders>
            <w:shd w:val="clear" w:color="000000" w:fill="FFFFFF"/>
            <w:vAlign w:val="center"/>
            <w:hideMark/>
          </w:tcPr>
          <w:p w14:paraId="55E58A31"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cristal del parabrisas y revisión de anclajes de las mamparas interiores en del vehículo 769 de la flota de Guaguas Municipales, S.A. </w:t>
            </w:r>
          </w:p>
        </w:tc>
        <w:tc>
          <w:tcPr>
            <w:tcW w:w="0" w:type="auto"/>
            <w:tcBorders>
              <w:top w:val="nil"/>
              <w:left w:val="single" w:sz="4" w:space="0" w:color="auto"/>
              <w:bottom w:val="single" w:sz="4" w:space="0" w:color="auto"/>
              <w:right w:val="nil"/>
            </w:tcBorders>
            <w:vAlign w:val="center"/>
            <w:hideMark/>
          </w:tcPr>
          <w:p w14:paraId="61F3658C"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518B8D5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1BA288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14:paraId="7D8347C2" w14:textId="77777777" w:rsidTr="002726B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54BA4D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172/2022</w:t>
            </w:r>
          </w:p>
        </w:tc>
        <w:tc>
          <w:tcPr>
            <w:tcW w:w="0" w:type="auto"/>
            <w:tcBorders>
              <w:top w:val="nil"/>
              <w:left w:val="nil"/>
              <w:bottom w:val="single" w:sz="4" w:space="0" w:color="auto"/>
              <w:right w:val="single" w:sz="4" w:space="0" w:color="auto"/>
            </w:tcBorders>
            <w:shd w:val="clear" w:color="000000" w:fill="FFFFFF"/>
            <w:noWrap/>
            <w:vAlign w:val="center"/>
            <w:hideMark/>
          </w:tcPr>
          <w:p w14:paraId="52002A5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A35063940</w:t>
            </w:r>
          </w:p>
        </w:tc>
        <w:tc>
          <w:tcPr>
            <w:tcW w:w="0" w:type="auto"/>
            <w:tcBorders>
              <w:top w:val="nil"/>
              <w:left w:val="nil"/>
              <w:bottom w:val="single" w:sz="4" w:space="0" w:color="auto"/>
              <w:right w:val="single" w:sz="4" w:space="0" w:color="auto"/>
            </w:tcBorders>
            <w:shd w:val="clear" w:color="000000" w:fill="FFFFFF"/>
            <w:vAlign w:val="center"/>
            <w:hideMark/>
          </w:tcPr>
          <w:p w14:paraId="6B65421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proofErr w:type="spellStart"/>
            <w:r w:rsidRPr="002726B9">
              <w:rPr>
                <w:rFonts w:ascii="Helvetica" w:eastAsia="Times New Roman" w:hAnsi="Helvetica" w:cs="Helvetica"/>
                <w:sz w:val="16"/>
                <w:szCs w:val="16"/>
                <w:lang w:bidi="ar-SA"/>
              </w:rPr>
              <w:t>Auteide</w:t>
            </w:r>
            <w:proofErr w:type="spellEnd"/>
            <w:r w:rsidRPr="002726B9">
              <w:rPr>
                <w:rFonts w:ascii="Helvetica" w:eastAsia="Times New Roman" w:hAnsi="Helvetica" w:cs="Helvetica"/>
                <w:sz w:val="16"/>
                <w:szCs w:val="16"/>
                <w:lang w:bidi="ar-SA"/>
              </w:rPr>
              <w:t>, S.A.</w:t>
            </w:r>
          </w:p>
        </w:tc>
        <w:tc>
          <w:tcPr>
            <w:tcW w:w="0" w:type="auto"/>
            <w:tcBorders>
              <w:top w:val="nil"/>
              <w:left w:val="nil"/>
              <w:bottom w:val="single" w:sz="4" w:space="0" w:color="auto"/>
              <w:right w:val="single" w:sz="4" w:space="0" w:color="auto"/>
            </w:tcBorders>
            <w:noWrap/>
            <w:vAlign w:val="center"/>
            <w:hideMark/>
          </w:tcPr>
          <w:p w14:paraId="26A466A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9.000,00</w:t>
            </w:r>
          </w:p>
        </w:tc>
        <w:tc>
          <w:tcPr>
            <w:tcW w:w="0" w:type="auto"/>
            <w:tcBorders>
              <w:top w:val="nil"/>
              <w:left w:val="nil"/>
              <w:bottom w:val="single" w:sz="4" w:space="0" w:color="auto"/>
              <w:right w:val="single" w:sz="4" w:space="0" w:color="auto"/>
            </w:tcBorders>
            <w:noWrap/>
            <w:vAlign w:val="center"/>
            <w:hideMark/>
          </w:tcPr>
          <w:p w14:paraId="0C041F9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630,00</w:t>
            </w:r>
          </w:p>
        </w:tc>
        <w:tc>
          <w:tcPr>
            <w:tcW w:w="0" w:type="auto"/>
            <w:tcBorders>
              <w:top w:val="nil"/>
              <w:left w:val="nil"/>
              <w:bottom w:val="single" w:sz="4" w:space="0" w:color="auto"/>
              <w:right w:val="single" w:sz="4" w:space="0" w:color="auto"/>
            </w:tcBorders>
            <w:noWrap/>
            <w:vAlign w:val="center"/>
            <w:hideMark/>
          </w:tcPr>
          <w:p w14:paraId="153DB449"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9.630,00</w:t>
            </w:r>
          </w:p>
        </w:tc>
        <w:tc>
          <w:tcPr>
            <w:tcW w:w="0" w:type="auto"/>
            <w:tcBorders>
              <w:top w:val="nil"/>
              <w:left w:val="nil"/>
              <w:bottom w:val="single" w:sz="4" w:space="0" w:color="auto"/>
              <w:right w:val="nil"/>
            </w:tcBorders>
            <w:shd w:val="clear" w:color="000000" w:fill="FFFFFF"/>
            <w:vAlign w:val="center"/>
            <w:hideMark/>
          </w:tcPr>
          <w:p w14:paraId="7B3A1DB9"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Actuación correctiva en columnas elevadoras del taller de Guaguas Municipales, S.A. </w:t>
            </w:r>
          </w:p>
        </w:tc>
        <w:tc>
          <w:tcPr>
            <w:tcW w:w="0" w:type="auto"/>
            <w:tcBorders>
              <w:top w:val="nil"/>
              <w:left w:val="single" w:sz="4" w:space="0" w:color="auto"/>
              <w:bottom w:val="single" w:sz="4" w:space="0" w:color="auto"/>
              <w:right w:val="nil"/>
            </w:tcBorders>
            <w:vAlign w:val="center"/>
            <w:hideMark/>
          </w:tcPr>
          <w:p w14:paraId="7F932DCD"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4C510B61"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5C2E767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30/12/22</w:t>
            </w:r>
          </w:p>
        </w:tc>
      </w:tr>
      <w:tr w:rsidR="002726B9" w:rsidRPr="002726B9" w14:paraId="07EF26F5" w14:textId="77777777" w:rsidTr="002726B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064D4D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173/2022</w:t>
            </w:r>
          </w:p>
        </w:tc>
        <w:tc>
          <w:tcPr>
            <w:tcW w:w="0" w:type="auto"/>
            <w:tcBorders>
              <w:top w:val="nil"/>
              <w:left w:val="nil"/>
              <w:bottom w:val="single" w:sz="4" w:space="0" w:color="auto"/>
              <w:right w:val="single" w:sz="4" w:space="0" w:color="auto"/>
            </w:tcBorders>
            <w:shd w:val="clear" w:color="000000" w:fill="FFFFFF"/>
            <w:noWrap/>
            <w:vAlign w:val="center"/>
            <w:hideMark/>
          </w:tcPr>
          <w:p w14:paraId="2745FD3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shd w:val="clear" w:color="000000" w:fill="FFFFFF"/>
            <w:vAlign w:val="center"/>
            <w:hideMark/>
          </w:tcPr>
          <w:p w14:paraId="4310214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Desarrollo y Sistemas Informáticos Canarios, S.L.</w:t>
            </w:r>
          </w:p>
        </w:tc>
        <w:tc>
          <w:tcPr>
            <w:tcW w:w="0" w:type="auto"/>
            <w:tcBorders>
              <w:top w:val="nil"/>
              <w:left w:val="nil"/>
              <w:bottom w:val="single" w:sz="4" w:space="0" w:color="auto"/>
              <w:right w:val="single" w:sz="4" w:space="0" w:color="auto"/>
            </w:tcBorders>
            <w:noWrap/>
            <w:vAlign w:val="center"/>
            <w:hideMark/>
          </w:tcPr>
          <w:p w14:paraId="5CD8F1F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14.899,06</w:t>
            </w:r>
          </w:p>
        </w:tc>
        <w:tc>
          <w:tcPr>
            <w:tcW w:w="0" w:type="auto"/>
            <w:tcBorders>
              <w:top w:val="nil"/>
              <w:left w:val="nil"/>
              <w:bottom w:val="single" w:sz="4" w:space="0" w:color="auto"/>
              <w:right w:val="single" w:sz="4" w:space="0" w:color="auto"/>
            </w:tcBorders>
            <w:noWrap/>
            <w:vAlign w:val="center"/>
            <w:hideMark/>
          </w:tcPr>
          <w:p w14:paraId="09C7566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1.042,93</w:t>
            </w:r>
          </w:p>
        </w:tc>
        <w:tc>
          <w:tcPr>
            <w:tcW w:w="0" w:type="auto"/>
            <w:tcBorders>
              <w:top w:val="nil"/>
              <w:left w:val="nil"/>
              <w:bottom w:val="single" w:sz="4" w:space="0" w:color="auto"/>
              <w:right w:val="single" w:sz="4" w:space="0" w:color="auto"/>
            </w:tcBorders>
            <w:noWrap/>
            <w:vAlign w:val="center"/>
            <w:hideMark/>
          </w:tcPr>
          <w:p w14:paraId="3F4AF78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15.941,99</w:t>
            </w:r>
          </w:p>
        </w:tc>
        <w:tc>
          <w:tcPr>
            <w:tcW w:w="0" w:type="auto"/>
            <w:tcBorders>
              <w:top w:val="nil"/>
              <w:left w:val="nil"/>
              <w:bottom w:val="single" w:sz="4" w:space="0" w:color="auto"/>
              <w:right w:val="nil"/>
            </w:tcBorders>
            <w:shd w:val="clear" w:color="000000" w:fill="FFFFFF"/>
            <w:vAlign w:val="center"/>
            <w:hideMark/>
          </w:tcPr>
          <w:p w14:paraId="3A05BEEB"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Adaptación del software de las canceladoras y despliegue para la puesta en marcha de la gratuidad de los títulos de Guaguas Municipales a partir del día 01/01/2023.</w:t>
            </w:r>
          </w:p>
        </w:tc>
        <w:tc>
          <w:tcPr>
            <w:tcW w:w="0" w:type="auto"/>
            <w:tcBorders>
              <w:top w:val="nil"/>
              <w:left w:val="single" w:sz="4" w:space="0" w:color="auto"/>
              <w:bottom w:val="single" w:sz="4" w:space="0" w:color="auto"/>
              <w:right w:val="nil"/>
            </w:tcBorders>
            <w:vAlign w:val="center"/>
            <w:hideMark/>
          </w:tcPr>
          <w:p w14:paraId="097A19E9"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2C40BFA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B04885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30/12/22</w:t>
            </w:r>
          </w:p>
        </w:tc>
      </w:tr>
      <w:tr w:rsidR="002726B9" w:rsidRPr="002726B9" w14:paraId="268117D7" w14:textId="77777777"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CB6451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174/2022</w:t>
            </w:r>
          </w:p>
        </w:tc>
        <w:tc>
          <w:tcPr>
            <w:tcW w:w="0" w:type="auto"/>
            <w:tcBorders>
              <w:top w:val="nil"/>
              <w:left w:val="nil"/>
              <w:bottom w:val="single" w:sz="4" w:space="0" w:color="auto"/>
              <w:right w:val="single" w:sz="4" w:space="0" w:color="auto"/>
            </w:tcBorders>
            <w:shd w:val="clear" w:color="000000" w:fill="FFFFFF"/>
            <w:noWrap/>
            <w:vAlign w:val="center"/>
            <w:hideMark/>
          </w:tcPr>
          <w:p w14:paraId="778482A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3194323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1D57CFE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7.675,11</w:t>
            </w:r>
          </w:p>
        </w:tc>
        <w:tc>
          <w:tcPr>
            <w:tcW w:w="0" w:type="auto"/>
            <w:tcBorders>
              <w:top w:val="nil"/>
              <w:left w:val="nil"/>
              <w:bottom w:val="single" w:sz="4" w:space="0" w:color="auto"/>
              <w:right w:val="single" w:sz="4" w:space="0" w:color="auto"/>
            </w:tcBorders>
            <w:noWrap/>
            <w:vAlign w:val="center"/>
            <w:hideMark/>
          </w:tcPr>
          <w:p w14:paraId="4CCEF1C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537,26</w:t>
            </w:r>
          </w:p>
        </w:tc>
        <w:tc>
          <w:tcPr>
            <w:tcW w:w="0" w:type="auto"/>
            <w:tcBorders>
              <w:top w:val="nil"/>
              <w:left w:val="nil"/>
              <w:bottom w:val="single" w:sz="4" w:space="0" w:color="auto"/>
              <w:right w:val="single" w:sz="4" w:space="0" w:color="auto"/>
            </w:tcBorders>
            <w:noWrap/>
            <w:vAlign w:val="center"/>
            <w:hideMark/>
          </w:tcPr>
          <w:p w14:paraId="3A1D857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8.212,37</w:t>
            </w:r>
          </w:p>
        </w:tc>
        <w:tc>
          <w:tcPr>
            <w:tcW w:w="0" w:type="auto"/>
            <w:tcBorders>
              <w:top w:val="nil"/>
              <w:left w:val="nil"/>
              <w:bottom w:val="single" w:sz="4" w:space="0" w:color="auto"/>
              <w:right w:val="single" w:sz="4" w:space="0" w:color="auto"/>
            </w:tcBorders>
            <w:shd w:val="clear" w:color="000000" w:fill="FFFFFF"/>
            <w:vAlign w:val="center"/>
            <w:hideMark/>
          </w:tcPr>
          <w:p w14:paraId="19959526"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y sustitución de la luneta trasera del vehículo 831 de la flota de Guaguas Municipales, S.A.</w:t>
            </w:r>
          </w:p>
        </w:tc>
        <w:tc>
          <w:tcPr>
            <w:tcW w:w="0" w:type="auto"/>
            <w:tcBorders>
              <w:top w:val="nil"/>
              <w:left w:val="nil"/>
              <w:bottom w:val="single" w:sz="4" w:space="0" w:color="auto"/>
              <w:right w:val="nil"/>
            </w:tcBorders>
            <w:vAlign w:val="center"/>
            <w:hideMark/>
          </w:tcPr>
          <w:p w14:paraId="1A879CC3"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5F95A307"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A9C3A9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03/01/23</w:t>
            </w:r>
          </w:p>
        </w:tc>
      </w:tr>
      <w:tr w:rsidR="002726B9" w:rsidRPr="002726B9" w14:paraId="3D1AA027" w14:textId="77777777"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7C4A2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175/2022</w:t>
            </w:r>
          </w:p>
        </w:tc>
        <w:tc>
          <w:tcPr>
            <w:tcW w:w="0" w:type="auto"/>
            <w:tcBorders>
              <w:top w:val="nil"/>
              <w:left w:val="nil"/>
              <w:bottom w:val="single" w:sz="4" w:space="0" w:color="auto"/>
              <w:right w:val="single" w:sz="4" w:space="0" w:color="auto"/>
            </w:tcBorders>
            <w:shd w:val="clear" w:color="000000" w:fill="FFFFFF"/>
            <w:noWrap/>
            <w:vAlign w:val="center"/>
            <w:hideMark/>
          </w:tcPr>
          <w:p w14:paraId="58368D9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3FE2D39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7BDD0E3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2.559,99</w:t>
            </w:r>
          </w:p>
        </w:tc>
        <w:tc>
          <w:tcPr>
            <w:tcW w:w="0" w:type="auto"/>
            <w:tcBorders>
              <w:top w:val="nil"/>
              <w:left w:val="nil"/>
              <w:bottom w:val="single" w:sz="4" w:space="0" w:color="auto"/>
              <w:right w:val="single" w:sz="4" w:space="0" w:color="auto"/>
            </w:tcBorders>
            <w:noWrap/>
            <w:vAlign w:val="center"/>
            <w:hideMark/>
          </w:tcPr>
          <w:p w14:paraId="6A78430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179,20</w:t>
            </w:r>
          </w:p>
        </w:tc>
        <w:tc>
          <w:tcPr>
            <w:tcW w:w="0" w:type="auto"/>
            <w:tcBorders>
              <w:top w:val="nil"/>
              <w:left w:val="nil"/>
              <w:bottom w:val="single" w:sz="4" w:space="0" w:color="auto"/>
              <w:right w:val="single" w:sz="4" w:space="0" w:color="auto"/>
            </w:tcBorders>
            <w:noWrap/>
            <w:vAlign w:val="center"/>
            <w:hideMark/>
          </w:tcPr>
          <w:p w14:paraId="22B1448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2.739,19</w:t>
            </w:r>
          </w:p>
        </w:tc>
        <w:tc>
          <w:tcPr>
            <w:tcW w:w="0" w:type="auto"/>
            <w:tcBorders>
              <w:top w:val="nil"/>
              <w:left w:val="nil"/>
              <w:bottom w:val="single" w:sz="4" w:space="0" w:color="auto"/>
              <w:right w:val="single" w:sz="4" w:space="0" w:color="auto"/>
            </w:tcBorders>
            <w:shd w:val="clear" w:color="000000" w:fill="FFFFFF"/>
            <w:vAlign w:val="center"/>
            <w:hideMark/>
          </w:tcPr>
          <w:p w14:paraId="059EE416"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y pintura en la parte posterior del vehículo 642 de la flota de Guaguas Municipales, S.A. </w:t>
            </w:r>
          </w:p>
        </w:tc>
        <w:tc>
          <w:tcPr>
            <w:tcW w:w="0" w:type="auto"/>
            <w:tcBorders>
              <w:top w:val="nil"/>
              <w:left w:val="nil"/>
              <w:bottom w:val="single" w:sz="4" w:space="0" w:color="auto"/>
              <w:right w:val="nil"/>
            </w:tcBorders>
            <w:vAlign w:val="center"/>
            <w:hideMark/>
          </w:tcPr>
          <w:p w14:paraId="3BA0C8D4"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224546A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6B3719E"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14:paraId="3216389D" w14:textId="77777777"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17EC54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176/2022</w:t>
            </w:r>
          </w:p>
        </w:tc>
        <w:tc>
          <w:tcPr>
            <w:tcW w:w="0" w:type="auto"/>
            <w:tcBorders>
              <w:top w:val="nil"/>
              <w:left w:val="nil"/>
              <w:bottom w:val="single" w:sz="4" w:space="0" w:color="auto"/>
              <w:right w:val="single" w:sz="4" w:space="0" w:color="auto"/>
            </w:tcBorders>
            <w:shd w:val="clear" w:color="000000" w:fill="FFFFFF"/>
            <w:noWrap/>
            <w:vAlign w:val="center"/>
            <w:hideMark/>
          </w:tcPr>
          <w:p w14:paraId="3762BE6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14:paraId="622E990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14:paraId="30B1A32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1.866,92</w:t>
            </w:r>
          </w:p>
        </w:tc>
        <w:tc>
          <w:tcPr>
            <w:tcW w:w="0" w:type="auto"/>
            <w:tcBorders>
              <w:top w:val="nil"/>
              <w:left w:val="nil"/>
              <w:bottom w:val="single" w:sz="4" w:space="0" w:color="auto"/>
              <w:right w:val="single" w:sz="4" w:space="0" w:color="auto"/>
            </w:tcBorders>
            <w:noWrap/>
            <w:vAlign w:val="center"/>
            <w:hideMark/>
          </w:tcPr>
          <w:p w14:paraId="29CD8B9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130,68</w:t>
            </w:r>
          </w:p>
        </w:tc>
        <w:tc>
          <w:tcPr>
            <w:tcW w:w="0" w:type="auto"/>
            <w:tcBorders>
              <w:top w:val="nil"/>
              <w:left w:val="nil"/>
              <w:bottom w:val="single" w:sz="4" w:space="0" w:color="auto"/>
              <w:right w:val="single" w:sz="4" w:space="0" w:color="auto"/>
            </w:tcBorders>
            <w:noWrap/>
            <w:vAlign w:val="center"/>
            <w:hideMark/>
          </w:tcPr>
          <w:p w14:paraId="4D716AC3"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1.997,60</w:t>
            </w:r>
          </w:p>
        </w:tc>
        <w:tc>
          <w:tcPr>
            <w:tcW w:w="0" w:type="auto"/>
            <w:tcBorders>
              <w:top w:val="nil"/>
              <w:left w:val="nil"/>
              <w:bottom w:val="single" w:sz="4" w:space="0" w:color="auto"/>
              <w:right w:val="single" w:sz="4" w:space="0" w:color="auto"/>
            </w:tcBorders>
            <w:shd w:val="clear" w:color="000000" w:fill="FFFFFF"/>
            <w:vAlign w:val="center"/>
            <w:hideMark/>
          </w:tcPr>
          <w:p w14:paraId="13199030"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colocación de faros traseros y sustitución de un cristal del lado izquierdo del vehículo 791 de la flota de Guaguas Municipales, S.A.</w:t>
            </w:r>
          </w:p>
        </w:tc>
        <w:tc>
          <w:tcPr>
            <w:tcW w:w="0" w:type="auto"/>
            <w:tcBorders>
              <w:top w:val="nil"/>
              <w:left w:val="nil"/>
              <w:bottom w:val="single" w:sz="4" w:space="0" w:color="auto"/>
              <w:right w:val="nil"/>
            </w:tcBorders>
            <w:vAlign w:val="center"/>
            <w:hideMark/>
          </w:tcPr>
          <w:p w14:paraId="56BD30A4"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32FFEE0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F5C46D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14:paraId="0473EA47" w14:textId="77777777"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986B3B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177/2022</w:t>
            </w:r>
          </w:p>
        </w:tc>
        <w:tc>
          <w:tcPr>
            <w:tcW w:w="0" w:type="auto"/>
            <w:tcBorders>
              <w:top w:val="nil"/>
              <w:left w:val="nil"/>
              <w:bottom w:val="single" w:sz="4" w:space="0" w:color="auto"/>
              <w:right w:val="single" w:sz="4" w:space="0" w:color="auto"/>
            </w:tcBorders>
            <w:shd w:val="clear" w:color="000000" w:fill="FFFFFF"/>
            <w:noWrap/>
            <w:vAlign w:val="center"/>
            <w:hideMark/>
          </w:tcPr>
          <w:p w14:paraId="5FA8E3F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000000" w:fill="FFFFFF"/>
            <w:vAlign w:val="center"/>
            <w:hideMark/>
          </w:tcPr>
          <w:p w14:paraId="6D3E8A4A"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14:paraId="134C39FD"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4.200,00</w:t>
            </w:r>
          </w:p>
        </w:tc>
        <w:tc>
          <w:tcPr>
            <w:tcW w:w="0" w:type="auto"/>
            <w:tcBorders>
              <w:top w:val="nil"/>
              <w:left w:val="nil"/>
              <w:bottom w:val="single" w:sz="4" w:space="0" w:color="auto"/>
              <w:right w:val="single" w:sz="4" w:space="0" w:color="auto"/>
            </w:tcBorders>
            <w:noWrap/>
            <w:vAlign w:val="center"/>
            <w:hideMark/>
          </w:tcPr>
          <w:p w14:paraId="6E59512F"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294,00</w:t>
            </w:r>
          </w:p>
        </w:tc>
        <w:tc>
          <w:tcPr>
            <w:tcW w:w="0" w:type="auto"/>
            <w:tcBorders>
              <w:top w:val="nil"/>
              <w:left w:val="nil"/>
              <w:bottom w:val="single" w:sz="4" w:space="0" w:color="auto"/>
              <w:right w:val="single" w:sz="4" w:space="0" w:color="auto"/>
            </w:tcBorders>
            <w:noWrap/>
            <w:vAlign w:val="center"/>
            <w:hideMark/>
          </w:tcPr>
          <w:p w14:paraId="738C73B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4.494,00</w:t>
            </w:r>
          </w:p>
        </w:tc>
        <w:tc>
          <w:tcPr>
            <w:tcW w:w="0" w:type="auto"/>
            <w:tcBorders>
              <w:top w:val="nil"/>
              <w:left w:val="nil"/>
              <w:bottom w:val="single" w:sz="4" w:space="0" w:color="auto"/>
              <w:right w:val="single" w:sz="4" w:space="0" w:color="auto"/>
            </w:tcBorders>
            <w:shd w:val="clear" w:color="000000" w:fill="FFFFFF"/>
            <w:vAlign w:val="center"/>
            <w:hideMark/>
          </w:tcPr>
          <w:p w14:paraId="6E3FB580"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la caja de cambios del vehículo 638 de la flota de Guaguas Municipales, S.A. </w:t>
            </w:r>
          </w:p>
        </w:tc>
        <w:tc>
          <w:tcPr>
            <w:tcW w:w="0" w:type="auto"/>
            <w:tcBorders>
              <w:top w:val="nil"/>
              <w:left w:val="nil"/>
              <w:bottom w:val="single" w:sz="4" w:space="0" w:color="auto"/>
              <w:right w:val="nil"/>
            </w:tcBorders>
            <w:vAlign w:val="center"/>
            <w:hideMark/>
          </w:tcPr>
          <w:p w14:paraId="1D22EC1C"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5FC8A458"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F55AA5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14:paraId="65E3FE16" w14:textId="77777777"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DEF5B2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178/2022</w:t>
            </w:r>
          </w:p>
        </w:tc>
        <w:tc>
          <w:tcPr>
            <w:tcW w:w="0" w:type="auto"/>
            <w:tcBorders>
              <w:top w:val="nil"/>
              <w:left w:val="nil"/>
              <w:bottom w:val="single" w:sz="4" w:space="0" w:color="auto"/>
              <w:right w:val="single" w:sz="4" w:space="0" w:color="auto"/>
            </w:tcBorders>
            <w:shd w:val="clear" w:color="000000" w:fill="FFFFFF"/>
            <w:noWrap/>
            <w:vAlign w:val="center"/>
            <w:hideMark/>
          </w:tcPr>
          <w:p w14:paraId="12885A82"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000000" w:fill="FFFFFF"/>
            <w:vAlign w:val="center"/>
            <w:hideMark/>
          </w:tcPr>
          <w:p w14:paraId="1404EC65"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14:paraId="1BED96E4"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1.439,52</w:t>
            </w:r>
          </w:p>
        </w:tc>
        <w:tc>
          <w:tcPr>
            <w:tcW w:w="0" w:type="auto"/>
            <w:tcBorders>
              <w:top w:val="nil"/>
              <w:left w:val="nil"/>
              <w:bottom w:val="single" w:sz="4" w:space="0" w:color="auto"/>
              <w:right w:val="single" w:sz="4" w:space="0" w:color="auto"/>
            </w:tcBorders>
            <w:noWrap/>
            <w:vAlign w:val="center"/>
            <w:hideMark/>
          </w:tcPr>
          <w:p w14:paraId="04C26526"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100,77</w:t>
            </w:r>
          </w:p>
        </w:tc>
        <w:tc>
          <w:tcPr>
            <w:tcW w:w="0" w:type="auto"/>
            <w:tcBorders>
              <w:top w:val="nil"/>
              <w:left w:val="nil"/>
              <w:bottom w:val="single" w:sz="4" w:space="0" w:color="auto"/>
              <w:right w:val="single" w:sz="4" w:space="0" w:color="auto"/>
            </w:tcBorders>
            <w:noWrap/>
            <w:vAlign w:val="center"/>
            <w:hideMark/>
          </w:tcPr>
          <w:p w14:paraId="30AF1EC0"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1.540,29</w:t>
            </w:r>
          </w:p>
        </w:tc>
        <w:tc>
          <w:tcPr>
            <w:tcW w:w="0" w:type="auto"/>
            <w:tcBorders>
              <w:top w:val="nil"/>
              <w:left w:val="nil"/>
              <w:bottom w:val="single" w:sz="4" w:space="0" w:color="auto"/>
              <w:right w:val="single" w:sz="4" w:space="0" w:color="auto"/>
            </w:tcBorders>
            <w:shd w:val="clear" w:color="000000" w:fill="FFFFFF"/>
            <w:vAlign w:val="center"/>
            <w:hideMark/>
          </w:tcPr>
          <w:p w14:paraId="493B6B37" w14:textId="77777777"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Actuaciones de mantenimiento del vehículo 633 de la flota de Guaguas Municipales, S.A. </w:t>
            </w:r>
          </w:p>
        </w:tc>
        <w:tc>
          <w:tcPr>
            <w:tcW w:w="0" w:type="auto"/>
            <w:tcBorders>
              <w:top w:val="nil"/>
              <w:left w:val="nil"/>
              <w:bottom w:val="single" w:sz="4" w:space="0" w:color="auto"/>
              <w:right w:val="nil"/>
            </w:tcBorders>
            <w:vAlign w:val="center"/>
            <w:hideMark/>
          </w:tcPr>
          <w:p w14:paraId="078CF10E" w14:textId="77777777"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14:paraId="450851EB"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B3B882C" w14:textId="77777777"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bl>
    <w:p w14:paraId="769786CD" w14:textId="77777777" w:rsidR="002726B9" w:rsidRDefault="002726B9" w:rsidP="00EF08A7">
      <w:pPr>
        <w:spacing w:before="85"/>
        <w:ind w:left="284"/>
        <w:rPr>
          <w:color w:val="1F2A47"/>
          <w:sz w:val="24"/>
          <w:szCs w:val="24"/>
        </w:rPr>
      </w:pPr>
    </w:p>
    <w:p w14:paraId="2E1B6D7F" w14:textId="77777777" w:rsidR="002726B9" w:rsidRDefault="002726B9" w:rsidP="00EF08A7">
      <w:pPr>
        <w:spacing w:before="85"/>
        <w:ind w:left="284"/>
        <w:rPr>
          <w:color w:val="1F2A47"/>
          <w:sz w:val="24"/>
          <w:szCs w:val="24"/>
        </w:rPr>
      </w:pPr>
    </w:p>
    <w:p w14:paraId="6D4460E6" w14:textId="77777777" w:rsidR="002726B9" w:rsidRDefault="002726B9" w:rsidP="00EF08A7">
      <w:pPr>
        <w:spacing w:before="85"/>
        <w:ind w:left="284"/>
        <w:rPr>
          <w:color w:val="1F2A47"/>
          <w:sz w:val="24"/>
          <w:szCs w:val="24"/>
        </w:rPr>
      </w:pPr>
    </w:p>
    <w:p w14:paraId="7346477F" w14:textId="77777777" w:rsidR="002726B9" w:rsidRDefault="002726B9" w:rsidP="00EF08A7">
      <w:pPr>
        <w:spacing w:before="85"/>
        <w:ind w:left="284"/>
        <w:rPr>
          <w:color w:val="1F2A47"/>
          <w:sz w:val="24"/>
          <w:szCs w:val="24"/>
        </w:rPr>
      </w:pPr>
    </w:p>
    <w:p w14:paraId="6A31BB5C" w14:textId="77777777" w:rsidR="002726B9" w:rsidRDefault="002726B9" w:rsidP="00EF08A7">
      <w:pPr>
        <w:spacing w:before="85"/>
        <w:ind w:left="284"/>
        <w:rPr>
          <w:color w:val="1F2A47"/>
          <w:sz w:val="24"/>
          <w:szCs w:val="24"/>
        </w:rPr>
      </w:pPr>
    </w:p>
    <w:p w14:paraId="10EDABBD" w14:textId="77777777" w:rsidR="002726B9" w:rsidRDefault="002726B9" w:rsidP="00EF08A7">
      <w:pPr>
        <w:spacing w:before="85"/>
        <w:ind w:left="284"/>
        <w:rPr>
          <w:color w:val="1F2A47"/>
          <w:sz w:val="24"/>
          <w:szCs w:val="24"/>
        </w:rPr>
      </w:pPr>
    </w:p>
    <w:p w14:paraId="08E23A0B" w14:textId="77777777" w:rsidR="002726B9" w:rsidRDefault="002726B9" w:rsidP="00EF08A7">
      <w:pPr>
        <w:spacing w:before="85"/>
        <w:ind w:left="284"/>
        <w:rPr>
          <w:color w:val="1F2A47"/>
          <w:sz w:val="24"/>
          <w:szCs w:val="24"/>
        </w:rPr>
      </w:pPr>
    </w:p>
    <w:p w14:paraId="69D97D4D" w14:textId="77777777" w:rsidR="002726B9" w:rsidRDefault="002726B9" w:rsidP="00EF08A7">
      <w:pPr>
        <w:spacing w:before="85"/>
        <w:ind w:left="284"/>
        <w:rPr>
          <w:color w:val="1F2A47"/>
          <w:sz w:val="24"/>
          <w:szCs w:val="24"/>
        </w:rPr>
      </w:pPr>
    </w:p>
    <w:p w14:paraId="57A8F3D9" w14:textId="77777777" w:rsidR="002726B9" w:rsidRDefault="002726B9" w:rsidP="00EF08A7">
      <w:pPr>
        <w:spacing w:before="85"/>
        <w:ind w:left="284"/>
        <w:rPr>
          <w:color w:val="1F2A47"/>
          <w:sz w:val="24"/>
          <w:szCs w:val="24"/>
        </w:rPr>
      </w:pPr>
    </w:p>
    <w:p w14:paraId="079FB5DC" w14:textId="77777777" w:rsidR="002726B9" w:rsidRDefault="002726B9" w:rsidP="00EF08A7">
      <w:pPr>
        <w:spacing w:before="85"/>
        <w:ind w:left="284"/>
        <w:rPr>
          <w:color w:val="1F2A47"/>
          <w:sz w:val="24"/>
          <w:szCs w:val="24"/>
        </w:rPr>
      </w:pPr>
    </w:p>
    <w:p w14:paraId="15106D3A" w14:textId="77777777" w:rsidR="002726B9" w:rsidRDefault="002726B9" w:rsidP="00EF08A7">
      <w:pPr>
        <w:spacing w:before="85"/>
        <w:ind w:left="284"/>
        <w:rPr>
          <w:color w:val="1F2A47"/>
          <w:sz w:val="24"/>
          <w:szCs w:val="24"/>
        </w:rPr>
      </w:pPr>
    </w:p>
    <w:p w14:paraId="323AF54E" w14:textId="77777777" w:rsidR="00EF08A7" w:rsidRDefault="00EF08A7" w:rsidP="00EF08A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2 (I)</w:t>
      </w:r>
    </w:p>
    <w:p w14:paraId="1AE183C2" w14:textId="77777777" w:rsidR="00EF08A7" w:rsidRDefault="00EF08A7" w:rsidP="00EF08A7">
      <w:pPr>
        <w:spacing w:before="85"/>
        <w:ind w:left="284"/>
        <w:rPr>
          <w:color w:val="1F2A47"/>
          <w:sz w:val="24"/>
          <w:szCs w:val="24"/>
        </w:rPr>
      </w:pPr>
    </w:p>
    <w:tbl>
      <w:tblPr>
        <w:tblW w:w="0" w:type="auto"/>
        <w:tblInd w:w="55" w:type="dxa"/>
        <w:tblLayout w:type="fixed"/>
        <w:tblCellMar>
          <w:left w:w="70" w:type="dxa"/>
          <w:right w:w="70" w:type="dxa"/>
        </w:tblCellMar>
        <w:tblLook w:val="04A0" w:firstRow="1" w:lastRow="0" w:firstColumn="1" w:lastColumn="0" w:noHBand="0" w:noVBand="1"/>
      </w:tblPr>
      <w:tblGrid>
        <w:gridCol w:w="1291"/>
        <w:gridCol w:w="1134"/>
        <w:gridCol w:w="2835"/>
        <w:gridCol w:w="1134"/>
        <w:gridCol w:w="992"/>
        <w:gridCol w:w="1276"/>
        <w:gridCol w:w="5103"/>
        <w:gridCol w:w="1134"/>
        <w:gridCol w:w="926"/>
      </w:tblGrid>
      <w:tr w:rsidR="00EF08A7" w:rsidRPr="00EF08A7" w14:paraId="07031909" w14:textId="77777777" w:rsidTr="00EF08A7">
        <w:trPr>
          <w:trHeight w:val="240"/>
        </w:trPr>
        <w:tc>
          <w:tcPr>
            <w:tcW w:w="15825"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58887BD2"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w:t>
            </w:r>
          </w:p>
        </w:tc>
      </w:tr>
      <w:tr w:rsidR="00EF08A7" w:rsidRPr="00EF08A7" w14:paraId="1F2C7795" w14:textId="77777777" w:rsidTr="002726B9">
        <w:trPr>
          <w:trHeight w:val="450"/>
        </w:trPr>
        <w:tc>
          <w:tcPr>
            <w:tcW w:w="1291" w:type="dxa"/>
            <w:tcBorders>
              <w:top w:val="nil"/>
              <w:left w:val="single" w:sz="8" w:space="0" w:color="auto"/>
              <w:bottom w:val="nil"/>
              <w:right w:val="single" w:sz="8" w:space="0" w:color="auto"/>
            </w:tcBorders>
            <w:shd w:val="clear" w:color="000000" w:fill="ECC13B"/>
            <w:vAlign w:val="center"/>
            <w:hideMark/>
          </w:tcPr>
          <w:p w14:paraId="1CE41768"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REF</w:t>
            </w:r>
          </w:p>
        </w:tc>
        <w:tc>
          <w:tcPr>
            <w:tcW w:w="1134" w:type="dxa"/>
            <w:tcBorders>
              <w:top w:val="nil"/>
              <w:left w:val="nil"/>
              <w:bottom w:val="nil"/>
              <w:right w:val="single" w:sz="8" w:space="0" w:color="auto"/>
            </w:tcBorders>
            <w:shd w:val="clear" w:color="000000" w:fill="ECC13B"/>
            <w:vAlign w:val="center"/>
            <w:hideMark/>
          </w:tcPr>
          <w:p w14:paraId="7562BFE7"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CIF</w:t>
            </w:r>
          </w:p>
        </w:tc>
        <w:tc>
          <w:tcPr>
            <w:tcW w:w="2835" w:type="dxa"/>
            <w:tcBorders>
              <w:top w:val="nil"/>
              <w:left w:val="nil"/>
              <w:bottom w:val="nil"/>
              <w:right w:val="single" w:sz="8" w:space="0" w:color="auto"/>
            </w:tcBorders>
            <w:shd w:val="clear" w:color="000000" w:fill="ECC13B"/>
            <w:vAlign w:val="center"/>
            <w:hideMark/>
          </w:tcPr>
          <w:p w14:paraId="6868F9ED"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ADJUDICATARIO</w:t>
            </w:r>
          </w:p>
        </w:tc>
        <w:tc>
          <w:tcPr>
            <w:tcW w:w="1134" w:type="dxa"/>
            <w:tcBorders>
              <w:top w:val="nil"/>
              <w:left w:val="nil"/>
              <w:bottom w:val="nil"/>
              <w:right w:val="single" w:sz="8" w:space="0" w:color="auto"/>
            </w:tcBorders>
            <w:shd w:val="clear" w:color="000000" w:fill="ECC13B"/>
            <w:vAlign w:val="center"/>
            <w:hideMark/>
          </w:tcPr>
          <w:p w14:paraId="1E48E06D" w14:textId="77777777" w:rsidR="00EF08A7" w:rsidRPr="00EF08A7" w:rsidRDefault="002726B9" w:rsidP="00EF08A7">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00EF08A7"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14:paraId="6CD67B94" w14:textId="77777777" w:rsidR="00EF08A7" w:rsidRPr="00EF08A7" w:rsidRDefault="002726B9" w:rsidP="00EF08A7">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14:paraId="7B4FCFA1" w14:textId="77777777" w:rsidR="00EF08A7" w:rsidRPr="00EF08A7" w:rsidRDefault="00EF08A7" w:rsidP="002726B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sidR="002726B9">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103" w:type="dxa"/>
            <w:tcBorders>
              <w:top w:val="nil"/>
              <w:left w:val="nil"/>
              <w:bottom w:val="nil"/>
              <w:right w:val="single" w:sz="8" w:space="0" w:color="auto"/>
            </w:tcBorders>
            <w:shd w:val="clear" w:color="000000" w:fill="ECC13B"/>
            <w:vAlign w:val="center"/>
            <w:hideMark/>
          </w:tcPr>
          <w:p w14:paraId="3FDD3EDC"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OBJETO DEL CONTRATO</w:t>
            </w:r>
          </w:p>
        </w:tc>
        <w:tc>
          <w:tcPr>
            <w:tcW w:w="1134" w:type="dxa"/>
            <w:tcBorders>
              <w:top w:val="nil"/>
              <w:left w:val="nil"/>
              <w:bottom w:val="nil"/>
              <w:right w:val="nil"/>
            </w:tcBorders>
            <w:shd w:val="clear" w:color="000000" w:fill="ECC13B"/>
            <w:vAlign w:val="center"/>
            <w:hideMark/>
          </w:tcPr>
          <w:p w14:paraId="25C16301"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DURACIÓN (MESES)</w:t>
            </w:r>
          </w:p>
        </w:tc>
        <w:tc>
          <w:tcPr>
            <w:tcW w:w="926" w:type="dxa"/>
            <w:tcBorders>
              <w:top w:val="nil"/>
              <w:left w:val="single" w:sz="4" w:space="0" w:color="auto"/>
              <w:bottom w:val="nil"/>
              <w:right w:val="single" w:sz="8" w:space="0" w:color="auto"/>
            </w:tcBorders>
            <w:shd w:val="clear" w:color="000000" w:fill="ECC13B"/>
            <w:vAlign w:val="center"/>
            <w:hideMark/>
          </w:tcPr>
          <w:p w14:paraId="06FFD21E" w14:textId="77777777"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FECHA</w:t>
            </w:r>
          </w:p>
        </w:tc>
      </w:tr>
      <w:tr w:rsidR="00EF08A7" w:rsidRPr="00EF08A7" w14:paraId="0C1E0DB1" w14:textId="77777777" w:rsidTr="002726B9">
        <w:trPr>
          <w:trHeight w:val="225"/>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7F448D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78/2022</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14:paraId="419A9B3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B76147669</w:t>
            </w:r>
          </w:p>
        </w:tc>
        <w:tc>
          <w:tcPr>
            <w:tcW w:w="2835" w:type="dxa"/>
            <w:tcBorders>
              <w:top w:val="single" w:sz="4" w:space="0" w:color="auto"/>
              <w:left w:val="nil"/>
              <w:bottom w:val="single" w:sz="4" w:space="0" w:color="auto"/>
              <w:right w:val="single" w:sz="4" w:space="0" w:color="auto"/>
            </w:tcBorders>
            <w:shd w:val="clear" w:color="000000" w:fill="FFFFFF"/>
            <w:noWrap/>
            <w:vAlign w:val="center"/>
            <w:hideMark/>
          </w:tcPr>
          <w:p w14:paraId="63429C7F" w14:textId="77777777"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Megaprint</w:t>
            </w:r>
            <w:proofErr w:type="spellEnd"/>
            <w:r w:rsidRPr="00EF08A7">
              <w:rPr>
                <w:rFonts w:ascii="Helvetica" w:eastAsia="Times New Roman" w:hAnsi="Helvetica" w:cs="Calibri"/>
                <w:sz w:val="16"/>
                <w:szCs w:val="16"/>
                <w:lang w:bidi="ar-SA"/>
              </w:rPr>
              <w:t xml:space="preserve"> Digital Canarias, S.L. Unipersonal</w:t>
            </w:r>
          </w:p>
        </w:tc>
        <w:tc>
          <w:tcPr>
            <w:tcW w:w="1134" w:type="dxa"/>
            <w:tcBorders>
              <w:top w:val="single" w:sz="4" w:space="0" w:color="auto"/>
              <w:left w:val="nil"/>
              <w:bottom w:val="single" w:sz="4" w:space="0" w:color="auto"/>
              <w:right w:val="single" w:sz="4" w:space="0" w:color="auto"/>
            </w:tcBorders>
            <w:noWrap/>
            <w:vAlign w:val="center"/>
            <w:hideMark/>
          </w:tcPr>
          <w:p w14:paraId="0D7AA176"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5.346,12</w:t>
            </w:r>
          </w:p>
        </w:tc>
        <w:tc>
          <w:tcPr>
            <w:tcW w:w="992" w:type="dxa"/>
            <w:tcBorders>
              <w:top w:val="single" w:sz="4" w:space="0" w:color="auto"/>
              <w:left w:val="nil"/>
              <w:bottom w:val="single" w:sz="4" w:space="0" w:color="auto"/>
              <w:right w:val="single" w:sz="4" w:space="0" w:color="auto"/>
            </w:tcBorders>
            <w:noWrap/>
            <w:vAlign w:val="center"/>
            <w:hideMark/>
          </w:tcPr>
          <w:p w14:paraId="3490DFDE"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374,23</w:t>
            </w:r>
          </w:p>
        </w:tc>
        <w:tc>
          <w:tcPr>
            <w:tcW w:w="1276" w:type="dxa"/>
            <w:tcBorders>
              <w:top w:val="single" w:sz="4" w:space="0" w:color="auto"/>
              <w:left w:val="nil"/>
              <w:bottom w:val="single" w:sz="4" w:space="0" w:color="auto"/>
              <w:right w:val="single" w:sz="4" w:space="0" w:color="auto"/>
            </w:tcBorders>
            <w:noWrap/>
            <w:vAlign w:val="center"/>
            <w:hideMark/>
          </w:tcPr>
          <w:p w14:paraId="34E923BC"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5.720,35</w:t>
            </w:r>
          </w:p>
        </w:tc>
        <w:tc>
          <w:tcPr>
            <w:tcW w:w="5103" w:type="dxa"/>
            <w:tcBorders>
              <w:top w:val="single" w:sz="4" w:space="0" w:color="auto"/>
              <w:left w:val="nil"/>
              <w:bottom w:val="single" w:sz="4" w:space="0" w:color="auto"/>
              <w:right w:val="single" w:sz="4" w:space="0" w:color="auto"/>
            </w:tcBorders>
            <w:noWrap/>
            <w:vAlign w:val="bottom"/>
            <w:hideMark/>
          </w:tcPr>
          <w:p w14:paraId="6F0CC633"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Producción y colocación de lonas y carteles de la campaña de Guaguas Municipales "Saca tu lado G"</w:t>
            </w:r>
          </w:p>
        </w:tc>
        <w:tc>
          <w:tcPr>
            <w:tcW w:w="1134" w:type="dxa"/>
            <w:tcBorders>
              <w:top w:val="single" w:sz="4" w:space="0" w:color="auto"/>
              <w:left w:val="nil"/>
              <w:bottom w:val="single" w:sz="4" w:space="0" w:color="auto"/>
              <w:right w:val="single" w:sz="4" w:space="0" w:color="auto"/>
            </w:tcBorders>
            <w:noWrap/>
            <w:vAlign w:val="center"/>
            <w:hideMark/>
          </w:tcPr>
          <w:p w14:paraId="581C89B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14:paraId="59DCF133"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01/07/22</w:t>
            </w:r>
          </w:p>
        </w:tc>
      </w:tr>
      <w:tr w:rsidR="00EF08A7" w:rsidRPr="00EF08A7" w14:paraId="493BD1E3"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780002C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79/2022</w:t>
            </w:r>
          </w:p>
        </w:tc>
        <w:tc>
          <w:tcPr>
            <w:tcW w:w="1134" w:type="dxa"/>
            <w:tcBorders>
              <w:top w:val="nil"/>
              <w:left w:val="nil"/>
              <w:bottom w:val="single" w:sz="4" w:space="0" w:color="auto"/>
              <w:right w:val="single" w:sz="4" w:space="0" w:color="auto"/>
            </w:tcBorders>
            <w:shd w:val="clear" w:color="000000" w:fill="FFFFFF"/>
            <w:noWrap/>
            <w:vAlign w:val="center"/>
            <w:hideMark/>
          </w:tcPr>
          <w:p w14:paraId="3378B24A"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B65799256</w:t>
            </w:r>
          </w:p>
        </w:tc>
        <w:tc>
          <w:tcPr>
            <w:tcW w:w="2835" w:type="dxa"/>
            <w:tcBorders>
              <w:top w:val="nil"/>
              <w:left w:val="nil"/>
              <w:bottom w:val="single" w:sz="4" w:space="0" w:color="auto"/>
              <w:right w:val="single" w:sz="4" w:space="0" w:color="auto"/>
            </w:tcBorders>
            <w:shd w:val="clear" w:color="000000" w:fill="FFFFFF"/>
            <w:noWrap/>
            <w:vAlign w:val="center"/>
            <w:hideMark/>
          </w:tcPr>
          <w:p w14:paraId="385C9AB9"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Certificación y Custodia de Evidencias Electrónicas, S.L.</w:t>
            </w:r>
          </w:p>
        </w:tc>
        <w:tc>
          <w:tcPr>
            <w:tcW w:w="1134" w:type="dxa"/>
            <w:tcBorders>
              <w:top w:val="nil"/>
              <w:left w:val="nil"/>
              <w:bottom w:val="single" w:sz="4" w:space="0" w:color="auto"/>
              <w:right w:val="single" w:sz="4" w:space="0" w:color="auto"/>
            </w:tcBorders>
            <w:noWrap/>
            <w:vAlign w:val="center"/>
            <w:hideMark/>
          </w:tcPr>
          <w:p w14:paraId="53A87CE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1.150,00</w:t>
            </w:r>
          </w:p>
        </w:tc>
        <w:tc>
          <w:tcPr>
            <w:tcW w:w="992" w:type="dxa"/>
            <w:tcBorders>
              <w:top w:val="nil"/>
              <w:left w:val="nil"/>
              <w:bottom w:val="single" w:sz="4" w:space="0" w:color="auto"/>
              <w:right w:val="single" w:sz="4" w:space="0" w:color="auto"/>
            </w:tcBorders>
            <w:noWrap/>
            <w:vAlign w:val="center"/>
            <w:hideMark/>
          </w:tcPr>
          <w:p w14:paraId="01CB9D22"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80,50</w:t>
            </w:r>
          </w:p>
        </w:tc>
        <w:tc>
          <w:tcPr>
            <w:tcW w:w="1276" w:type="dxa"/>
            <w:tcBorders>
              <w:top w:val="nil"/>
              <w:left w:val="nil"/>
              <w:bottom w:val="single" w:sz="4" w:space="0" w:color="auto"/>
              <w:right w:val="single" w:sz="4" w:space="0" w:color="auto"/>
            </w:tcBorders>
            <w:noWrap/>
            <w:vAlign w:val="center"/>
            <w:hideMark/>
          </w:tcPr>
          <w:p w14:paraId="7B57C936"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1.230,50</w:t>
            </w:r>
          </w:p>
        </w:tc>
        <w:tc>
          <w:tcPr>
            <w:tcW w:w="5103" w:type="dxa"/>
            <w:tcBorders>
              <w:top w:val="nil"/>
              <w:left w:val="nil"/>
              <w:bottom w:val="single" w:sz="4" w:space="0" w:color="auto"/>
              <w:right w:val="single" w:sz="4" w:space="0" w:color="auto"/>
            </w:tcBorders>
            <w:vAlign w:val="center"/>
            <w:hideMark/>
          </w:tcPr>
          <w:p w14:paraId="71CF0EBC"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Revisión y adecuación de la normativa interna sobre el uso de los sistemas de la información por parte de los empleados de Guaguas Municipales, S.A.</w:t>
            </w:r>
          </w:p>
        </w:tc>
        <w:tc>
          <w:tcPr>
            <w:tcW w:w="1134" w:type="dxa"/>
            <w:tcBorders>
              <w:top w:val="nil"/>
              <w:left w:val="nil"/>
              <w:bottom w:val="single" w:sz="4" w:space="0" w:color="auto"/>
              <w:right w:val="single" w:sz="4" w:space="0" w:color="auto"/>
            </w:tcBorders>
            <w:noWrap/>
            <w:vAlign w:val="center"/>
            <w:hideMark/>
          </w:tcPr>
          <w:p w14:paraId="2F75254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3C23ECA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01/07/22</w:t>
            </w:r>
          </w:p>
        </w:tc>
      </w:tr>
      <w:tr w:rsidR="00EF08A7" w:rsidRPr="00EF08A7" w14:paraId="2A0DECD0" w14:textId="7777777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16EFC2EA"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80/2022</w:t>
            </w:r>
          </w:p>
        </w:tc>
        <w:tc>
          <w:tcPr>
            <w:tcW w:w="1134" w:type="dxa"/>
            <w:tcBorders>
              <w:top w:val="nil"/>
              <w:left w:val="nil"/>
              <w:bottom w:val="single" w:sz="4" w:space="0" w:color="auto"/>
              <w:right w:val="single" w:sz="4" w:space="0" w:color="auto"/>
            </w:tcBorders>
            <w:shd w:val="clear" w:color="000000" w:fill="FFFFFF"/>
            <w:noWrap/>
            <w:vAlign w:val="center"/>
            <w:hideMark/>
          </w:tcPr>
          <w:p w14:paraId="07154F7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SE556450250701</w:t>
            </w:r>
          </w:p>
        </w:tc>
        <w:tc>
          <w:tcPr>
            <w:tcW w:w="2835" w:type="dxa"/>
            <w:tcBorders>
              <w:top w:val="nil"/>
              <w:left w:val="nil"/>
              <w:bottom w:val="single" w:sz="4" w:space="0" w:color="auto"/>
              <w:right w:val="single" w:sz="4" w:space="0" w:color="auto"/>
            </w:tcBorders>
            <w:shd w:val="clear" w:color="000000" w:fill="FFFFFF"/>
            <w:noWrap/>
            <w:vAlign w:val="center"/>
            <w:hideMark/>
          </w:tcPr>
          <w:p w14:paraId="57976F5C"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 </w:t>
            </w:r>
            <w:proofErr w:type="spellStart"/>
            <w:r w:rsidRPr="00EF08A7">
              <w:rPr>
                <w:rFonts w:ascii="Helvetica" w:eastAsia="Times New Roman" w:hAnsi="Helvetica" w:cs="Calibri"/>
                <w:sz w:val="16"/>
                <w:szCs w:val="16"/>
                <w:lang w:bidi="ar-SA"/>
              </w:rPr>
              <w:t>Cendio</w:t>
            </w:r>
            <w:proofErr w:type="spellEnd"/>
            <w:r w:rsidRPr="00EF08A7">
              <w:rPr>
                <w:rFonts w:ascii="Helvetica" w:eastAsia="Times New Roman" w:hAnsi="Helvetica" w:cs="Calibri"/>
                <w:sz w:val="16"/>
                <w:szCs w:val="16"/>
                <w:lang w:bidi="ar-SA"/>
              </w:rPr>
              <w:t xml:space="preserve"> </w:t>
            </w:r>
            <w:proofErr w:type="spellStart"/>
            <w:r w:rsidRPr="00EF08A7">
              <w:rPr>
                <w:rFonts w:ascii="Helvetica" w:eastAsia="Times New Roman" w:hAnsi="Helvetica" w:cs="Calibri"/>
                <w:sz w:val="16"/>
                <w:szCs w:val="16"/>
                <w:lang w:bidi="ar-SA"/>
              </w:rPr>
              <w:t>Aktiebolag</w:t>
            </w:r>
            <w:proofErr w:type="spellEnd"/>
            <w:r w:rsidRPr="00EF08A7">
              <w:rPr>
                <w:rFonts w:ascii="Helvetica" w:eastAsia="Times New Roman" w:hAnsi="Helvetica" w:cs="Calibri"/>
                <w:sz w:val="16"/>
                <w:szCs w:val="16"/>
                <w:lang w:bidi="ar-SA"/>
              </w:rPr>
              <w:t xml:space="preserve"> </w:t>
            </w:r>
          </w:p>
        </w:tc>
        <w:tc>
          <w:tcPr>
            <w:tcW w:w="1134" w:type="dxa"/>
            <w:tcBorders>
              <w:top w:val="nil"/>
              <w:left w:val="nil"/>
              <w:bottom w:val="single" w:sz="4" w:space="0" w:color="auto"/>
              <w:right w:val="single" w:sz="4" w:space="0" w:color="auto"/>
            </w:tcBorders>
            <w:noWrap/>
            <w:vAlign w:val="center"/>
            <w:hideMark/>
          </w:tcPr>
          <w:p w14:paraId="67980D69"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7.350,00</w:t>
            </w:r>
          </w:p>
        </w:tc>
        <w:tc>
          <w:tcPr>
            <w:tcW w:w="992" w:type="dxa"/>
            <w:tcBorders>
              <w:top w:val="nil"/>
              <w:left w:val="nil"/>
              <w:bottom w:val="single" w:sz="4" w:space="0" w:color="auto"/>
              <w:right w:val="single" w:sz="4" w:space="0" w:color="auto"/>
            </w:tcBorders>
            <w:noWrap/>
            <w:vAlign w:val="center"/>
            <w:hideMark/>
          </w:tcPr>
          <w:p w14:paraId="4F47720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14:paraId="02EF2EB3"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7.350,00</w:t>
            </w:r>
          </w:p>
        </w:tc>
        <w:tc>
          <w:tcPr>
            <w:tcW w:w="5103" w:type="dxa"/>
            <w:tcBorders>
              <w:top w:val="nil"/>
              <w:left w:val="nil"/>
              <w:bottom w:val="single" w:sz="4" w:space="0" w:color="auto"/>
              <w:right w:val="single" w:sz="4" w:space="0" w:color="auto"/>
            </w:tcBorders>
            <w:vAlign w:val="center"/>
            <w:hideMark/>
          </w:tcPr>
          <w:p w14:paraId="2CDF3191"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Licencias de software para el sistema de trabajo en remoto de Guaguas Municipales, S.A.</w:t>
            </w:r>
          </w:p>
        </w:tc>
        <w:tc>
          <w:tcPr>
            <w:tcW w:w="1134" w:type="dxa"/>
            <w:tcBorders>
              <w:top w:val="nil"/>
              <w:left w:val="nil"/>
              <w:bottom w:val="single" w:sz="4" w:space="0" w:color="auto"/>
              <w:right w:val="single" w:sz="4" w:space="0" w:color="auto"/>
            </w:tcBorders>
            <w:noWrap/>
            <w:vAlign w:val="center"/>
            <w:hideMark/>
          </w:tcPr>
          <w:p w14:paraId="097D456C"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25DCFE2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05/07/22</w:t>
            </w:r>
          </w:p>
        </w:tc>
      </w:tr>
      <w:tr w:rsidR="00EF08A7" w:rsidRPr="00EF08A7" w14:paraId="4FFB487E"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7342C392"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81/2022</w:t>
            </w:r>
          </w:p>
        </w:tc>
        <w:tc>
          <w:tcPr>
            <w:tcW w:w="1134" w:type="dxa"/>
            <w:tcBorders>
              <w:top w:val="nil"/>
              <w:left w:val="nil"/>
              <w:bottom w:val="single" w:sz="4" w:space="0" w:color="auto"/>
              <w:right w:val="single" w:sz="4" w:space="0" w:color="auto"/>
            </w:tcBorders>
            <w:shd w:val="clear" w:color="000000" w:fill="FFFFFF"/>
            <w:noWrap/>
            <w:vAlign w:val="center"/>
            <w:hideMark/>
          </w:tcPr>
          <w:p w14:paraId="6355BA56"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B35926278</w:t>
            </w:r>
          </w:p>
        </w:tc>
        <w:tc>
          <w:tcPr>
            <w:tcW w:w="2835" w:type="dxa"/>
            <w:tcBorders>
              <w:top w:val="nil"/>
              <w:left w:val="nil"/>
              <w:bottom w:val="single" w:sz="4" w:space="0" w:color="auto"/>
              <w:right w:val="single" w:sz="4" w:space="0" w:color="auto"/>
            </w:tcBorders>
            <w:shd w:val="clear" w:color="000000" w:fill="FFFFFF"/>
            <w:noWrap/>
            <w:vAlign w:val="center"/>
            <w:hideMark/>
          </w:tcPr>
          <w:p w14:paraId="6ADA70A6"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Agustín Juárez Navarro y Asociados Ingenieros, S.L.P.</w:t>
            </w:r>
          </w:p>
        </w:tc>
        <w:tc>
          <w:tcPr>
            <w:tcW w:w="1134" w:type="dxa"/>
            <w:tcBorders>
              <w:top w:val="nil"/>
              <w:left w:val="nil"/>
              <w:bottom w:val="single" w:sz="4" w:space="0" w:color="auto"/>
              <w:right w:val="single" w:sz="4" w:space="0" w:color="auto"/>
            </w:tcBorders>
            <w:noWrap/>
            <w:vAlign w:val="center"/>
            <w:hideMark/>
          </w:tcPr>
          <w:p w14:paraId="5920705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8.000,00</w:t>
            </w:r>
          </w:p>
        </w:tc>
        <w:tc>
          <w:tcPr>
            <w:tcW w:w="992" w:type="dxa"/>
            <w:tcBorders>
              <w:top w:val="nil"/>
              <w:left w:val="nil"/>
              <w:bottom w:val="single" w:sz="4" w:space="0" w:color="auto"/>
              <w:right w:val="single" w:sz="4" w:space="0" w:color="auto"/>
            </w:tcBorders>
            <w:noWrap/>
            <w:vAlign w:val="center"/>
            <w:hideMark/>
          </w:tcPr>
          <w:p w14:paraId="4C83748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560,00</w:t>
            </w:r>
          </w:p>
        </w:tc>
        <w:tc>
          <w:tcPr>
            <w:tcW w:w="1276" w:type="dxa"/>
            <w:tcBorders>
              <w:top w:val="nil"/>
              <w:left w:val="nil"/>
              <w:bottom w:val="single" w:sz="4" w:space="0" w:color="auto"/>
              <w:right w:val="single" w:sz="4" w:space="0" w:color="auto"/>
            </w:tcBorders>
            <w:noWrap/>
            <w:vAlign w:val="center"/>
            <w:hideMark/>
          </w:tcPr>
          <w:p w14:paraId="6A1A499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8.560,00</w:t>
            </w:r>
          </w:p>
        </w:tc>
        <w:tc>
          <w:tcPr>
            <w:tcW w:w="5103" w:type="dxa"/>
            <w:tcBorders>
              <w:top w:val="nil"/>
              <w:left w:val="nil"/>
              <w:bottom w:val="single" w:sz="4" w:space="0" w:color="auto"/>
              <w:right w:val="single" w:sz="4" w:space="0" w:color="auto"/>
            </w:tcBorders>
            <w:vAlign w:val="center"/>
            <w:hideMark/>
          </w:tcPr>
          <w:p w14:paraId="0D860AF0"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Servicios de ingeniería, legalización y dirección de obra del centro de transformación necesario para la ampliación de potencia de las cocheras de Guaguas Municipales, S.A.</w:t>
            </w:r>
          </w:p>
        </w:tc>
        <w:tc>
          <w:tcPr>
            <w:tcW w:w="1134" w:type="dxa"/>
            <w:tcBorders>
              <w:top w:val="nil"/>
              <w:left w:val="nil"/>
              <w:bottom w:val="single" w:sz="4" w:space="0" w:color="auto"/>
              <w:right w:val="single" w:sz="4" w:space="0" w:color="auto"/>
            </w:tcBorders>
            <w:noWrap/>
            <w:vAlign w:val="center"/>
            <w:hideMark/>
          </w:tcPr>
          <w:p w14:paraId="6A5E4DE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3EE0C53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06/07/22</w:t>
            </w:r>
          </w:p>
        </w:tc>
      </w:tr>
      <w:tr w:rsidR="00EF08A7" w:rsidRPr="00EF08A7" w14:paraId="43CFC70F"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7618DE5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82/0022</w:t>
            </w:r>
          </w:p>
        </w:tc>
        <w:tc>
          <w:tcPr>
            <w:tcW w:w="1134" w:type="dxa"/>
            <w:tcBorders>
              <w:top w:val="nil"/>
              <w:left w:val="nil"/>
              <w:bottom w:val="single" w:sz="4" w:space="0" w:color="auto"/>
              <w:right w:val="single" w:sz="4" w:space="0" w:color="auto"/>
            </w:tcBorders>
            <w:shd w:val="clear" w:color="000000" w:fill="FFFFFF"/>
            <w:noWrap/>
            <w:vAlign w:val="center"/>
            <w:hideMark/>
          </w:tcPr>
          <w:p w14:paraId="331798C3"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A80903180</w:t>
            </w:r>
          </w:p>
        </w:tc>
        <w:tc>
          <w:tcPr>
            <w:tcW w:w="2835" w:type="dxa"/>
            <w:tcBorders>
              <w:top w:val="nil"/>
              <w:left w:val="nil"/>
              <w:bottom w:val="single" w:sz="4" w:space="0" w:color="auto"/>
              <w:right w:val="single" w:sz="4" w:space="0" w:color="auto"/>
            </w:tcBorders>
            <w:shd w:val="clear" w:color="000000" w:fill="FFFFFF"/>
            <w:noWrap/>
            <w:vAlign w:val="center"/>
            <w:hideMark/>
          </w:tcPr>
          <w:p w14:paraId="2B4C37CC"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Adecco T </w:t>
            </w:r>
            <w:proofErr w:type="spellStart"/>
            <w:r w:rsidRPr="00EF08A7">
              <w:rPr>
                <w:rFonts w:ascii="Helvetica" w:eastAsia="Times New Roman" w:hAnsi="Helvetica" w:cs="Calibri"/>
                <w:sz w:val="16"/>
                <w:szCs w:val="16"/>
                <w:lang w:bidi="ar-SA"/>
              </w:rPr>
              <w:t>T</w:t>
            </w:r>
            <w:proofErr w:type="spellEnd"/>
            <w:r w:rsidRPr="00EF08A7">
              <w:rPr>
                <w:rFonts w:ascii="Helvetica" w:eastAsia="Times New Roman" w:hAnsi="Helvetica" w:cs="Calibri"/>
                <w:sz w:val="16"/>
                <w:szCs w:val="16"/>
                <w:lang w:bidi="ar-SA"/>
              </w:rPr>
              <w:t xml:space="preserve"> Empresa de Trabajo Temporal, S.A.</w:t>
            </w:r>
          </w:p>
        </w:tc>
        <w:tc>
          <w:tcPr>
            <w:tcW w:w="1134" w:type="dxa"/>
            <w:tcBorders>
              <w:top w:val="nil"/>
              <w:left w:val="nil"/>
              <w:bottom w:val="single" w:sz="4" w:space="0" w:color="auto"/>
              <w:right w:val="single" w:sz="4" w:space="0" w:color="auto"/>
            </w:tcBorders>
            <w:noWrap/>
            <w:vAlign w:val="center"/>
            <w:hideMark/>
          </w:tcPr>
          <w:p w14:paraId="2605677A"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10.257,30</w:t>
            </w:r>
          </w:p>
        </w:tc>
        <w:tc>
          <w:tcPr>
            <w:tcW w:w="992" w:type="dxa"/>
            <w:tcBorders>
              <w:top w:val="nil"/>
              <w:left w:val="nil"/>
              <w:bottom w:val="single" w:sz="4" w:space="0" w:color="auto"/>
              <w:right w:val="single" w:sz="4" w:space="0" w:color="auto"/>
            </w:tcBorders>
            <w:noWrap/>
            <w:vAlign w:val="center"/>
            <w:hideMark/>
          </w:tcPr>
          <w:p w14:paraId="385F690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718,01</w:t>
            </w:r>
          </w:p>
        </w:tc>
        <w:tc>
          <w:tcPr>
            <w:tcW w:w="1276" w:type="dxa"/>
            <w:tcBorders>
              <w:top w:val="nil"/>
              <w:left w:val="nil"/>
              <w:bottom w:val="single" w:sz="4" w:space="0" w:color="auto"/>
              <w:right w:val="single" w:sz="4" w:space="0" w:color="auto"/>
            </w:tcBorders>
            <w:noWrap/>
            <w:vAlign w:val="center"/>
            <w:hideMark/>
          </w:tcPr>
          <w:p w14:paraId="3F4DADE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10.975,31</w:t>
            </w:r>
          </w:p>
        </w:tc>
        <w:tc>
          <w:tcPr>
            <w:tcW w:w="5103" w:type="dxa"/>
            <w:tcBorders>
              <w:top w:val="nil"/>
              <w:left w:val="nil"/>
              <w:bottom w:val="single" w:sz="4" w:space="0" w:color="auto"/>
              <w:right w:val="single" w:sz="4" w:space="0" w:color="auto"/>
            </w:tcBorders>
            <w:vAlign w:val="center"/>
            <w:hideMark/>
          </w:tcPr>
          <w:p w14:paraId="221547C5"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Contratación de los servicios de una empresa de trabajo temporal con objeto de contratar a un oficial administrativo para el departamento de Gestión y Desarrollo de Personas por un período de 3 meses.</w:t>
            </w:r>
          </w:p>
        </w:tc>
        <w:tc>
          <w:tcPr>
            <w:tcW w:w="1134" w:type="dxa"/>
            <w:tcBorders>
              <w:top w:val="nil"/>
              <w:left w:val="nil"/>
              <w:bottom w:val="single" w:sz="4" w:space="0" w:color="auto"/>
              <w:right w:val="single" w:sz="4" w:space="0" w:color="auto"/>
            </w:tcBorders>
            <w:noWrap/>
            <w:vAlign w:val="center"/>
            <w:hideMark/>
          </w:tcPr>
          <w:p w14:paraId="256F03A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2EEC8C5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12/07/22</w:t>
            </w:r>
          </w:p>
        </w:tc>
      </w:tr>
      <w:tr w:rsidR="00EF08A7" w:rsidRPr="00EF08A7" w14:paraId="68AE9ECE" w14:textId="77777777" w:rsidTr="002726B9">
        <w:trPr>
          <w:trHeight w:val="450"/>
        </w:trPr>
        <w:tc>
          <w:tcPr>
            <w:tcW w:w="1291" w:type="dxa"/>
            <w:tcBorders>
              <w:top w:val="nil"/>
              <w:left w:val="single" w:sz="4" w:space="0" w:color="auto"/>
              <w:bottom w:val="nil"/>
              <w:right w:val="single" w:sz="4" w:space="0" w:color="auto"/>
            </w:tcBorders>
            <w:shd w:val="clear" w:color="000000" w:fill="FFFFFF"/>
            <w:noWrap/>
            <w:vAlign w:val="center"/>
            <w:hideMark/>
          </w:tcPr>
          <w:p w14:paraId="151456CE"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83/2022</w:t>
            </w:r>
          </w:p>
        </w:tc>
        <w:tc>
          <w:tcPr>
            <w:tcW w:w="1134" w:type="dxa"/>
            <w:tcBorders>
              <w:top w:val="nil"/>
              <w:left w:val="nil"/>
              <w:bottom w:val="nil"/>
              <w:right w:val="single" w:sz="4" w:space="0" w:color="auto"/>
            </w:tcBorders>
            <w:shd w:val="clear" w:color="000000" w:fill="FFFFFF"/>
            <w:noWrap/>
            <w:vAlign w:val="center"/>
            <w:hideMark/>
          </w:tcPr>
          <w:p w14:paraId="4852D3D5"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B76062280</w:t>
            </w:r>
          </w:p>
        </w:tc>
        <w:tc>
          <w:tcPr>
            <w:tcW w:w="2835" w:type="dxa"/>
            <w:tcBorders>
              <w:top w:val="nil"/>
              <w:left w:val="nil"/>
              <w:bottom w:val="nil"/>
              <w:right w:val="single" w:sz="4" w:space="0" w:color="auto"/>
            </w:tcBorders>
            <w:shd w:val="clear" w:color="000000" w:fill="FFFFFF"/>
            <w:noWrap/>
            <w:vAlign w:val="center"/>
            <w:hideMark/>
          </w:tcPr>
          <w:p w14:paraId="2C9578A8"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Europea de Gestión de Residuos, S.L. </w:t>
            </w:r>
          </w:p>
        </w:tc>
        <w:tc>
          <w:tcPr>
            <w:tcW w:w="1134" w:type="dxa"/>
            <w:tcBorders>
              <w:top w:val="nil"/>
              <w:left w:val="nil"/>
              <w:bottom w:val="nil"/>
              <w:right w:val="single" w:sz="4" w:space="0" w:color="auto"/>
            </w:tcBorders>
            <w:noWrap/>
            <w:vAlign w:val="center"/>
            <w:hideMark/>
          </w:tcPr>
          <w:p w14:paraId="7D429C8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2.541,40</w:t>
            </w:r>
          </w:p>
        </w:tc>
        <w:tc>
          <w:tcPr>
            <w:tcW w:w="992" w:type="dxa"/>
            <w:tcBorders>
              <w:top w:val="nil"/>
              <w:left w:val="nil"/>
              <w:bottom w:val="single" w:sz="4" w:space="0" w:color="auto"/>
              <w:right w:val="single" w:sz="4" w:space="0" w:color="auto"/>
            </w:tcBorders>
            <w:noWrap/>
            <w:vAlign w:val="center"/>
            <w:hideMark/>
          </w:tcPr>
          <w:p w14:paraId="7F7C86B0"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177,90</w:t>
            </w:r>
          </w:p>
        </w:tc>
        <w:tc>
          <w:tcPr>
            <w:tcW w:w="1276" w:type="dxa"/>
            <w:tcBorders>
              <w:top w:val="nil"/>
              <w:left w:val="nil"/>
              <w:bottom w:val="single" w:sz="4" w:space="0" w:color="auto"/>
              <w:right w:val="single" w:sz="4" w:space="0" w:color="auto"/>
            </w:tcBorders>
            <w:noWrap/>
            <w:vAlign w:val="center"/>
            <w:hideMark/>
          </w:tcPr>
          <w:p w14:paraId="67481A6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2.719,30</w:t>
            </w:r>
          </w:p>
        </w:tc>
        <w:tc>
          <w:tcPr>
            <w:tcW w:w="5103" w:type="dxa"/>
            <w:tcBorders>
              <w:top w:val="nil"/>
              <w:left w:val="nil"/>
              <w:bottom w:val="nil"/>
              <w:right w:val="single" w:sz="4" w:space="0" w:color="auto"/>
            </w:tcBorders>
            <w:vAlign w:val="center"/>
            <w:hideMark/>
          </w:tcPr>
          <w:p w14:paraId="542AB79D"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Limpieza y retirada de residuos de chatarra, madera y otros residuos contaminados de la sede central de Guaguas Municipales, S.A.</w:t>
            </w:r>
          </w:p>
        </w:tc>
        <w:tc>
          <w:tcPr>
            <w:tcW w:w="1134" w:type="dxa"/>
            <w:tcBorders>
              <w:top w:val="nil"/>
              <w:left w:val="nil"/>
              <w:bottom w:val="nil"/>
              <w:right w:val="single" w:sz="4" w:space="0" w:color="auto"/>
            </w:tcBorders>
            <w:noWrap/>
            <w:vAlign w:val="center"/>
            <w:hideMark/>
          </w:tcPr>
          <w:p w14:paraId="05D2F115"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nil"/>
              <w:right w:val="single" w:sz="4" w:space="0" w:color="auto"/>
            </w:tcBorders>
            <w:shd w:val="clear" w:color="000000" w:fill="FFFFFF"/>
            <w:noWrap/>
            <w:vAlign w:val="center"/>
            <w:hideMark/>
          </w:tcPr>
          <w:p w14:paraId="08776D7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11/07/22</w:t>
            </w:r>
          </w:p>
        </w:tc>
      </w:tr>
      <w:tr w:rsidR="00EF08A7" w:rsidRPr="00EF08A7" w14:paraId="1E47F473" w14:textId="77777777" w:rsidTr="002726B9">
        <w:trPr>
          <w:trHeight w:val="450"/>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0F305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84/2022</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14:paraId="77BF05F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B35149913</w:t>
            </w:r>
          </w:p>
        </w:tc>
        <w:tc>
          <w:tcPr>
            <w:tcW w:w="2835" w:type="dxa"/>
            <w:tcBorders>
              <w:top w:val="single" w:sz="4" w:space="0" w:color="auto"/>
              <w:left w:val="nil"/>
              <w:bottom w:val="single" w:sz="4" w:space="0" w:color="auto"/>
              <w:right w:val="single" w:sz="4" w:space="0" w:color="auto"/>
            </w:tcBorders>
            <w:shd w:val="clear" w:color="000000" w:fill="FFFFFF"/>
            <w:noWrap/>
            <w:vAlign w:val="center"/>
            <w:hideMark/>
          </w:tcPr>
          <w:p w14:paraId="7655F9E6"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 Maquinaria Ventura S.L. </w:t>
            </w:r>
          </w:p>
        </w:tc>
        <w:tc>
          <w:tcPr>
            <w:tcW w:w="1134" w:type="dxa"/>
            <w:tcBorders>
              <w:top w:val="single" w:sz="4" w:space="0" w:color="auto"/>
              <w:left w:val="nil"/>
              <w:bottom w:val="single" w:sz="4" w:space="0" w:color="auto"/>
              <w:right w:val="single" w:sz="4" w:space="0" w:color="auto"/>
            </w:tcBorders>
            <w:noWrap/>
            <w:vAlign w:val="center"/>
            <w:hideMark/>
          </w:tcPr>
          <w:p w14:paraId="5B60ECE8"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1.480,84</w:t>
            </w:r>
          </w:p>
        </w:tc>
        <w:tc>
          <w:tcPr>
            <w:tcW w:w="992" w:type="dxa"/>
            <w:tcBorders>
              <w:top w:val="nil"/>
              <w:left w:val="nil"/>
              <w:bottom w:val="single" w:sz="4" w:space="0" w:color="auto"/>
              <w:right w:val="single" w:sz="4" w:space="0" w:color="auto"/>
            </w:tcBorders>
            <w:noWrap/>
            <w:vAlign w:val="center"/>
            <w:hideMark/>
          </w:tcPr>
          <w:p w14:paraId="306D5FF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103,66</w:t>
            </w:r>
          </w:p>
        </w:tc>
        <w:tc>
          <w:tcPr>
            <w:tcW w:w="1276" w:type="dxa"/>
            <w:tcBorders>
              <w:top w:val="nil"/>
              <w:left w:val="nil"/>
              <w:bottom w:val="single" w:sz="4" w:space="0" w:color="auto"/>
              <w:right w:val="single" w:sz="4" w:space="0" w:color="auto"/>
            </w:tcBorders>
            <w:noWrap/>
            <w:vAlign w:val="center"/>
            <w:hideMark/>
          </w:tcPr>
          <w:p w14:paraId="6F075ED8"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1.584,50</w:t>
            </w:r>
          </w:p>
        </w:tc>
        <w:tc>
          <w:tcPr>
            <w:tcW w:w="5103" w:type="dxa"/>
            <w:tcBorders>
              <w:top w:val="single" w:sz="4" w:space="0" w:color="auto"/>
              <w:left w:val="nil"/>
              <w:bottom w:val="single" w:sz="4" w:space="0" w:color="auto"/>
              <w:right w:val="single" w:sz="4" w:space="0" w:color="auto"/>
            </w:tcBorders>
            <w:vAlign w:val="center"/>
            <w:hideMark/>
          </w:tcPr>
          <w:p w14:paraId="08CE75B0"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Suministro y montaje de filtros y membranas para equipo de ósmosis de la sede central de Guaguas Municipales, S.A.</w:t>
            </w:r>
          </w:p>
        </w:tc>
        <w:tc>
          <w:tcPr>
            <w:tcW w:w="1134" w:type="dxa"/>
            <w:tcBorders>
              <w:top w:val="single" w:sz="4" w:space="0" w:color="auto"/>
              <w:left w:val="nil"/>
              <w:bottom w:val="single" w:sz="4" w:space="0" w:color="auto"/>
              <w:right w:val="single" w:sz="4" w:space="0" w:color="auto"/>
            </w:tcBorders>
            <w:noWrap/>
            <w:vAlign w:val="center"/>
            <w:hideMark/>
          </w:tcPr>
          <w:p w14:paraId="7385A618"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14:paraId="6941D9A8"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18/07/22</w:t>
            </w:r>
          </w:p>
        </w:tc>
      </w:tr>
      <w:tr w:rsidR="00EF08A7" w:rsidRPr="00EF08A7" w14:paraId="7C0213A0"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4979A14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85/2022</w:t>
            </w:r>
          </w:p>
        </w:tc>
        <w:tc>
          <w:tcPr>
            <w:tcW w:w="1134" w:type="dxa"/>
            <w:tcBorders>
              <w:top w:val="nil"/>
              <w:left w:val="nil"/>
              <w:bottom w:val="single" w:sz="4" w:space="0" w:color="auto"/>
              <w:right w:val="single" w:sz="4" w:space="0" w:color="auto"/>
            </w:tcBorders>
            <w:shd w:val="clear" w:color="000000" w:fill="FFFFFF"/>
            <w:noWrap/>
            <w:vAlign w:val="center"/>
            <w:hideMark/>
          </w:tcPr>
          <w:p w14:paraId="5A2C7E1A"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B76274075</w:t>
            </w:r>
          </w:p>
        </w:tc>
        <w:tc>
          <w:tcPr>
            <w:tcW w:w="2835" w:type="dxa"/>
            <w:tcBorders>
              <w:top w:val="nil"/>
              <w:left w:val="nil"/>
              <w:bottom w:val="single" w:sz="4" w:space="0" w:color="auto"/>
              <w:right w:val="single" w:sz="4" w:space="0" w:color="auto"/>
            </w:tcBorders>
            <w:shd w:val="clear" w:color="000000" w:fill="FFFFFF"/>
            <w:noWrap/>
            <w:vAlign w:val="center"/>
            <w:hideMark/>
          </w:tcPr>
          <w:p w14:paraId="77EE8176"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Maquinas </w:t>
            </w:r>
            <w:proofErr w:type="spellStart"/>
            <w:r w:rsidRPr="00EF08A7">
              <w:rPr>
                <w:rFonts w:ascii="Helvetica" w:eastAsia="Times New Roman" w:hAnsi="Helvetica" w:cs="Calibri"/>
                <w:sz w:val="16"/>
                <w:szCs w:val="16"/>
                <w:lang w:bidi="ar-SA"/>
              </w:rPr>
              <w:t>Opein</w:t>
            </w:r>
            <w:proofErr w:type="spellEnd"/>
            <w:r w:rsidRPr="00EF08A7">
              <w:rPr>
                <w:rFonts w:ascii="Helvetica" w:eastAsia="Times New Roman" w:hAnsi="Helvetica" w:cs="Calibri"/>
                <w:sz w:val="16"/>
                <w:szCs w:val="16"/>
                <w:lang w:bidi="ar-SA"/>
              </w:rPr>
              <w:t>, S.L.U</w:t>
            </w:r>
          </w:p>
        </w:tc>
        <w:tc>
          <w:tcPr>
            <w:tcW w:w="1134" w:type="dxa"/>
            <w:tcBorders>
              <w:top w:val="nil"/>
              <w:left w:val="nil"/>
              <w:bottom w:val="single" w:sz="4" w:space="0" w:color="auto"/>
              <w:right w:val="single" w:sz="4" w:space="0" w:color="auto"/>
            </w:tcBorders>
            <w:noWrap/>
            <w:vAlign w:val="center"/>
            <w:hideMark/>
          </w:tcPr>
          <w:p w14:paraId="13E979CA"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4.214,00</w:t>
            </w:r>
          </w:p>
        </w:tc>
        <w:tc>
          <w:tcPr>
            <w:tcW w:w="992" w:type="dxa"/>
            <w:tcBorders>
              <w:top w:val="nil"/>
              <w:left w:val="nil"/>
              <w:bottom w:val="single" w:sz="4" w:space="0" w:color="auto"/>
              <w:right w:val="single" w:sz="4" w:space="0" w:color="auto"/>
            </w:tcBorders>
            <w:noWrap/>
            <w:vAlign w:val="center"/>
            <w:hideMark/>
          </w:tcPr>
          <w:p w14:paraId="7EF1FFD6"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294,98</w:t>
            </w:r>
          </w:p>
        </w:tc>
        <w:tc>
          <w:tcPr>
            <w:tcW w:w="1276" w:type="dxa"/>
            <w:tcBorders>
              <w:top w:val="nil"/>
              <w:left w:val="nil"/>
              <w:bottom w:val="single" w:sz="4" w:space="0" w:color="auto"/>
              <w:right w:val="single" w:sz="4" w:space="0" w:color="auto"/>
            </w:tcBorders>
            <w:noWrap/>
            <w:vAlign w:val="center"/>
            <w:hideMark/>
          </w:tcPr>
          <w:p w14:paraId="24F0C38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4.508,98</w:t>
            </w:r>
          </w:p>
        </w:tc>
        <w:tc>
          <w:tcPr>
            <w:tcW w:w="5103" w:type="dxa"/>
            <w:tcBorders>
              <w:top w:val="nil"/>
              <w:left w:val="nil"/>
              <w:bottom w:val="single" w:sz="4" w:space="0" w:color="auto"/>
              <w:right w:val="single" w:sz="4" w:space="0" w:color="auto"/>
            </w:tcBorders>
            <w:vAlign w:val="center"/>
            <w:hideMark/>
          </w:tcPr>
          <w:p w14:paraId="438B0084"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Alquiler de baño químico para uso provisional del personal de Guaguas Municipales, S.A. en la Avenida Pintor Felo Monzón (frente a Hipercor)</w:t>
            </w:r>
          </w:p>
        </w:tc>
        <w:tc>
          <w:tcPr>
            <w:tcW w:w="1134" w:type="dxa"/>
            <w:tcBorders>
              <w:top w:val="nil"/>
              <w:left w:val="nil"/>
              <w:bottom w:val="single" w:sz="4" w:space="0" w:color="auto"/>
              <w:right w:val="single" w:sz="4" w:space="0" w:color="auto"/>
            </w:tcBorders>
            <w:noWrap/>
            <w:vAlign w:val="center"/>
            <w:hideMark/>
          </w:tcPr>
          <w:p w14:paraId="469FB14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7761BFA5"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21/07/22</w:t>
            </w:r>
          </w:p>
        </w:tc>
      </w:tr>
      <w:tr w:rsidR="00EF08A7" w:rsidRPr="00EF08A7" w14:paraId="6D16C907" w14:textId="7777777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76B7D689"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86/2022</w:t>
            </w:r>
          </w:p>
        </w:tc>
        <w:tc>
          <w:tcPr>
            <w:tcW w:w="1134" w:type="dxa"/>
            <w:tcBorders>
              <w:top w:val="nil"/>
              <w:left w:val="nil"/>
              <w:bottom w:val="single" w:sz="4" w:space="0" w:color="auto"/>
              <w:right w:val="single" w:sz="4" w:space="0" w:color="auto"/>
            </w:tcBorders>
            <w:shd w:val="clear" w:color="000000" w:fill="FFFFFF"/>
            <w:noWrap/>
            <w:vAlign w:val="center"/>
            <w:hideMark/>
          </w:tcPr>
          <w:p w14:paraId="05AE37E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B41701970</w:t>
            </w:r>
          </w:p>
        </w:tc>
        <w:tc>
          <w:tcPr>
            <w:tcW w:w="2835" w:type="dxa"/>
            <w:tcBorders>
              <w:top w:val="nil"/>
              <w:left w:val="nil"/>
              <w:bottom w:val="single" w:sz="4" w:space="0" w:color="auto"/>
              <w:right w:val="single" w:sz="4" w:space="0" w:color="auto"/>
            </w:tcBorders>
            <w:shd w:val="clear" w:color="000000" w:fill="FFFFFF"/>
            <w:noWrap/>
            <w:vAlign w:val="center"/>
            <w:hideMark/>
          </w:tcPr>
          <w:p w14:paraId="07A2CB85"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Montero Aramburu, S.L.P.</w:t>
            </w:r>
          </w:p>
        </w:tc>
        <w:tc>
          <w:tcPr>
            <w:tcW w:w="1134" w:type="dxa"/>
            <w:tcBorders>
              <w:top w:val="nil"/>
              <w:left w:val="nil"/>
              <w:bottom w:val="single" w:sz="4" w:space="0" w:color="auto"/>
              <w:right w:val="single" w:sz="4" w:space="0" w:color="auto"/>
            </w:tcBorders>
            <w:noWrap/>
            <w:vAlign w:val="center"/>
            <w:hideMark/>
          </w:tcPr>
          <w:p w14:paraId="0B666EC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2.500,00</w:t>
            </w:r>
          </w:p>
        </w:tc>
        <w:tc>
          <w:tcPr>
            <w:tcW w:w="992" w:type="dxa"/>
            <w:tcBorders>
              <w:top w:val="nil"/>
              <w:left w:val="nil"/>
              <w:bottom w:val="single" w:sz="4" w:space="0" w:color="auto"/>
              <w:right w:val="single" w:sz="4" w:space="0" w:color="auto"/>
            </w:tcBorders>
            <w:noWrap/>
            <w:vAlign w:val="center"/>
            <w:hideMark/>
          </w:tcPr>
          <w:p w14:paraId="73B5A53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175,00</w:t>
            </w:r>
          </w:p>
        </w:tc>
        <w:tc>
          <w:tcPr>
            <w:tcW w:w="1276" w:type="dxa"/>
            <w:tcBorders>
              <w:top w:val="nil"/>
              <w:left w:val="nil"/>
              <w:bottom w:val="single" w:sz="4" w:space="0" w:color="auto"/>
              <w:right w:val="single" w:sz="4" w:space="0" w:color="auto"/>
            </w:tcBorders>
            <w:noWrap/>
            <w:vAlign w:val="center"/>
            <w:hideMark/>
          </w:tcPr>
          <w:p w14:paraId="1A90C4D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2.675,00</w:t>
            </w:r>
          </w:p>
        </w:tc>
        <w:tc>
          <w:tcPr>
            <w:tcW w:w="5103" w:type="dxa"/>
            <w:tcBorders>
              <w:top w:val="nil"/>
              <w:left w:val="nil"/>
              <w:bottom w:val="single" w:sz="4" w:space="0" w:color="auto"/>
              <w:right w:val="single" w:sz="4" w:space="0" w:color="auto"/>
            </w:tcBorders>
            <w:vAlign w:val="center"/>
            <w:hideMark/>
          </w:tcPr>
          <w:p w14:paraId="3EDB4D7C"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Asistencia letrada para la preparación y redacción de recurso potestativo de reposición</w:t>
            </w:r>
          </w:p>
        </w:tc>
        <w:tc>
          <w:tcPr>
            <w:tcW w:w="1134" w:type="dxa"/>
            <w:tcBorders>
              <w:top w:val="nil"/>
              <w:left w:val="nil"/>
              <w:bottom w:val="single" w:sz="4" w:space="0" w:color="auto"/>
              <w:right w:val="single" w:sz="4" w:space="0" w:color="auto"/>
            </w:tcBorders>
            <w:noWrap/>
            <w:vAlign w:val="center"/>
            <w:hideMark/>
          </w:tcPr>
          <w:p w14:paraId="7E38536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1E5847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26/07/22</w:t>
            </w:r>
          </w:p>
        </w:tc>
      </w:tr>
      <w:tr w:rsidR="00EF08A7" w:rsidRPr="00EF08A7" w14:paraId="258CB265" w14:textId="7777777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1E2AF38D"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CM 87/2022</w:t>
            </w:r>
          </w:p>
        </w:tc>
        <w:tc>
          <w:tcPr>
            <w:tcW w:w="1134" w:type="dxa"/>
            <w:tcBorders>
              <w:top w:val="nil"/>
              <w:left w:val="nil"/>
              <w:bottom w:val="single" w:sz="4" w:space="0" w:color="auto"/>
              <w:right w:val="single" w:sz="4" w:space="0" w:color="auto"/>
            </w:tcBorders>
            <w:shd w:val="clear" w:color="000000" w:fill="F2F2F2"/>
            <w:noWrap/>
            <w:vAlign w:val="center"/>
            <w:hideMark/>
          </w:tcPr>
          <w:p w14:paraId="70CE322D"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2835" w:type="dxa"/>
            <w:tcBorders>
              <w:top w:val="nil"/>
              <w:left w:val="nil"/>
              <w:bottom w:val="single" w:sz="4" w:space="0" w:color="auto"/>
              <w:right w:val="single" w:sz="4" w:space="0" w:color="auto"/>
            </w:tcBorders>
            <w:shd w:val="clear" w:color="000000" w:fill="F2F2F2"/>
            <w:noWrap/>
            <w:vAlign w:val="center"/>
            <w:hideMark/>
          </w:tcPr>
          <w:p w14:paraId="3167CCE7" w14:textId="77777777" w:rsidR="00EF08A7" w:rsidRPr="00EF08A7" w:rsidRDefault="00EF08A7" w:rsidP="00EF08A7">
            <w:pPr>
              <w:widowControl/>
              <w:autoSpaceDE/>
              <w:autoSpaceDN/>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1134" w:type="dxa"/>
            <w:tcBorders>
              <w:top w:val="nil"/>
              <w:left w:val="nil"/>
              <w:bottom w:val="single" w:sz="4" w:space="0" w:color="auto"/>
              <w:right w:val="single" w:sz="4" w:space="0" w:color="auto"/>
            </w:tcBorders>
            <w:shd w:val="clear" w:color="000000" w:fill="F2F2F2"/>
            <w:noWrap/>
            <w:vAlign w:val="center"/>
            <w:hideMark/>
          </w:tcPr>
          <w:p w14:paraId="762C8AC3"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992" w:type="dxa"/>
            <w:tcBorders>
              <w:top w:val="nil"/>
              <w:left w:val="nil"/>
              <w:bottom w:val="single" w:sz="4" w:space="0" w:color="auto"/>
              <w:right w:val="single" w:sz="4" w:space="0" w:color="auto"/>
            </w:tcBorders>
            <w:shd w:val="clear" w:color="000000" w:fill="F2F2F2"/>
            <w:noWrap/>
            <w:vAlign w:val="center"/>
            <w:hideMark/>
          </w:tcPr>
          <w:p w14:paraId="25D45AAB"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1276" w:type="dxa"/>
            <w:tcBorders>
              <w:top w:val="nil"/>
              <w:left w:val="nil"/>
              <w:bottom w:val="single" w:sz="4" w:space="0" w:color="auto"/>
              <w:right w:val="single" w:sz="4" w:space="0" w:color="auto"/>
            </w:tcBorders>
            <w:shd w:val="clear" w:color="000000" w:fill="F2F2F2"/>
            <w:noWrap/>
            <w:vAlign w:val="center"/>
            <w:hideMark/>
          </w:tcPr>
          <w:p w14:paraId="5EA72776"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5103" w:type="dxa"/>
            <w:tcBorders>
              <w:top w:val="nil"/>
              <w:left w:val="nil"/>
              <w:bottom w:val="single" w:sz="4" w:space="0" w:color="auto"/>
              <w:right w:val="single" w:sz="4" w:space="0" w:color="auto"/>
            </w:tcBorders>
            <w:vAlign w:val="center"/>
            <w:hideMark/>
          </w:tcPr>
          <w:p w14:paraId="4DA1D5CC" w14:textId="77777777" w:rsidR="00EF08A7" w:rsidRPr="00EF08A7" w:rsidRDefault="00EF08A7" w:rsidP="00EF08A7">
            <w:pPr>
              <w:widowControl/>
              <w:autoSpaceDE/>
              <w:autoSpaceDN/>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ANULADO</w:t>
            </w:r>
          </w:p>
        </w:tc>
        <w:tc>
          <w:tcPr>
            <w:tcW w:w="1134" w:type="dxa"/>
            <w:tcBorders>
              <w:top w:val="nil"/>
              <w:left w:val="nil"/>
              <w:bottom w:val="single" w:sz="4" w:space="0" w:color="auto"/>
              <w:right w:val="single" w:sz="4" w:space="0" w:color="auto"/>
            </w:tcBorders>
            <w:shd w:val="clear" w:color="000000" w:fill="F2F2F2"/>
            <w:noWrap/>
            <w:vAlign w:val="center"/>
            <w:hideMark/>
          </w:tcPr>
          <w:p w14:paraId="5493DD95"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926" w:type="dxa"/>
            <w:tcBorders>
              <w:top w:val="nil"/>
              <w:left w:val="nil"/>
              <w:bottom w:val="single" w:sz="4" w:space="0" w:color="auto"/>
              <w:right w:val="single" w:sz="4" w:space="0" w:color="auto"/>
            </w:tcBorders>
            <w:shd w:val="clear" w:color="000000" w:fill="FFFFFF"/>
            <w:noWrap/>
            <w:vAlign w:val="center"/>
            <w:hideMark/>
          </w:tcPr>
          <w:p w14:paraId="47A87B3D" w14:textId="77777777"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ANULADO</w:t>
            </w:r>
          </w:p>
        </w:tc>
      </w:tr>
      <w:tr w:rsidR="00EF08A7" w:rsidRPr="00EF08A7" w14:paraId="52648B2F" w14:textId="7777777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21A4A15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88/2022</w:t>
            </w:r>
          </w:p>
        </w:tc>
        <w:tc>
          <w:tcPr>
            <w:tcW w:w="1134" w:type="dxa"/>
            <w:tcBorders>
              <w:top w:val="nil"/>
              <w:left w:val="nil"/>
              <w:bottom w:val="single" w:sz="4" w:space="0" w:color="auto"/>
              <w:right w:val="single" w:sz="4" w:space="0" w:color="auto"/>
            </w:tcBorders>
            <w:shd w:val="clear" w:color="000000" w:fill="FFFFFF"/>
            <w:noWrap/>
            <w:vAlign w:val="center"/>
            <w:hideMark/>
          </w:tcPr>
          <w:p w14:paraId="43CF2A00"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B35543974</w:t>
            </w:r>
          </w:p>
        </w:tc>
        <w:tc>
          <w:tcPr>
            <w:tcW w:w="2835" w:type="dxa"/>
            <w:tcBorders>
              <w:top w:val="nil"/>
              <w:left w:val="nil"/>
              <w:bottom w:val="single" w:sz="4" w:space="0" w:color="auto"/>
              <w:right w:val="single" w:sz="4" w:space="0" w:color="auto"/>
            </w:tcBorders>
            <w:shd w:val="clear" w:color="000000" w:fill="FFFFFF"/>
            <w:noWrap/>
            <w:vAlign w:val="center"/>
            <w:hideMark/>
          </w:tcPr>
          <w:p w14:paraId="7D8B2B32" w14:textId="77777777"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Capross</w:t>
            </w:r>
            <w:proofErr w:type="spellEnd"/>
            <w:r w:rsidRPr="00EF08A7">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noWrap/>
            <w:vAlign w:val="center"/>
            <w:hideMark/>
          </w:tcPr>
          <w:p w14:paraId="5F051E4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7.915,41</w:t>
            </w:r>
          </w:p>
        </w:tc>
        <w:tc>
          <w:tcPr>
            <w:tcW w:w="992" w:type="dxa"/>
            <w:tcBorders>
              <w:top w:val="nil"/>
              <w:left w:val="nil"/>
              <w:bottom w:val="single" w:sz="4" w:space="0" w:color="auto"/>
              <w:right w:val="single" w:sz="4" w:space="0" w:color="auto"/>
            </w:tcBorders>
            <w:noWrap/>
            <w:vAlign w:val="center"/>
            <w:hideMark/>
          </w:tcPr>
          <w:p w14:paraId="6266EF57"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554,08</w:t>
            </w:r>
          </w:p>
        </w:tc>
        <w:tc>
          <w:tcPr>
            <w:tcW w:w="1276" w:type="dxa"/>
            <w:tcBorders>
              <w:top w:val="nil"/>
              <w:left w:val="nil"/>
              <w:bottom w:val="single" w:sz="4" w:space="0" w:color="auto"/>
              <w:right w:val="single" w:sz="4" w:space="0" w:color="auto"/>
            </w:tcBorders>
            <w:noWrap/>
            <w:vAlign w:val="center"/>
            <w:hideMark/>
          </w:tcPr>
          <w:p w14:paraId="21F8D83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8.469,49</w:t>
            </w:r>
          </w:p>
        </w:tc>
        <w:tc>
          <w:tcPr>
            <w:tcW w:w="5103" w:type="dxa"/>
            <w:tcBorders>
              <w:top w:val="nil"/>
              <w:left w:val="nil"/>
              <w:bottom w:val="single" w:sz="4" w:space="0" w:color="auto"/>
              <w:right w:val="single" w:sz="4" w:space="0" w:color="auto"/>
            </w:tcBorders>
            <w:vAlign w:val="center"/>
            <w:hideMark/>
          </w:tcPr>
          <w:p w14:paraId="628C6AC2"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Remodelación de despachos en la sede central de Guaguas Municipales, S.A.</w:t>
            </w:r>
          </w:p>
        </w:tc>
        <w:tc>
          <w:tcPr>
            <w:tcW w:w="1134" w:type="dxa"/>
            <w:tcBorders>
              <w:top w:val="nil"/>
              <w:left w:val="nil"/>
              <w:bottom w:val="single" w:sz="4" w:space="0" w:color="auto"/>
              <w:right w:val="single" w:sz="4" w:space="0" w:color="auto"/>
            </w:tcBorders>
            <w:noWrap/>
            <w:vAlign w:val="center"/>
            <w:hideMark/>
          </w:tcPr>
          <w:p w14:paraId="3FE88312"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5F92746"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r w:rsidR="00EF08A7" w:rsidRPr="00EF08A7" w14:paraId="745A97DE" w14:textId="7777777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763C7358"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89/2022</w:t>
            </w:r>
          </w:p>
        </w:tc>
        <w:tc>
          <w:tcPr>
            <w:tcW w:w="1134" w:type="dxa"/>
            <w:tcBorders>
              <w:top w:val="nil"/>
              <w:left w:val="nil"/>
              <w:bottom w:val="single" w:sz="4" w:space="0" w:color="auto"/>
              <w:right w:val="single" w:sz="4" w:space="0" w:color="auto"/>
            </w:tcBorders>
            <w:shd w:val="clear" w:color="000000" w:fill="FFFFFF"/>
            <w:noWrap/>
            <w:vAlign w:val="center"/>
            <w:hideMark/>
          </w:tcPr>
          <w:p w14:paraId="0821FF0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B35851633</w:t>
            </w:r>
          </w:p>
        </w:tc>
        <w:tc>
          <w:tcPr>
            <w:tcW w:w="2835" w:type="dxa"/>
            <w:tcBorders>
              <w:top w:val="nil"/>
              <w:left w:val="nil"/>
              <w:bottom w:val="single" w:sz="4" w:space="0" w:color="auto"/>
              <w:right w:val="single" w:sz="4" w:space="0" w:color="auto"/>
            </w:tcBorders>
            <w:shd w:val="clear" w:color="000000" w:fill="FFFFFF"/>
            <w:noWrap/>
            <w:vAlign w:val="center"/>
            <w:hideMark/>
          </w:tcPr>
          <w:p w14:paraId="1B41F714" w14:textId="77777777"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Abanico Networks, S.L.</w:t>
            </w:r>
          </w:p>
        </w:tc>
        <w:tc>
          <w:tcPr>
            <w:tcW w:w="1134" w:type="dxa"/>
            <w:tcBorders>
              <w:top w:val="nil"/>
              <w:left w:val="nil"/>
              <w:bottom w:val="single" w:sz="4" w:space="0" w:color="auto"/>
              <w:right w:val="single" w:sz="4" w:space="0" w:color="auto"/>
            </w:tcBorders>
            <w:noWrap/>
            <w:vAlign w:val="center"/>
            <w:hideMark/>
          </w:tcPr>
          <w:p w14:paraId="4CB088F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13.950,00</w:t>
            </w:r>
          </w:p>
        </w:tc>
        <w:tc>
          <w:tcPr>
            <w:tcW w:w="992" w:type="dxa"/>
            <w:tcBorders>
              <w:top w:val="nil"/>
              <w:left w:val="nil"/>
              <w:bottom w:val="single" w:sz="4" w:space="0" w:color="auto"/>
              <w:right w:val="single" w:sz="4" w:space="0" w:color="auto"/>
            </w:tcBorders>
            <w:noWrap/>
            <w:vAlign w:val="center"/>
            <w:hideMark/>
          </w:tcPr>
          <w:p w14:paraId="2B8254C0"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976,50</w:t>
            </w:r>
          </w:p>
        </w:tc>
        <w:tc>
          <w:tcPr>
            <w:tcW w:w="1276" w:type="dxa"/>
            <w:tcBorders>
              <w:top w:val="nil"/>
              <w:left w:val="nil"/>
              <w:bottom w:val="single" w:sz="4" w:space="0" w:color="auto"/>
              <w:right w:val="single" w:sz="4" w:space="0" w:color="auto"/>
            </w:tcBorders>
            <w:noWrap/>
            <w:vAlign w:val="center"/>
            <w:hideMark/>
          </w:tcPr>
          <w:p w14:paraId="41FA235D"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14.926,50</w:t>
            </w:r>
          </w:p>
        </w:tc>
        <w:tc>
          <w:tcPr>
            <w:tcW w:w="5103" w:type="dxa"/>
            <w:tcBorders>
              <w:top w:val="nil"/>
              <w:left w:val="nil"/>
              <w:bottom w:val="single" w:sz="4" w:space="0" w:color="auto"/>
              <w:right w:val="single" w:sz="4" w:space="0" w:color="auto"/>
            </w:tcBorders>
            <w:vAlign w:val="center"/>
            <w:hideMark/>
          </w:tcPr>
          <w:p w14:paraId="342B89EB"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Creación de una página web de movilidad como canal de comunicación oficial</w:t>
            </w:r>
          </w:p>
        </w:tc>
        <w:tc>
          <w:tcPr>
            <w:tcW w:w="1134" w:type="dxa"/>
            <w:tcBorders>
              <w:top w:val="nil"/>
              <w:left w:val="nil"/>
              <w:bottom w:val="single" w:sz="4" w:space="0" w:color="auto"/>
              <w:right w:val="single" w:sz="4" w:space="0" w:color="auto"/>
            </w:tcBorders>
            <w:noWrap/>
            <w:vAlign w:val="center"/>
            <w:hideMark/>
          </w:tcPr>
          <w:p w14:paraId="0556BBC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6B6DF4F0"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r w:rsidR="00EF08A7" w:rsidRPr="00EF08A7" w14:paraId="19295525"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5281031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90/2022</w:t>
            </w:r>
          </w:p>
        </w:tc>
        <w:tc>
          <w:tcPr>
            <w:tcW w:w="1134" w:type="dxa"/>
            <w:tcBorders>
              <w:top w:val="nil"/>
              <w:left w:val="nil"/>
              <w:bottom w:val="single" w:sz="4" w:space="0" w:color="auto"/>
              <w:right w:val="single" w:sz="4" w:space="0" w:color="auto"/>
            </w:tcBorders>
            <w:shd w:val="clear" w:color="000000" w:fill="FFFFFF"/>
            <w:noWrap/>
            <w:vAlign w:val="center"/>
            <w:hideMark/>
          </w:tcPr>
          <w:p w14:paraId="3A5FF19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B35892348</w:t>
            </w:r>
          </w:p>
        </w:tc>
        <w:tc>
          <w:tcPr>
            <w:tcW w:w="2835" w:type="dxa"/>
            <w:tcBorders>
              <w:top w:val="nil"/>
              <w:left w:val="nil"/>
              <w:bottom w:val="single" w:sz="4" w:space="0" w:color="auto"/>
              <w:right w:val="single" w:sz="4" w:space="0" w:color="auto"/>
            </w:tcBorders>
            <w:shd w:val="clear" w:color="000000" w:fill="FFFFFF"/>
            <w:noWrap/>
            <w:vAlign w:val="center"/>
            <w:hideMark/>
          </w:tcPr>
          <w:p w14:paraId="0DC48AE6" w14:textId="77777777"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Kubo</w:t>
            </w:r>
            <w:proofErr w:type="spellEnd"/>
            <w:r w:rsidRPr="00EF08A7">
              <w:rPr>
                <w:rFonts w:ascii="Helvetica" w:eastAsia="Times New Roman" w:hAnsi="Helvetica" w:cs="Calibri"/>
                <w:sz w:val="16"/>
                <w:szCs w:val="16"/>
                <w:lang w:bidi="ar-SA"/>
              </w:rPr>
              <w:t xml:space="preserve"> Publicidad y Servicio Web, S.L.N.E.</w:t>
            </w:r>
          </w:p>
        </w:tc>
        <w:tc>
          <w:tcPr>
            <w:tcW w:w="1134" w:type="dxa"/>
            <w:tcBorders>
              <w:top w:val="nil"/>
              <w:left w:val="nil"/>
              <w:bottom w:val="single" w:sz="4" w:space="0" w:color="auto"/>
              <w:right w:val="single" w:sz="4" w:space="0" w:color="auto"/>
            </w:tcBorders>
            <w:noWrap/>
            <w:vAlign w:val="center"/>
            <w:hideMark/>
          </w:tcPr>
          <w:p w14:paraId="481146E3"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1.300,00</w:t>
            </w:r>
          </w:p>
        </w:tc>
        <w:tc>
          <w:tcPr>
            <w:tcW w:w="992" w:type="dxa"/>
            <w:tcBorders>
              <w:top w:val="nil"/>
              <w:left w:val="nil"/>
              <w:bottom w:val="single" w:sz="4" w:space="0" w:color="auto"/>
              <w:right w:val="single" w:sz="4" w:space="0" w:color="auto"/>
            </w:tcBorders>
            <w:noWrap/>
            <w:vAlign w:val="center"/>
            <w:hideMark/>
          </w:tcPr>
          <w:p w14:paraId="59D9482E"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91,00</w:t>
            </w:r>
          </w:p>
        </w:tc>
        <w:tc>
          <w:tcPr>
            <w:tcW w:w="1276" w:type="dxa"/>
            <w:tcBorders>
              <w:top w:val="nil"/>
              <w:left w:val="nil"/>
              <w:bottom w:val="single" w:sz="4" w:space="0" w:color="auto"/>
              <w:right w:val="single" w:sz="4" w:space="0" w:color="auto"/>
            </w:tcBorders>
            <w:noWrap/>
            <w:vAlign w:val="center"/>
            <w:hideMark/>
          </w:tcPr>
          <w:p w14:paraId="7FB3051E"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1.391,00</w:t>
            </w:r>
          </w:p>
        </w:tc>
        <w:tc>
          <w:tcPr>
            <w:tcW w:w="5103" w:type="dxa"/>
            <w:tcBorders>
              <w:top w:val="nil"/>
              <w:left w:val="nil"/>
              <w:bottom w:val="single" w:sz="4" w:space="0" w:color="auto"/>
              <w:right w:val="single" w:sz="4" w:space="0" w:color="auto"/>
            </w:tcBorders>
            <w:vAlign w:val="center"/>
            <w:hideMark/>
          </w:tcPr>
          <w:p w14:paraId="11D84C22"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Implementación de mejoras vinculadas a la accesibilidad y conectividad de la información básica del servicio de Guaguas Municipales, S.A. </w:t>
            </w:r>
          </w:p>
        </w:tc>
        <w:tc>
          <w:tcPr>
            <w:tcW w:w="1134" w:type="dxa"/>
            <w:tcBorders>
              <w:top w:val="nil"/>
              <w:left w:val="nil"/>
              <w:bottom w:val="single" w:sz="4" w:space="0" w:color="auto"/>
              <w:right w:val="single" w:sz="4" w:space="0" w:color="auto"/>
            </w:tcBorders>
            <w:noWrap/>
            <w:vAlign w:val="center"/>
            <w:hideMark/>
          </w:tcPr>
          <w:p w14:paraId="31ED6E1F"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14:paraId="7CA676D2"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29/07/22</w:t>
            </w:r>
          </w:p>
        </w:tc>
      </w:tr>
      <w:tr w:rsidR="00EF08A7" w:rsidRPr="00EF08A7" w14:paraId="3AC0E8E2" w14:textId="7777777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61B433D9"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91/2022</w:t>
            </w:r>
          </w:p>
        </w:tc>
        <w:tc>
          <w:tcPr>
            <w:tcW w:w="1134" w:type="dxa"/>
            <w:tcBorders>
              <w:top w:val="nil"/>
              <w:left w:val="nil"/>
              <w:bottom w:val="single" w:sz="4" w:space="0" w:color="auto"/>
              <w:right w:val="single" w:sz="4" w:space="0" w:color="auto"/>
            </w:tcBorders>
            <w:shd w:val="clear" w:color="000000" w:fill="FFFFFF"/>
            <w:noWrap/>
            <w:vAlign w:val="center"/>
            <w:hideMark/>
          </w:tcPr>
          <w:p w14:paraId="5935E9A4"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B35736982</w:t>
            </w:r>
          </w:p>
        </w:tc>
        <w:tc>
          <w:tcPr>
            <w:tcW w:w="2835" w:type="dxa"/>
            <w:tcBorders>
              <w:top w:val="nil"/>
              <w:left w:val="nil"/>
              <w:bottom w:val="single" w:sz="4" w:space="0" w:color="auto"/>
              <w:right w:val="single" w:sz="4" w:space="0" w:color="auto"/>
            </w:tcBorders>
            <w:shd w:val="clear" w:color="000000" w:fill="FFFFFF"/>
            <w:noWrap/>
            <w:vAlign w:val="center"/>
            <w:hideMark/>
          </w:tcPr>
          <w:p w14:paraId="0451224E" w14:textId="77777777"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Excellence</w:t>
            </w:r>
            <w:proofErr w:type="spellEnd"/>
            <w:r w:rsidRPr="00EF08A7">
              <w:rPr>
                <w:rFonts w:ascii="Helvetica" w:eastAsia="Times New Roman" w:hAnsi="Helvetica" w:cs="Calibri"/>
                <w:sz w:val="16"/>
                <w:szCs w:val="16"/>
                <w:lang w:bidi="ar-SA"/>
              </w:rPr>
              <w:t xml:space="preserve"> &amp; Business </w:t>
            </w:r>
            <w:proofErr w:type="spellStart"/>
            <w:r w:rsidRPr="00EF08A7">
              <w:rPr>
                <w:rFonts w:ascii="Helvetica" w:eastAsia="Times New Roman" w:hAnsi="Helvetica" w:cs="Calibri"/>
                <w:sz w:val="16"/>
                <w:szCs w:val="16"/>
                <w:lang w:bidi="ar-SA"/>
              </w:rPr>
              <w:t>Value</w:t>
            </w:r>
            <w:proofErr w:type="spellEnd"/>
            <w:r w:rsidRPr="00EF08A7">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noWrap/>
            <w:vAlign w:val="center"/>
            <w:hideMark/>
          </w:tcPr>
          <w:p w14:paraId="379DC920"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13.500,00</w:t>
            </w:r>
          </w:p>
        </w:tc>
        <w:tc>
          <w:tcPr>
            <w:tcW w:w="992" w:type="dxa"/>
            <w:tcBorders>
              <w:top w:val="nil"/>
              <w:left w:val="nil"/>
              <w:bottom w:val="single" w:sz="4" w:space="0" w:color="auto"/>
              <w:right w:val="single" w:sz="4" w:space="0" w:color="auto"/>
            </w:tcBorders>
            <w:noWrap/>
            <w:vAlign w:val="center"/>
            <w:hideMark/>
          </w:tcPr>
          <w:p w14:paraId="3B39B2B5"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945,00</w:t>
            </w:r>
          </w:p>
        </w:tc>
        <w:tc>
          <w:tcPr>
            <w:tcW w:w="1276" w:type="dxa"/>
            <w:tcBorders>
              <w:top w:val="nil"/>
              <w:left w:val="nil"/>
              <w:bottom w:val="single" w:sz="4" w:space="0" w:color="auto"/>
              <w:right w:val="single" w:sz="4" w:space="0" w:color="auto"/>
            </w:tcBorders>
            <w:noWrap/>
            <w:vAlign w:val="center"/>
            <w:hideMark/>
          </w:tcPr>
          <w:p w14:paraId="2F899AAE"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14.445,00</w:t>
            </w:r>
          </w:p>
        </w:tc>
        <w:tc>
          <w:tcPr>
            <w:tcW w:w="5103" w:type="dxa"/>
            <w:tcBorders>
              <w:top w:val="nil"/>
              <w:left w:val="nil"/>
              <w:bottom w:val="single" w:sz="4" w:space="0" w:color="auto"/>
              <w:right w:val="single" w:sz="4" w:space="0" w:color="auto"/>
            </w:tcBorders>
            <w:vAlign w:val="center"/>
            <w:hideMark/>
          </w:tcPr>
          <w:p w14:paraId="4CFFBF48" w14:textId="77777777"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Servicio de consultoría para el apoyo en la elaboración y seguimiento del Plan de Coordinación de Movilidad Sostenible de Las Palmas de Gran Canaria. </w:t>
            </w:r>
          </w:p>
        </w:tc>
        <w:tc>
          <w:tcPr>
            <w:tcW w:w="1134" w:type="dxa"/>
            <w:tcBorders>
              <w:top w:val="nil"/>
              <w:left w:val="nil"/>
              <w:bottom w:val="single" w:sz="4" w:space="0" w:color="auto"/>
              <w:right w:val="single" w:sz="4" w:space="0" w:color="auto"/>
            </w:tcBorders>
            <w:noWrap/>
            <w:vAlign w:val="center"/>
            <w:hideMark/>
          </w:tcPr>
          <w:p w14:paraId="0A59FE3B"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w:t>
            </w:r>
          </w:p>
        </w:tc>
        <w:tc>
          <w:tcPr>
            <w:tcW w:w="926" w:type="dxa"/>
            <w:tcBorders>
              <w:top w:val="nil"/>
              <w:left w:val="nil"/>
              <w:bottom w:val="single" w:sz="4" w:space="0" w:color="auto"/>
              <w:right w:val="single" w:sz="4" w:space="0" w:color="auto"/>
            </w:tcBorders>
            <w:shd w:val="clear" w:color="000000" w:fill="FFFFFF"/>
            <w:noWrap/>
            <w:vAlign w:val="center"/>
            <w:hideMark/>
          </w:tcPr>
          <w:p w14:paraId="397AE571" w14:textId="77777777"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bl>
    <w:p w14:paraId="15B2EEDC" w14:textId="77777777" w:rsidR="00EF08A7" w:rsidRDefault="00EF08A7" w:rsidP="00EF08A7">
      <w:pPr>
        <w:spacing w:before="85"/>
        <w:ind w:left="284"/>
        <w:rPr>
          <w:color w:val="1F2A47"/>
          <w:sz w:val="24"/>
          <w:szCs w:val="24"/>
        </w:rPr>
      </w:pPr>
    </w:p>
    <w:p w14:paraId="0C822FB6" w14:textId="77777777" w:rsidR="00EF08A7" w:rsidRDefault="00EF08A7" w:rsidP="009A63CE">
      <w:pPr>
        <w:spacing w:before="85"/>
        <w:ind w:left="284"/>
        <w:rPr>
          <w:color w:val="1F2A47"/>
          <w:sz w:val="24"/>
          <w:szCs w:val="24"/>
        </w:rPr>
      </w:pPr>
    </w:p>
    <w:p w14:paraId="796D1F06" w14:textId="77777777" w:rsidR="00EF08A7" w:rsidRDefault="00EF08A7" w:rsidP="009A63CE">
      <w:pPr>
        <w:spacing w:before="85"/>
        <w:ind w:left="284"/>
        <w:rPr>
          <w:color w:val="1F2A47"/>
          <w:sz w:val="24"/>
          <w:szCs w:val="24"/>
        </w:rPr>
      </w:pPr>
    </w:p>
    <w:p w14:paraId="6A4C1513" w14:textId="77777777" w:rsidR="00953239" w:rsidRDefault="00953239" w:rsidP="0095323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2 (II)</w:t>
      </w:r>
    </w:p>
    <w:p w14:paraId="03D16953" w14:textId="77777777" w:rsidR="00953239" w:rsidRDefault="00953239" w:rsidP="00953239">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2"/>
        <w:gridCol w:w="977"/>
        <w:gridCol w:w="3298"/>
        <w:gridCol w:w="1123"/>
        <w:gridCol w:w="941"/>
        <w:gridCol w:w="1285"/>
        <w:gridCol w:w="4948"/>
        <w:gridCol w:w="1237"/>
        <w:gridCol w:w="914"/>
      </w:tblGrid>
      <w:tr w:rsidR="00953239" w:rsidRPr="00953239" w14:paraId="1FFBB391" w14:textId="77777777" w:rsidTr="00953239">
        <w:trPr>
          <w:trHeight w:val="240"/>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13C24C74"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(II)</w:t>
            </w:r>
          </w:p>
        </w:tc>
      </w:tr>
      <w:tr w:rsidR="00953239" w:rsidRPr="00953239" w14:paraId="7CFDEC12" w14:textId="77777777" w:rsidTr="00953239">
        <w:trPr>
          <w:trHeight w:val="450"/>
        </w:trPr>
        <w:tc>
          <w:tcPr>
            <w:tcW w:w="0" w:type="auto"/>
            <w:tcBorders>
              <w:top w:val="nil"/>
              <w:left w:val="single" w:sz="8" w:space="0" w:color="auto"/>
              <w:bottom w:val="nil"/>
              <w:right w:val="single" w:sz="8" w:space="0" w:color="auto"/>
            </w:tcBorders>
            <w:shd w:val="clear" w:color="000000" w:fill="ECC13B"/>
            <w:vAlign w:val="center"/>
            <w:hideMark/>
          </w:tcPr>
          <w:p w14:paraId="162488B6"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129D6917"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3BD548F5"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005CC24A"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019637DA"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14:paraId="7AE944B0"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61FD1FBD"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46B78860"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9F7A83D"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14:paraId="4B48F505"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4566C6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92/2022</w:t>
            </w:r>
          </w:p>
        </w:tc>
        <w:tc>
          <w:tcPr>
            <w:tcW w:w="0" w:type="auto"/>
            <w:tcBorders>
              <w:top w:val="nil"/>
              <w:left w:val="nil"/>
              <w:bottom w:val="single" w:sz="4" w:space="0" w:color="auto"/>
              <w:right w:val="single" w:sz="4" w:space="0" w:color="auto"/>
            </w:tcBorders>
            <w:shd w:val="clear" w:color="000000" w:fill="FFFFFF"/>
            <w:noWrap/>
            <w:vAlign w:val="center"/>
            <w:hideMark/>
          </w:tcPr>
          <w:p w14:paraId="728A24B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A78015880</w:t>
            </w:r>
          </w:p>
        </w:tc>
        <w:tc>
          <w:tcPr>
            <w:tcW w:w="0" w:type="auto"/>
            <w:tcBorders>
              <w:top w:val="nil"/>
              <w:left w:val="nil"/>
              <w:bottom w:val="single" w:sz="4" w:space="0" w:color="auto"/>
              <w:right w:val="single" w:sz="4" w:space="0" w:color="auto"/>
            </w:tcBorders>
            <w:shd w:val="clear" w:color="000000" w:fill="FFFFFF"/>
            <w:noWrap/>
            <w:vAlign w:val="center"/>
            <w:hideMark/>
          </w:tcPr>
          <w:p w14:paraId="38AEF372"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Api Movilidad, S.A.</w:t>
            </w:r>
          </w:p>
        </w:tc>
        <w:tc>
          <w:tcPr>
            <w:tcW w:w="0" w:type="auto"/>
            <w:tcBorders>
              <w:top w:val="nil"/>
              <w:left w:val="nil"/>
              <w:bottom w:val="single" w:sz="4" w:space="0" w:color="auto"/>
              <w:right w:val="single" w:sz="4" w:space="0" w:color="auto"/>
            </w:tcBorders>
            <w:noWrap/>
            <w:vAlign w:val="center"/>
            <w:hideMark/>
          </w:tcPr>
          <w:p w14:paraId="2ABE1F2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1.732,41</w:t>
            </w:r>
          </w:p>
        </w:tc>
        <w:tc>
          <w:tcPr>
            <w:tcW w:w="0" w:type="auto"/>
            <w:tcBorders>
              <w:top w:val="nil"/>
              <w:left w:val="nil"/>
              <w:bottom w:val="single" w:sz="4" w:space="0" w:color="auto"/>
              <w:right w:val="single" w:sz="4" w:space="0" w:color="auto"/>
            </w:tcBorders>
            <w:noWrap/>
            <w:vAlign w:val="center"/>
            <w:hideMark/>
          </w:tcPr>
          <w:p w14:paraId="5ABED51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121,27</w:t>
            </w:r>
          </w:p>
        </w:tc>
        <w:tc>
          <w:tcPr>
            <w:tcW w:w="0" w:type="auto"/>
            <w:tcBorders>
              <w:top w:val="nil"/>
              <w:left w:val="nil"/>
              <w:bottom w:val="single" w:sz="4" w:space="0" w:color="auto"/>
              <w:right w:val="single" w:sz="4" w:space="0" w:color="auto"/>
            </w:tcBorders>
            <w:noWrap/>
            <w:vAlign w:val="center"/>
            <w:hideMark/>
          </w:tcPr>
          <w:p w14:paraId="6602BC9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1.853,68</w:t>
            </w:r>
          </w:p>
        </w:tc>
        <w:tc>
          <w:tcPr>
            <w:tcW w:w="0" w:type="auto"/>
            <w:tcBorders>
              <w:top w:val="nil"/>
              <w:left w:val="nil"/>
              <w:bottom w:val="single" w:sz="4" w:space="0" w:color="auto"/>
              <w:right w:val="single" w:sz="4" w:space="0" w:color="auto"/>
            </w:tcBorders>
            <w:vAlign w:val="center"/>
            <w:hideMark/>
          </w:tcPr>
          <w:p w14:paraId="1209946C"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Señalización horizontal y vertical de dos nuevas  paradas de la red de líneas de Guaguas Municipales, S.A.</w:t>
            </w:r>
          </w:p>
        </w:tc>
        <w:tc>
          <w:tcPr>
            <w:tcW w:w="0" w:type="auto"/>
            <w:tcBorders>
              <w:top w:val="nil"/>
              <w:left w:val="nil"/>
              <w:bottom w:val="single" w:sz="4" w:space="0" w:color="auto"/>
              <w:right w:val="single" w:sz="4" w:space="0" w:color="auto"/>
            </w:tcBorders>
            <w:noWrap/>
            <w:vAlign w:val="center"/>
            <w:hideMark/>
          </w:tcPr>
          <w:p w14:paraId="148FA31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5716BF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29/07/22</w:t>
            </w:r>
          </w:p>
        </w:tc>
      </w:tr>
      <w:tr w:rsidR="00953239" w:rsidRPr="00953239" w14:paraId="10B2F71E"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ECA36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93/2022</w:t>
            </w:r>
          </w:p>
        </w:tc>
        <w:tc>
          <w:tcPr>
            <w:tcW w:w="0" w:type="auto"/>
            <w:tcBorders>
              <w:top w:val="nil"/>
              <w:left w:val="nil"/>
              <w:bottom w:val="single" w:sz="4" w:space="0" w:color="auto"/>
              <w:right w:val="single" w:sz="4" w:space="0" w:color="auto"/>
            </w:tcBorders>
            <w:shd w:val="clear" w:color="000000" w:fill="FFFFFF"/>
            <w:noWrap/>
            <w:vAlign w:val="center"/>
            <w:hideMark/>
          </w:tcPr>
          <w:p w14:paraId="3946419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B35481852</w:t>
            </w:r>
          </w:p>
        </w:tc>
        <w:tc>
          <w:tcPr>
            <w:tcW w:w="0" w:type="auto"/>
            <w:tcBorders>
              <w:top w:val="nil"/>
              <w:left w:val="nil"/>
              <w:bottom w:val="single" w:sz="4" w:space="0" w:color="auto"/>
              <w:right w:val="single" w:sz="4" w:space="0" w:color="auto"/>
            </w:tcBorders>
            <w:shd w:val="clear" w:color="000000" w:fill="FFFFFF"/>
            <w:noWrap/>
            <w:vAlign w:val="center"/>
            <w:hideMark/>
          </w:tcPr>
          <w:p w14:paraId="574E67FD"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ABT Canarias, S.L.</w:t>
            </w:r>
          </w:p>
        </w:tc>
        <w:tc>
          <w:tcPr>
            <w:tcW w:w="0" w:type="auto"/>
            <w:tcBorders>
              <w:top w:val="nil"/>
              <w:left w:val="nil"/>
              <w:bottom w:val="single" w:sz="4" w:space="0" w:color="auto"/>
              <w:right w:val="single" w:sz="4" w:space="0" w:color="auto"/>
            </w:tcBorders>
            <w:noWrap/>
            <w:vAlign w:val="center"/>
            <w:hideMark/>
          </w:tcPr>
          <w:p w14:paraId="75F8289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7.285,93</w:t>
            </w:r>
          </w:p>
        </w:tc>
        <w:tc>
          <w:tcPr>
            <w:tcW w:w="0" w:type="auto"/>
            <w:tcBorders>
              <w:top w:val="nil"/>
              <w:left w:val="nil"/>
              <w:bottom w:val="single" w:sz="4" w:space="0" w:color="auto"/>
              <w:right w:val="single" w:sz="4" w:space="0" w:color="auto"/>
            </w:tcBorders>
            <w:noWrap/>
            <w:vAlign w:val="center"/>
            <w:hideMark/>
          </w:tcPr>
          <w:p w14:paraId="4C3A980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510,02</w:t>
            </w:r>
          </w:p>
        </w:tc>
        <w:tc>
          <w:tcPr>
            <w:tcW w:w="0" w:type="auto"/>
            <w:tcBorders>
              <w:top w:val="nil"/>
              <w:left w:val="nil"/>
              <w:bottom w:val="single" w:sz="4" w:space="0" w:color="auto"/>
              <w:right w:val="single" w:sz="4" w:space="0" w:color="auto"/>
            </w:tcBorders>
            <w:noWrap/>
            <w:vAlign w:val="center"/>
            <w:hideMark/>
          </w:tcPr>
          <w:p w14:paraId="7EE7169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7.795,95</w:t>
            </w:r>
          </w:p>
        </w:tc>
        <w:tc>
          <w:tcPr>
            <w:tcW w:w="0" w:type="auto"/>
            <w:tcBorders>
              <w:top w:val="nil"/>
              <w:left w:val="nil"/>
              <w:bottom w:val="single" w:sz="4" w:space="0" w:color="auto"/>
              <w:right w:val="single" w:sz="4" w:space="0" w:color="auto"/>
            </w:tcBorders>
            <w:vAlign w:val="center"/>
            <w:hideMark/>
          </w:tcPr>
          <w:p w14:paraId="025A74BA"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Sustitución de </w:t>
            </w:r>
            <w:proofErr w:type="spellStart"/>
            <w:r w:rsidRPr="00953239">
              <w:rPr>
                <w:rFonts w:ascii="Helvetica" w:eastAsia="Times New Roman" w:hAnsi="Helvetica" w:cs="Calibri"/>
                <w:color w:val="000000"/>
                <w:sz w:val="16"/>
                <w:szCs w:val="16"/>
                <w:lang w:bidi="ar-SA"/>
              </w:rPr>
              <w:t>trafos</w:t>
            </w:r>
            <w:proofErr w:type="spellEnd"/>
            <w:r w:rsidRPr="00953239">
              <w:rPr>
                <w:rFonts w:ascii="Helvetica" w:eastAsia="Times New Roman" w:hAnsi="Helvetica" w:cs="Calibri"/>
                <w:color w:val="000000"/>
                <w:sz w:val="16"/>
                <w:szCs w:val="16"/>
                <w:lang w:bidi="ar-SA"/>
              </w:rPr>
              <w:t xml:space="preserve"> de medida en alta tensión por avería de los mismos</w:t>
            </w:r>
          </w:p>
        </w:tc>
        <w:tc>
          <w:tcPr>
            <w:tcW w:w="0" w:type="auto"/>
            <w:tcBorders>
              <w:top w:val="nil"/>
              <w:left w:val="nil"/>
              <w:bottom w:val="single" w:sz="4" w:space="0" w:color="auto"/>
              <w:right w:val="single" w:sz="4" w:space="0" w:color="auto"/>
            </w:tcBorders>
            <w:noWrap/>
            <w:vAlign w:val="center"/>
            <w:hideMark/>
          </w:tcPr>
          <w:p w14:paraId="633CBD5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C388E2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29/07/22</w:t>
            </w:r>
          </w:p>
        </w:tc>
      </w:tr>
      <w:tr w:rsidR="00953239" w:rsidRPr="00953239" w14:paraId="7B0C4102"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CBEF82A"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CM 94/2022</w:t>
            </w:r>
          </w:p>
        </w:tc>
        <w:tc>
          <w:tcPr>
            <w:tcW w:w="0" w:type="auto"/>
            <w:tcBorders>
              <w:top w:val="nil"/>
              <w:left w:val="nil"/>
              <w:bottom w:val="single" w:sz="4" w:space="0" w:color="auto"/>
              <w:right w:val="single" w:sz="4" w:space="0" w:color="auto"/>
            </w:tcBorders>
            <w:shd w:val="clear" w:color="000000" w:fill="F2F2F2"/>
            <w:noWrap/>
            <w:vAlign w:val="center"/>
            <w:hideMark/>
          </w:tcPr>
          <w:p w14:paraId="05433AEE"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7F385D80" w14:textId="77777777" w:rsidR="00953239" w:rsidRPr="00953239" w:rsidRDefault="00953239" w:rsidP="00953239">
            <w:pPr>
              <w:widowControl/>
              <w:autoSpaceDE/>
              <w:autoSpaceDN/>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3067FBAD"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202EDF36"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14:paraId="4135D968"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vAlign w:val="center"/>
            <w:hideMark/>
          </w:tcPr>
          <w:p w14:paraId="49E24CDD" w14:textId="77777777" w:rsidR="00953239" w:rsidRPr="00953239" w:rsidRDefault="00953239" w:rsidP="00953239">
            <w:pPr>
              <w:widowControl/>
              <w:autoSpaceDE/>
              <w:autoSpaceDN/>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noWrap/>
            <w:vAlign w:val="center"/>
            <w:hideMark/>
          </w:tcPr>
          <w:p w14:paraId="09AB8B36"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14:paraId="150850B1" w14:textId="77777777"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ANULADO</w:t>
            </w:r>
          </w:p>
        </w:tc>
      </w:tr>
      <w:tr w:rsidR="00953239" w:rsidRPr="00953239" w14:paraId="0428ED73"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26D81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95/2022</w:t>
            </w:r>
          </w:p>
        </w:tc>
        <w:tc>
          <w:tcPr>
            <w:tcW w:w="0" w:type="auto"/>
            <w:tcBorders>
              <w:top w:val="nil"/>
              <w:left w:val="nil"/>
              <w:bottom w:val="single" w:sz="4" w:space="0" w:color="auto"/>
              <w:right w:val="single" w:sz="4" w:space="0" w:color="auto"/>
            </w:tcBorders>
            <w:shd w:val="clear" w:color="000000" w:fill="FFFFFF"/>
            <w:noWrap/>
            <w:vAlign w:val="center"/>
            <w:hideMark/>
          </w:tcPr>
          <w:p w14:paraId="0D3CFFF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shd w:val="clear" w:color="000000" w:fill="FFFFFF"/>
            <w:noWrap/>
            <w:vAlign w:val="center"/>
            <w:hideMark/>
          </w:tcPr>
          <w:p w14:paraId="78355CA1"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 xml:space="preserve">Servicios Integrales </w:t>
            </w:r>
            <w:proofErr w:type="spellStart"/>
            <w:r w:rsidRPr="00953239">
              <w:rPr>
                <w:rFonts w:ascii="Helvetica" w:eastAsia="Times New Roman" w:hAnsi="Helvetica" w:cs="Calibri"/>
                <w:sz w:val="16"/>
                <w:szCs w:val="16"/>
                <w:lang w:bidi="ar-SA"/>
              </w:rPr>
              <w:t>Seprom</w:t>
            </w:r>
            <w:proofErr w:type="spellEnd"/>
            <w:r w:rsidRPr="00953239">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14:paraId="322F96E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13.944,00</w:t>
            </w:r>
          </w:p>
        </w:tc>
        <w:tc>
          <w:tcPr>
            <w:tcW w:w="0" w:type="auto"/>
            <w:tcBorders>
              <w:top w:val="nil"/>
              <w:left w:val="nil"/>
              <w:bottom w:val="single" w:sz="4" w:space="0" w:color="auto"/>
              <w:right w:val="single" w:sz="4" w:space="0" w:color="auto"/>
            </w:tcBorders>
            <w:noWrap/>
            <w:vAlign w:val="center"/>
            <w:hideMark/>
          </w:tcPr>
          <w:p w14:paraId="66BC227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976,08</w:t>
            </w:r>
          </w:p>
        </w:tc>
        <w:tc>
          <w:tcPr>
            <w:tcW w:w="0" w:type="auto"/>
            <w:tcBorders>
              <w:top w:val="nil"/>
              <w:left w:val="nil"/>
              <w:bottom w:val="single" w:sz="4" w:space="0" w:color="auto"/>
              <w:right w:val="single" w:sz="4" w:space="0" w:color="auto"/>
            </w:tcBorders>
            <w:noWrap/>
            <w:vAlign w:val="center"/>
            <w:hideMark/>
          </w:tcPr>
          <w:p w14:paraId="5A82D1D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14.920,08</w:t>
            </w:r>
          </w:p>
        </w:tc>
        <w:tc>
          <w:tcPr>
            <w:tcW w:w="0" w:type="auto"/>
            <w:tcBorders>
              <w:top w:val="nil"/>
              <w:left w:val="nil"/>
              <w:bottom w:val="single" w:sz="4" w:space="0" w:color="auto"/>
              <w:right w:val="nil"/>
            </w:tcBorders>
            <w:vAlign w:val="center"/>
            <w:hideMark/>
          </w:tcPr>
          <w:p w14:paraId="67B94886"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Modificación de líneas de vida de la sede central de Guaguas Municipales, S.A.</w:t>
            </w:r>
          </w:p>
        </w:tc>
        <w:tc>
          <w:tcPr>
            <w:tcW w:w="0" w:type="auto"/>
            <w:tcBorders>
              <w:top w:val="nil"/>
              <w:left w:val="single" w:sz="4" w:space="0" w:color="auto"/>
              <w:bottom w:val="single" w:sz="4" w:space="0" w:color="auto"/>
              <w:right w:val="single" w:sz="4" w:space="0" w:color="auto"/>
            </w:tcBorders>
            <w:noWrap/>
            <w:vAlign w:val="center"/>
            <w:hideMark/>
          </w:tcPr>
          <w:p w14:paraId="4A201C9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CF5938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01/08/22</w:t>
            </w:r>
          </w:p>
        </w:tc>
      </w:tr>
      <w:tr w:rsidR="00953239" w:rsidRPr="00953239" w14:paraId="7622AFDB"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29F4A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96/2022</w:t>
            </w:r>
          </w:p>
        </w:tc>
        <w:tc>
          <w:tcPr>
            <w:tcW w:w="0" w:type="auto"/>
            <w:tcBorders>
              <w:top w:val="nil"/>
              <w:left w:val="nil"/>
              <w:bottom w:val="single" w:sz="4" w:space="0" w:color="auto"/>
              <w:right w:val="single" w:sz="4" w:space="0" w:color="auto"/>
            </w:tcBorders>
            <w:shd w:val="clear" w:color="000000" w:fill="FFFFFF"/>
            <w:noWrap/>
            <w:vAlign w:val="center"/>
            <w:hideMark/>
          </w:tcPr>
          <w:p w14:paraId="319A592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B76147669</w:t>
            </w:r>
          </w:p>
        </w:tc>
        <w:tc>
          <w:tcPr>
            <w:tcW w:w="0" w:type="auto"/>
            <w:tcBorders>
              <w:top w:val="nil"/>
              <w:left w:val="nil"/>
              <w:bottom w:val="single" w:sz="4" w:space="0" w:color="auto"/>
              <w:right w:val="single" w:sz="4" w:space="0" w:color="auto"/>
            </w:tcBorders>
            <w:shd w:val="clear" w:color="000000" w:fill="FFFFFF"/>
            <w:noWrap/>
            <w:vAlign w:val="center"/>
            <w:hideMark/>
          </w:tcPr>
          <w:p w14:paraId="095BA58F"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Megaprint</w:t>
            </w:r>
            <w:proofErr w:type="spellEnd"/>
            <w:r w:rsidRPr="00953239">
              <w:rPr>
                <w:rFonts w:ascii="Helvetica" w:eastAsia="Times New Roman" w:hAnsi="Helvetica" w:cs="Calibri"/>
                <w:sz w:val="16"/>
                <w:szCs w:val="16"/>
                <w:lang w:bidi="ar-SA"/>
              </w:rPr>
              <w:t xml:space="preserve"> Digital Canarias, S.L. Unipersonal</w:t>
            </w:r>
          </w:p>
        </w:tc>
        <w:tc>
          <w:tcPr>
            <w:tcW w:w="0" w:type="auto"/>
            <w:tcBorders>
              <w:top w:val="nil"/>
              <w:left w:val="nil"/>
              <w:bottom w:val="single" w:sz="4" w:space="0" w:color="auto"/>
              <w:right w:val="single" w:sz="4" w:space="0" w:color="auto"/>
            </w:tcBorders>
            <w:noWrap/>
            <w:vAlign w:val="center"/>
            <w:hideMark/>
          </w:tcPr>
          <w:p w14:paraId="1BEB17B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2.651,73</w:t>
            </w:r>
          </w:p>
        </w:tc>
        <w:tc>
          <w:tcPr>
            <w:tcW w:w="0" w:type="auto"/>
            <w:tcBorders>
              <w:top w:val="nil"/>
              <w:left w:val="nil"/>
              <w:bottom w:val="single" w:sz="4" w:space="0" w:color="auto"/>
              <w:right w:val="single" w:sz="4" w:space="0" w:color="auto"/>
            </w:tcBorders>
            <w:noWrap/>
            <w:vAlign w:val="center"/>
            <w:hideMark/>
          </w:tcPr>
          <w:p w14:paraId="24FAC81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185,62</w:t>
            </w:r>
          </w:p>
        </w:tc>
        <w:tc>
          <w:tcPr>
            <w:tcW w:w="0" w:type="auto"/>
            <w:tcBorders>
              <w:top w:val="nil"/>
              <w:left w:val="nil"/>
              <w:bottom w:val="single" w:sz="4" w:space="0" w:color="auto"/>
              <w:right w:val="single" w:sz="4" w:space="0" w:color="auto"/>
            </w:tcBorders>
            <w:noWrap/>
            <w:vAlign w:val="center"/>
            <w:hideMark/>
          </w:tcPr>
          <w:p w14:paraId="43DADBB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2.837,35</w:t>
            </w:r>
          </w:p>
        </w:tc>
        <w:tc>
          <w:tcPr>
            <w:tcW w:w="0" w:type="auto"/>
            <w:tcBorders>
              <w:top w:val="nil"/>
              <w:left w:val="nil"/>
              <w:bottom w:val="single" w:sz="4" w:space="0" w:color="auto"/>
              <w:right w:val="nil"/>
            </w:tcBorders>
            <w:vAlign w:val="center"/>
            <w:hideMark/>
          </w:tcPr>
          <w:p w14:paraId="3E2AFE20"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Adecuación de las planchas de </w:t>
            </w:r>
            <w:proofErr w:type="spellStart"/>
            <w:r w:rsidRPr="00953239">
              <w:rPr>
                <w:rFonts w:ascii="Helvetica" w:eastAsia="Times New Roman" w:hAnsi="Helvetica" w:cs="Calibri"/>
                <w:color w:val="000000"/>
                <w:sz w:val="16"/>
                <w:szCs w:val="16"/>
                <w:lang w:bidi="ar-SA"/>
              </w:rPr>
              <w:t>alucobond</w:t>
            </w:r>
            <w:proofErr w:type="spellEnd"/>
            <w:r w:rsidRPr="00953239">
              <w:rPr>
                <w:rFonts w:ascii="Helvetica" w:eastAsia="Times New Roman" w:hAnsi="Helvetica" w:cs="Calibri"/>
                <w:color w:val="000000"/>
                <w:sz w:val="16"/>
                <w:szCs w:val="16"/>
                <w:lang w:bidi="ar-SA"/>
              </w:rPr>
              <w:t xml:space="preserve"> de la fachada de la sede central de Guaguas Municipales, S.A. </w:t>
            </w:r>
          </w:p>
        </w:tc>
        <w:tc>
          <w:tcPr>
            <w:tcW w:w="0" w:type="auto"/>
            <w:tcBorders>
              <w:top w:val="nil"/>
              <w:left w:val="single" w:sz="4" w:space="0" w:color="auto"/>
              <w:bottom w:val="single" w:sz="4" w:space="0" w:color="auto"/>
              <w:right w:val="single" w:sz="4" w:space="0" w:color="auto"/>
            </w:tcBorders>
            <w:noWrap/>
            <w:vAlign w:val="center"/>
            <w:hideMark/>
          </w:tcPr>
          <w:p w14:paraId="1263EFE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EF69E4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02/08/22</w:t>
            </w:r>
          </w:p>
        </w:tc>
      </w:tr>
      <w:tr w:rsidR="00953239" w:rsidRPr="00953239" w14:paraId="2DF914D6" w14:textId="77777777"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BC148E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97/2022</w:t>
            </w:r>
          </w:p>
        </w:tc>
        <w:tc>
          <w:tcPr>
            <w:tcW w:w="0" w:type="auto"/>
            <w:tcBorders>
              <w:top w:val="nil"/>
              <w:left w:val="nil"/>
              <w:bottom w:val="single" w:sz="4" w:space="0" w:color="auto"/>
              <w:right w:val="single" w:sz="4" w:space="0" w:color="auto"/>
            </w:tcBorders>
            <w:shd w:val="clear" w:color="000000" w:fill="FFFFFF"/>
            <w:noWrap/>
            <w:vAlign w:val="center"/>
            <w:hideMark/>
          </w:tcPr>
          <w:p w14:paraId="31160EB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14:paraId="363EA186"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14:paraId="1BC769D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3.800,00</w:t>
            </w:r>
          </w:p>
        </w:tc>
        <w:tc>
          <w:tcPr>
            <w:tcW w:w="0" w:type="auto"/>
            <w:tcBorders>
              <w:top w:val="nil"/>
              <w:left w:val="nil"/>
              <w:bottom w:val="single" w:sz="4" w:space="0" w:color="auto"/>
              <w:right w:val="single" w:sz="4" w:space="0" w:color="auto"/>
            </w:tcBorders>
            <w:noWrap/>
            <w:vAlign w:val="center"/>
            <w:hideMark/>
          </w:tcPr>
          <w:p w14:paraId="4C3561D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266,00</w:t>
            </w:r>
          </w:p>
        </w:tc>
        <w:tc>
          <w:tcPr>
            <w:tcW w:w="0" w:type="auto"/>
            <w:tcBorders>
              <w:top w:val="nil"/>
              <w:left w:val="nil"/>
              <w:bottom w:val="single" w:sz="4" w:space="0" w:color="auto"/>
              <w:right w:val="single" w:sz="4" w:space="0" w:color="auto"/>
            </w:tcBorders>
            <w:noWrap/>
            <w:vAlign w:val="center"/>
            <w:hideMark/>
          </w:tcPr>
          <w:p w14:paraId="36F70FB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4.066,00</w:t>
            </w:r>
          </w:p>
        </w:tc>
        <w:tc>
          <w:tcPr>
            <w:tcW w:w="0" w:type="auto"/>
            <w:tcBorders>
              <w:top w:val="nil"/>
              <w:left w:val="nil"/>
              <w:bottom w:val="single" w:sz="4" w:space="0" w:color="auto"/>
              <w:right w:val="nil"/>
            </w:tcBorders>
            <w:vAlign w:val="center"/>
            <w:hideMark/>
          </w:tcPr>
          <w:p w14:paraId="3F2258BD"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Elaboración de informe de análisis jurídico sobre las solicitudes de revisión de precios del expediente de contratación CA3/2019</w:t>
            </w:r>
          </w:p>
        </w:tc>
        <w:tc>
          <w:tcPr>
            <w:tcW w:w="0" w:type="auto"/>
            <w:tcBorders>
              <w:top w:val="nil"/>
              <w:left w:val="single" w:sz="4" w:space="0" w:color="auto"/>
              <w:bottom w:val="single" w:sz="4" w:space="0" w:color="auto"/>
              <w:right w:val="single" w:sz="4" w:space="0" w:color="auto"/>
            </w:tcBorders>
            <w:noWrap/>
            <w:vAlign w:val="center"/>
            <w:hideMark/>
          </w:tcPr>
          <w:p w14:paraId="23B3172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88C6B3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05/08/22</w:t>
            </w:r>
          </w:p>
        </w:tc>
      </w:tr>
      <w:tr w:rsidR="00953239" w:rsidRPr="00953239" w14:paraId="1B98856E" w14:textId="77777777"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A12E0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98/2022</w:t>
            </w:r>
          </w:p>
        </w:tc>
        <w:tc>
          <w:tcPr>
            <w:tcW w:w="0" w:type="auto"/>
            <w:tcBorders>
              <w:top w:val="nil"/>
              <w:left w:val="nil"/>
              <w:bottom w:val="single" w:sz="4" w:space="0" w:color="auto"/>
              <w:right w:val="single" w:sz="4" w:space="0" w:color="auto"/>
            </w:tcBorders>
            <w:shd w:val="clear" w:color="000000" w:fill="FFFFFF"/>
            <w:noWrap/>
            <w:vAlign w:val="center"/>
            <w:hideMark/>
          </w:tcPr>
          <w:p w14:paraId="0D6EDB8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000000" w:fill="FFFFFF"/>
            <w:noWrap/>
            <w:vAlign w:val="center"/>
            <w:hideMark/>
          </w:tcPr>
          <w:p w14:paraId="70E83A28"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14:paraId="180BFD4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4.215,74</w:t>
            </w:r>
          </w:p>
        </w:tc>
        <w:tc>
          <w:tcPr>
            <w:tcW w:w="0" w:type="auto"/>
            <w:tcBorders>
              <w:top w:val="nil"/>
              <w:left w:val="nil"/>
              <w:bottom w:val="single" w:sz="4" w:space="0" w:color="auto"/>
              <w:right w:val="single" w:sz="4" w:space="0" w:color="auto"/>
            </w:tcBorders>
            <w:noWrap/>
            <w:vAlign w:val="center"/>
            <w:hideMark/>
          </w:tcPr>
          <w:p w14:paraId="1EFF6FA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295,10</w:t>
            </w:r>
          </w:p>
        </w:tc>
        <w:tc>
          <w:tcPr>
            <w:tcW w:w="0" w:type="auto"/>
            <w:tcBorders>
              <w:top w:val="nil"/>
              <w:left w:val="nil"/>
              <w:bottom w:val="single" w:sz="4" w:space="0" w:color="auto"/>
              <w:right w:val="single" w:sz="4" w:space="0" w:color="auto"/>
            </w:tcBorders>
            <w:noWrap/>
            <w:vAlign w:val="center"/>
            <w:hideMark/>
          </w:tcPr>
          <w:p w14:paraId="486BD0C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4.510,84</w:t>
            </w:r>
          </w:p>
        </w:tc>
        <w:tc>
          <w:tcPr>
            <w:tcW w:w="0" w:type="auto"/>
            <w:tcBorders>
              <w:top w:val="nil"/>
              <w:left w:val="nil"/>
              <w:bottom w:val="single" w:sz="4" w:space="0" w:color="auto"/>
              <w:right w:val="single" w:sz="4" w:space="0" w:color="auto"/>
            </w:tcBorders>
            <w:vAlign w:val="center"/>
            <w:hideMark/>
          </w:tcPr>
          <w:p w14:paraId="6B356471"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limpieza del separador de hidrocarburos en las instalaciones de Guaguas Municipales, S.A.</w:t>
            </w:r>
          </w:p>
        </w:tc>
        <w:tc>
          <w:tcPr>
            <w:tcW w:w="0" w:type="auto"/>
            <w:tcBorders>
              <w:top w:val="nil"/>
              <w:left w:val="nil"/>
              <w:bottom w:val="single" w:sz="4" w:space="0" w:color="auto"/>
              <w:right w:val="single" w:sz="4" w:space="0" w:color="auto"/>
            </w:tcBorders>
            <w:noWrap/>
            <w:vAlign w:val="center"/>
            <w:hideMark/>
          </w:tcPr>
          <w:p w14:paraId="7A5B307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75E66C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05/08/22</w:t>
            </w:r>
          </w:p>
        </w:tc>
      </w:tr>
      <w:tr w:rsidR="00953239" w:rsidRPr="00953239" w14:paraId="0A2E777B" w14:textId="77777777"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54390D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99/2022</w:t>
            </w:r>
          </w:p>
        </w:tc>
        <w:tc>
          <w:tcPr>
            <w:tcW w:w="0" w:type="auto"/>
            <w:tcBorders>
              <w:top w:val="nil"/>
              <w:left w:val="nil"/>
              <w:bottom w:val="single" w:sz="4" w:space="0" w:color="auto"/>
              <w:right w:val="single" w:sz="4" w:space="0" w:color="auto"/>
            </w:tcBorders>
            <w:shd w:val="clear" w:color="000000" w:fill="FFFFFF"/>
            <w:noWrap/>
            <w:vAlign w:val="center"/>
            <w:hideMark/>
          </w:tcPr>
          <w:p w14:paraId="4C189E0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14:paraId="6773AADD"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5B6EDA3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2.301,00</w:t>
            </w:r>
          </w:p>
        </w:tc>
        <w:tc>
          <w:tcPr>
            <w:tcW w:w="0" w:type="auto"/>
            <w:tcBorders>
              <w:top w:val="nil"/>
              <w:left w:val="nil"/>
              <w:bottom w:val="single" w:sz="4" w:space="0" w:color="auto"/>
              <w:right w:val="single" w:sz="4" w:space="0" w:color="auto"/>
            </w:tcBorders>
            <w:noWrap/>
            <w:vAlign w:val="center"/>
            <w:hideMark/>
          </w:tcPr>
          <w:p w14:paraId="46B577F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161,07</w:t>
            </w:r>
          </w:p>
        </w:tc>
        <w:tc>
          <w:tcPr>
            <w:tcW w:w="0" w:type="auto"/>
            <w:tcBorders>
              <w:top w:val="nil"/>
              <w:left w:val="nil"/>
              <w:bottom w:val="single" w:sz="4" w:space="0" w:color="auto"/>
              <w:right w:val="single" w:sz="4" w:space="0" w:color="auto"/>
            </w:tcBorders>
            <w:noWrap/>
            <w:vAlign w:val="center"/>
            <w:hideMark/>
          </w:tcPr>
          <w:p w14:paraId="3AC7593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2.462,07</w:t>
            </w:r>
          </w:p>
        </w:tc>
        <w:tc>
          <w:tcPr>
            <w:tcW w:w="0" w:type="auto"/>
            <w:tcBorders>
              <w:top w:val="nil"/>
              <w:left w:val="nil"/>
              <w:bottom w:val="single" w:sz="4" w:space="0" w:color="auto"/>
              <w:right w:val="single" w:sz="4" w:space="0" w:color="auto"/>
            </w:tcBorders>
            <w:vAlign w:val="center"/>
            <w:hideMark/>
          </w:tcPr>
          <w:p w14:paraId="0CB5F503"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Ilustración y producción de paneles y camisetas para el aula didáctica situada en las oficinas centrales de Guaguas Municipales, S.A.</w:t>
            </w:r>
          </w:p>
        </w:tc>
        <w:tc>
          <w:tcPr>
            <w:tcW w:w="0" w:type="auto"/>
            <w:tcBorders>
              <w:top w:val="nil"/>
              <w:left w:val="nil"/>
              <w:bottom w:val="single" w:sz="4" w:space="0" w:color="auto"/>
              <w:right w:val="single" w:sz="4" w:space="0" w:color="auto"/>
            </w:tcBorders>
            <w:noWrap/>
            <w:vAlign w:val="center"/>
            <w:hideMark/>
          </w:tcPr>
          <w:p w14:paraId="3B8534C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045A09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12/08/22</w:t>
            </w:r>
          </w:p>
        </w:tc>
      </w:tr>
      <w:tr w:rsidR="00953239" w:rsidRPr="00953239" w14:paraId="5DD4BB73" w14:textId="77777777"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3AA6D1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100/2022</w:t>
            </w:r>
          </w:p>
        </w:tc>
        <w:tc>
          <w:tcPr>
            <w:tcW w:w="0" w:type="auto"/>
            <w:tcBorders>
              <w:top w:val="nil"/>
              <w:left w:val="nil"/>
              <w:bottom w:val="single" w:sz="4" w:space="0" w:color="auto"/>
              <w:right w:val="single" w:sz="4" w:space="0" w:color="auto"/>
            </w:tcBorders>
            <w:shd w:val="clear" w:color="000000" w:fill="FFFFFF"/>
            <w:noWrap/>
            <w:vAlign w:val="center"/>
            <w:hideMark/>
          </w:tcPr>
          <w:p w14:paraId="2C29126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B76212513</w:t>
            </w:r>
          </w:p>
        </w:tc>
        <w:tc>
          <w:tcPr>
            <w:tcW w:w="0" w:type="auto"/>
            <w:tcBorders>
              <w:top w:val="nil"/>
              <w:left w:val="nil"/>
              <w:bottom w:val="single" w:sz="4" w:space="0" w:color="auto"/>
              <w:right w:val="single" w:sz="4" w:space="0" w:color="auto"/>
            </w:tcBorders>
            <w:shd w:val="clear" w:color="000000" w:fill="FFFFFF"/>
            <w:noWrap/>
            <w:vAlign w:val="center"/>
            <w:hideMark/>
          </w:tcPr>
          <w:p w14:paraId="3EB39CF9"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Star</w:t>
            </w:r>
            <w:proofErr w:type="spellEnd"/>
            <w:r w:rsidRPr="00953239">
              <w:rPr>
                <w:rFonts w:ascii="Helvetica" w:eastAsia="Times New Roman" w:hAnsi="Helvetica" w:cs="Calibri"/>
                <w:sz w:val="16"/>
                <w:szCs w:val="16"/>
                <w:lang w:bidi="ar-SA"/>
              </w:rPr>
              <w:t xml:space="preserve"> Media Soluciones Publicitarias, S.L.</w:t>
            </w:r>
          </w:p>
        </w:tc>
        <w:tc>
          <w:tcPr>
            <w:tcW w:w="0" w:type="auto"/>
            <w:tcBorders>
              <w:top w:val="nil"/>
              <w:left w:val="nil"/>
              <w:bottom w:val="single" w:sz="4" w:space="0" w:color="auto"/>
              <w:right w:val="single" w:sz="4" w:space="0" w:color="auto"/>
            </w:tcBorders>
            <w:noWrap/>
            <w:vAlign w:val="center"/>
            <w:hideMark/>
          </w:tcPr>
          <w:p w14:paraId="0B99CA5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1.223,04</w:t>
            </w:r>
          </w:p>
        </w:tc>
        <w:tc>
          <w:tcPr>
            <w:tcW w:w="0" w:type="auto"/>
            <w:tcBorders>
              <w:top w:val="nil"/>
              <w:left w:val="nil"/>
              <w:bottom w:val="single" w:sz="4" w:space="0" w:color="auto"/>
              <w:right w:val="single" w:sz="4" w:space="0" w:color="auto"/>
            </w:tcBorders>
            <w:noWrap/>
            <w:vAlign w:val="center"/>
            <w:hideMark/>
          </w:tcPr>
          <w:p w14:paraId="25F477E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85,61</w:t>
            </w:r>
          </w:p>
        </w:tc>
        <w:tc>
          <w:tcPr>
            <w:tcW w:w="0" w:type="auto"/>
            <w:tcBorders>
              <w:top w:val="nil"/>
              <w:left w:val="nil"/>
              <w:bottom w:val="single" w:sz="4" w:space="0" w:color="auto"/>
              <w:right w:val="single" w:sz="4" w:space="0" w:color="auto"/>
            </w:tcBorders>
            <w:noWrap/>
            <w:vAlign w:val="center"/>
            <w:hideMark/>
          </w:tcPr>
          <w:p w14:paraId="2EA7810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1.308,65</w:t>
            </w:r>
          </w:p>
        </w:tc>
        <w:tc>
          <w:tcPr>
            <w:tcW w:w="0" w:type="auto"/>
            <w:tcBorders>
              <w:top w:val="nil"/>
              <w:left w:val="nil"/>
              <w:bottom w:val="single" w:sz="4" w:space="0" w:color="auto"/>
              <w:right w:val="single" w:sz="4" w:space="0" w:color="auto"/>
            </w:tcBorders>
            <w:vAlign w:val="center"/>
            <w:hideMark/>
          </w:tcPr>
          <w:p w14:paraId="6B0E9DCC"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dos carpas plegables corporativas para la realización de eventos de Guaguas Municipales, S.A. </w:t>
            </w:r>
          </w:p>
        </w:tc>
        <w:tc>
          <w:tcPr>
            <w:tcW w:w="0" w:type="auto"/>
            <w:tcBorders>
              <w:top w:val="nil"/>
              <w:left w:val="nil"/>
              <w:bottom w:val="single" w:sz="4" w:space="0" w:color="auto"/>
              <w:right w:val="single" w:sz="4" w:space="0" w:color="auto"/>
            </w:tcBorders>
            <w:noWrap/>
            <w:vAlign w:val="center"/>
            <w:hideMark/>
          </w:tcPr>
          <w:p w14:paraId="2AC87F4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68C80E2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29/08/22</w:t>
            </w:r>
          </w:p>
        </w:tc>
      </w:tr>
      <w:tr w:rsidR="00953239" w:rsidRPr="00953239" w14:paraId="7F7D4080"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528023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101/2022</w:t>
            </w:r>
          </w:p>
        </w:tc>
        <w:tc>
          <w:tcPr>
            <w:tcW w:w="0" w:type="auto"/>
            <w:tcBorders>
              <w:top w:val="nil"/>
              <w:left w:val="nil"/>
              <w:bottom w:val="single" w:sz="4" w:space="0" w:color="auto"/>
              <w:right w:val="single" w:sz="4" w:space="0" w:color="auto"/>
            </w:tcBorders>
            <w:shd w:val="clear" w:color="000000" w:fill="FFFFFF"/>
            <w:noWrap/>
            <w:vAlign w:val="center"/>
            <w:hideMark/>
          </w:tcPr>
          <w:p w14:paraId="2AE9F73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A35206846</w:t>
            </w:r>
          </w:p>
        </w:tc>
        <w:tc>
          <w:tcPr>
            <w:tcW w:w="0" w:type="auto"/>
            <w:tcBorders>
              <w:top w:val="nil"/>
              <w:left w:val="nil"/>
              <w:bottom w:val="single" w:sz="4" w:space="0" w:color="auto"/>
              <w:right w:val="single" w:sz="4" w:space="0" w:color="auto"/>
            </w:tcBorders>
            <w:shd w:val="clear" w:color="000000" w:fill="FFFFFF"/>
            <w:noWrap/>
            <w:vAlign w:val="center"/>
            <w:hideMark/>
          </w:tcPr>
          <w:p w14:paraId="6CBD966D"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Gratec</w:t>
            </w:r>
            <w:proofErr w:type="spellEnd"/>
            <w:r w:rsidRPr="00953239">
              <w:rPr>
                <w:rFonts w:ascii="Helvetica" w:eastAsia="Times New Roman" w:hAnsi="Helvetica" w:cs="Calibri"/>
                <w:sz w:val="16"/>
                <w:szCs w:val="16"/>
                <w:lang w:bidi="ar-SA"/>
              </w:rPr>
              <w:t>, S.A.</w:t>
            </w:r>
          </w:p>
        </w:tc>
        <w:tc>
          <w:tcPr>
            <w:tcW w:w="0" w:type="auto"/>
            <w:tcBorders>
              <w:top w:val="nil"/>
              <w:left w:val="nil"/>
              <w:bottom w:val="single" w:sz="4" w:space="0" w:color="auto"/>
              <w:right w:val="single" w:sz="4" w:space="0" w:color="auto"/>
            </w:tcBorders>
            <w:noWrap/>
            <w:vAlign w:val="center"/>
            <w:hideMark/>
          </w:tcPr>
          <w:p w14:paraId="4040BC3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2.112,04</w:t>
            </w:r>
          </w:p>
        </w:tc>
        <w:tc>
          <w:tcPr>
            <w:tcW w:w="0" w:type="auto"/>
            <w:tcBorders>
              <w:top w:val="nil"/>
              <w:left w:val="nil"/>
              <w:bottom w:val="single" w:sz="4" w:space="0" w:color="auto"/>
              <w:right w:val="single" w:sz="4" w:space="0" w:color="auto"/>
            </w:tcBorders>
            <w:noWrap/>
            <w:vAlign w:val="center"/>
            <w:hideMark/>
          </w:tcPr>
          <w:p w14:paraId="0E80B9E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147,84</w:t>
            </w:r>
          </w:p>
        </w:tc>
        <w:tc>
          <w:tcPr>
            <w:tcW w:w="0" w:type="auto"/>
            <w:tcBorders>
              <w:top w:val="nil"/>
              <w:left w:val="nil"/>
              <w:bottom w:val="single" w:sz="4" w:space="0" w:color="auto"/>
              <w:right w:val="single" w:sz="4" w:space="0" w:color="auto"/>
            </w:tcBorders>
            <w:noWrap/>
            <w:vAlign w:val="center"/>
            <w:hideMark/>
          </w:tcPr>
          <w:p w14:paraId="7B67E64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2.259,88</w:t>
            </w:r>
          </w:p>
        </w:tc>
        <w:tc>
          <w:tcPr>
            <w:tcW w:w="0" w:type="auto"/>
            <w:tcBorders>
              <w:top w:val="nil"/>
              <w:left w:val="nil"/>
              <w:bottom w:val="single" w:sz="4" w:space="0" w:color="auto"/>
              <w:right w:val="single" w:sz="4" w:space="0" w:color="auto"/>
            </w:tcBorders>
            <w:vAlign w:val="center"/>
            <w:hideMark/>
          </w:tcPr>
          <w:p w14:paraId="5BF9D6BB"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Colocación de nueva iluminación en las calles 3 y 9 del taller de Guaguas Municipales, S.A., con objeto de subsanar las deficiencias detectadas.</w:t>
            </w:r>
          </w:p>
        </w:tc>
        <w:tc>
          <w:tcPr>
            <w:tcW w:w="0" w:type="auto"/>
            <w:tcBorders>
              <w:top w:val="nil"/>
              <w:left w:val="nil"/>
              <w:bottom w:val="single" w:sz="4" w:space="0" w:color="auto"/>
              <w:right w:val="single" w:sz="4" w:space="0" w:color="auto"/>
            </w:tcBorders>
            <w:noWrap/>
            <w:vAlign w:val="center"/>
            <w:hideMark/>
          </w:tcPr>
          <w:p w14:paraId="1AAFB2E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16F222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26/08/22</w:t>
            </w:r>
          </w:p>
        </w:tc>
      </w:tr>
      <w:tr w:rsidR="00953239" w:rsidRPr="00953239" w14:paraId="773B1AF4"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32059A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102/2022</w:t>
            </w:r>
          </w:p>
        </w:tc>
        <w:tc>
          <w:tcPr>
            <w:tcW w:w="0" w:type="auto"/>
            <w:tcBorders>
              <w:top w:val="nil"/>
              <w:left w:val="nil"/>
              <w:bottom w:val="single" w:sz="4" w:space="0" w:color="auto"/>
              <w:right w:val="single" w:sz="4" w:space="0" w:color="auto"/>
            </w:tcBorders>
            <w:shd w:val="clear" w:color="000000" w:fill="FFFFFF"/>
            <w:noWrap/>
            <w:vAlign w:val="center"/>
            <w:hideMark/>
          </w:tcPr>
          <w:p w14:paraId="0B1C058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14:paraId="4D0DE0AB"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Capross</w:t>
            </w:r>
            <w:proofErr w:type="spellEnd"/>
            <w:r w:rsidRPr="00953239">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2870E6E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12.154,50</w:t>
            </w:r>
          </w:p>
        </w:tc>
        <w:tc>
          <w:tcPr>
            <w:tcW w:w="0" w:type="auto"/>
            <w:tcBorders>
              <w:top w:val="nil"/>
              <w:left w:val="nil"/>
              <w:bottom w:val="single" w:sz="4" w:space="0" w:color="auto"/>
              <w:right w:val="single" w:sz="4" w:space="0" w:color="auto"/>
            </w:tcBorders>
            <w:noWrap/>
            <w:vAlign w:val="center"/>
            <w:hideMark/>
          </w:tcPr>
          <w:p w14:paraId="0E5771A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850,82</w:t>
            </w:r>
          </w:p>
        </w:tc>
        <w:tc>
          <w:tcPr>
            <w:tcW w:w="0" w:type="auto"/>
            <w:tcBorders>
              <w:top w:val="nil"/>
              <w:left w:val="nil"/>
              <w:bottom w:val="single" w:sz="4" w:space="0" w:color="auto"/>
              <w:right w:val="single" w:sz="4" w:space="0" w:color="auto"/>
            </w:tcBorders>
            <w:noWrap/>
            <w:vAlign w:val="center"/>
            <w:hideMark/>
          </w:tcPr>
          <w:p w14:paraId="4BAFFAE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13.005,32</w:t>
            </w:r>
          </w:p>
        </w:tc>
        <w:tc>
          <w:tcPr>
            <w:tcW w:w="0" w:type="auto"/>
            <w:tcBorders>
              <w:top w:val="nil"/>
              <w:left w:val="nil"/>
              <w:bottom w:val="single" w:sz="4" w:space="0" w:color="auto"/>
              <w:right w:val="single" w:sz="4" w:space="0" w:color="auto"/>
            </w:tcBorders>
            <w:vAlign w:val="center"/>
            <w:hideMark/>
          </w:tcPr>
          <w:p w14:paraId="3939EEC0"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Sustitución de la información estática en las paradas de la red de líneas de Guaguas Municipales, S.A.</w:t>
            </w:r>
          </w:p>
        </w:tc>
        <w:tc>
          <w:tcPr>
            <w:tcW w:w="0" w:type="auto"/>
            <w:tcBorders>
              <w:top w:val="nil"/>
              <w:left w:val="nil"/>
              <w:bottom w:val="single" w:sz="4" w:space="0" w:color="auto"/>
              <w:right w:val="single" w:sz="4" w:space="0" w:color="auto"/>
            </w:tcBorders>
            <w:noWrap/>
            <w:vAlign w:val="center"/>
            <w:hideMark/>
          </w:tcPr>
          <w:p w14:paraId="7E890C5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AAC836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29/08/22</w:t>
            </w:r>
          </w:p>
        </w:tc>
      </w:tr>
      <w:tr w:rsidR="00953239" w:rsidRPr="00953239" w14:paraId="1A24BC97"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85F67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103/2022</w:t>
            </w:r>
          </w:p>
        </w:tc>
        <w:tc>
          <w:tcPr>
            <w:tcW w:w="0" w:type="auto"/>
            <w:tcBorders>
              <w:top w:val="nil"/>
              <w:left w:val="nil"/>
              <w:bottom w:val="single" w:sz="4" w:space="0" w:color="auto"/>
              <w:right w:val="single" w:sz="4" w:space="0" w:color="auto"/>
            </w:tcBorders>
            <w:shd w:val="clear" w:color="000000" w:fill="FFFFFF"/>
            <w:noWrap/>
            <w:vAlign w:val="center"/>
            <w:hideMark/>
          </w:tcPr>
          <w:p w14:paraId="7B4D9FA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42208086G</w:t>
            </w:r>
          </w:p>
        </w:tc>
        <w:tc>
          <w:tcPr>
            <w:tcW w:w="0" w:type="auto"/>
            <w:tcBorders>
              <w:top w:val="nil"/>
              <w:left w:val="nil"/>
              <w:bottom w:val="single" w:sz="4" w:space="0" w:color="auto"/>
              <w:right w:val="single" w:sz="4" w:space="0" w:color="auto"/>
            </w:tcBorders>
            <w:shd w:val="clear" w:color="000000" w:fill="FFFFFF"/>
            <w:noWrap/>
            <w:vAlign w:val="center"/>
            <w:hideMark/>
          </w:tcPr>
          <w:p w14:paraId="6BF1C03F"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 xml:space="preserve">Sebastián Franco </w:t>
            </w:r>
            <w:proofErr w:type="spellStart"/>
            <w:r w:rsidRPr="00953239">
              <w:rPr>
                <w:rFonts w:ascii="Helvetica" w:eastAsia="Times New Roman" w:hAnsi="Helvetica" w:cs="Calibri"/>
                <w:sz w:val="16"/>
                <w:szCs w:val="16"/>
                <w:lang w:bidi="ar-SA"/>
              </w:rPr>
              <w:t>Rodriguez</w:t>
            </w:r>
            <w:proofErr w:type="spellEnd"/>
          </w:p>
        </w:tc>
        <w:tc>
          <w:tcPr>
            <w:tcW w:w="0" w:type="auto"/>
            <w:tcBorders>
              <w:top w:val="nil"/>
              <w:left w:val="nil"/>
              <w:bottom w:val="single" w:sz="4" w:space="0" w:color="auto"/>
              <w:right w:val="single" w:sz="4" w:space="0" w:color="auto"/>
            </w:tcBorders>
            <w:noWrap/>
            <w:vAlign w:val="center"/>
            <w:hideMark/>
          </w:tcPr>
          <w:p w14:paraId="34692C4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14.999,00</w:t>
            </w:r>
          </w:p>
        </w:tc>
        <w:tc>
          <w:tcPr>
            <w:tcW w:w="0" w:type="auto"/>
            <w:tcBorders>
              <w:top w:val="nil"/>
              <w:left w:val="nil"/>
              <w:bottom w:val="single" w:sz="4" w:space="0" w:color="auto"/>
              <w:right w:val="single" w:sz="4" w:space="0" w:color="auto"/>
            </w:tcBorders>
            <w:noWrap/>
            <w:vAlign w:val="center"/>
            <w:hideMark/>
          </w:tcPr>
          <w:p w14:paraId="41D5196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1.049,93</w:t>
            </w:r>
          </w:p>
        </w:tc>
        <w:tc>
          <w:tcPr>
            <w:tcW w:w="0" w:type="auto"/>
            <w:tcBorders>
              <w:top w:val="nil"/>
              <w:left w:val="nil"/>
              <w:bottom w:val="single" w:sz="4" w:space="0" w:color="auto"/>
              <w:right w:val="single" w:sz="4" w:space="0" w:color="auto"/>
            </w:tcBorders>
            <w:noWrap/>
            <w:vAlign w:val="center"/>
            <w:hideMark/>
          </w:tcPr>
          <w:p w14:paraId="273B79C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16.048,93</w:t>
            </w:r>
          </w:p>
        </w:tc>
        <w:tc>
          <w:tcPr>
            <w:tcW w:w="0" w:type="auto"/>
            <w:tcBorders>
              <w:top w:val="nil"/>
              <w:left w:val="nil"/>
              <w:bottom w:val="single" w:sz="4" w:space="0" w:color="auto"/>
              <w:right w:val="single" w:sz="4" w:space="0" w:color="auto"/>
            </w:tcBorders>
            <w:vAlign w:val="center"/>
            <w:hideMark/>
          </w:tcPr>
          <w:p w14:paraId="2FBC85F7"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Redacción del proyecto, dirección de obra y coordinación de seguridad y salud de la rehabilitación del pilar de la junta de la rampa de las cocheras de Guaguas Municipales, S.A.</w:t>
            </w:r>
          </w:p>
        </w:tc>
        <w:tc>
          <w:tcPr>
            <w:tcW w:w="0" w:type="auto"/>
            <w:tcBorders>
              <w:top w:val="nil"/>
              <w:left w:val="nil"/>
              <w:bottom w:val="single" w:sz="4" w:space="0" w:color="auto"/>
              <w:right w:val="single" w:sz="4" w:space="0" w:color="auto"/>
            </w:tcBorders>
            <w:noWrap/>
            <w:vAlign w:val="center"/>
            <w:hideMark/>
          </w:tcPr>
          <w:p w14:paraId="6E6C1C0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47D68A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30/08/22</w:t>
            </w:r>
          </w:p>
        </w:tc>
      </w:tr>
      <w:tr w:rsidR="00953239" w:rsidRPr="00953239" w14:paraId="1D3DA89A"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63B23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104/2022</w:t>
            </w:r>
          </w:p>
        </w:tc>
        <w:tc>
          <w:tcPr>
            <w:tcW w:w="0" w:type="auto"/>
            <w:tcBorders>
              <w:top w:val="nil"/>
              <w:left w:val="nil"/>
              <w:bottom w:val="single" w:sz="4" w:space="0" w:color="auto"/>
              <w:right w:val="single" w:sz="4" w:space="0" w:color="auto"/>
            </w:tcBorders>
            <w:shd w:val="clear" w:color="000000" w:fill="FFFFFF"/>
            <w:noWrap/>
            <w:vAlign w:val="center"/>
            <w:hideMark/>
          </w:tcPr>
          <w:p w14:paraId="21B9AFA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B76275221</w:t>
            </w:r>
          </w:p>
        </w:tc>
        <w:tc>
          <w:tcPr>
            <w:tcW w:w="0" w:type="auto"/>
            <w:tcBorders>
              <w:top w:val="nil"/>
              <w:left w:val="nil"/>
              <w:bottom w:val="single" w:sz="4" w:space="0" w:color="auto"/>
              <w:right w:val="single" w:sz="4" w:space="0" w:color="auto"/>
            </w:tcBorders>
            <w:shd w:val="clear" w:color="000000" w:fill="FFFFFF"/>
            <w:noWrap/>
            <w:vAlign w:val="center"/>
            <w:hideMark/>
          </w:tcPr>
          <w:p w14:paraId="6B940C7A"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Sistemas y Redes Seguridad Digital, S.L.</w:t>
            </w:r>
          </w:p>
        </w:tc>
        <w:tc>
          <w:tcPr>
            <w:tcW w:w="0" w:type="auto"/>
            <w:tcBorders>
              <w:top w:val="nil"/>
              <w:left w:val="nil"/>
              <w:bottom w:val="single" w:sz="4" w:space="0" w:color="auto"/>
              <w:right w:val="single" w:sz="4" w:space="0" w:color="auto"/>
            </w:tcBorders>
            <w:noWrap/>
            <w:vAlign w:val="center"/>
            <w:hideMark/>
          </w:tcPr>
          <w:p w14:paraId="29AFA5B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4.144,55</w:t>
            </w:r>
          </w:p>
        </w:tc>
        <w:tc>
          <w:tcPr>
            <w:tcW w:w="0" w:type="auto"/>
            <w:tcBorders>
              <w:top w:val="nil"/>
              <w:left w:val="nil"/>
              <w:bottom w:val="single" w:sz="4" w:space="0" w:color="auto"/>
              <w:right w:val="single" w:sz="4" w:space="0" w:color="auto"/>
            </w:tcBorders>
            <w:noWrap/>
            <w:vAlign w:val="center"/>
            <w:hideMark/>
          </w:tcPr>
          <w:p w14:paraId="5275785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290,12</w:t>
            </w:r>
          </w:p>
        </w:tc>
        <w:tc>
          <w:tcPr>
            <w:tcW w:w="0" w:type="auto"/>
            <w:tcBorders>
              <w:top w:val="nil"/>
              <w:left w:val="nil"/>
              <w:bottom w:val="single" w:sz="4" w:space="0" w:color="auto"/>
              <w:right w:val="single" w:sz="4" w:space="0" w:color="auto"/>
            </w:tcBorders>
            <w:noWrap/>
            <w:vAlign w:val="center"/>
            <w:hideMark/>
          </w:tcPr>
          <w:p w14:paraId="7F97263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4.434,67</w:t>
            </w:r>
          </w:p>
        </w:tc>
        <w:tc>
          <w:tcPr>
            <w:tcW w:w="0" w:type="auto"/>
            <w:tcBorders>
              <w:top w:val="nil"/>
              <w:left w:val="nil"/>
              <w:bottom w:val="single" w:sz="4" w:space="0" w:color="auto"/>
              <w:right w:val="single" w:sz="4" w:space="0" w:color="auto"/>
            </w:tcBorders>
            <w:vAlign w:val="center"/>
            <w:hideMark/>
          </w:tcPr>
          <w:p w14:paraId="64A18F5A"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elementos de seguridad informática para los equipos informáticos de Guaguas Municipales, S.A.</w:t>
            </w:r>
          </w:p>
        </w:tc>
        <w:tc>
          <w:tcPr>
            <w:tcW w:w="0" w:type="auto"/>
            <w:tcBorders>
              <w:top w:val="nil"/>
              <w:left w:val="nil"/>
              <w:bottom w:val="single" w:sz="4" w:space="0" w:color="auto"/>
              <w:right w:val="single" w:sz="4" w:space="0" w:color="auto"/>
            </w:tcBorders>
            <w:noWrap/>
            <w:vAlign w:val="center"/>
            <w:hideMark/>
          </w:tcPr>
          <w:p w14:paraId="2505504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57E592C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30/08/22</w:t>
            </w:r>
          </w:p>
        </w:tc>
      </w:tr>
      <w:tr w:rsidR="00953239" w:rsidRPr="00953239" w14:paraId="72AD5CCE"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179E58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105/2022</w:t>
            </w:r>
          </w:p>
        </w:tc>
        <w:tc>
          <w:tcPr>
            <w:tcW w:w="0" w:type="auto"/>
            <w:tcBorders>
              <w:top w:val="nil"/>
              <w:left w:val="nil"/>
              <w:bottom w:val="single" w:sz="4" w:space="0" w:color="auto"/>
              <w:right w:val="single" w:sz="4" w:space="0" w:color="auto"/>
            </w:tcBorders>
            <w:shd w:val="clear" w:color="000000" w:fill="FFFFFF"/>
            <w:noWrap/>
            <w:vAlign w:val="center"/>
            <w:hideMark/>
          </w:tcPr>
          <w:p w14:paraId="1C672DC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14:paraId="3D532A6B"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3A8F148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3.350,00</w:t>
            </w:r>
          </w:p>
        </w:tc>
        <w:tc>
          <w:tcPr>
            <w:tcW w:w="0" w:type="auto"/>
            <w:tcBorders>
              <w:top w:val="nil"/>
              <w:left w:val="nil"/>
              <w:bottom w:val="single" w:sz="4" w:space="0" w:color="auto"/>
              <w:right w:val="single" w:sz="4" w:space="0" w:color="auto"/>
            </w:tcBorders>
            <w:noWrap/>
            <w:vAlign w:val="center"/>
            <w:hideMark/>
          </w:tcPr>
          <w:p w14:paraId="1E1347B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234,50</w:t>
            </w:r>
          </w:p>
        </w:tc>
        <w:tc>
          <w:tcPr>
            <w:tcW w:w="0" w:type="auto"/>
            <w:tcBorders>
              <w:top w:val="nil"/>
              <w:left w:val="nil"/>
              <w:bottom w:val="single" w:sz="4" w:space="0" w:color="auto"/>
              <w:right w:val="single" w:sz="4" w:space="0" w:color="auto"/>
            </w:tcBorders>
            <w:noWrap/>
            <w:vAlign w:val="center"/>
            <w:hideMark/>
          </w:tcPr>
          <w:p w14:paraId="64B3656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3.584,50</w:t>
            </w:r>
          </w:p>
        </w:tc>
        <w:tc>
          <w:tcPr>
            <w:tcW w:w="0" w:type="auto"/>
            <w:tcBorders>
              <w:top w:val="nil"/>
              <w:left w:val="nil"/>
              <w:bottom w:val="single" w:sz="4" w:space="0" w:color="auto"/>
              <w:right w:val="nil"/>
            </w:tcBorders>
            <w:vAlign w:val="center"/>
            <w:hideMark/>
          </w:tcPr>
          <w:p w14:paraId="5145775B"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Creación de contenido en formato podcast y </w:t>
            </w:r>
            <w:proofErr w:type="spellStart"/>
            <w:r w:rsidRPr="00953239">
              <w:rPr>
                <w:rFonts w:ascii="Helvetica" w:eastAsia="Times New Roman" w:hAnsi="Helvetica" w:cs="Calibri"/>
                <w:color w:val="000000"/>
                <w:sz w:val="16"/>
                <w:szCs w:val="16"/>
                <w:lang w:bidi="ar-SA"/>
              </w:rPr>
              <w:t>streaming</w:t>
            </w:r>
            <w:proofErr w:type="spellEnd"/>
            <w:r w:rsidRPr="00953239">
              <w:rPr>
                <w:rFonts w:ascii="Helvetica" w:eastAsia="Times New Roman" w:hAnsi="Helvetica" w:cs="Calibri"/>
                <w:color w:val="000000"/>
                <w:sz w:val="16"/>
                <w:szCs w:val="16"/>
                <w:lang w:bidi="ar-SA"/>
              </w:rPr>
              <w:t xml:space="preserve"> para emitir durante la Semana Europea de la Movilidad de Las Palmas de Gran Canaria.</w:t>
            </w:r>
          </w:p>
        </w:tc>
        <w:tc>
          <w:tcPr>
            <w:tcW w:w="0" w:type="auto"/>
            <w:tcBorders>
              <w:top w:val="nil"/>
              <w:left w:val="single" w:sz="4" w:space="0" w:color="auto"/>
              <w:bottom w:val="single" w:sz="4" w:space="0" w:color="auto"/>
              <w:right w:val="single" w:sz="4" w:space="0" w:color="auto"/>
            </w:tcBorders>
            <w:noWrap/>
            <w:vAlign w:val="center"/>
            <w:hideMark/>
          </w:tcPr>
          <w:p w14:paraId="7100C99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64225B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01/09/22</w:t>
            </w:r>
          </w:p>
        </w:tc>
      </w:tr>
      <w:tr w:rsidR="00953239" w:rsidRPr="00953239" w14:paraId="49B4A216"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FCE32A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CM106/2022</w:t>
            </w:r>
          </w:p>
        </w:tc>
        <w:tc>
          <w:tcPr>
            <w:tcW w:w="0" w:type="auto"/>
            <w:tcBorders>
              <w:top w:val="nil"/>
              <w:left w:val="nil"/>
              <w:bottom w:val="single" w:sz="4" w:space="0" w:color="auto"/>
              <w:right w:val="single" w:sz="4" w:space="0" w:color="auto"/>
            </w:tcBorders>
            <w:shd w:val="clear" w:color="000000" w:fill="FFFFFF"/>
            <w:noWrap/>
            <w:vAlign w:val="center"/>
            <w:hideMark/>
          </w:tcPr>
          <w:p w14:paraId="247B5A7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B35027143</w:t>
            </w:r>
          </w:p>
        </w:tc>
        <w:tc>
          <w:tcPr>
            <w:tcW w:w="0" w:type="auto"/>
            <w:tcBorders>
              <w:top w:val="nil"/>
              <w:left w:val="nil"/>
              <w:bottom w:val="single" w:sz="4" w:space="0" w:color="auto"/>
              <w:right w:val="single" w:sz="4" w:space="0" w:color="auto"/>
            </w:tcBorders>
            <w:shd w:val="clear" w:color="000000" w:fill="FFFFFF"/>
            <w:noWrap/>
            <w:vAlign w:val="center"/>
            <w:hideMark/>
          </w:tcPr>
          <w:p w14:paraId="2B4B2B14"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Maderas El Pino, S.L.</w:t>
            </w:r>
          </w:p>
        </w:tc>
        <w:tc>
          <w:tcPr>
            <w:tcW w:w="0" w:type="auto"/>
            <w:tcBorders>
              <w:top w:val="nil"/>
              <w:left w:val="nil"/>
              <w:bottom w:val="single" w:sz="4" w:space="0" w:color="auto"/>
              <w:right w:val="single" w:sz="4" w:space="0" w:color="auto"/>
            </w:tcBorders>
            <w:noWrap/>
            <w:vAlign w:val="center"/>
            <w:hideMark/>
          </w:tcPr>
          <w:p w14:paraId="7DC0648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1.423,34</w:t>
            </w:r>
          </w:p>
        </w:tc>
        <w:tc>
          <w:tcPr>
            <w:tcW w:w="0" w:type="auto"/>
            <w:tcBorders>
              <w:top w:val="nil"/>
              <w:left w:val="nil"/>
              <w:bottom w:val="single" w:sz="4" w:space="0" w:color="auto"/>
              <w:right w:val="single" w:sz="4" w:space="0" w:color="auto"/>
            </w:tcBorders>
            <w:noWrap/>
            <w:vAlign w:val="center"/>
            <w:hideMark/>
          </w:tcPr>
          <w:p w14:paraId="58DE373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99,63</w:t>
            </w:r>
          </w:p>
        </w:tc>
        <w:tc>
          <w:tcPr>
            <w:tcW w:w="0" w:type="auto"/>
            <w:tcBorders>
              <w:top w:val="nil"/>
              <w:left w:val="nil"/>
              <w:bottom w:val="single" w:sz="4" w:space="0" w:color="auto"/>
              <w:right w:val="single" w:sz="4" w:space="0" w:color="auto"/>
            </w:tcBorders>
            <w:noWrap/>
            <w:vAlign w:val="center"/>
            <w:hideMark/>
          </w:tcPr>
          <w:p w14:paraId="5FF9D3A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1.522,97</w:t>
            </w:r>
          </w:p>
        </w:tc>
        <w:tc>
          <w:tcPr>
            <w:tcW w:w="0" w:type="auto"/>
            <w:tcBorders>
              <w:top w:val="nil"/>
              <w:left w:val="nil"/>
              <w:bottom w:val="single" w:sz="4" w:space="0" w:color="auto"/>
              <w:right w:val="nil"/>
            </w:tcBorders>
            <w:vAlign w:val="center"/>
            <w:hideMark/>
          </w:tcPr>
          <w:p w14:paraId="0E3AC714"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de material necesario para la adecuación de la zona en la que se realizarán diversas promociones de Guaguas Municipales, S.A.</w:t>
            </w:r>
          </w:p>
        </w:tc>
        <w:tc>
          <w:tcPr>
            <w:tcW w:w="0" w:type="auto"/>
            <w:tcBorders>
              <w:top w:val="nil"/>
              <w:left w:val="single" w:sz="4" w:space="0" w:color="auto"/>
              <w:bottom w:val="single" w:sz="4" w:space="0" w:color="auto"/>
              <w:right w:val="single" w:sz="4" w:space="0" w:color="auto"/>
            </w:tcBorders>
            <w:noWrap/>
            <w:vAlign w:val="center"/>
            <w:hideMark/>
          </w:tcPr>
          <w:p w14:paraId="7FF4105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123139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12/09/22</w:t>
            </w:r>
          </w:p>
        </w:tc>
      </w:tr>
      <w:tr w:rsidR="00953239" w:rsidRPr="00953239" w14:paraId="6F8EAFD7"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BB125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107/2022</w:t>
            </w:r>
          </w:p>
        </w:tc>
        <w:tc>
          <w:tcPr>
            <w:tcW w:w="0" w:type="auto"/>
            <w:tcBorders>
              <w:top w:val="nil"/>
              <w:left w:val="nil"/>
              <w:bottom w:val="single" w:sz="4" w:space="0" w:color="auto"/>
              <w:right w:val="single" w:sz="4" w:space="0" w:color="auto"/>
            </w:tcBorders>
            <w:shd w:val="clear" w:color="000000" w:fill="FFFFFF"/>
            <w:noWrap/>
            <w:vAlign w:val="center"/>
            <w:hideMark/>
          </w:tcPr>
          <w:p w14:paraId="70BB601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B35895366</w:t>
            </w:r>
          </w:p>
        </w:tc>
        <w:tc>
          <w:tcPr>
            <w:tcW w:w="0" w:type="auto"/>
            <w:tcBorders>
              <w:top w:val="nil"/>
              <w:left w:val="nil"/>
              <w:bottom w:val="single" w:sz="4" w:space="0" w:color="auto"/>
              <w:right w:val="single" w:sz="4" w:space="0" w:color="auto"/>
            </w:tcBorders>
            <w:shd w:val="clear" w:color="000000" w:fill="FFFFFF"/>
            <w:noWrap/>
            <w:vAlign w:val="center"/>
            <w:hideMark/>
          </w:tcPr>
          <w:p w14:paraId="5F62D71B"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Jardinería 7 islas, S.L.</w:t>
            </w:r>
          </w:p>
        </w:tc>
        <w:tc>
          <w:tcPr>
            <w:tcW w:w="0" w:type="auto"/>
            <w:tcBorders>
              <w:top w:val="nil"/>
              <w:left w:val="nil"/>
              <w:bottom w:val="single" w:sz="4" w:space="0" w:color="auto"/>
              <w:right w:val="single" w:sz="4" w:space="0" w:color="auto"/>
            </w:tcBorders>
            <w:noWrap/>
            <w:vAlign w:val="center"/>
            <w:hideMark/>
          </w:tcPr>
          <w:p w14:paraId="6DE304D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1.982,88</w:t>
            </w:r>
          </w:p>
        </w:tc>
        <w:tc>
          <w:tcPr>
            <w:tcW w:w="0" w:type="auto"/>
            <w:tcBorders>
              <w:top w:val="nil"/>
              <w:left w:val="nil"/>
              <w:bottom w:val="single" w:sz="4" w:space="0" w:color="auto"/>
              <w:right w:val="single" w:sz="4" w:space="0" w:color="auto"/>
            </w:tcBorders>
            <w:noWrap/>
            <w:vAlign w:val="center"/>
            <w:hideMark/>
          </w:tcPr>
          <w:p w14:paraId="393DAAB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138,80</w:t>
            </w:r>
          </w:p>
        </w:tc>
        <w:tc>
          <w:tcPr>
            <w:tcW w:w="0" w:type="auto"/>
            <w:tcBorders>
              <w:top w:val="nil"/>
              <w:left w:val="nil"/>
              <w:bottom w:val="single" w:sz="4" w:space="0" w:color="auto"/>
              <w:right w:val="single" w:sz="4" w:space="0" w:color="auto"/>
            </w:tcBorders>
            <w:noWrap/>
            <w:vAlign w:val="center"/>
            <w:hideMark/>
          </w:tcPr>
          <w:p w14:paraId="0DCBC73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2.121,68</w:t>
            </w:r>
          </w:p>
        </w:tc>
        <w:tc>
          <w:tcPr>
            <w:tcW w:w="0" w:type="auto"/>
            <w:tcBorders>
              <w:top w:val="nil"/>
              <w:left w:val="nil"/>
              <w:bottom w:val="single" w:sz="4" w:space="0" w:color="auto"/>
              <w:right w:val="nil"/>
            </w:tcBorders>
            <w:vAlign w:val="center"/>
            <w:hideMark/>
          </w:tcPr>
          <w:p w14:paraId="5DA739F0"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revestimiento de suelo para la realización de actividades de promoción de Guaguas Municipales, S.A.</w:t>
            </w:r>
          </w:p>
        </w:tc>
        <w:tc>
          <w:tcPr>
            <w:tcW w:w="0" w:type="auto"/>
            <w:tcBorders>
              <w:top w:val="nil"/>
              <w:left w:val="single" w:sz="4" w:space="0" w:color="auto"/>
              <w:bottom w:val="single" w:sz="4" w:space="0" w:color="auto"/>
              <w:right w:val="single" w:sz="4" w:space="0" w:color="auto"/>
            </w:tcBorders>
            <w:noWrap/>
            <w:vAlign w:val="center"/>
            <w:hideMark/>
          </w:tcPr>
          <w:p w14:paraId="736690A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0C8B9D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12/09/22</w:t>
            </w:r>
          </w:p>
        </w:tc>
      </w:tr>
    </w:tbl>
    <w:p w14:paraId="4FFCCE87" w14:textId="77777777" w:rsidR="00953239" w:rsidRDefault="00953239" w:rsidP="009A63CE">
      <w:pPr>
        <w:spacing w:before="85"/>
        <w:ind w:left="284"/>
        <w:rPr>
          <w:color w:val="1F2A47"/>
          <w:sz w:val="24"/>
          <w:szCs w:val="24"/>
        </w:rPr>
      </w:pPr>
    </w:p>
    <w:p w14:paraId="308C01F6" w14:textId="77777777" w:rsidR="00953239" w:rsidRDefault="00953239" w:rsidP="009A63CE">
      <w:pPr>
        <w:spacing w:before="85"/>
        <w:ind w:left="284"/>
        <w:rPr>
          <w:color w:val="1F2A47"/>
          <w:sz w:val="24"/>
          <w:szCs w:val="24"/>
        </w:rPr>
      </w:pPr>
    </w:p>
    <w:p w14:paraId="063409F2" w14:textId="77777777" w:rsidR="00953239" w:rsidRDefault="00953239" w:rsidP="00953239">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2 (III)</w:t>
      </w:r>
    </w:p>
    <w:p w14:paraId="156E38A5" w14:textId="77777777" w:rsidR="00953239" w:rsidRDefault="00953239" w:rsidP="009A63CE">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101"/>
        <w:gridCol w:w="977"/>
        <w:gridCol w:w="3698"/>
        <w:gridCol w:w="1090"/>
        <w:gridCol w:w="941"/>
        <w:gridCol w:w="1238"/>
        <w:gridCol w:w="4853"/>
        <w:gridCol w:w="1164"/>
        <w:gridCol w:w="763"/>
      </w:tblGrid>
      <w:tr w:rsidR="00953239" w:rsidRPr="00953239" w14:paraId="04D31CDC" w14:textId="77777777" w:rsidTr="00953239">
        <w:trPr>
          <w:trHeight w:val="240"/>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407FE077"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(III)</w:t>
            </w:r>
          </w:p>
        </w:tc>
      </w:tr>
      <w:tr w:rsidR="00953239" w:rsidRPr="00953239" w14:paraId="7480CB54" w14:textId="77777777" w:rsidTr="00953239">
        <w:trPr>
          <w:trHeight w:val="450"/>
        </w:trPr>
        <w:tc>
          <w:tcPr>
            <w:tcW w:w="0" w:type="auto"/>
            <w:tcBorders>
              <w:top w:val="nil"/>
              <w:left w:val="single" w:sz="8" w:space="0" w:color="auto"/>
              <w:bottom w:val="nil"/>
              <w:right w:val="single" w:sz="8" w:space="0" w:color="auto"/>
            </w:tcBorders>
            <w:shd w:val="clear" w:color="000000" w:fill="ECC13B"/>
            <w:vAlign w:val="center"/>
            <w:hideMark/>
          </w:tcPr>
          <w:p w14:paraId="3206DF6B"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4CB5C7E3"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74C23C42"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5A8EA649"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2D8E3788"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14:paraId="43F51D4B"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2D71ABA0"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7CD1E9BF"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1C012F50"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14:paraId="3C9570AC"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05495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108/2022</w:t>
            </w:r>
          </w:p>
        </w:tc>
        <w:tc>
          <w:tcPr>
            <w:tcW w:w="0" w:type="auto"/>
            <w:tcBorders>
              <w:top w:val="nil"/>
              <w:left w:val="nil"/>
              <w:bottom w:val="single" w:sz="4" w:space="0" w:color="auto"/>
              <w:right w:val="single" w:sz="4" w:space="0" w:color="auto"/>
            </w:tcBorders>
            <w:shd w:val="clear" w:color="000000" w:fill="FFFFFF"/>
            <w:noWrap/>
            <w:vAlign w:val="center"/>
            <w:hideMark/>
          </w:tcPr>
          <w:p w14:paraId="41DBFB0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14:paraId="2F393220"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4044CA8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3.600,00</w:t>
            </w:r>
          </w:p>
        </w:tc>
        <w:tc>
          <w:tcPr>
            <w:tcW w:w="0" w:type="auto"/>
            <w:tcBorders>
              <w:top w:val="nil"/>
              <w:left w:val="nil"/>
              <w:bottom w:val="single" w:sz="4" w:space="0" w:color="auto"/>
              <w:right w:val="single" w:sz="4" w:space="0" w:color="auto"/>
            </w:tcBorders>
            <w:noWrap/>
            <w:vAlign w:val="center"/>
            <w:hideMark/>
          </w:tcPr>
          <w:p w14:paraId="2A1A227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252,00</w:t>
            </w:r>
          </w:p>
        </w:tc>
        <w:tc>
          <w:tcPr>
            <w:tcW w:w="0" w:type="auto"/>
            <w:tcBorders>
              <w:top w:val="nil"/>
              <w:left w:val="nil"/>
              <w:bottom w:val="single" w:sz="4" w:space="0" w:color="auto"/>
              <w:right w:val="single" w:sz="4" w:space="0" w:color="auto"/>
            </w:tcBorders>
            <w:noWrap/>
            <w:vAlign w:val="center"/>
            <w:hideMark/>
          </w:tcPr>
          <w:p w14:paraId="47A7FF8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3.852,00</w:t>
            </w:r>
          </w:p>
        </w:tc>
        <w:tc>
          <w:tcPr>
            <w:tcW w:w="0" w:type="auto"/>
            <w:tcBorders>
              <w:top w:val="nil"/>
              <w:left w:val="nil"/>
              <w:bottom w:val="single" w:sz="4" w:space="0" w:color="auto"/>
              <w:right w:val="single" w:sz="4" w:space="0" w:color="auto"/>
            </w:tcBorders>
            <w:vAlign w:val="center"/>
            <w:hideMark/>
          </w:tcPr>
          <w:p w14:paraId="1302938B"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Creación de contenido en formato podcast  para emitir en las redes sociales de Guaguas Municipales, S.A.</w:t>
            </w:r>
          </w:p>
        </w:tc>
        <w:tc>
          <w:tcPr>
            <w:tcW w:w="0" w:type="auto"/>
            <w:tcBorders>
              <w:top w:val="nil"/>
              <w:left w:val="nil"/>
              <w:bottom w:val="single" w:sz="4" w:space="0" w:color="auto"/>
              <w:right w:val="single" w:sz="4" w:space="0" w:color="auto"/>
            </w:tcBorders>
            <w:noWrap/>
            <w:vAlign w:val="center"/>
            <w:hideMark/>
          </w:tcPr>
          <w:p w14:paraId="64E3097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14:paraId="74F02A5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05/09/22</w:t>
            </w:r>
          </w:p>
        </w:tc>
      </w:tr>
      <w:tr w:rsidR="00953239" w:rsidRPr="00953239" w14:paraId="6347BB3C"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C10565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109/2022</w:t>
            </w:r>
          </w:p>
        </w:tc>
        <w:tc>
          <w:tcPr>
            <w:tcW w:w="0" w:type="auto"/>
            <w:tcBorders>
              <w:top w:val="nil"/>
              <w:left w:val="nil"/>
              <w:bottom w:val="single" w:sz="4" w:space="0" w:color="auto"/>
              <w:right w:val="single" w:sz="4" w:space="0" w:color="auto"/>
            </w:tcBorders>
            <w:shd w:val="clear" w:color="000000" w:fill="FFFFFF"/>
            <w:noWrap/>
            <w:vAlign w:val="center"/>
            <w:hideMark/>
          </w:tcPr>
          <w:p w14:paraId="29CC477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14:paraId="1CDEFC4C"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Capross</w:t>
            </w:r>
            <w:proofErr w:type="spellEnd"/>
            <w:r w:rsidRPr="00953239">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3181B57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6.186,02</w:t>
            </w:r>
          </w:p>
        </w:tc>
        <w:tc>
          <w:tcPr>
            <w:tcW w:w="0" w:type="auto"/>
            <w:tcBorders>
              <w:top w:val="nil"/>
              <w:left w:val="nil"/>
              <w:bottom w:val="single" w:sz="4" w:space="0" w:color="auto"/>
              <w:right w:val="single" w:sz="4" w:space="0" w:color="auto"/>
            </w:tcBorders>
            <w:noWrap/>
            <w:vAlign w:val="center"/>
            <w:hideMark/>
          </w:tcPr>
          <w:p w14:paraId="581A94F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433,02</w:t>
            </w:r>
          </w:p>
        </w:tc>
        <w:tc>
          <w:tcPr>
            <w:tcW w:w="0" w:type="auto"/>
            <w:tcBorders>
              <w:top w:val="nil"/>
              <w:left w:val="nil"/>
              <w:bottom w:val="single" w:sz="4" w:space="0" w:color="auto"/>
              <w:right w:val="single" w:sz="4" w:space="0" w:color="auto"/>
            </w:tcBorders>
            <w:noWrap/>
            <w:vAlign w:val="center"/>
            <w:hideMark/>
          </w:tcPr>
          <w:p w14:paraId="0ED22E5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6.619,04</w:t>
            </w:r>
          </w:p>
        </w:tc>
        <w:tc>
          <w:tcPr>
            <w:tcW w:w="0" w:type="auto"/>
            <w:tcBorders>
              <w:top w:val="nil"/>
              <w:left w:val="nil"/>
              <w:bottom w:val="single" w:sz="4" w:space="0" w:color="auto"/>
              <w:right w:val="single" w:sz="4" w:space="0" w:color="auto"/>
            </w:tcBorders>
            <w:vAlign w:val="center"/>
            <w:hideMark/>
          </w:tcPr>
          <w:p w14:paraId="30495CB5"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Obra de remodelación del despacho del área de Seguros en las oficinas centrales de Guaguas Municipales, S.A. </w:t>
            </w:r>
          </w:p>
        </w:tc>
        <w:tc>
          <w:tcPr>
            <w:tcW w:w="0" w:type="auto"/>
            <w:tcBorders>
              <w:top w:val="nil"/>
              <w:left w:val="nil"/>
              <w:bottom w:val="single" w:sz="4" w:space="0" w:color="auto"/>
              <w:right w:val="single" w:sz="4" w:space="0" w:color="auto"/>
            </w:tcBorders>
            <w:noWrap/>
            <w:vAlign w:val="center"/>
            <w:hideMark/>
          </w:tcPr>
          <w:p w14:paraId="09766B1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EF6207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13/09/22</w:t>
            </w:r>
          </w:p>
        </w:tc>
      </w:tr>
      <w:tr w:rsidR="00953239" w:rsidRPr="00953239" w14:paraId="58933FFE"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1E6D65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110/2022</w:t>
            </w:r>
          </w:p>
        </w:tc>
        <w:tc>
          <w:tcPr>
            <w:tcW w:w="0" w:type="auto"/>
            <w:tcBorders>
              <w:top w:val="nil"/>
              <w:left w:val="nil"/>
              <w:bottom w:val="single" w:sz="4" w:space="0" w:color="auto"/>
              <w:right w:val="single" w:sz="4" w:space="0" w:color="auto"/>
            </w:tcBorders>
            <w:shd w:val="clear" w:color="000000" w:fill="FFFFFF"/>
            <w:noWrap/>
            <w:vAlign w:val="center"/>
            <w:hideMark/>
          </w:tcPr>
          <w:p w14:paraId="1FBAD1B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B76339878</w:t>
            </w:r>
          </w:p>
        </w:tc>
        <w:tc>
          <w:tcPr>
            <w:tcW w:w="0" w:type="auto"/>
            <w:tcBorders>
              <w:top w:val="nil"/>
              <w:left w:val="nil"/>
              <w:bottom w:val="single" w:sz="4" w:space="0" w:color="auto"/>
              <w:right w:val="single" w:sz="4" w:space="0" w:color="auto"/>
            </w:tcBorders>
            <w:shd w:val="clear" w:color="000000" w:fill="FFFFFF"/>
            <w:noWrap/>
            <w:vAlign w:val="center"/>
            <w:hideMark/>
          </w:tcPr>
          <w:p w14:paraId="5D0CB6E4"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Actura</w:t>
            </w:r>
            <w:proofErr w:type="spellEnd"/>
            <w:r w:rsidRPr="00953239">
              <w:rPr>
                <w:rFonts w:ascii="Helvetica" w:eastAsia="Times New Roman" w:hAnsi="Helvetica" w:cs="Calibri"/>
                <w:sz w:val="16"/>
                <w:szCs w:val="16"/>
                <w:lang w:bidi="ar-SA"/>
              </w:rPr>
              <w:t>, Arte y Comunicación, S.L.</w:t>
            </w:r>
          </w:p>
        </w:tc>
        <w:tc>
          <w:tcPr>
            <w:tcW w:w="0" w:type="auto"/>
            <w:tcBorders>
              <w:top w:val="nil"/>
              <w:left w:val="nil"/>
              <w:bottom w:val="single" w:sz="4" w:space="0" w:color="auto"/>
              <w:right w:val="single" w:sz="4" w:space="0" w:color="auto"/>
            </w:tcBorders>
            <w:noWrap/>
            <w:vAlign w:val="center"/>
            <w:hideMark/>
          </w:tcPr>
          <w:p w14:paraId="4BD13F5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6.480,00</w:t>
            </w:r>
          </w:p>
        </w:tc>
        <w:tc>
          <w:tcPr>
            <w:tcW w:w="0" w:type="auto"/>
            <w:tcBorders>
              <w:top w:val="nil"/>
              <w:left w:val="nil"/>
              <w:bottom w:val="single" w:sz="4" w:space="0" w:color="auto"/>
              <w:right w:val="single" w:sz="4" w:space="0" w:color="auto"/>
            </w:tcBorders>
            <w:noWrap/>
            <w:vAlign w:val="center"/>
            <w:hideMark/>
          </w:tcPr>
          <w:p w14:paraId="3578BA4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453,60</w:t>
            </w:r>
          </w:p>
        </w:tc>
        <w:tc>
          <w:tcPr>
            <w:tcW w:w="0" w:type="auto"/>
            <w:tcBorders>
              <w:top w:val="nil"/>
              <w:left w:val="nil"/>
              <w:bottom w:val="single" w:sz="4" w:space="0" w:color="auto"/>
              <w:right w:val="single" w:sz="4" w:space="0" w:color="auto"/>
            </w:tcBorders>
            <w:noWrap/>
            <w:vAlign w:val="center"/>
            <w:hideMark/>
          </w:tcPr>
          <w:p w14:paraId="738E704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6.933,60</w:t>
            </w:r>
          </w:p>
        </w:tc>
        <w:tc>
          <w:tcPr>
            <w:tcW w:w="0" w:type="auto"/>
            <w:tcBorders>
              <w:top w:val="nil"/>
              <w:left w:val="nil"/>
              <w:bottom w:val="single" w:sz="4" w:space="0" w:color="auto"/>
              <w:right w:val="single" w:sz="4" w:space="0" w:color="auto"/>
            </w:tcBorders>
            <w:vAlign w:val="center"/>
            <w:hideMark/>
          </w:tcPr>
          <w:p w14:paraId="3A757E9A"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animación y acompañamiento de las visitas escolares que se realicen a la exposición de Guaguas Municipales S.A. en el edificio Elder</w:t>
            </w:r>
          </w:p>
        </w:tc>
        <w:tc>
          <w:tcPr>
            <w:tcW w:w="0" w:type="auto"/>
            <w:tcBorders>
              <w:top w:val="nil"/>
              <w:left w:val="nil"/>
              <w:bottom w:val="single" w:sz="4" w:space="0" w:color="auto"/>
              <w:right w:val="single" w:sz="4" w:space="0" w:color="auto"/>
            </w:tcBorders>
            <w:noWrap/>
            <w:vAlign w:val="center"/>
            <w:hideMark/>
          </w:tcPr>
          <w:p w14:paraId="48869FB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6FA99A5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14/09/22</w:t>
            </w:r>
          </w:p>
        </w:tc>
      </w:tr>
      <w:tr w:rsidR="00953239" w:rsidRPr="00953239" w14:paraId="34DD172C"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40AD04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111/2022</w:t>
            </w:r>
          </w:p>
        </w:tc>
        <w:tc>
          <w:tcPr>
            <w:tcW w:w="0" w:type="auto"/>
            <w:tcBorders>
              <w:top w:val="nil"/>
              <w:left w:val="nil"/>
              <w:bottom w:val="single" w:sz="4" w:space="0" w:color="auto"/>
              <w:right w:val="single" w:sz="4" w:space="0" w:color="auto"/>
            </w:tcBorders>
            <w:shd w:val="clear" w:color="000000" w:fill="FFFFFF"/>
            <w:noWrap/>
            <w:vAlign w:val="center"/>
            <w:hideMark/>
          </w:tcPr>
          <w:p w14:paraId="4DE45DC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14:paraId="4CEE610D"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14:paraId="700E0DA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5.250,00</w:t>
            </w:r>
          </w:p>
        </w:tc>
        <w:tc>
          <w:tcPr>
            <w:tcW w:w="0" w:type="auto"/>
            <w:tcBorders>
              <w:top w:val="nil"/>
              <w:left w:val="nil"/>
              <w:bottom w:val="single" w:sz="4" w:space="0" w:color="auto"/>
              <w:right w:val="single" w:sz="4" w:space="0" w:color="auto"/>
            </w:tcBorders>
            <w:noWrap/>
            <w:vAlign w:val="center"/>
            <w:hideMark/>
          </w:tcPr>
          <w:p w14:paraId="662FC3D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367,50</w:t>
            </w:r>
          </w:p>
        </w:tc>
        <w:tc>
          <w:tcPr>
            <w:tcW w:w="0" w:type="auto"/>
            <w:tcBorders>
              <w:top w:val="nil"/>
              <w:left w:val="nil"/>
              <w:bottom w:val="single" w:sz="4" w:space="0" w:color="auto"/>
              <w:right w:val="single" w:sz="4" w:space="0" w:color="auto"/>
            </w:tcBorders>
            <w:noWrap/>
            <w:vAlign w:val="center"/>
            <w:hideMark/>
          </w:tcPr>
          <w:p w14:paraId="517A1EF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5.617,50</w:t>
            </w:r>
          </w:p>
        </w:tc>
        <w:tc>
          <w:tcPr>
            <w:tcW w:w="0" w:type="auto"/>
            <w:tcBorders>
              <w:top w:val="nil"/>
              <w:left w:val="nil"/>
              <w:bottom w:val="single" w:sz="4" w:space="0" w:color="auto"/>
              <w:right w:val="single" w:sz="4" w:space="0" w:color="auto"/>
            </w:tcBorders>
            <w:vAlign w:val="center"/>
            <w:hideMark/>
          </w:tcPr>
          <w:p w14:paraId="5504066F"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Cobertura informativa de la Semana Europea de la Movilidad 2022</w:t>
            </w:r>
          </w:p>
        </w:tc>
        <w:tc>
          <w:tcPr>
            <w:tcW w:w="0" w:type="auto"/>
            <w:tcBorders>
              <w:top w:val="nil"/>
              <w:left w:val="nil"/>
              <w:bottom w:val="single" w:sz="4" w:space="0" w:color="auto"/>
              <w:right w:val="single" w:sz="4" w:space="0" w:color="auto"/>
            </w:tcBorders>
            <w:noWrap/>
            <w:vAlign w:val="center"/>
            <w:hideMark/>
          </w:tcPr>
          <w:p w14:paraId="1677BC7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A853F6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14/09/22</w:t>
            </w:r>
          </w:p>
        </w:tc>
      </w:tr>
      <w:tr w:rsidR="00953239" w:rsidRPr="00953239" w14:paraId="12CD194B"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0CECFE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112/2022</w:t>
            </w:r>
          </w:p>
        </w:tc>
        <w:tc>
          <w:tcPr>
            <w:tcW w:w="0" w:type="auto"/>
            <w:tcBorders>
              <w:top w:val="nil"/>
              <w:left w:val="nil"/>
              <w:bottom w:val="single" w:sz="4" w:space="0" w:color="auto"/>
              <w:right w:val="single" w:sz="4" w:space="0" w:color="auto"/>
            </w:tcBorders>
            <w:shd w:val="clear" w:color="000000" w:fill="FFFFFF"/>
            <w:noWrap/>
            <w:vAlign w:val="center"/>
            <w:hideMark/>
          </w:tcPr>
          <w:p w14:paraId="390A670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B76339878</w:t>
            </w:r>
          </w:p>
        </w:tc>
        <w:tc>
          <w:tcPr>
            <w:tcW w:w="0" w:type="auto"/>
            <w:tcBorders>
              <w:top w:val="nil"/>
              <w:left w:val="nil"/>
              <w:bottom w:val="single" w:sz="4" w:space="0" w:color="auto"/>
              <w:right w:val="single" w:sz="4" w:space="0" w:color="auto"/>
            </w:tcBorders>
            <w:shd w:val="clear" w:color="000000" w:fill="FFFFFF"/>
            <w:noWrap/>
            <w:vAlign w:val="center"/>
            <w:hideMark/>
          </w:tcPr>
          <w:p w14:paraId="5F1F1B0F"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Actura</w:t>
            </w:r>
            <w:proofErr w:type="spellEnd"/>
            <w:r w:rsidRPr="00953239">
              <w:rPr>
                <w:rFonts w:ascii="Helvetica" w:eastAsia="Times New Roman" w:hAnsi="Helvetica" w:cs="Calibri"/>
                <w:sz w:val="16"/>
                <w:szCs w:val="16"/>
                <w:lang w:bidi="ar-SA"/>
              </w:rPr>
              <w:t>, Arte y Comunicación, S.L.</w:t>
            </w:r>
          </w:p>
        </w:tc>
        <w:tc>
          <w:tcPr>
            <w:tcW w:w="0" w:type="auto"/>
            <w:tcBorders>
              <w:top w:val="nil"/>
              <w:left w:val="nil"/>
              <w:bottom w:val="single" w:sz="4" w:space="0" w:color="auto"/>
              <w:right w:val="single" w:sz="4" w:space="0" w:color="auto"/>
            </w:tcBorders>
            <w:noWrap/>
            <w:vAlign w:val="center"/>
            <w:hideMark/>
          </w:tcPr>
          <w:p w14:paraId="475DEC0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1.100,00</w:t>
            </w:r>
          </w:p>
        </w:tc>
        <w:tc>
          <w:tcPr>
            <w:tcW w:w="0" w:type="auto"/>
            <w:tcBorders>
              <w:top w:val="nil"/>
              <w:left w:val="nil"/>
              <w:bottom w:val="single" w:sz="4" w:space="0" w:color="auto"/>
              <w:right w:val="single" w:sz="4" w:space="0" w:color="auto"/>
            </w:tcBorders>
            <w:noWrap/>
            <w:vAlign w:val="center"/>
            <w:hideMark/>
          </w:tcPr>
          <w:p w14:paraId="7934EA1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77,00</w:t>
            </w:r>
          </w:p>
        </w:tc>
        <w:tc>
          <w:tcPr>
            <w:tcW w:w="0" w:type="auto"/>
            <w:tcBorders>
              <w:top w:val="nil"/>
              <w:left w:val="nil"/>
              <w:bottom w:val="single" w:sz="4" w:space="0" w:color="auto"/>
              <w:right w:val="single" w:sz="4" w:space="0" w:color="auto"/>
            </w:tcBorders>
            <w:noWrap/>
            <w:vAlign w:val="center"/>
            <w:hideMark/>
          </w:tcPr>
          <w:p w14:paraId="7E053F8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1.177,00</w:t>
            </w:r>
          </w:p>
        </w:tc>
        <w:tc>
          <w:tcPr>
            <w:tcW w:w="0" w:type="auto"/>
            <w:tcBorders>
              <w:top w:val="nil"/>
              <w:left w:val="nil"/>
              <w:bottom w:val="single" w:sz="4" w:space="0" w:color="auto"/>
              <w:right w:val="single" w:sz="4" w:space="0" w:color="auto"/>
            </w:tcBorders>
            <w:vAlign w:val="center"/>
            <w:hideMark/>
          </w:tcPr>
          <w:p w14:paraId="2A623F43"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Servicio de animación para la cobertura del servicio especial de Guaguas Municipales, S.A. en el </w:t>
            </w:r>
            <w:proofErr w:type="spellStart"/>
            <w:r w:rsidRPr="00953239">
              <w:rPr>
                <w:rFonts w:ascii="Helvetica" w:eastAsia="Times New Roman" w:hAnsi="Helvetica" w:cs="Calibri"/>
                <w:color w:val="000000"/>
                <w:sz w:val="16"/>
                <w:szCs w:val="16"/>
                <w:lang w:bidi="ar-SA"/>
              </w:rPr>
              <w:t>Temudas</w:t>
            </w:r>
            <w:proofErr w:type="spellEnd"/>
            <w:r w:rsidRPr="00953239">
              <w:rPr>
                <w:rFonts w:ascii="Helvetica" w:eastAsia="Times New Roman" w:hAnsi="Helvetica" w:cs="Calibri"/>
                <w:color w:val="000000"/>
                <w:sz w:val="16"/>
                <w:szCs w:val="16"/>
                <w:lang w:bidi="ar-SA"/>
              </w:rPr>
              <w:t xml:space="preserve"> </w:t>
            </w:r>
            <w:proofErr w:type="spellStart"/>
            <w:r w:rsidRPr="00953239">
              <w:rPr>
                <w:rFonts w:ascii="Helvetica" w:eastAsia="Times New Roman" w:hAnsi="Helvetica" w:cs="Calibri"/>
                <w:color w:val="000000"/>
                <w:sz w:val="16"/>
                <w:szCs w:val="16"/>
                <w:lang w:bidi="ar-SA"/>
              </w:rPr>
              <w:t>Fest</w:t>
            </w:r>
            <w:proofErr w:type="spellEnd"/>
            <w:r w:rsidRPr="00953239">
              <w:rPr>
                <w:rFonts w:ascii="Helvetica" w:eastAsia="Times New Roman" w:hAnsi="Helvetica" w:cs="Calibri"/>
                <w:color w:val="000000"/>
                <w:sz w:val="16"/>
                <w:szCs w:val="16"/>
                <w:lang w:bidi="ar-SA"/>
              </w:rPr>
              <w:t xml:space="preserve"> del año 2022.</w:t>
            </w:r>
          </w:p>
        </w:tc>
        <w:tc>
          <w:tcPr>
            <w:tcW w:w="0" w:type="auto"/>
            <w:tcBorders>
              <w:top w:val="nil"/>
              <w:left w:val="nil"/>
              <w:bottom w:val="single" w:sz="4" w:space="0" w:color="auto"/>
              <w:right w:val="single" w:sz="4" w:space="0" w:color="auto"/>
            </w:tcBorders>
            <w:noWrap/>
            <w:vAlign w:val="center"/>
            <w:hideMark/>
          </w:tcPr>
          <w:p w14:paraId="1621A98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470B49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14:paraId="322A34BE"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14FFF3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113/2022</w:t>
            </w:r>
          </w:p>
        </w:tc>
        <w:tc>
          <w:tcPr>
            <w:tcW w:w="0" w:type="auto"/>
            <w:tcBorders>
              <w:top w:val="nil"/>
              <w:left w:val="nil"/>
              <w:bottom w:val="single" w:sz="4" w:space="0" w:color="auto"/>
              <w:right w:val="single" w:sz="4" w:space="0" w:color="auto"/>
            </w:tcBorders>
            <w:shd w:val="clear" w:color="000000" w:fill="FFFFFF"/>
            <w:noWrap/>
            <w:vAlign w:val="center"/>
            <w:hideMark/>
          </w:tcPr>
          <w:p w14:paraId="54FE472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B38744231</w:t>
            </w:r>
          </w:p>
        </w:tc>
        <w:tc>
          <w:tcPr>
            <w:tcW w:w="0" w:type="auto"/>
            <w:tcBorders>
              <w:top w:val="nil"/>
              <w:left w:val="nil"/>
              <w:bottom w:val="single" w:sz="4" w:space="0" w:color="auto"/>
              <w:right w:val="single" w:sz="4" w:space="0" w:color="auto"/>
            </w:tcBorders>
            <w:shd w:val="clear" w:color="000000" w:fill="FFFFFF"/>
            <w:noWrap/>
            <w:vAlign w:val="center"/>
            <w:hideMark/>
          </w:tcPr>
          <w:p w14:paraId="39FBA3A4"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Dream</w:t>
            </w:r>
            <w:proofErr w:type="spellEnd"/>
            <w:r w:rsidRPr="00953239">
              <w:rPr>
                <w:rFonts w:ascii="Helvetica" w:eastAsia="Times New Roman" w:hAnsi="Helvetica" w:cs="Calibri"/>
                <w:sz w:val="16"/>
                <w:szCs w:val="16"/>
                <w:lang w:bidi="ar-SA"/>
              </w:rPr>
              <w:t xml:space="preserve"> </w:t>
            </w:r>
            <w:proofErr w:type="spellStart"/>
            <w:r w:rsidRPr="00953239">
              <w:rPr>
                <w:rFonts w:ascii="Helvetica" w:eastAsia="Times New Roman" w:hAnsi="Helvetica" w:cs="Calibri"/>
                <w:sz w:val="16"/>
                <w:szCs w:val="16"/>
                <w:lang w:bidi="ar-SA"/>
              </w:rPr>
              <w:t>Team</w:t>
            </w:r>
            <w:proofErr w:type="spellEnd"/>
            <w:r w:rsidRPr="00953239">
              <w:rPr>
                <w:rFonts w:ascii="Helvetica" w:eastAsia="Times New Roman" w:hAnsi="Helvetica" w:cs="Calibri"/>
                <w:sz w:val="16"/>
                <w:szCs w:val="16"/>
                <w:lang w:bidi="ar-SA"/>
              </w:rPr>
              <w:t xml:space="preserve"> Executive </w:t>
            </w:r>
            <w:proofErr w:type="spellStart"/>
            <w:r w:rsidRPr="00953239">
              <w:rPr>
                <w:rFonts w:ascii="Helvetica" w:eastAsia="Times New Roman" w:hAnsi="Helvetica" w:cs="Calibri"/>
                <w:sz w:val="16"/>
                <w:szCs w:val="16"/>
                <w:lang w:bidi="ar-SA"/>
              </w:rPr>
              <w:t>Search</w:t>
            </w:r>
            <w:proofErr w:type="spellEnd"/>
            <w:r w:rsidRPr="00953239">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5C19E9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3.700,00</w:t>
            </w:r>
          </w:p>
        </w:tc>
        <w:tc>
          <w:tcPr>
            <w:tcW w:w="0" w:type="auto"/>
            <w:tcBorders>
              <w:top w:val="nil"/>
              <w:left w:val="nil"/>
              <w:bottom w:val="single" w:sz="4" w:space="0" w:color="auto"/>
              <w:right w:val="single" w:sz="4" w:space="0" w:color="auto"/>
            </w:tcBorders>
            <w:noWrap/>
            <w:vAlign w:val="center"/>
            <w:hideMark/>
          </w:tcPr>
          <w:p w14:paraId="6FED38A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259,00</w:t>
            </w:r>
          </w:p>
        </w:tc>
        <w:tc>
          <w:tcPr>
            <w:tcW w:w="0" w:type="auto"/>
            <w:tcBorders>
              <w:top w:val="nil"/>
              <w:left w:val="nil"/>
              <w:bottom w:val="single" w:sz="4" w:space="0" w:color="auto"/>
              <w:right w:val="single" w:sz="4" w:space="0" w:color="auto"/>
            </w:tcBorders>
            <w:noWrap/>
            <w:vAlign w:val="center"/>
            <w:hideMark/>
          </w:tcPr>
          <w:p w14:paraId="7AA2606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3.959,00</w:t>
            </w:r>
          </w:p>
        </w:tc>
        <w:tc>
          <w:tcPr>
            <w:tcW w:w="0" w:type="auto"/>
            <w:tcBorders>
              <w:top w:val="nil"/>
              <w:left w:val="nil"/>
              <w:bottom w:val="single" w:sz="4" w:space="0" w:color="auto"/>
              <w:right w:val="single" w:sz="4" w:space="0" w:color="auto"/>
            </w:tcBorders>
            <w:vAlign w:val="center"/>
            <w:hideMark/>
          </w:tcPr>
          <w:p w14:paraId="425999F3"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consultoría para la selección de un técnico/a de desarrollo, ejecución y soporte para Guaguas Municipales, S.A. </w:t>
            </w:r>
          </w:p>
        </w:tc>
        <w:tc>
          <w:tcPr>
            <w:tcW w:w="0" w:type="auto"/>
            <w:tcBorders>
              <w:top w:val="nil"/>
              <w:left w:val="nil"/>
              <w:bottom w:val="single" w:sz="4" w:space="0" w:color="auto"/>
              <w:right w:val="single" w:sz="4" w:space="0" w:color="auto"/>
            </w:tcBorders>
            <w:noWrap/>
            <w:vAlign w:val="center"/>
            <w:hideMark/>
          </w:tcPr>
          <w:p w14:paraId="0273D83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313AA72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15/09/22</w:t>
            </w:r>
          </w:p>
        </w:tc>
      </w:tr>
      <w:tr w:rsidR="00953239" w:rsidRPr="00953239" w14:paraId="220B4622"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363DC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114/2022</w:t>
            </w:r>
          </w:p>
        </w:tc>
        <w:tc>
          <w:tcPr>
            <w:tcW w:w="0" w:type="auto"/>
            <w:tcBorders>
              <w:top w:val="nil"/>
              <w:left w:val="nil"/>
              <w:bottom w:val="single" w:sz="4" w:space="0" w:color="auto"/>
              <w:right w:val="single" w:sz="4" w:space="0" w:color="auto"/>
            </w:tcBorders>
            <w:shd w:val="clear" w:color="000000" w:fill="FFFFFF"/>
            <w:noWrap/>
            <w:vAlign w:val="center"/>
            <w:hideMark/>
          </w:tcPr>
          <w:p w14:paraId="73EC020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G80065279</w:t>
            </w:r>
          </w:p>
        </w:tc>
        <w:tc>
          <w:tcPr>
            <w:tcW w:w="0" w:type="auto"/>
            <w:tcBorders>
              <w:top w:val="nil"/>
              <w:left w:val="nil"/>
              <w:bottom w:val="single" w:sz="4" w:space="0" w:color="auto"/>
              <w:right w:val="single" w:sz="4" w:space="0" w:color="auto"/>
            </w:tcBorders>
            <w:shd w:val="clear" w:color="000000" w:fill="FFFFFF"/>
            <w:noWrap/>
            <w:vAlign w:val="center"/>
            <w:hideMark/>
          </w:tcPr>
          <w:p w14:paraId="4017D756"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Fundación de la Universidad Autónoma de Madrid</w:t>
            </w:r>
          </w:p>
        </w:tc>
        <w:tc>
          <w:tcPr>
            <w:tcW w:w="0" w:type="auto"/>
            <w:tcBorders>
              <w:top w:val="nil"/>
              <w:left w:val="nil"/>
              <w:bottom w:val="single" w:sz="4" w:space="0" w:color="auto"/>
              <w:right w:val="single" w:sz="4" w:space="0" w:color="auto"/>
            </w:tcBorders>
            <w:noWrap/>
            <w:vAlign w:val="center"/>
            <w:hideMark/>
          </w:tcPr>
          <w:p w14:paraId="6DACC8A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5.850,00</w:t>
            </w:r>
          </w:p>
        </w:tc>
        <w:tc>
          <w:tcPr>
            <w:tcW w:w="0" w:type="auto"/>
            <w:tcBorders>
              <w:top w:val="nil"/>
              <w:left w:val="nil"/>
              <w:bottom w:val="single" w:sz="4" w:space="0" w:color="auto"/>
              <w:right w:val="single" w:sz="4" w:space="0" w:color="auto"/>
            </w:tcBorders>
            <w:noWrap/>
            <w:vAlign w:val="center"/>
            <w:hideMark/>
          </w:tcPr>
          <w:p w14:paraId="189A49F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721380E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5.850,00</w:t>
            </w:r>
          </w:p>
        </w:tc>
        <w:tc>
          <w:tcPr>
            <w:tcW w:w="0" w:type="auto"/>
            <w:tcBorders>
              <w:top w:val="nil"/>
              <w:left w:val="nil"/>
              <w:bottom w:val="single" w:sz="4" w:space="0" w:color="auto"/>
              <w:right w:val="single" w:sz="4" w:space="0" w:color="auto"/>
            </w:tcBorders>
            <w:vAlign w:val="center"/>
            <w:hideMark/>
          </w:tcPr>
          <w:p w14:paraId="7144523D"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asesoría para la elaboración de informe sobre la posible utilización y diseño de una fórmula open-</w:t>
            </w:r>
            <w:proofErr w:type="spellStart"/>
            <w:r w:rsidRPr="00953239">
              <w:rPr>
                <w:rFonts w:ascii="Helvetica" w:eastAsia="Times New Roman" w:hAnsi="Helvetica" w:cs="Calibri"/>
                <w:color w:val="000000"/>
                <w:sz w:val="16"/>
                <w:szCs w:val="16"/>
                <w:lang w:bidi="ar-SA"/>
              </w:rPr>
              <w:t>house</w:t>
            </w:r>
            <w:proofErr w:type="spellEnd"/>
            <w:r w:rsidRPr="00953239">
              <w:rPr>
                <w:rFonts w:ascii="Helvetica" w:eastAsia="Times New Roman" w:hAnsi="Helvetica" w:cs="Calibri"/>
                <w:color w:val="000000"/>
                <w:sz w:val="16"/>
                <w:szCs w:val="16"/>
                <w:lang w:bidi="ar-SA"/>
              </w:rPr>
              <w:t xml:space="preserve"> para la adquisición del servicio de mantenimiento preventivo y reparación de vehículos de Guaguas Municipales, S.A. </w:t>
            </w:r>
          </w:p>
        </w:tc>
        <w:tc>
          <w:tcPr>
            <w:tcW w:w="0" w:type="auto"/>
            <w:tcBorders>
              <w:top w:val="nil"/>
              <w:left w:val="nil"/>
              <w:bottom w:val="single" w:sz="4" w:space="0" w:color="auto"/>
              <w:right w:val="single" w:sz="4" w:space="0" w:color="auto"/>
            </w:tcBorders>
            <w:noWrap/>
            <w:vAlign w:val="center"/>
            <w:hideMark/>
          </w:tcPr>
          <w:p w14:paraId="6513DCF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611558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21/09/22</w:t>
            </w:r>
          </w:p>
        </w:tc>
      </w:tr>
      <w:tr w:rsidR="00953239" w:rsidRPr="00953239" w14:paraId="4D29DF7A"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58E464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115/2022</w:t>
            </w:r>
          </w:p>
        </w:tc>
        <w:tc>
          <w:tcPr>
            <w:tcW w:w="0" w:type="auto"/>
            <w:tcBorders>
              <w:top w:val="nil"/>
              <w:left w:val="nil"/>
              <w:bottom w:val="single" w:sz="4" w:space="0" w:color="auto"/>
              <w:right w:val="single" w:sz="4" w:space="0" w:color="auto"/>
            </w:tcBorders>
            <w:shd w:val="clear" w:color="000000" w:fill="FFFFFF"/>
            <w:noWrap/>
            <w:vAlign w:val="center"/>
            <w:hideMark/>
          </w:tcPr>
          <w:p w14:paraId="5E2A763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B76324243</w:t>
            </w:r>
          </w:p>
        </w:tc>
        <w:tc>
          <w:tcPr>
            <w:tcW w:w="0" w:type="auto"/>
            <w:tcBorders>
              <w:top w:val="nil"/>
              <w:left w:val="nil"/>
              <w:bottom w:val="single" w:sz="4" w:space="0" w:color="auto"/>
              <w:right w:val="single" w:sz="4" w:space="0" w:color="auto"/>
            </w:tcBorders>
            <w:shd w:val="clear" w:color="000000" w:fill="FFFFFF"/>
            <w:noWrap/>
            <w:vAlign w:val="center"/>
            <w:hideMark/>
          </w:tcPr>
          <w:p w14:paraId="1E06222E"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Publiguaguas</w:t>
            </w:r>
            <w:proofErr w:type="spellEnd"/>
            <w:r w:rsidRPr="00953239">
              <w:rPr>
                <w:rFonts w:ascii="Helvetica" w:eastAsia="Times New Roman" w:hAnsi="Helvetica" w:cs="Calibri"/>
                <w:sz w:val="16"/>
                <w:szCs w:val="16"/>
                <w:lang w:bidi="ar-SA"/>
              </w:rPr>
              <w:t xml:space="preserve"> Fuerteventura, S.L.</w:t>
            </w:r>
          </w:p>
        </w:tc>
        <w:tc>
          <w:tcPr>
            <w:tcW w:w="0" w:type="auto"/>
            <w:tcBorders>
              <w:top w:val="nil"/>
              <w:left w:val="nil"/>
              <w:bottom w:val="single" w:sz="4" w:space="0" w:color="auto"/>
              <w:right w:val="single" w:sz="4" w:space="0" w:color="auto"/>
            </w:tcBorders>
            <w:noWrap/>
            <w:vAlign w:val="center"/>
            <w:hideMark/>
          </w:tcPr>
          <w:p w14:paraId="6C59FE6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13.292,00</w:t>
            </w:r>
          </w:p>
        </w:tc>
        <w:tc>
          <w:tcPr>
            <w:tcW w:w="0" w:type="auto"/>
            <w:tcBorders>
              <w:top w:val="nil"/>
              <w:left w:val="nil"/>
              <w:bottom w:val="single" w:sz="4" w:space="0" w:color="auto"/>
              <w:right w:val="single" w:sz="4" w:space="0" w:color="auto"/>
            </w:tcBorders>
            <w:noWrap/>
            <w:vAlign w:val="center"/>
            <w:hideMark/>
          </w:tcPr>
          <w:p w14:paraId="5381780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930,44</w:t>
            </w:r>
          </w:p>
        </w:tc>
        <w:tc>
          <w:tcPr>
            <w:tcW w:w="0" w:type="auto"/>
            <w:tcBorders>
              <w:top w:val="nil"/>
              <w:left w:val="nil"/>
              <w:bottom w:val="single" w:sz="4" w:space="0" w:color="auto"/>
              <w:right w:val="single" w:sz="4" w:space="0" w:color="auto"/>
            </w:tcBorders>
            <w:noWrap/>
            <w:vAlign w:val="center"/>
            <w:hideMark/>
          </w:tcPr>
          <w:p w14:paraId="28E690D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14.222,44</w:t>
            </w:r>
          </w:p>
        </w:tc>
        <w:tc>
          <w:tcPr>
            <w:tcW w:w="0" w:type="auto"/>
            <w:tcBorders>
              <w:top w:val="nil"/>
              <w:left w:val="nil"/>
              <w:bottom w:val="single" w:sz="4" w:space="0" w:color="auto"/>
              <w:right w:val="single" w:sz="4" w:space="0" w:color="auto"/>
            </w:tcBorders>
            <w:vAlign w:val="center"/>
            <w:hideMark/>
          </w:tcPr>
          <w:p w14:paraId="304E6776"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Alquiler de 7 monitores táctiles para la exposición de Guaguas Municipales, S.A. en el edificio Elder.</w:t>
            </w:r>
          </w:p>
        </w:tc>
        <w:tc>
          <w:tcPr>
            <w:tcW w:w="0" w:type="auto"/>
            <w:tcBorders>
              <w:top w:val="nil"/>
              <w:left w:val="nil"/>
              <w:bottom w:val="single" w:sz="4" w:space="0" w:color="auto"/>
              <w:right w:val="single" w:sz="4" w:space="0" w:color="auto"/>
            </w:tcBorders>
            <w:noWrap/>
            <w:vAlign w:val="center"/>
            <w:hideMark/>
          </w:tcPr>
          <w:p w14:paraId="4AE3E2E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2385556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14:paraId="1171B83E"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A6F38B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116/2022</w:t>
            </w:r>
          </w:p>
        </w:tc>
        <w:tc>
          <w:tcPr>
            <w:tcW w:w="0" w:type="auto"/>
            <w:tcBorders>
              <w:top w:val="nil"/>
              <w:left w:val="nil"/>
              <w:bottom w:val="single" w:sz="4" w:space="0" w:color="auto"/>
              <w:right w:val="single" w:sz="4" w:space="0" w:color="auto"/>
            </w:tcBorders>
            <w:shd w:val="clear" w:color="000000" w:fill="FFFFFF"/>
            <w:noWrap/>
            <w:vAlign w:val="center"/>
            <w:hideMark/>
          </w:tcPr>
          <w:p w14:paraId="77DFA5C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F35914282</w:t>
            </w:r>
          </w:p>
        </w:tc>
        <w:tc>
          <w:tcPr>
            <w:tcW w:w="0" w:type="auto"/>
            <w:tcBorders>
              <w:top w:val="nil"/>
              <w:left w:val="nil"/>
              <w:bottom w:val="single" w:sz="4" w:space="0" w:color="auto"/>
              <w:right w:val="single" w:sz="4" w:space="0" w:color="auto"/>
            </w:tcBorders>
            <w:shd w:val="clear" w:color="000000" w:fill="FFFFFF"/>
            <w:noWrap/>
            <w:vAlign w:val="center"/>
            <w:hideMark/>
          </w:tcPr>
          <w:p w14:paraId="59E8F487"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Porhacheoporbe</w:t>
            </w:r>
            <w:proofErr w:type="spellEnd"/>
            <w:r w:rsidRPr="00953239">
              <w:rPr>
                <w:rFonts w:ascii="Helvetica" w:eastAsia="Times New Roman" w:hAnsi="Helvetica" w:cs="Calibri"/>
                <w:sz w:val="16"/>
                <w:szCs w:val="16"/>
                <w:lang w:bidi="ar-SA"/>
              </w:rPr>
              <w:t>, S.C.L.</w:t>
            </w:r>
          </w:p>
        </w:tc>
        <w:tc>
          <w:tcPr>
            <w:tcW w:w="0" w:type="auto"/>
            <w:tcBorders>
              <w:top w:val="nil"/>
              <w:left w:val="nil"/>
              <w:bottom w:val="single" w:sz="4" w:space="0" w:color="auto"/>
              <w:right w:val="single" w:sz="4" w:space="0" w:color="auto"/>
            </w:tcBorders>
            <w:noWrap/>
            <w:vAlign w:val="center"/>
            <w:hideMark/>
          </w:tcPr>
          <w:p w14:paraId="58F9C27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14.018,69</w:t>
            </w:r>
          </w:p>
        </w:tc>
        <w:tc>
          <w:tcPr>
            <w:tcW w:w="0" w:type="auto"/>
            <w:tcBorders>
              <w:top w:val="nil"/>
              <w:left w:val="nil"/>
              <w:bottom w:val="single" w:sz="4" w:space="0" w:color="auto"/>
              <w:right w:val="single" w:sz="4" w:space="0" w:color="auto"/>
            </w:tcBorders>
            <w:noWrap/>
            <w:vAlign w:val="center"/>
            <w:hideMark/>
          </w:tcPr>
          <w:p w14:paraId="00A6773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981,31</w:t>
            </w:r>
          </w:p>
        </w:tc>
        <w:tc>
          <w:tcPr>
            <w:tcW w:w="0" w:type="auto"/>
            <w:tcBorders>
              <w:top w:val="nil"/>
              <w:left w:val="nil"/>
              <w:bottom w:val="single" w:sz="4" w:space="0" w:color="auto"/>
              <w:right w:val="single" w:sz="4" w:space="0" w:color="auto"/>
            </w:tcBorders>
            <w:noWrap/>
            <w:vAlign w:val="center"/>
            <w:hideMark/>
          </w:tcPr>
          <w:p w14:paraId="0D38825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15.000,00</w:t>
            </w:r>
          </w:p>
        </w:tc>
        <w:tc>
          <w:tcPr>
            <w:tcW w:w="0" w:type="auto"/>
            <w:tcBorders>
              <w:top w:val="nil"/>
              <w:left w:val="nil"/>
              <w:bottom w:val="single" w:sz="4" w:space="0" w:color="auto"/>
              <w:right w:val="single" w:sz="4" w:space="0" w:color="auto"/>
            </w:tcBorders>
            <w:vAlign w:val="center"/>
            <w:hideMark/>
          </w:tcPr>
          <w:p w14:paraId="4BEC81F8"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diseño y construcción de un escenario para la exposición de la MetroGuagua que se va a realizar en el edificio Elder. </w:t>
            </w:r>
          </w:p>
        </w:tc>
        <w:tc>
          <w:tcPr>
            <w:tcW w:w="0" w:type="auto"/>
            <w:tcBorders>
              <w:top w:val="nil"/>
              <w:left w:val="nil"/>
              <w:bottom w:val="single" w:sz="4" w:space="0" w:color="auto"/>
              <w:right w:val="single" w:sz="4" w:space="0" w:color="auto"/>
            </w:tcBorders>
            <w:noWrap/>
            <w:vAlign w:val="center"/>
            <w:hideMark/>
          </w:tcPr>
          <w:p w14:paraId="4B42E7F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0C8C67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14:paraId="49DDFC76" w14:textId="77777777"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2B5D82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117/2022</w:t>
            </w:r>
          </w:p>
        </w:tc>
        <w:tc>
          <w:tcPr>
            <w:tcW w:w="0" w:type="auto"/>
            <w:tcBorders>
              <w:top w:val="nil"/>
              <w:left w:val="nil"/>
              <w:bottom w:val="single" w:sz="4" w:space="0" w:color="auto"/>
              <w:right w:val="single" w:sz="4" w:space="0" w:color="auto"/>
            </w:tcBorders>
            <w:shd w:val="clear" w:color="000000" w:fill="FFFFFF"/>
            <w:noWrap/>
            <w:vAlign w:val="center"/>
            <w:hideMark/>
          </w:tcPr>
          <w:p w14:paraId="2532EBE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shd w:val="clear" w:color="000000" w:fill="FFFFFF"/>
            <w:noWrap/>
            <w:vAlign w:val="center"/>
            <w:hideMark/>
          </w:tcPr>
          <w:p w14:paraId="2D9191B4"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Serican</w:t>
            </w:r>
            <w:proofErr w:type="spellEnd"/>
            <w:r w:rsidRPr="00953239">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448F7F7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2.454,59</w:t>
            </w:r>
          </w:p>
        </w:tc>
        <w:tc>
          <w:tcPr>
            <w:tcW w:w="0" w:type="auto"/>
            <w:tcBorders>
              <w:top w:val="nil"/>
              <w:left w:val="nil"/>
              <w:bottom w:val="single" w:sz="4" w:space="0" w:color="auto"/>
              <w:right w:val="single" w:sz="4" w:space="0" w:color="auto"/>
            </w:tcBorders>
            <w:noWrap/>
            <w:vAlign w:val="center"/>
            <w:hideMark/>
          </w:tcPr>
          <w:p w14:paraId="501A6A6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171,82</w:t>
            </w:r>
          </w:p>
        </w:tc>
        <w:tc>
          <w:tcPr>
            <w:tcW w:w="0" w:type="auto"/>
            <w:tcBorders>
              <w:top w:val="nil"/>
              <w:left w:val="nil"/>
              <w:bottom w:val="single" w:sz="4" w:space="0" w:color="auto"/>
              <w:right w:val="single" w:sz="4" w:space="0" w:color="auto"/>
            </w:tcBorders>
            <w:noWrap/>
            <w:vAlign w:val="center"/>
            <w:hideMark/>
          </w:tcPr>
          <w:p w14:paraId="2070A74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2.626,41</w:t>
            </w:r>
          </w:p>
        </w:tc>
        <w:tc>
          <w:tcPr>
            <w:tcW w:w="0" w:type="auto"/>
            <w:tcBorders>
              <w:top w:val="nil"/>
              <w:left w:val="nil"/>
              <w:bottom w:val="single" w:sz="4" w:space="0" w:color="auto"/>
              <w:right w:val="single" w:sz="4" w:space="0" w:color="auto"/>
            </w:tcBorders>
            <w:vAlign w:val="center"/>
            <w:hideMark/>
          </w:tcPr>
          <w:p w14:paraId="1CCEB2BA"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e instalación de vinilos para la exposición de la MetroGuagua que se va a realizar en el edificio Elder.</w:t>
            </w:r>
          </w:p>
        </w:tc>
        <w:tc>
          <w:tcPr>
            <w:tcW w:w="0" w:type="auto"/>
            <w:tcBorders>
              <w:top w:val="nil"/>
              <w:left w:val="nil"/>
              <w:bottom w:val="single" w:sz="4" w:space="0" w:color="auto"/>
              <w:right w:val="single" w:sz="4" w:space="0" w:color="auto"/>
            </w:tcBorders>
            <w:noWrap/>
            <w:vAlign w:val="center"/>
            <w:hideMark/>
          </w:tcPr>
          <w:p w14:paraId="40AB522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7C6291"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bl>
    <w:p w14:paraId="642B2603" w14:textId="77777777" w:rsidR="00953239" w:rsidRDefault="00953239" w:rsidP="009A63CE">
      <w:pPr>
        <w:spacing w:before="85"/>
        <w:ind w:left="284"/>
        <w:rPr>
          <w:color w:val="1F2A47"/>
          <w:sz w:val="24"/>
          <w:szCs w:val="24"/>
        </w:rPr>
      </w:pPr>
    </w:p>
    <w:p w14:paraId="665E378D" w14:textId="77777777" w:rsidR="00953239" w:rsidRDefault="00953239" w:rsidP="009A63CE">
      <w:pPr>
        <w:spacing w:before="85"/>
        <w:ind w:left="284"/>
        <w:rPr>
          <w:color w:val="1F2A47"/>
          <w:sz w:val="24"/>
          <w:szCs w:val="24"/>
        </w:rPr>
      </w:pPr>
    </w:p>
    <w:p w14:paraId="4785FCBB" w14:textId="77777777" w:rsidR="00953239" w:rsidRDefault="00953239" w:rsidP="009A63CE">
      <w:pPr>
        <w:spacing w:before="85"/>
        <w:ind w:left="284"/>
        <w:rPr>
          <w:color w:val="1F2A47"/>
          <w:sz w:val="24"/>
          <w:szCs w:val="24"/>
        </w:rPr>
      </w:pPr>
    </w:p>
    <w:p w14:paraId="7A3D69F9" w14:textId="77777777" w:rsidR="00953239" w:rsidRDefault="00953239" w:rsidP="009A63CE">
      <w:pPr>
        <w:spacing w:before="85"/>
        <w:ind w:left="284"/>
        <w:rPr>
          <w:color w:val="1F2A47"/>
          <w:sz w:val="24"/>
          <w:szCs w:val="24"/>
        </w:rPr>
      </w:pPr>
    </w:p>
    <w:p w14:paraId="21175FB5" w14:textId="77777777" w:rsidR="00953239" w:rsidRDefault="00953239" w:rsidP="009A63CE">
      <w:pPr>
        <w:spacing w:before="85"/>
        <w:ind w:left="284"/>
        <w:rPr>
          <w:color w:val="1F2A47"/>
          <w:sz w:val="24"/>
          <w:szCs w:val="24"/>
        </w:rPr>
      </w:pPr>
    </w:p>
    <w:p w14:paraId="18BF6C1D" w14:textId="77777777" w:rsidR="00953239" w:rsidRDefault="00953239" w:rsidP="009A63CE">
      <w:pPr>
        <w:spacing w:before="85"/>
        <w:ind w:left="284"/>
        <w:rPr>
          <w:color w:val="1F2A47"/>
          <w:sz w:val="24"/>
          <w:szCs w:val="24"/>
        </w:rPr>
      </w:pPr>
    </w:p>
    <w:p w14:paraId="02A34159" w14:textId="77777777" w:rsidR="00953239" w:rsidRDefault="00953239" w:rsidP="00953239">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2 (IV)</w:t>
      </w:r>
    </w:p>
    <w:p w14:paraId="4C0E9845" w14:textId="77777777" w:rsidR="00953239" w:rsidRDefault="00953239" w:rsidP="00953239">
      <w:pPr>
        <w:spacing w:before="85"/>
        <w:ind w:left="284"/>
        <w:rPr>
          <w:color w:val="1F2A47"/>
          <w:sz w:val="24"/>
          <w:szCs w:val="24"/>
        </w:rPr>
      </w:pPr>
    </w:p>
    <w:tbl>
      <w:tblPr>
        <w:tblW w:w="0" w:type="auto"/>
        <w:tblInd w:w="55" w:type="dxa"/>
        <w:tblLayout w:type="fixed"/>
        <w:tblCellMar>
          <w:left w:w="70" w:type="dxa"/>
          <w:right w:w="70" w:type="dxa"/>
        </w:tblCellMar>
        <w:tblLook w:val="04A0" w:firstRow="1" w:lastRow="0" w:firstColumn="1" w:lastColumn="0" w:noHBand="0" w:noVBand="1"/>
      </w:tblPr>
      <w:tblGrid>
        <w:gridCol w:w="1291"/>
        <w:gridCol w:w="992"/>
        <w:gridCol w:w="2552"/>
        <w:gridCol w:w="1276"/>
        <w:gridCol w:w="992"/>
        <w:gridCol w:w="1276"/>
        <w:gridCol w:w="4536"/>
        <w:gridCol w:w="1417"/>
        <w:gridCol w:w="1493"/>
      </w:tblGrid>
      <w:tr w:rsidR="00953239" w:rsidRPr="00953239" w14:paraId="4C91309D" w14:textId="77777777" w:rsidTr="00953239">
        <w:trPr>
          <w:trHeight w:val="240"/>
        </w:trPr>
        <w:tc>
          <w:tcPr>
            <w:tcW w:w="15825"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66F47DF6"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p>
        </w:tc>
      </w:tr>
      <w:tr w:rsidR="00953239" w:rsidRPr="00953239" w14:paraId="0C35B414" w14:textId="77777777" w:rsidTr="00537599">
        <w:trPr>
          <w:trHeight w:val="450"/>
        </w:trPr>
        <w:tc>
          <w:tcPr>
            <w:tcW w:w="1291" w:type="dxa"/>
            <w:tcBorders>
              <w:top w:val="nil"/>
              <w:left w:val="single" w:sz="8" w:space="0" w:color="auto"/>
              <w:bottom w:val="nil"/>
              <w:right w:val="single" w:sz="8" w:space="0" w:color="auto"/>
            </w:tcBorders>
            <w:shd w:val="clear" w:color="000000" w:fill="ECC13B"/>
            <w:vAlign w:val="center"/>
            <w:hideMark/>
          </w:tcPr>
          <w:p w14:paraId="7902E69A"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992" w:type="dxa"/>
            <w:tcBorders>
              <w:top w:val="nil"/>
              <w:left w:val="nil"/>
              <w:bottom w:val="nil"/>
              <w:right w:val="single" w:sz="8" w:space="0" w:color="auto"/>
            </w:tcBorders>
            <w:shd w:val="clear" w:color="000000" w:fill="ECC13B"/>
            <w:vAlign w:val="center"/>
            <w:hideMark/>
          </w:tcPr>
          <w:p w14:paraId="7F558D8A"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2552" w:type="dxa"/>
            <w:tcBorders>
              <w:top w:val="nil"/>
              <w:left w:val="nil"/>
              <w:bottom w:val="nil"/>
              <w:right w:val="single" w:sz="8" w:space="0" w:color="auto"/>
            </w:tcBorders>
            <w:shd w:val="clear" w:color="000000" w:fill="ECC13B"/>
            <w:vAlign w:val="center"/>
            <w:hideMark/>
          </w:tcPr>
          <w:p w14:paraId="1023E10B"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1276" w:type="dxa"/>
            <w:tcBorders>
              <w:top w:val="nil"/>
              <w:left w:val="nil"/>
              <w:bottom w:val="nil"/>
              <w:right w:val="single" w:sz="8" w:space="0" w:color="auto"/>
            </w:tcBorders>
            <w:shd w:val="clear" w:color="000000" w:fill="ECC13B"/>
            <w:vAlign w:val="center"/>
            <w:hideMark/>
          </w:tcPr>
          <w:p w14:paraId="4B7D2ADA"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14:paraId="1BE1CE74"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14:paraId="40BA0923" w14:textId="77777777"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4536" w:type="dxa"/>
            <w:tcBorders>
              <w:top w:val="nil"/>
              <w:left w:val="nil"/>
              <w:bottom w:val="nil"/>
              <w:right w:val="single" w:sz="8" w:space="0" w:color="auto"/>
            </w:tcBorders>
            <w:shd w:val="clear" w:color="000000" w:fill="ECC13B"/>
            <w:vAlign w:val="center"/>
            <w:hideMark/>
          </w:tcPr>
          <w:p w14:paraId="3BFD6B1E"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1417" w:type="dxa"/>
            <w:tcBorders>
              <w:top w:val="nil"/>
              <w:left w:val="nil"/>
              <w:bottom w:val="nil"/>
              <w:right w:val="nil"/>
            </w:tcBorders>
            <w:shd w:val="clear" w:color="000000" w:fill="ECC13B"/>
            <w:vAlign w:val="center"/>
            <w:hideMark/>
          </w:tcPr>
          <w:p w14:paraId="04032ADB"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1493" w:type="dxa"/>
            <w:tcBorders>
              <w:top w:val="nil"/>
              <w:left w:val="single" w:sz="4" w:space="0" w:color="auto"/>
              <w:bottom w:val="nil"/>
              <w:right w:val="single" w:sz="8" w:space="0" w:color="auto"/>
            </w:tcBorders>
            <w:shd w:val="clear" w:color="000000" w:fill="ECC13B"/>
            <w:vAlign w:val="center"/>
            <w:hideMark/>
          </w:tcPr>
          <w:p w14:paraId="088FB594" w14:textId="77777777"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14:paraId="7A12DF25"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034A176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118/2022</w:t>
            </w:r>
          </w:p>
        </w:tc>
        <w:tc>
          <w:tcPr>
            <w:tcW w:w="992" w:type="dxa"/>
            <w:tcBorders>
              <w:top w:val="nil"/>
              <w:left w:val="nil"/>
              <w:bottom w:val="single" w:sz="4" w:space="0" w:color="auto"/>
              <w:right w:val="single" w:sz="4" w:space="0" w:color="auto"/>
            </w:tcBorders>
            <w:shd w:val="clear" w:color="000000" w:fill="FFFFFF"/>
            <w:noWrap/>
            <w:vAlign w:val="center"/>
            <w:hideMark/>
          </w:tcPr>
          <w:p w14:paraId="4C71278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44725230M</w:t>
            </w:r>
          </w:p>
        </w:tc>
        <w:tc>
          <w:tcPr>
            <w:tcW w:w="2552" w:type="dxa"/>
            <w:tcBorders>
              <w:top w:val="nil"/>
              <w:left w:val="nil"/>
              <w:bottom w:val="single" w:sz="4" w:space="0" w:color="auto"/>
              <w:right w:val="single" w:sz="4" w:space="0" w:color="auto"/>
            </w:tcBorders>
            <w:shd w:val="clear" w:color="000000" w:fill="FFFFFF"/>
            <w:noWrap/>
            <w:vAlign w:val="center"/>
            <w:hideMark/>
          </w:tcPr>
          <w:p w14:paraId="2C066713"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María Teresa Engel González</w:t>
            </w:r>
          </w:p>
        </w:tc>
        <w:tc>
          <w:tcPr>
            <w:tcW w:w="1276" w:type="dxa"/>
            <w:tcBorders>
              <w:top w:val="nil"/>
              <w:left w:val="nil"/>
              <w:bottom w:val="single" w:sz="4" w:space="0" w:color="auto"/>
              <w:right w:val="single" w:sz="4" w:space="0" w:color="auto"/>
            </w:tcBorders>
            <w:noWrap/>
            <w:vAlign w:val="center"/>
            <w:hideMark/>
          </w:tcPr>
          <w:p w14:paraId="0CAD062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1.700,00</w:t>
            </w:r>
          </w:p>
        </w:tc>
        <w:tc>
          <w:tcPr>
            <w:tcW w:w="992" w:type="dxa"/>
            <w:tcBorders>
              <w:top w:val="nil"/>
              <w:left w:val="nil"/>
              <w:bottom w:val="single" w:sz="4" w:space="0" w:color="auto"/>
              <w:right w:val="single" w:sz="4" w:space="0" w:color="auto"/>
            </w:tcBorders>
            <w:noWrap/>
            <w:vAlign w:val="center"/>
            <w:hideMark/>
          </w:tcPr>
          <w:p w14:paraId="64D15C6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119,00</w:t>
            </w:r>
          </w:p>
        </w:tc>
        <w:tc>
          <w:tcPr>
            <w:tcW w:w="1276" w:type="dxa"/>
            <w:tcBorders>
              <w:top w:val="nil"/>
              <w:left w:val="nil"/>
              <w:bottom w:val="single" w:sz="4" w:space="0" w:color="auto"/>
              <w:right w:val="single" w:sz="4" w:space="0" w:color="auto"/>
            </w:tcBorders>
            <w:noWrap/>
            <w:vAlign w:val="center"/>
            <w:hideMark/>
          </w:tcPr>
          <w:p w14:paraId="4ED3E17E"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1.819,00</w:t>
            </w:r>
          </w:p>
        </w:tc>
        <w:tc>
          <w:tcPr>
            <w:tcW w:w="4536" w:type="dxa"/>
            <w:tcBorders>
              <w:top w:val="nil"/>
              <w:left w:val="nil"/>
              <w:bottom w:val="single" w:sz="4" w:space="0" w:color="auto"/>
              <w:right w:val="single" w:sz="4" w:space="0" w:color="auto"/>
            </w:tcBorders>
            <w:vAlign w:val="center"/>
            <w:hideMark/>
          </w:tcPr>
          <w:p w14:paraId="317E9071"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Contratación del diseño e implementación de un juego interactivo para la exposición de la MetroGuagua que se va a realizar en el edificio Elder</w:t>
            </w:r>
          </w:p>
        </w:tc>
        <w:tc>
          <w:tcPr>
            <w:tcW w:w="1417" w:type="dxa"/>
            <w:tcBorders>
              <w:top w:val="nil"/>
              <w:left w:val="nil"/>
              <w:bottom w:val="single" w:sz="4" w:space="0" w:color="auto"/>
              <w:right w:val="single" w:sz="4" w:space="0" w:color="auto"/>
            </w:tcBorders>
            <w:noWrap/>
            <w:vAlign w:val="center"/>
            <w:hideMark/>
          </w:tcPr>
          <w:p w14:paraId="5F78079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1AC7B26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14:paraId="1D2B0C21"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4107793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119/2022</w:t>
            </w:r>
          </w:p>
        </w:tc>
        <w:tc>
          <w:tcPr>
            <w:tcW w:w="992" w:type="dxa"/>
            <w:tcBorders>
              <w:top w:val="nil"/>
              <w:left w:val="nil"/>
              <w:bottom w:val="single" w:sz="4" w:space="0" w:color="auto"/>
              <w:right w:val="single" w:sz="4" w:space="0" w:color="auto"/>
            </w:tcBorders>
            <w:shd w:val="clear" w:color="000000" w:fill="FFFFFF"/>
            <w:noWrap/>
            <w:vAlign w:val="center"/>
            <w:hideMark/>
          </w:tcPr>
          <w:p w14:paraId="56C206A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B76046036</w:t>
            </w:r>
          </w:p>
        </w:tc>
        <w:tc>
          <w:tcPr>
            <w:tcW w:w="2552" w:type="dxa"/>
            <w:tcBorders>
              <w:top w:val="nil"/>
              <w:left w:val="nil"/>
              <w:bottom w:val="single" w:sz="4" w:space="0" w:color="auto"/>
              <w:right w:val="single" w:sz="4" w:space="0" w:color="auto"/>
            </w:tcBorders>
            <w:shd w:val="clear" w:color="000000" w:fill="FFFFFF"/>
            <w:noWrap/>
            <w:vAlign w:val="center"/>
            <w:hideMark/>
          </w:tcPr>
          <w:p w14:paraId="6C86F090"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El Conejo Blanco S.L.</w:t>
            </w:r>
          </w:p>
        </w:tc>
        <w:tc>
          <w:tcPr>
            <w:tcW w:w="1276" w:type="dxa"/>
            <w:tcBorders>
              <w:top w:val="nil"/>
              <w:left w:val="nil"/>
              <w:bottom w:val="single" w:sz="4" w:space="0" w:color="auto"/>
              <w:right w:val="single" w:sz="4" w:space="0" w:color="auto"/>
            </w:tcBorders>
            <w:noWrap/>
            <w:vAlign w:val="center"/>
            <w:hideMark/>
          </w:tcPr>
          <w:p w14:paraId="0FC7BCBA"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2.880,00</w:t>
            </w:r>
          </w:p>
        </w:tc>
        <w:tc>
          <w:tcPr>
            <w:tcW w:w="992" w:type="dxa"/>
            <w:tcBorders>
              <w:top w:val="nil"/>
              <w:left w:val="nil"/>
              <w:bottom w:val="single" w:sz="4" w:space="0" w:color="auto"/>
              <w:right w:val="single" w:sz="4" w:space="0" w:color="auto"/>
            </w:tcBorders>
            <w:noWrap/>
            <w:vAlign w:val="center"/>
            <w:hideMark/>
          </w:tcPr>
          <w:p w14:paraId="7C9FDB2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201,60</w:t>
            </w:r>
          </w:p>
        </w:tc>
        <w:tc>
          <w:tcPr>
            <w:tcW w:w="1276" w:type="dxa"/>
            <w:tcBorders>
              <w:top w:val="nil"/>
              <w:left w:val="nil"/>
              <w:bottom w:val="single" w:sz="4" w:space="0" w:color="auto"/>
              <w:right w:val="single" w:sz="4" w:space="0" w:color="auto"/>
            </w:tcBorders>
            <w:noWrap/>
            <w:vAlign w:val="center"/>
            <w:hideMark/>
          </w:tcPr>
          <w:p w14:paraId="1BA727C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3.081,60</w:t>
            </w:r>
          </w:p>
        </w:tc>
        <w:tc>
          <w:tcPr>
            <w:tcW w:w="4536" w:type="dxa"/>
            <w:tcBorders>
              <w:top w:val="nil"/>
              <w:left w:val="nil"/>
              <w:bottom w:val="single" w:sz="4" w:space="0" w:color="auto"/>
              <w:right w:val="nil"/>
            </w:tcBorders>
            <w:vAlign w:val="center"/>
            <w:hideMark/>
          </w:tcPr>
          <w:p w14:paraId="76AD0721"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Realización de taller formativo con ocasión de la Semana Europea de la Movilidad.</w:t>
            </w:r>
          </w:p>
        </w:tc>
        <w:tc>
          <w:tcPr>
            <w:tcW w:w="1417" w:type="dxa"/>
            <w:tcBorders>
              <w:top w:val="nil"/>
              <w:left w:val="single" w:sz="4" w:space="0" w:color="auto"/>
              <w:bottom w:val="single" w:sz="4" w:space="0" w:color="auto"/>
              <w:right w:val="single" w:sz="4" w:space="0" w:color="auto"/>
            </w:tcBorders>
            <w:noWrap/>
            <w:vAlign w:val="center"/>
            <w:hideMark/>
          </w:tcPr>
          <w:p w14:paraId="66F76C0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3CF8503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14:paraId="2D9257AF"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177D0AE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120/2022</w:t>
            </w:r>
          </w:p>
        </w:tc>
        <w:tc>
          <w:tcPr>
            <w:tcW w:w="992" w:type="dxa"/>
            <w:tcBorders>
              <w:top w:val="nil"/>
              <w:left w:val="nil"/>
              <w:bottom w:val="single" w:sz="4" w:space="0" w:color="auto"/>
              <w:right w:val="single" w:sz="4" w:space="0" w:color="auto"/>
            </w:tcBorders>
            <w:shd w:val="clear" w:color="000000" w:fill="FFFFFF"/>
            <w:noWrap/>
            <w:vAlign w:val="center"/>
            <w:hideMark/>
          </w:tcPr>
          <w:p w14:paraId="3318339C"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B28016970</w:t>
            </w:r>
          </w:p>
        </w:tc>
        <w:tc>
          <w:tcPr>
            <w:tcW w:w="2552" w:type="dxa"/>
            <w:tcBorders>
              <w:top w:val="nil"/>
              <w:left w:val="nil"/>
              <w:bottom w:val="single" w:sz="4" w:space="0" w:color="auto"/>
              <w:right w:val="single" w:sz="4" w:space="0" w:color="auto"/>
            </w:tcBorders>
            <w:shd w:val="clear" w:color="000000" w:fill="FFFFFF"/>
            <w:noWrap/>
            <w:vAlign w:val="center"/>
            <w:hideMark/>
          </w:tcPr>
          <w:p w14:paraId="4280AC88"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Sociedad Española de Radiodifusión, S.L.U.</w:t>
            </w:r>
          </w:p>
        </w:tc>
        <w:tc>
          <w:tcPr>
            <w:tcW w:w="1276" w:type="dxa"/>
            <w:tcBorders>
              <w:top w:val="nil"/>
              <w:left w:val="nil"/>
              <w:bottom w:val="single" w:sz="4" w:space="0" w:color="auto"/>
              <w:right w:val="single" w:sz="4" w:space="0" w:color="auto"/>
            </w:tcBorders>
            <w:noWrap/>
            <w:vAlign w:val="center"/>
            <w:hideMark/>
          </w:tcPr>
          <w:p w14:paraId="5D67B47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14.900,00</w:t>
            </w:r>
          </w:p>
        </w:tc>
        <w:tc>
          <w:tcPr>
            <w:tcW w:w="992" w:type="dxa"/>
            <w:tcBorders>
              <w:top w:val="nil"/>
              <w:left w:val="nil"/>
              <w:bottom w:val="single" w:sz="4" w:space="0" w:color="auto"/>
              <w:right w:val="single" w:sz="4" w:space="0" w:color="auto"/>
            </w:tcBorders>
            <w:noWrap/>
            <w:vAlign w:val="center"/>
            <w:hideMark/>
          </w:tcPr>
          <w:p w14:paraId="6E83625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1.043,00</w:t>
            </w:r>
          </w:p>
        </w:tc>
        <w:tc>
          <w:tcPr>
            <w:tcW w:w="1276" w:type="dxa"/>
            <w:tcBorders>
              <w:top w:val="nil"/>
              <w:left w:val="nil"/>
              <w:bottom w:val="single" w:sz="4" w:space="0" w:color="auto"/>
              <w:right w:val="single" w:sz="4" w:space="0" w:color="auto"/>
            </w:tcBorders>
            <w:noWrap/>
            <w:vAlign w:val="center"/>
            <w:hideMark/>
          </w:tcPr>
          <w:p w14:paraId="4160A26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15.943,00</w:t>
            </w:r>
          </w:p>
        </w:tc>
        <w:tc>
          <w:tcPr>
            <w:tcW w:w="4536" w:type="dxa"/>
            <w:tcBorders>
              <w:top w:val="nil"/>
              <w:left w:val="nil"/>
              <w:bottom w:val="single" w:sz="4" w:space="0" w:color="auto"/>
              <w:right w:val="nil"/>
            </w:tcBorders>
            <w:vAlign w:val="center"/>
            <w:hideMark/>
          </w:tcPr>
          <w:p w14:paraId="33427054"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Acciones informativas en radio con ocasión de la Semana Europea de la Movilidad. </w:t>
            </w:r>
          </w:p>
        </w:tc>
        <w:tc>
          <w:tcPr>
            <w:tcW w:w="1417" w:type="dxa"/>
            <w:tcBorders>
              <w:top w:val="nil"/>
              <w:left w:val="single" w:sz="4" w:space="0" w:color="auto"/>
              <w:bottom w:val="single" w:sz="4" w:space="0" w:color="auto"/>
              <w:right w:val="single" w:sz="4" w:space="0" w:color="auto"/>
            </w:tcBorders>
            <w:noWrap/>
            <w:vAlign w:val="center"/>
            <w:hideMark/>
          </w:tcPr>
          <w:p w14:paraId="16DC217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15FD32C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14:paraId="2AC7488F"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623AA86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121/2022</w:t>
            </w:r>
          </w:p>
        </w:tc>
        <w:tc>
          <w:tcPr>
            <w:tcW w:w="992" w:type="dxa"/>
            <w:tcBorders>
              <w:top w:val="nil"/>
              <w:left w:val="nil"/>
              <w:bottom w:val="single" w:sz="4" w:space="0" w:color="auto"/>
              <w:right w:val="single" w:sz="4" w:space="0" w:color="auto"/>
            </w:tcBorders>
            <w:shd w:val="clear" w:color="000000" w:fill="FFFFFF"/>
            <w:noWrap/>
            <w:vAlign w:val="center"/>
            <w:hideMark/>
          </w:tcPr>
          <w:p w14:paraId="7F5BF48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B35149913</w:t>
            </w:r>
          </w:p>
        </w:tc>
        <w:tc>
          <w:tcPr>
            <w:tcW w:w="2552" w:type="dxa"/>
            <w:tcBorders>
              <w:top w:val="nil"/>
              <w:left w:val="nil"/>
              <w:bottom w:val="single" w:sz="4" w:space="0" w:color="auto"/>
              <w:right w:val="single" w:sz="4" w:space="0" w:color="auto"/>
            </w:tcBorders>
            <w:shd w:val="clear" w:color="000000" w:fill="FFFFFF"/>
            <w:noWrap/>
            <w:vAlign w:val="center"/>
            <w:hideMark/>
          </w:tcPr>
          <w:p w14:paraId="05C0A8DA"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Maquinaria Ventura S.L.</w:t>
            </w:r>
          </w:p>
        </w:tc>
        <w:tc>
          <w:tcPr>
            <w:tcW w:w="1276" w:type="dxa"/>
            <w:tcBorders>
              <w:top w:val="nil"/>
              <w:left w:val="nil"/>
              <w:bottom w:val="single" w:sz="4" w:space="0" w:color="auto"/>
              <w:right w:val="single" w:sz="4" w:space="0" w:color="auto"/>
            </w:tcBorders>
            <w:noWrap/>
            <w:vAlign w:val="center"/>
            <w:hideMark/>
          </w:tcPr>
          <w:p w14:paraId="4B1A638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1.747,58</w:t>
            </w:r>
          </w:p>
        </w:tc>
        <w:tc>
          <w:tcPr>
            <w:tcW w:w="992" w:type="dxa"/>
            <w:tcBorders>
              <w:top w:val="nil"/>
              <w:left w:val="nil"/>
              <w:bottom w:val="single" w:sz="4" w:space="0" w:color="auto"/>
              <w:right w:val="single" w:sz="4" w:space="0" w:color="auto"/>
            </w:tcBorders>
            <w:noWrap/>
            <w:vAlign w:val="center"/>
            <w:hideMark/>
          </w:tcPr>
          <w:p w14:paraId="4E68EB9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122,33</w:t>
            </w:r>
          </w:p>
        </w:tc>
        <w:tc>
          <w:tcPr>
            <w:tcW w:w="1276" w:type="dxa"/>
            <w:tcBorders>
              <w:top w:val="nil"/>
              <w:left w:val="nil"/>
              <w:bottom w:val="single" w:sz="4" w:space="0" w:color="auto"/>
              <w:right w:val="single" w:sz="4" w:space="0" w:color="auto"/>
            </w:tcBorders>
            <w:noWrap/>
            <w:vAlign w:val="center"/>
            <w:hideMark/>
          </w:tcPr>
          <w:p w14:paraId="2A22C68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1.869,91</w:t>
            </w:r>
          </w:p>
        </w:tc>
        <w:tc>
          <w:tcPr>
            <w:tcW w:w="4536" w:type="dxa"/>
            <w:tcBorders>
              <w:top w:val="nil"/>
              <w:left w:val="nil"/>
              <w:bottom w:val="single" w:sz="4" w:space="0" w:color="auto"/>
              <w:right w:val="single" w:sz="4" w:space="0" w:color="auto"/>
            </w:tcBorders>
            <w:vAlign w:val="center"/>
            <w:hideMark/>
          </w:tcPr>
          <w:p w14:paraId="13267472"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Sustitución de tejas de polietileno deterioradas en el cepillo horizontal del puente de lavado de Guaguas Municipales, S.A.</w:t>
            </w:r>
          </w:p>
        </w:tc>
        <w:tc>
          <w:tcPr>
            <w:tcW w:w="1417" w:type="dxa"/>
            <w:tcBorders>
              <w:top w:val="nil"/>
              <w:left w:val="nil"/>
              <w:bottom w:val="single" w:sz="4" w:space="0" w:color="auto"/>
              <w:right w:val="single" w:sz="4" w:space="0" w:color="auto"/>
            </w:tcBorders>
            <w:noWrap/>
            <w:vAlign w:val="center"/>
            <w:hideMark/>
          </w:tcPr>
          <w:p w14:paraId="454DFF9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5C54582B"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14:paraId="5F1D7C86"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3A374EBF"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122/2022</w:t>
            </w:r>
          </w:p>
        </w:tc>
        <w:tc>
          <w:tcPr>
            <w:tcW w:w="992" w:type="dxa"/>
            <w:tcBorders>
              <w:top w:val="nil"/>
              <w:left w:val="nil"/>
              <w:bottom w:val="single" w:sz="4" w:space="0" w:color="auto"/>
              <w:right w:val="single" w:sz="4" w:space="0" w:color="auto"/>
            </w:tcBorders>
            <w:shd w:val="clear" w:color="000000" w:fill="FFFFFF"/>
            <w:noWrap/>
            <w:vAlign w:val="center"/>
            <w:hideMark/>
          </w:tcPr>
          <w:p w14:paraId="76D4C31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42205039Q</w:t>
            </w:r>
          </w:p>
        </w:tc>
        <w:tc>
          <w:tcPr>
            <w:tcW w:w="2552" w:type="dxa"/>
            <w:tcBorders>
              <w:top w:val="nil"/>
              <w:left w:val="nil"/>
              <w:bottom w:val="single" w:sz="4" w:space="0" w:color="auto"/>
              <w:right w:val="single" w:sz="4" w:space="0" w:color="auto"/>
            </w:tcBorders>
            <w:shd w:val="clear" w:color="000000" w:fill="FFFFFF"/>
            <w:noWrap/>
            <w:vAlign w:val="center"/>
            <w:hideMark/>
          </w:tcPr>
          <w:p w14:paraId="5B4D0AB1"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Alby Martín Placeres</w:t>
            </w:r>
          </w:p>
        </w:tc>
        <w:tc>
          <w:tcPr>
            <w:tcW w:w="1276" w:type="dxa"/>
            <w:tcBorders>
              <w:top w:val="nil"/>
              <w:left w:val="nil"/>
              <w:bottom w:val="single" w:sz="4" w:space="0" w:color="auto"/>
              <w:right w:val="single" w:sz="4" w:space="0" w:color="auto"/>
            </w:tcBorders>
            <w:noWrap/>
            <w:vAlign w:val="center"/>
            <w:hideMark/>
          </w:tcPr>
          <w:p w14:paraId="35A0112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2.080,00</w:t>
            </w:r>
          </w:p>
        </w:tc>
        <w:tc>
          <w:tcPr>
            <w:tcW w:w="992" w:type="dxa"/>
            <w:tcBorders>
              <w:top w:val="nil"/>
              <w:left w:val="nil"/>
              <w:bottom w:val="single" w:sz="4" w:space="0" w:color="auto"/>
              <w:right w:val="single" w:sz="4" w:space="0" w:color="auto"/>
            </w:tcBorders>
            <w:noWrap/>
            <w:vAlign w:val="center"/>
            <w:hideMark/>
          </w:tcPr>
          <w:p w14:paraId="58BDD6E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14:paraId="05E9894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2.080,00</w:t>
            </w:r>
          </w:p>
        </w:tc>
        <w:tc>
          <w:tcPr>
            <w:tcW w:w="4536" w:type="dxa"/>
            <w:tcBorders>
              <w:top w:val="nil"/>
              <w:left w:val="nil"/>
              <w:bottom w:val="single" w:sz="4" w:space="0" w:color="auto"/>
              <w:right w:val="single" w:sz="4" w:space="0" w:color="auto"/>
            </w:tcBorders>
            <w:vAlign w:val="center"/>
            <w:hideMark/>
          </w:tcPr>
          <w:p w14:paraId="6B440EDB"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material específico para visitas escolares año 2022.</w:t>
            </w:r>
          </w:p>
        </w:tc>
        <w:tc>
          <w:tcPr>
            <w:tcW w:w="1417" w:type="dxa"/>
            <w:tcBorders>
              <w:top w:val="nil"/>
              <w:left w:val="nil"/>
              <w:bottom w:val="single" w:sz="4" w:space="0" w:color="auto"/>
              <w:right w:val="single" w:sz="4" w:space="0" w:color="auto"/>
            </w:tcBorders>
            <w:noWrap/>
            <w:vAlign w:val="center"/>
            <w:hideMark/>
          </w:tcPr>
          <w:p w14:paraId="2CFACBE4"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2C6CA5B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20/09/22</w:t>
            </w:r>
          </w:p>
        </w:tc>
      </w:tr>
      <w:tr w:rsidR="00953239" w:rsidRPr="00953239" w14:paraId="3477770D"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093EF8E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123/2022</w:t>
            </w:r>
          </w:p>
        </w:tc>
        <w:tc>
          <w:tcPr>
            <w:tcW w:w="992" w:type="dxa"/>
            <w:tcBorders>
              <w:top w:val="nil"/>
              <w:left w:val="nil"/>
              <w:bottom w:val="single" w:sz="4" w:space="0" w:color="auto"/>
              <w:right w:val="single" w:sz="4" w:space="0" w:color="auto"/>
            </w:tcBorders>
            <w:shd w:val="clear" w:color="000000" w:fill="FFFFFF"/>
            <w:noWrap/>
            <w:vAlign w:val="center"/>
            <w:hideMark/>
          </w:tcPr>
          <w:p w14:paraId="4FDE54D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A82018474</w:t>
            </w:r>
          </w:p>
        </w:tc>
        <w:tc>
          <w:tcPr>
            <w:tcW w:w="2552" w:type="dxa"/>
            <w:tcBorders>
              <w:top w:val="nil"/>
              <w:left w:val="nil"/>
              <w:bottom w:val="single" w:sz="4" w:space="0" w:color="auto"/>
              <w:right w:val="single" w:sz="4" w:space="0" w:color="auto"/>
            </w:tcBorders>
            <w:shd w:val="clear" w:color="000000" w:fill="FFFFFF"/>
            <w:noWrap/>
            <w:vAlign w:val="center"/>
            <w:hideMark/>
          </w:tcPr>
          <w:p w14:paraId="1F6956B5" w14:textId="77777777"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Telefónica de España SAU</w:t>
            </w:r>
          </w:p>
        </w:tc>
        <w:tc>
          <w:tcPr>
            <w:tcW w:w="1276" w:type="dxa"/>
            <w:tcBorders>
              <w:top w:val="nil"/>
              <w:left w:val="nil"/>
              <w:bottom w:val="single" w:sz="4" w:space="0" w:color="auto"/>
              <w:right w:val="single" w:sz="4" w:space="0" w:color="auto"/>
            </w:tcBorders>
            <w:noWrap/>
            <w:vAlign w:val="center"/>
            <w:hideMark/>
          </w:tcPr>
          <w:p w14:paraId="273023BD"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4.929,61</w:t>
            </w:r>
          </w:p>
        </w:tc>
        <w:tc>
          <w:tcPr>
            <w:tcW w:w="992" w:type="dxa"/>
            <w:tcBorders>
              <w:top w:val="nil"/>
              <w:left w:val="nil"/>
              <w:bottom w:val="single" w:sz="4" w:space="0" w:color="auto"/>
              <w:right w:val="single" w:sz="4" w:space="0" w:color="auto"/>
            </w:tcBorders>
            <w:noWrap/>
            <w:vAlign w:val="center"/>
            <w:hideMark/>
          </w:tcPr>
          <w:p w14:paraId="7CD7D62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345,07</w:t>
            </w:r>
          </w:p>
        </w:tc>
        <w:tc>
          <w:tcPr>
            <w:tcW w:w="1276" w:type="dxa"/>
            <w:tcBorders>
              <w:top w:val="nil"/>
              <w:left w:val="nil"/>
              <w:bottom w:val="single" w:sz="4" w:space="0" w:color="auto"/>
              <w:right w:val="single" w:sz="4" w:space="0" w:color="auto"/>
            </w:tcBorders>
            <w:noWrap/>
            <w:vAlign w:val="center"/>
            <w:hideMark/>
          </w:tcPr>
          <w:p w14:paraId="7F3FCE3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5.274,68</w:t>
            </w:r>
          </w:p>
        </w:tc>
        <w:tc>
          <w:tcPr>
            <w:tcW w:w="4536" w:type="dxa"/>
            <w:tcBorders>
              <w:top w:val="nil"/>
              <w:left w:val="nil"/>
              <w:bottom w:val="single" w:sz="4" w:space="0" w:color="auto"/>
              <w:right w:val="single" w:sz="4" w:space="0" w:color="auto"/>
            </w:tcBorders>
            <w:vAlign w:val="center"/>
            <w:hideMark/>
          </w:tcPr>
          <w:p w14:paraId="4DD60BD6"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licencias de extensiones telefónicas por IP y de teléfonos por IP para las oficinas centrales de Guaguas Municipales, S.A.</w:t>
            </w:r>
          </w:p>
        </w:tc>
        <w:tc>
          <w:tcPr>
            <w:tcW w:w="1417" w:type="dxa"/>
            <w:tcBorders>
              <w:top w:val="nil"/>
              <w:left w:val="nil"/>
              <w:bottom w:val="single" w:sz="4" w:space="0" w:color="auto"/>
              <w:right w:val="single" w:sz="4" w:space="0" w:color="auto"/>
            </w:tcBorders>
            <w:noWrap/>
            <w:vAlign w:val="center"/>
            <w:hideMark/>
          </w:tcPr>
          <w:p w14:paraId="2790E916"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14:paraId="7D4AAA62"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23/09/22</w:t>
            </w:r>
          </w:p>
        </w:tc>
      </w:tr>
      <w:tr w:rsidR="00953239" w:rsidRPr="00953239" w14:paraId="03AA2B0D" w14:textId="77777777"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14:paraId="661EF487"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124/2022</w:t>
            </w:r>
          </w:p>
        </w:tc>
        <w:tc>
          <w:tcPr>
            <w:tcW w:w="992" w:type="dxa"/>
            <w:tcBorders>
              <w:top w:val="nil"/>
              <w:left w:val="nil"/>
              <w:bottom w:val="single" w:sz="4" w:space="0" w:color="auto"/>
              <w:right w:val="single" w:sz="4" w:space="0" w:color="auto"/>
            </w:tcBorders>
            <w:shd w:val="clear" w:color="000000" w:fill="FFFFFF"/>
            <w:noWrap/>
            <w:vAlign w:val="center"/>
            <w:hideMark/>
          </w:tcPr>
          <w:p w14:paraId="4C97D1D5"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B35622992</w:t>
            </w:r>
          </w:p>
        </w:tc>
        <w:tc>
          <w:tcPr>
            <w:tcW w:w="2552" w:type="dxa"/>
            <w:tcBorders>
              <w:top w:val="nil"/>
              <w:left w:val="nil"/>
              <w:bottom w:val="single" w:sz="4" w:space="0" w:color="auto"/>
              <w:right w:val="single" w:sz="4" w:space="0" w:color="auto"/>
            </w:tcBorders>
            <w:shd w:val="clear" w:color="000000" w:fill="FFFFFF"/>
            <w:noWrap/>
            <w:vAlign w:val="center"/>
            <w:hideMark/>
          </w:tcPr>
          <w:p w14:paraId="7759BCB4" w14:textId="77777777"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Vecamar</w:t>
            </w:r>
            <w:proofErr w:type="spellEnd"/>
            <w:r w:rsidRPr="00953239">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noWrap/>
            <w:vAlign w:val="center"/>
            <w:hideMark/>
          </w:tcPr>
          <w:p w14:paraId="48A94DE9"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5.100,40</w:t>
            </w:r>
          </w:p>
        </w:tc>
        <w:tc>
          <w:tcPr>
            <w:tcW w:w="992" w:type="dxa"/>
            <w:tcBorders>
              <w:top w:val="nil"/>
              <w:left w:val="nil"/>
              <w:bottom w:val="single" w:sz="4" w:space="0" w:color="auto"/>
              <w:right w:val="single" w:sz="4" w:space="0" w:color="auto"/>
            </w:tcBorders>
            <w:noWrap/>
            <w:vAlign w:val="center"/>
            <w:hideMark/>
          </w:tcPr>
          <w:p w14:paraId="221EBBB0"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14:paraId="101312D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5.100,40</w:t>
            </w:r>
          </w:p>
        </w:tc>
        <w:tc>
          <w:tcPr>
            <w:tcW w:w="4536" w:type="dxa"/>
            <w:tcBorders>
              <w:top w:val="nil"/>
              <w:left w:val="nil"/>
              <w:bottom w:val="single" w:sz="4" w:space="0" w:color="auto"/>
              <w:right w:val="single" w:sz="4" w:space="0" w:color="auto"/>
            </w:tcBorders>
            <w:vAlign w:val="center"/>
            <w:hideMark/>
          </w:tcPr>
          <w:p w14:paraId="46C5F1DB" w14:textId="77777777"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e instalación de consola de combustible para las instalaciones de Guaguas Municipales, S.A.</w:t>
            </w:r>
          </w:p>
        </w:tc>
        <w:tc>
          <w:tcPr>
            <w:tcW w:w="1417" w:type="dxa"/>
            <w:tcBorders>
              <w:top w:val="nil"/>
              <w:left w:val="nil"/>
              <w:bottom w:val="single" w:sz="4" w:space="0" w:color="auto"/>
              <w:right w:val="single" w:sz="4" w:space="0" w:color="auto"/>
            </w:tcBorders>
            <w:noWrap/>
            <w:vAlign w:val="center"/>
            <w:hideMark/>
          </w:tcPr>
          <w:p w14:paraId="32DC4A28"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w:t>
            </w:r>
          </w:p>
        </w:tc>
        <w:tc>
          <w:tcPr>
            <w:tcW w:w="1493" w:type="dxa"/>
            <w:tcBorders>
              <w:top w:val="nil"/>
              <w:left w:val="nil"/>
              <w:bottom w:val="single" w:sz="4" w:space="0" w:color="auto"/>
              <w:right w:val="single" w:sz="4" w:space="0" w:color="auto"/>
            </w:tcBorders>
            <w:shd w:val="clear" w:color="000000" w:fill="FFFFFF"/>
            <w:noWrap/>
            <w:vAlign w:val="center"/>
            <w:hideMark/>
          </w:tcPr>
          <w:p w14:paraId="4815B413" w14:textId="77777777"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23/09/22</w:t>
            </w:r>
          </w:p>
        </w:tc>
      </w:tr>
    </w:tbl>
    <w:p w14:paraId="324245A6" w14:textId="77777777" w:rsidR="00953239" w:rsidRDefault="00953239" w:rsidP="00953239">
      <w:pPr>
        <w:spacing w:before="85"/>
        <w:ind w:left="284"/>
        <w:rPr>
          <w:color w:val="1F2A47"/>
          <w:sz w:val="24"/>
          <w:szCs w:val="24"/>
        </w:rPr>
      </w:pPr>
    </w:p>
    <w:p w14:paraId="3376C66D" w14:textId="77777777" w:rsidR="00953239" w:rsidRDefault="00953239" w:rsidP="009A63CE">
      <w:pPr>
        <w:spacing w:before="85"/>
        <w:ind w:left="284"/>
        <w:rPr>
          <w:color w:val="1F2A47"/>
          <w:sz w:val="24"/>
          <w:szCs w:val="24"/>
        </w:rPr>
      </w:pPr>
    </w:p>
    <w:p w14:paraId="6EA70442" w14:textId="77777777" w:rsidR="0016294A" w:rsidRDefault="0016294A" w:rsidP="009A63CE">
      <w:pPr>
        <w:spacing w:before="85"/>
        <w:ind w:left="284"/>
        <w:rPr>
          <w:color w:val="1F2A47"/>
          <w:sz w:val="24"/>
          <w:szCs w:val="24"/>
        </w:rPr>
      </w:pPr>
    </w:p>
    <w:p w14:paraId="185B4ED1" w14:textId="77777777" w:rsidR="0016294A" w:rsidRDefault="0016294A" w:rsidP="009A63CE">
      <w:pPr>
        <w:spacing w:before="85"/>
        <w:ind w:left="284"/>
        <w:rPr>
          <w:color w:val="1F2A47"/>
          <w:sz w:val="24"/>
          <w:szCs w:val="24"/>
        </w:rPr>
      </w:pPr>
    </w:p>
    <w:p w14:paraId="01EB5EB4" w14:textId="77777777" w:rsidR="0016294A" w:rsidRDefault="0016294A" w:rsidP="009A63CE">
      <w:pPr>
        <w:spacing w:before="85"/>
        <w:ind w:left="284"/>
        <w:rPr>
          <w:color w:val="1F2A47"/>
          <w:sz w:val="24"/>
          <w:szCs w:val="24"/>
        </w:rPr>
      </w:pPr>
    </w:p>
    <w:p w14:paraId="3D9CCA66" w14:textId="77777777" w:rsidR="0016294A" w:rsidRDefault="0016294A" w:rsidP="009A63CE">
      <w:pPr>
        <w:spacing w:before="85"/>
        <w:ind w:left="284"/>
        <w:rPr>
          <w:color w:val="1F2A47"/>
          <w:sz w:val="24"/>
          <w:szCs w:val="24"/>
        </w:rPr>
      </w:pPr>
    </w:p>
    <w:p w14:paraId="430D8EF0" w14:textId="77777777" w:rsidR="0016294A" w:rsidRDefault="0016294A" w:rsidP="009A63CE">
      <w:pPr>
        <w:spacing w:before="85"/>
        <w:ind w:left="284"/>
        <w:rPr>
          <w:color w:val="1F2A47"/>
          <w:sz w:val="24"/>
          <w:szCs w:val="24"/>
        </w:rPr>
      </w:pPr>
    </w:p>
    <w:p w14:paraId="7A315C89" w14:textId="77777777" w:rsidR="0016294A" w:rsidRDefault="0016294A" w:rsidP="009A63CE">
      <w:pPr>
        <w:spacing w:before="85"/>
        <w:ind w:left="284"/>
        <w:rPr>
          <w:color w:val="1F2A47"/>
          <w:sz w:val="24"/>
          <w:szCs w:val="24"/>
        </w:rPr>
      </w:pPr>
    </w:p>
    <w:p w14:paraId="52B7DB52" w14:textId="77777777" w:rsidR="0016294A" w:rsidRDefault="0016294A" w:rsidP="009A63CE">
      <w:pPr>
        <w:spacing w:before="85"/>
        <w:ind w:left="284"/>
        <w:rPr>
          <w:color w:val="1F2A47"/>
          <w:sz w:val="24"/>
          <w:szCs w:val="24"/>
        </w:rPr>
      </w:pPr>
    </w:p>
    <w:p w14:paraId="7265B3D3" w14:textId="77777777" w:rsidR="0016294A" w:rsidRDefault="0016294A" w:rsidP="009A63CE">
      <w:pPr>
        <w:spacing w:before="85"/>
        <w:ind w:left="284"/>
        <w:rPr>
          <w:color w:val="1F2A47"/>
          <w:sz w:val="24"/>
          <w:szCs w:val="24"/>
        </w:rPr>
      </w:pPr>
    </w:p>
    <w:p w14:paraId="42B09A17" w14:textId="77777777" w:rsidR="0016294A" w:rsidRDefault="0016294A" w:rsidP="009A63CE">
      <w:pPr>
        <w:spacing w:before="85"/>
        <w:ind w:left="284"/>
        <w:rPr>
          <w:color w:val="1F2A47"/>
          <w:sz w:val="24"/>
          <w:szCs w:val="24"/>
        </w:rPr>
      </w:pPr>
    </w:p>
    <w:p w14:paraId="0C1448B0" w14:textId="77777777" w:rsidR="009A63CE" w:rsidRDefault="009A63CE" w:rsidP="009A63CE">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2 (I)</w:t>
      </w:r>
    </w:p>
    <w:p w14:paraId="013543BC" w14:textId="77777777" w:rsidR="009A63CE" w:rsidRDefault="009A63CE" w:rsidP="009A63CE">
      <w:pPr>
        <w:spacing w:before="85"/>
        <w:ind w:left="284"/>
        <w:rPr>
          <w:color w:val="1F2A47"/>
          <w:sz w:val="24"/>
          <w:szCs w:val="24"/>
        </w:rPr>
      </w:pPr>
    </w:p>
    <w:tbl>
      <w:tblPr>
        <w:tblW w:w="0" w:type="auto"/>
        <w:tblInd w:w="57" w:type="dxa"/>
        <w:tblLayout w:type="fixed"/>
        <w:tblCellMar>
          <w:left w:w="70" w:type="dxa"/>
          <w:right w:w="70" w:type="dxa"/>
        </w:tblCellMar>
        <w:tblLook w:val="04A0" w:firstRow="1" w:lastRow="0" w:firstColumn="1" w:lastColumn="0" w:noHBand="0" w:noVBand="1"/>
      </w:tblPr>
      <w:tblGrid>
        <w:gridCol w:w="1147"/>
        <w:gridCol w:w="1276"/>
        <w:gridCol w:w="1843"/>
        <w:gridCol w:w="1134"/>
        <w:gridCol w:w="992"/>
        <w:gridCol w:w="1276"/>
        <w:gridCol w:w="5245"/>
        <w:gridCol w:w="850"/>
        <w:gridCol w:w="1134"/>
        <w:gridCol w:w="926"/>
      </w:tblGrid>
      <w:tr w:rsidR="009A63CE" w:rsidRPr="009A63CE" w14:paraId="4C1B5EF7" w14:textId="77777777" w:rsidTr="009A63CE">
        <w:trPr>
          <w:trHeight w:val="315"/>
        </w:trPr>
        <w:tc>
          <w:tcPr>
            <w:tcW w:w="15823"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737434D2" w14:textId="77777777" w:rsidR="009A63CE" w:rsidRPr="009A63CE" w:rsidRDefault="009A63CE"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RELACIÓN DE CONTRATOS MENORES GMSA 2º TRIMESTRE 2022</w:t>
            </w:r>
            <w:r w:rsidR="00943FD0">
              <w:rPr>
                <w:rFonts w:ascii="Helvetica" w:eastAsia="Times New Roman" w:hAnsi="Helvetica" w:cs="Calibri"/>
                <w:b/>
                <w:bCs/>
                <w:color w:val="1F497D"/>
                <w:sz w:val="16"/>
                <w:szCs w:val="16"/>
                <w:lang w:bidi="ar-SA"/>
              </w:rPr>
              <w:t xml:space="preserve"> (I)</w:t>
            </w:r>
          </w:p>
        </w:tc>
      </w:tr>
      <w:tr w:rsidR="00850EE6" w:rsidRPr="009A63CE" w14:paraId="2DA39EE7" w14:textId="77777777" w:rsidTr="005A5315">
        <w:trPr>
          <w:trHeight w:val="450"/>
        </w:trPr>
        <w:tc>
          <w:tcPr>
            <w:tcW w:w="1147" w:type="dxa"/>
            <w:tcBorders>
              <w:top w:val="nil"/>
              <w:left w:val="single" w:sz="8" w:space="0" w:color="auto"/>
              <w:bottom w:val="nil"/>
              <w:right w:val="single" w:sz="8" w:space="0" w:color="auto"/>
            </w:tcBorders>
            <w:shd w:val="clear" w:color="000000" w:fill="ECC13B"/>
            <w:vAlign w:val="center"/>
            <w:hideMark/>
          </w:tcPr>
          <w:p w14:paraId="511706B7"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REF</w:t>
            </w:r>
          </w:p>
        </w:tc>
        <w:tc>
          <w:tcPr>
            <w:tcW w:w="1276" w:type="dxa"/>
            <w:tcBorders>
              <w:top w:val="nil"/>
              <w:left w:val="nil"/>
              <w:bottom w:val="nil"/>
              <w:right w:val="single" w:sz="8" w:space="0" w:color="auto"/>
            </w:tcBorders>
            <w:shd w:val="clear" w:color="000000" w:fill="ECC13B"/>
            <w:vAlign w:val="center"/>
            <w:hideMark/>
          </w:tcPr>
          <w:p w14:paraId="7B698447"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CIF</w:t>
            </w:r>
          </w:p>
        </w:tc>
        <w:tc>
          <w:tcPr>
            <w:tcW w:w="1843" w:type="dxa"/>
            <w:tcBorders>
              <w:top w:val="nil"/>
              <w:left w:val="nil"/>
              <w:bottom w:val="nil"/>
              <w:right w:val="single" w:sz="8" w:space="0" w:color="auto"/>
            </w:tcBorders>
            <w:shd w:val="clear" w:color="000000" w:fill="ECC13B"/>
            <w:vAlign w:val="center"/>
            <w:hideMark/>
          </w:tcPr>
          <w:p w14:paraId="1A0483EB"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ADJUDICATARIO</w:t>
            </w:r>
          </w:p>
        </w:tc>
        <w:tc>
          <w:tcPr>
            <w:tcW w:w="1134" w:type="dxa"/>
            <w:tcBorders>
              <w:top w:val="nil"/>
              <w:left w:val="nil"/>
              <w:bottom w:val="nil"/>
              <w:right w:val="single" w:sz="8" w:space="0" w:color="auto"/>
            </w:tcBorders>
            <w:shd w:val="clear" w:color="000000" w:fill="ECC13B"/>
            <w:vAlign w:val="center"/>
            <w:hideMark/>
          </w:tcPr>
          <w:p w14:paraId="3A45860B" w14:textId="77777777"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14:paraId="18342C44" w14:textId="77777777"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14:paraId="2492DF22" w14:textId="77777777"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245" w:type="dxa"/>
            <w:tcBorders>
              <w:top w:val="nil"/>
              <w:left w:val="nil"/>
              <w:bottom w:val="nil"/>
              <w:right w:val="single" w:sz="8" w:space="0" w:color="auto"/>
            </w:tcBorders>
            <w:shd w:val="clear" w:color="000000" w:fill="ECC13B"/>
            <w:vAlign w:val="center"/>
            <w:hideMark/>
          </w:tcPr>
          <w:p w14:paraId="3186D832"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OBJETO DEL CONTRATO</w:t>
            </w:r>
          </w:p>
        </w:tc>
        <w:tc>
          <w:tcPr>
            <w:tcW w:w="850" w:type="dxa"/>
            <w:tcBorders>
              <w:top w:val="nil"/>
              <w:left w:val="nil"/>
              <w:bottom w:val="nil"/>
              <w:right w:val="single" w:sz="8" w:space="0" w:color="auto"/>
            </w:tcBorders>
            <w:shd w:val="clear" w:color="000000" w:fill="ECC13B"/>
            <w:vAlign w:val="center"/>
            <w:hideMark/>
          </w:tcPr>
          <w:p w14:paraId="1D20BC86"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TIPO</w:t>
            </w:r>
          </w:p>
        </w:tc>
        <w:tc>
          <w:tcPr>
            <w:tcW w:w="1134" w:type="dxa"/>
            <w:tcBorders>
              <w:top w:val="nil"/>
              <w:left w:val="nil"/>
              <w:bottom w:val="nil"/>
              <w:right w:val="nil"/>
            </w:tcBorders>
            <w:shd w:val="clear" w:color="000000" w:fill="ECC13B"/>
            <w:vAlign w:val="center"/>
            <w:hideMark/>
          </w:tcPr>
          <w:p w14:paraId="0BED29AA"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DURACIÓN (MESES)</w:t>
            </w:r>
          </w:p>
        </w:tc>
        <w:tc>
          <w:tcPr>
            <w:tcW w:w="926" w:type="dxa"/>
            <w:tcBorders>
              <w:top w:val="nil"/>
              <w:left w:val="single" w:sz="4" w:space="0" w:color="auto"/>
              <w:bottom w:val="nil"/>
              <w:right w:val="single" w:sz="8" w:space="0" w:color="auto"/>
            </w:tcBorders>
            <w:shd w:val="clear" w:color="000000" w:fill="ECC13B"/>
            <w:vAlign w:val="center"/>
            <w:hideMark/>
          </w:tcPr>
          <w:p w14:paraId="24640F17" w14:textId="77777777"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FECHA</w:t>
            </w:r>
          </w:p>
        </w:tc>
      </w:tr>
      <w:tr w:rsidR="009A63CE" w:rsidRPr="009A63CE" w14:paraId="37D92F6E" w14:textId="77777777" w:rsidTr="005A5315">
        <w:trPr>
          <w:trHeight w:val="300"/>
        </w:trPr>
        <w:tc>
          <w:tcPr>
            <w:tcW w:w="11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913CA9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38/2022</w:t>
            </w:r>
          </w:p>
        </w:tc>
        <w:tc>
          <w:tcPr>
            <w:tcW w:w="1276" w:type="dxa"/>
            <w:tcBorders>
              <w:top w:val="single" w:sz="4" w:space="0" w:color="auto"/>
              <w:left w:val="nil"/>
              <w:bottom w:val="single" w:sz="4" w:space="0" w:color="auto"/>
              <w:right w:val="single" w:sz="4" w:space="0" w:color="auto"/>
            </w:tcBorders>
            <w:shd w:val="clear" w:color="000000" w:fill="FFFFFF"/>
            <w:noWrap/>
            <w:vAlign w:val="center"/>
            <w:hideMark/>
          </w:tcPr>
          <w:p w14:paraId="074F4E4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B35622992</w:t>
            </w:r>
          </w:p>
        </w:tc>
        <w:tc>
          <w:tcPr>
            <w:tcW w:w="1843" w:type="dxa"/>
            <w:tcBorders>
              <w:top w:val="single" w:sz="4" w:space="0" w:color="auto"/>
              <w:left w:val="nil"/>
              <w:bottom w:val="single" w:sz="4" w:space="0" w:color="auto"/>
              <w:right w:val="single" w:sz="4" w:space="0" w:color="auto"/>
            </w:tcBorders>
            <w:shd w:val="clear" w:color="000000" w:fill="FFFFFF"/>
            <w:noWrap/>
            <w:vAlign w:val="center"/>
            <w:hideMark/>
          </w:tcPr>
          <w:p w14:paraId="087A0057" w14:textId="77777777"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Vecamar</w:t>
            </w:r>
            <w:proofErr w:type="spellEnd"/>
            <w:r w:rsidRPr="009A63CE">
              <w:rPr>
                <w:rFonts w:ascii="Helvetica" w:eastAsia="Times New Roman" w:hAnsi="Helvetica" w:cs="Calibri"/>
                <w:sz w:val="16"/>
                <w:szCs w:val="16"/>
                <w:lang w:bidi="ar-SA"/>
              </w:rPr>
              <w:t>, S.L.</w:t>
            </w:r>
          </w:p>
        </w:tc>
        <w:tc>
          <w:tcPr>
            <w:tcW w:w="1134" w:type="dxa"/>
            <w:tcBorders>
              <w:top w:val="single" w:sz="4" w:space="0" w:color="auto"/>
              <w:left w:val="nil"/>
              <w:bottom w:val="single" w:sz="4" w:space="0" w:color="auto"/>
              <w:right w:val="single" w:sz="4" w:space="0" w:color="auto"/>
            </w:tcBorders>
            <w:noWrap/>
            <w:vAlign w:val="center"/>
            <w:hideMark/>
          </w:tcPr>
          <w:p w14:paraId="4B6BAC39"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11.424,45</w:t>
            </w:r>
          </w:p>
        </w:tc>
        <w:tc>
          <w:tcPr>
            <w:tcW w:w="992" w:type="dxa"/>
            <w:tcBorders>
              <w:top w:val="single" w:sz="4" w:space="0" w:color="auto"/>
              <w:left w:val="nil"/>
              <w:bottom w:val="single" w:sz="4" w:space="0" w:color="auto"/>
              <w:right w:val="single" w:sz="4" w:space="0" w:color="auto"/>
            </w:tcBorders>
            <w:noWrap/>
            <w:vAlign w:val="center"/>
            <w:hideMark/>
          </w:tcPr>
          <w:p w14:paraId="7CBADD6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799,71</w:t>
            </w:r>
          </w:p>
        </w:tc>
        <w:tc>
          <w:tcPr>
            <w:tcW w:w="1276" w:type="dxa"/>
            <w:tcBorders>
              <w:top w:val="single" w:sz="4" w:space="0" w:color="auto"/>
              <w:left w:val="nil"/>
              <w:bottom w:val="single" w:sz="4" w:space="0" w:color="auto"/>
              <w:right w:val="single" w:sz="4" w:space="0" w:color="auto"/>
            </w:tcBorders>
            <w:noWrap/>
            <w:vAlign w:val="center"/>
            <w:hideMark/>
          </w:tcPr>
          <w:p w14:paraId="27CC71F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12.224,16</w:t>
            </w:r>
          </w:p>
        </w:tc>
        <w:tc>
          <w:tcPr>
            <w:tcW w:w="5245" w:type="dxa"/>
            <w:tcBorders>
              <w:top w:val="single" w:sz="4" w:space="0" w:color="auto"/>
              <w:left w:val="nil"/>
              <w:bottom w:val="single" w:sz="4" w:space="0" w:color="auto"/>
              <w:right w:val="single" w:sz="4" w:space="0" w:color="auto"/>
            </w:tcBorders>
            <w:noWrap/>
            <w:vAlign w:val="bottom"/>
            <w:hideMark/>
          </w:tcPr>
          <w:p w14:paraId="693CD763"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Mejora de la instalación de los surtidores de combustible de las instalaciones de Guaguas Municipales, S.A.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5E1FD5D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single" w:sz="4" w:space="0" w:color="auto"/>
              <w:left w:val="nil"/>
              <w:bottom w:val="single" w:sz="4" w:space="0" w:color="auto"/>
              <w:right w:val="single" w:sz="4" w:space="0" w:color="auto"/>
            </w:tcBorders>
            <w:noWrap/>
            <w:vAlign w:val="center"/>
            <w:hideMark/>
          </w:tcPr>
          <w:p w14:paraId="065A9F8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14:paraId="5DA5AC8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12/04/22</w:t>
            </w:r>
          </w:p>
        </w:tc>
      </w:tr>
      <w:tr w:rsidR="009A63CE" w:rsidRPr="009A63CE" w14:paraId="7C038D5A"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1FD6E1F"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39/2022</w:t>
            </w:r>
          </w:p>
        </w:tc>
        <w:tc>
          <w:tcPr>
            <w:tcW w:w="1276" w:type="dxa"/>
            <w:tcBorders>
              <w:top w:val="nil"/>
              <w:left w:val="nil"/>
              <w:bottom w:val="single" w:sz="4" w:space="0" w:color="auto"/>
              <w:right w:val="single" w:sz="4" w:space="0" w:color="auto"/>
            </w:tcBorders>
            <w:shd w:val="clear" w:color="000000" w:fill="FFFFFF"/>
            <w:noWrap/>
            <w:vAlign w:val="center"/>
            <w:hideMark/>
          </w:tcPr>
          <w:p w14:paraId="127668F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A35206846</w:t>
            </w:r>
          </w:p>
        </w:tc>
        <w:tc>
          <w:tcPr>
            <w:tcW w:w="1843" w:type="dxa"/>
            <w:tcBorders>
              <w:top w:val="nil"/>
              <w:left w:val="nil"/>
              <w:bottom w:val="single" w:sz="4" w:space="0" w:color="auto"/>
              <w:right w:val="single" w:sz="4" w:space="0" w:color="auto"/>
            </w:tcBorders>
            <w:shd w:val="clear" w:color="000000" w:fill="FFFFFF"/>
            <w:noWrap/>
            <w:vAlign w:val="center"/>
            <w:hideMark/>
          </w:tcPr>
          <w:p w14:paraId="63A58D11" w14:textId="77777777"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Gratec</w:t>
            </w:r>
            <w:proofErr w:type="spellEnd"/>
            <w:r w:rsidRPr="009A63CE">
              <w:rPr>
                <w:rFonts w:ascii="Helvetica" w:eastAsia="Times New Roman" w:hAnsi="Helvetica" w:cs="Calibri"/>
                <w:sz w:val="16"/>
                <w:szCs w:val="16"/>
                <w:lang w:bidi="ar-SA"/>
              </w:rPr>
              <w:t>, S.A.</w:t>
            </w:r>
          </w:p>
        </w:tc>
        <w:tc>
          <w:tcPr>
            <w:tcW w:w="1134" w:type="dxa"/>
            <w:tcBorders>
              <w:top w:val="nil"/>
              <w:left w:val="nil"/>
              <w:bottom w:val="single" w:sz="4" w:space="0" w:color="auto"/>
              <w:right w:val="single" w:sz="4" w:space="0" w:color="auto"/>
            </w:tcBorders>
            <w:noWrap/>
            <w:vAlign w:val="center"/>
            <w:hideMark/>
          </w:tcPr>
          <w:p w14:paraId="6121AE0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10.924,74</w:t>
            </w:r>
          </w:p>
        </w:tc>
        <w:tc>
          <w:tcPr>
            <w:tcW w:w="992" w:type="dxa"/>
            <w:tcBorders>
              <w:top w:val="nil"/>
              <w:left w:val="nil"/>
              <w:bottom w:val="single" w:sz="4" w:space="0" w:color="auto"/>
              <w:right w:val="single" w:sz="4" w:space="0" w:color="auto"/>
            </w:tcBorders>
            <w:noWrap/>
            <w:vAlign w:val="center"/>
            <w:hideMark/>
          </w:tcPr>
          <w:p w14:paraId="641D144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764,73</w:t>
            </w:r>
          </w:p>
        </w:tc>
        <w:tc>
          <w:tcPr>
            <w:tcW w:w="1276" w:type="dxa"/>
            <w:tcBorders>
              <w:top w:val="nil"/>
              <w:left w:val="nil"/>
              <w:bottom w:val="single" w:sz="4" w:space="0" w:color="auto"/>
              <w:right w:val="single" w:sz="4" w:space="0" w:color="auto"/>
            </w:tcBorders>
            <w:noWrap/>
            <w:vAlign w:val="center"/>
            <w:hideMark/>
          </w:tcPr>
          <w:p w14:paraId="4A9F152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11.689,47</w:t>
            </w:r>
          </w:p>
        </w:tc>
        <w:tc>
          <w:tcPr>
            <w:tcW w:w="5245" w:type="dxa"/>
            <w:tcBorders>
              <w:top w:val="nil"/>
              <w:left w:val="nil"/>
              <w:bottom w:val="single" w:sz="4" w:space="0" w:color="auto"/>
              <w:right w:val="single" w:sz="4" w:space="0" w:color="auto"/>
            </w:tcBorders>
            <w:noWrap/>
            <w:vAlign w:val="bottom"/>
            <w:hideMark/>
          </w:tcPr>
          <w:p w14:paraId="53FB1F3B"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Mejoras en la instalación de las columnas elevadoras de las calles número 3 y 9 del taller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14:paraId="63E9FEC3"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22DF60FF"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E98EE8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12/04/22</w:t>
            </w:r>
          </w:p>
        </w:tc>
      </w:tr>
      <w:tr w:rsidR="009A63CE" w:rsidRPr="009A63CE" w14:paraId="302E13F6"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F52AD8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40/2022</w:t>
            </w:r>
          </w:p>
        </w:tc>
        <w:tc>
          <w:tcPr>
            <w:tcW w:w="1276" w:type="dxa"/>
            <w:tcBorders>
              <w:top w:val="nil"/>
              <w:left w:val="nil"/>
              <w:bottom w:val="single" w:sz="4" w:space="0" w:color="auto"/>
              <w:right w:val="single" w:sz="4" w:space="0" w:color="auto"/>
            </w:tcBorders>
            <w:shd w:val="clear" w:color="000000" w:fill="FFFFFF"/>
            <w:noWrap/>
            <w:vAlign w:val="center"/>
            <w:hideMark/>
          </w:tcPr>
          <w:p w14:paraId="11D718C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42879303N</w:t>
            </w:r>
          </w:p>
        </w:tc>
        <w:tc>
          <w:tcPr>
            <w:tcW w:w="1843" w:type="dxa"/>
            <w:tcBorders>
              <w:top w:val="nil"/>
              <w:left w:val="nil"/>
              <w:bottom w:val="single" w:sz="4" w:space="0" w:color="auto"/>
              <w:right w:val="single" w:sz="4" w:space="0" w:color="auto"/>
            </w:tcBorders>
            <w:shd w:val="clear" w:color="000000" w:fill="FFFFFF"/>
            <w:noWrap/>
            <w:vAlign w:val="center"/>
            <w:hideMark/>
          </w:tcPr>
          <w:p w14:paraId="03DEB895"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Silvia Ponce Díaz-</w:t>
            </w:r>
            <w:proofErr w:type="spellStart"/>
            <w:r w:rsidRPr="009A63CE">
              <w:rPr>
                <w:rFonts w:ascii="Helvetica" w:eastAsia="Times New Roman" w:hAnsi="Helvetica" w:cs="Calibri"/>
                <w:sz w:val="16"/>
                <w:szCs w:val="16"/>
                <w:lang w:bidi="ar-SA"/>
              </w:rPr>
              <w:t>Reixa</w:t>
            </w:r>
            <w:proofErr w:type="spellEnd"/>
          </w:p>
        </w:tc>
        <w:tc>
          <w:tcPr>
            <w:tcW w:w="1134" w:type="dxa"/>
            <w:tcBorders>
              <w:top w:val="nil"/>
              <w:left w:val="nil"/>
              <w:bottom w:val="single" w:sz="4" w:space="0" w:color="auto"/>
              <w:right w:val="single" w:sz="4" w:space="0" w:color="auto"/>
            </w:tcBorders>
            <w:noWrap/>
            <w:vAlign w:val="center"/>
            <w:hideMark/>
          </w:tcPr>
          <w:p w14:paraId="125BCC4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1.317,65</w:t>
            </w:r>
          </w:p>
        </w:tc>
        <w:tc>
          <w:tcPr>
            <w:tcW w:w="992" w:type="dxa"/>
            <w:tcBorders>
              <w:top w:val="nil"/>
              <w:left w:val="nil"/>
              <w:bottom w:val="single" w:sz="4" w:space="0" w:color="auto"/>
              <w:right w:val="single" w:sz="4" w:space="0" w:color="auto"/>
            </w:tcBorders>
            <w:noWrap/>
            <w:vAlign w:val="center"/>
            <w:hideMark/>
          </w:tcPr>
          <w:p w14:paraId="66B8705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14:paraId="4CBAD4C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1.317,65</w:t>
            </w:r>
          </w:p>
        </w:tc>
        <w:tc>
          <w:tcPr>
            <w:tcW w:w="5245" w:type="dxa"/>
            <w:tcBorders>
              <w:top w:val="nil"/>
              <w:left w:val="nil"/>
              <w:bottom w:val="single" w:sz="4" w:space="0" w:color="auto"/>
              <w:right w:val="single" w:sz="4" w:space="0" w:color="auto"/>
            </w:tcBorders>
            <w:noWrap/>
            <w:vAlign w:val="bottom"/>
            <w:hideMark/>
          </w:tcPr>
          <w:p w14:paraId="3681DD51"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Diseño gráfico y de materiales para la Jornada de MetroGuagua " Hablemos de movilidad segura y sostenible"</w:t>
            </w:r>
          </w:p>
        </w:tc>
        <w:tc>
          <w:tcPr>
            <w:tcW w:w="850" w:type="dxa"/>
            <w:tcBorders>
              <w:top w:val="nil"/>
              <w:left w:val="nil"/>
              <w:bottom w:val="single" w:sz="4" w:space="0" w:color="auto"/>
              <w:right w:val="single" w:sz="4" w:space="0" w:color="auto"/>
            </w:tcBorders>
            <w:shd w:val="clear" w:color="000000" w:fill="FFFFFF"/>
            <w:noWrap/>
            <w:vAlign w:val="center"/>
            <w:hideMark/>
          </w:tcPr>
          <w:p w14:paraId="2F142C0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33EA5DA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4117268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17/04/22</w:t>
            </w:r>
          </w:p>
        </w:tc>
      </w:tr>
      <w:tr w:rsidR="009A63CE" w:rsidRPr="009A63CE" w14:paraId="67D012D3"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2C0951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41/2022</w:t>
            </w:r>
          </w:p>
        </w:tc>
        <w:tc>
          <w:tcPr>
            <w:tcW w:w="1276" w:type="dxa"/>
            <w:tcBorders>
              <w:top w:val="nil"/>
              <w:left w:val="nil"/>
              <w:bottom w:val="single" w:sz="4" w:space="0" w:color="auto"/>
              <w:right w:val="single" w:sz="4" w:space="0" w:color="auto"/>
            </w:tcBorders>
            <w:shd w:val="clear" w:color="000000" w:fill="FFFFFF"/>
            <w:noWrap/>
            <w:vAlign w:val="center"/>
            <w:hideMark/>
          </w:tcPr>
          <w:p w14:paraId="612378B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B35614726</w:t>
            </w:r>
          </w:p>
        </w:tc>
        <w:tc>
          <w:tcPr>
            <w:tcW w:w="1843" w:type="dxa"/>
            <w:tcBorders>
              <w:top w:val="nil"/>
              <w:left w:val="nil"/>
              <w:bottom w:val="single" w:sz="4" w:space="0" w:color="auto"/>
              <w:right w:val="single" w:sz="4" w:space="0" w:color="auto"/>
            </w:tcBorders>
            <w:shd w:val="clear" w:color="000000" w:fill="FFFFFF"/>
            <w:noWrap/>
            <w:vAlign w:val="center"/>
            <w:hideMark/>
          </w:tcPr>
          <w:p w14:paraId="28DA6ED4"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Servicios de Consultoría Independiente, S.L.</w:t>
            </w:r>
          </w:p>
        </w:tc>
        <w:tc>
          <w:tcPr>
            <w:tcW w:w="1134" w:type="dxa"/>
            <w:tcBorders>
              <w:top w:val="nil"/>
              <w:left w:val="nil"/>
              <w:bottom w:val="single" w:sz="4" w:space="0" w:color="auto"/>
              <w:right w:val="single" w:sz="4" w:space="0" w:color="auto"/>
            </w:tcBorders>
            <w:noWrap/>
            <w:vAlign w:val="center"/>
            <w:hideMark/>
          </w:tcPr>
          <w:p w14:paraId="5EDA81E5" w14:textId="77777777"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2.688,78</w:t>
            </w:r>
          </w:p>
        </w:tc>
        <w:tc>
          <w:tcPr>
            <w:tcW w:w="992" w:type="dxa"/>
            <w:tcBorders>
              <w:top w:val="nil"/>
              <w:left w:val="nil"/>
              <w:bottom w:val="single" w:sz="4" w:space="0" w:color="auto"/>
              <w:right w:val="single" w:sz="4" w:space="0" w:color="auto"/>
            </w:tcBorders>
            <w:noWrap/>
            <w:vAlign w:val="center"/>
            <w:hideMark/>
          </w:tcPr>
          <w:p w14:paraId="7FB627F2" w14:textId="77777777"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188,21</w:t>
            </w:r>
          </w:p>
        </w:tc>
        <w:tc>
          <w:tcPr>
            <w:tcW w:w="1276" w:type="dxa"/>
            <w:tcBorders>
              <w:top w:val="nil"/>
              <w:left w:val="nil"/>
              <w:bottom w:val="single" w:sz="4" w:space="0" w:color="auto"/>
              <w:right w:val="single" w:sz="4" w:space="0" w:color="auto"/>
            </w:tcBorders>
            <w:noWrap/>
            <w:vAlign w:val="center"/>
            <w:hideMark/>
          </w:tcPr>
          <w:p w14:paraId="0A27757D" w14:textId="77777777"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2.876,99</w:t>
            </w:r>
          </w:p>
        </w:tc>
        <w:tc>
          <w:tcPr>
            <w:tcW w:w="5245" w:type="dxa"/>
            <w:tcBorders>
              <w:top w:val="nil"/>
              <w:left w:val="nil"/>
              <w:bottom w:val="single" w:sz="4" w:space="0" w:color="auto"/>
              <w:right w:val="single" w:sz="4" w:space="0" w:color="auto"/>
            </w:tcBorders>
            <w:noWrap/>
            <w:vAlign w:val="bottom"/>
            <w:hideMark/>
          </w:tcPr>
          <w:p w14:paraId="26D2F894"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Servicio de soporte y mantenimiento del hardware y software de gestión de presencia de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14:paraId="06971A2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6DD2786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14:paraId="3E629A8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22/04/22</w:t>
            </w:r>
          </w:p>
        </w:tc>
      </w:tr>
      <w:tr w:rsidR="009A63CE" w:rsidRPr="009A63CE" w14:paraId="78066EFF"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346F0F4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42/2022</w:t>
            </w:r>
          </w:p>
        </w:tc>
        <w:tc>
          <w:tcPr>
            <w:tcW w:w="1276" w:type="dxa"/>
            <w:tcBorders>
              <w:top w:val="nil"/>
              <w:left w:val="nil"/>
              <w:bottom w:val="single" w:sz="4" w:space="0" w:color="auto"/>
              <w:right w:val="single" w:sz="4" w:space="0" w:color="auto"/>
            </w:tcBorders>
            <w:shd w:val="clear" w:color="000000" w:fill="FFFFFF"/>
            <w:noWrap/>
            <w:vAlign w:val="center"/>
            <w:hideMark/>
          </w:tcPr>
          <w:p w14:paraId="23AAF75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B76245018</w:t>
            </w:r>
          </w:p>
        </w:tc>
        <w:tc>
          <w:tcPr>
            <w:tcW w:w="1843" w:type="dxa"/>
            <w:tcBorders>
              <w:top w:val="nil"/>
              <w:left w:val="nil"/>
              <w:bottom w:val="single" w:sz="4" w:space="0" w:color="auto"/>
              <w:right w:val="single" w:sz="4" w:space="0" w:color="auto"/>
            </w:tcBorders>
            <w:shd w:val="clear" w:color="000000" w:fill="FFFFFF"/>
            <w:noWrap/>
            <w:vAlign w:val="center"/>
            <w:hideMark/>
          </w:tcPr>
          <w:p w14:paraId="70DF431B" w14:textId="77777777"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Opagen</w:t>
            </w:r>
            <w:proofErr w:type="spellEnd"/>
            <w:r w:rsidRPr="009A63CE">
              <w:rPr>
                <w:rFonts w:ascii="Helvetica" w:eastAsia="Times New Roman" w:hAnsi="Helvetica" w:cs="Calibri"/>
                <w:sz w:val="16"/>
                <w:szCs w:val="16"/>
                <w:lang w:bidi="ar-SA"/>
              </w:rPr>
              <w:t xml:space="preserve"> </w:t>
            </w:r>
            <w:proofErr w:type="spellStart"/>
            <w:r w:rsidRPr="009A63CE">
              <w:rPr>
                <w:rFonts w:ascii="Helvetica" w:eastAsia="Times New Roman" w:hAnsi="Helvetica" w:cs="Calibri"/>
                <w:sz w:val="16"/>
                <w:szCs w:val="16"/>
                <w:lang w:bidi="ar-SA"/>
              </w:rPr>
              <w:t>Comunication</w:t>
            </w:r>
            <w:proofErr w:type="spellEnd"/>
            <w:r w:rsidRPr="009A63CE">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shd w:val="clear" w:color="000000" w:fill="FFFFFF"/>
            <w:noWrap/>
            <w:vAlign w:val="center"/>
            <w:hideMark/>
          </w:tcPr>
          <w:p w14:paraId="401E4AB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14.017,86</w:t>
            </w:r>
          </w:p>
        </w:tc>
        <w:tc>
          <w:tcPr>
            <w:tcW w:w="992" w:type="dxa"/>
            <w:tcBorders>
              <w:top w:val="nil"/>
              <w:left w:val="nil"/>
              <w:bottom w:val="single" w:sz="4" w:space="0" w:color="auto"/>
              <w:right w:val="single" w:sz="4" w:space="0" w:color="auto"/>
            </w:tcBorders>
            <w:shd w:val="clear" w:color="000000" w:fill="FFFFFF"/>
            <w:noWrap/>
            <w:vAlign w:val="center"/>
            <w:hideMark/>
          </w:tcPr>
          <w:p w14:paraId="6525E5B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981,25</w:t>
            </w:r>
          </w:p>
        </w:tc>
        <w:tc>
          <w:tcPr>
            <w:tcW w:w="1276" w:type="dxa"/>
            <w:tcBorders>
              <w:top w:val="nil"/>
              <w:left w:val="nil"/>
              <w:bottom w:val="single" w:sz="4" w:space="0" w:color="auto"/>
              <w:right w:val="single" w:sz="4" w:space="0" w:color="auto"/>
            </w:tcBorders>
            <w:shd w:val="clear" w:color="000000" w:fill="FFFFFF"/>
            <w:noWrap/>
            <w:vAlign w:val="center"/>
            <w:hideMark/>
          </w:tcPr>
          <w:p w14:paraId="79EB5C8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14.999,11</w:t>
            </w:r>
          </w:p>
        </w:tc>
        <w:tc>
          <w:tcPr>
            <w:tcW w:w="5245" w:type="dxa"/>
            <w:tcBorders>
              <w:top w:val="nil"/>
              <w:left w:val="nil"/>
              <w:bottom w:val="single" w:sz="4" w:space="0" w:color="auto"/>
              <w:right w:val="single" w:sz="4" w:space="0" w:color="auto"/>
            </w:tcBorders>
            <w:shd w:val="clear" w:color="000000" w:fill="FFFFFF"/>
            <w:noWrap/>
            <w:vAlign w:val="bottom"/>
            <w:hideMark/>
          </w:tcPr>
          <w:p w14:paraId="55496ADA"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Plan de medios televisión campaña publicitaria "Estar conectar"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14:paraId="7C9515D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7E74DC5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4359E4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14:paraId="01AA0DE6"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9DD1EF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43/2022</w:t>
            </w:r>
          </w:p>
        </w:tc>
        <w:tc>
          <w:tcPr>
            <w:tcW w:w="1276" w:type="dxa"/>
            <w:tcBorders>
              <w:top w:val="nil"/>
              <w:left w:val="nil"/>
              <w:bottom w:val="single" w:sz="4" w:space="0" w:color="auto"/>
              <w:right w:val="single" w:sz="4" w:space="0" w:color="auto"/>
            </w:tcBorders>
            <w:shd w:val="clear" w:color="000000" w:fill="FFFFFF"/>
            <w:noWrap/>
            <w:vAlign w:val="center"/>
            <w:hideMark/>
          </w:tcPr>
          <w:p w14:paraId="22FA3DD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B07548696</w:t>
            </w:r>
          </w:p>
        </w:tc>
        <w:tc>
          <w:tcPr>
            <w:tcW w:w="1843" w:type="dxa"/>
            <w:tcBorders>
              <w:top w:val="nil"/>
              <w:left w:val="nil"/>
              <w:bottom w:val="single" w:sz="4" w:space="0" w:color="auto"/>
              <w:right w:val="single" w:sz="4" w:space="0" w:color="auto"/>
            </w:tcBorders>
            <w:shd w:val="clear" w:color="000000" w:fill="FFFFFF"/>
            <w:noWrap/>
            <w:vAlign w:val="center"/>
            <w:hideMark/>
          </w:tcPr>
          <w:p w14:paraId="7523B6A6"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Barceló Arrendamientos Hoteleros, S.L.</w:t>
            </w:r>
          </w:p>
        </w:tc>
        <w:tc>
          <w:tcPr>
            <w:tcW w:w="1134" w:type="dxa"/>
            <w:tcBorders>
              <w:top w:val="nil"/>
              <w:left w:val="nil"/>
              <w:bottom w:val="single" w:sz="4" w:space="0" w:color="auto"/>
              <w:right w:val="single" w:sz="4" w:space="0" w:color="auto"/>
            </w:tcBorders>
            <w:noWrap/>
            <w:vAlign w:val="center"/>
            <w:hideMark/>
          </w:tcPr>
          <w:p w14:paraId="7622F21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1.855,00</w:t>
            </w:r>
          </w:p>
        </w:tc>
        <w:tc>
          <w:tcPr>
            <w:tcW w:w="992" w:type="dxa"/>
            <w:tcBorders>
              <w:top w:val="nil"/>
              <w:left w:val="nil"/>
              <w:bottom w:val="single" w:sz="4" w:space="0" w:color="auto"/>
              <w:right w:val="single" w:sz="4" w:space="0" w:color="auto"/>
            </w:tcBorders>
            <w:noWrap/>
            <w:vAlign w:val="center"/>
            <w:hideMark/>
          </w:tcPr>
          <w:p w14:paraId="35AD687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129,85</w:t>
            </w:r>
          </w:p>
        </w:tc>
        <w:tc>
          <w:tcPr>
            <w:tcW w:w="1276" w:type="dxa"/>
            <w:tcBorders>
              <w:top w:val="nil"/>
              <w:left w:val="nil"/>
              <w:bottom w:val="single" w:sz="4" w:space="0" w:color="auto"/>
              <w:right w:val="single" w:sz="4" w:space="0" w:color="auto"/>
            </w:tcBorders>
            <w:noWrap/>
            <w:vAlign w:val="center"/>
            <w:hideMark/>
          </w:tcPr>
          <w:p w14:paraId="588C910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1.984,85</w:t>
            </w:r>
          </w:p>
        </w:tc>
        <w:tc>
          <w:tcPr>
            <w:tcW w:w="5245" w:type="dxa"/>
            <w:tcBorders>
              <w:top w:val="nil"/>
              <w:left w:val="nil"/>
              <w:bottom w:val="single" w:sz="4" w:space="0" w:color="auto"/>
              <w:right w:val="single" w:sz="4" w:space="0" w:color="auto"/>
            </w:tcBorders>
            <w:noWrap/>
            <w:vAlign w:val="bottom"/>
            <w:hideMark/>
          </w:tcPr>
          <w:p w14:paraId="23A50C3E"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Alquiler de salón para la celebración de la Jornada Movilidad segura y sostenible y servicio de </w:t>
            </w:r>
            <w:proofErr w:type="spellStart"/>
            <w:r w:rsidRPr="009A63CE">
              <w:rPr>
                <w:rFonts w:ascii="Helvetica" w:eastAsia="Times New Roman" w:hAnsi="Helvetica" w:cs="Calibri"/>
                <w:color w:val="000000"/>
                <w:sz w:val="16"/>
                <w:szCs w:val="16"/>
                <w:lang w:bidi="ar-SA"/>
              </w:rPr>
              <w:t>coffee</w:t>
            </w:r>
            <w:proofErr w:type="spellEnd"/>
            <w:r w:rsidRPr="009A63CE">
              <w:rPr>
                <w:rFonts w:ascii="Helvetica" w:eastAsia="Times New Roman" w:hAnsi="Helvetica" w:cs="Calibri"/>
                <w:color w:val="000000"/>
                <w:sz w:val="16"/>
                <w:szCs w:val="16"/>
                <w:lang w:bidi="ar-SA"/>
              </w:rPr>
              <w:t xml:space="preserve"> break</w:t>
            </w:r>
          </w:p>
        </w:tc>
        <w:tc>
          <w:tcPr>
            <w:tcW w:w="850" w:type="dxa"/>
            <w:tcBorders>
              <w:top w:val="nil"/>
              <w:left w:val="nil"/>
              <w:bottom w:val="single" w:sz="4" w:space="0" w:color="auto"/>
              <w:right w:val="single" w:sz="4" w:space="0" w:color="auto"/>
            </w:tcBorders>
            <w:shd w:val="clear" w:color="000000" w:fill="FFFFFF"/>
            <w:noWrap/>
            <w:vAlign w:val="center"/>
            <w:hideMark/>
          </w:tcPr>
          <w:p w14:paraId="0DD377AD"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4A2D07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75240393"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14:paraId="0813B7DF"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3E3EED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44/2022</w:t>
            </w:r>
          </w:p>
        </w:tc>
        <w:tc>
          <w:tcPr>
            <w:tcW w:w="1276" w:type="dxa"/>
            <w:tcBorders>
              <w:top w:val="nil"/>
              <w:left w:val="nil"/>
              <w:bottom w:val="single" w:sz="4" w:space="0" w:color="auto"/>
              <w:right w:val="single" w:sz="4" w:space="0" w:color="auto"/>
            </w:tcBorders>
            <w:shd w:val="clear" w:color="000000" w:fill="FFFFFF"/>
            <w:noWrap/>
            <w:vAlign w:val="center"/>
            <w:hideMark/>
          </w:tcPr>
          <w:p w14:paraId="0A4DC5F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43647069S</w:t>
            </w:r>
          </w:p>
        </w:tc>
        <w:tc>
          <w:tcPr>
            <w:tcW w:w="1843" w:type="dxa"/>
            <w:tcBorders>
              <w:top w:val="nil"/>
              <w:left w:val="nil"/>
              <w:bottom w:val="single" w:sz="4" w:space="0" w:color="auto"/>
              <w:right w:val="single" w:sz="4" w:space="0" w:color="auto"/>
            </w:tcBorders>
            <w:shd w:val="clear" w:color="000000" w:fill="FFFFFF"/>
            <w:noWrap/>
            <w:vAlign w:val="center"/>
            <w:hideMark/>
          </w:tcPr>
          <w:p w14:paraId="64B01AF3"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Jesús María Martínez Santana</w:t>
            </w:r>
          </w:p>
        </w:tc>
        <w:tc>
          <w:tcPr>
            <w:tcW w:w="1134" w:type="dxa"/>
            <w:tcBorders>
              <w:top w:val="nil"/>
              <w:left w:val="nil"/>
              <w:bottom w:val="single" w:sz="4" w:space="0" w:color="auto"/>
              <w:right w:val="single" w:sz="4" w:space="0" w:color="auto"/>
            </w:tcBorders>
            <w:noWrap/>
            <w:vAlign w:val="center"/>
            <w:hideMark/>
          </w:tcPr>
          <w:p w14:paraId="5306B90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3.000,00</w:t>
            </w:r>
          </w:p>
        </w:tc>
        <w:tc>
          <w:tcPr>
            <w:tcW w:w="992" w:type="dxa"/>
            <w:tcBorders>
              <w:top w:val="nil"/>
              <w:left w:val="nil"/>
              <w:bottom w:val="single" w:sz="4" w:space="0" w:color="auto"/>
              <w:right w:val="single" w:sz="4" w:space="0" w:color="auto"/>
            </w:tcBorders>
            <w:noWrap/>
            <w:vAlign w:val="center"/>
            <w:hideMark/>
          </w:tcPr>
          <w:p w14:paraId="43F5898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210,00</w:t>
            </w:r>
          </w:p>
        </w:tc>
        <w:tc>
          <w:tcPr>
            <w:tcW w:w="1276" w:type="dxa"/>
            <w:tcBorders>
              <w:top w:val="nil"/>
              <w:left w:val="nil"/>
              <w:bottom w:val="single" w:sz="4" w:space="0" w:color="auto"/>
              <w:right w:val="single" w:sz="4" w:space="0" w:color="auto"/>
            </w:tcBorders>
            <w:noWrap/>
            <w:vAlign w:val="center"/>
            <w:hideMark/>
          </w:tcPr>
          <w:p w14:paraId="3DA9D22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3.210,00</w:t>
            </w:r>
          </w:p>
        </w:tc>
        <w:tc>
          <w:tcPr>
            <w:tcW w:w="5245" w:type="dxa"/>
            <w:tcBorders>
              <w:top w:val="nil"/>
              <w:left w:val="nil"/>
              <w:bottom w:val="single" w:sz="4" w:space="0" w:color="auto"/>
              <w:right w:val="single" w:sz="4" w:space="0" w:color="auto"/>
            </w:tcBorders>
            <w:noWrap/>
            <w:vAlign w:val="bottom"/>
            <w:hideMark/>
          </w:tcPr>
          <w:p w14:paraId="36F07218"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Representación y defensa jurídica de Guaguas Municipales, S.A. en el procedimiento de Diligencias Previas 3661/2021</w:t>
            </w:r>
          </w:p>
        </w:tc>
        <w:tc>
          <w:tcPr>
            <w:tcW w:w="850" w:type="dxa"/>
            <w:tcBorders>
              <w:top w:val="nil"/>
              <w:left w:val="nil"/>
              <w:bottom w:val="single" w:sz="4" w:space="0" w:color="auto"/>
              <w:right w:val="single" w:sz="4" w:space="0" w:color="auto"/>
            </w:tcBorders>
            <w:shd w:val="clear" w:color="000000" w:fill="FFFFFF"/>
            <w:noWrap/>
            <w:vAlign w:val="center"/>
            <w:hideMark/>
          </w:tcPr>
          <w:p w14:paraId="4155DE9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1648C82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0132773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22/04/22</w:t>
            </w:r>
          </w:p>
        </w:tc>
      </w:tr>
      <w:tr w:rsidR="009A63CE" w:rsidRPr="009A63CE" w14:paraId="17107E10"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7819F6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45/2022</w:t>
            </w:r>
          </w:p>
        </w:tc>
        <w:tc>
          <w:tcPr>
            <w:tcW w:w="1276" w:type="dxa"/>
            <w:tcBorders>
              <w:top w:val="nil"/>
              <w:left w:val="nil"/>
              <w:bottom w:val="single" w:sz="4" w:space="0" w:color="auto"/>
              <w:right w:val="single" w:sz="4" w:space="0" w:color="auto"/>
            </w:tcBorders>
            <w:shd w:val="clear" w:color="000000" w:fill="FFFFFF"/>
            <w:noWrap/>
            <w:vAlign w:val="center"/>
            <w:hideMark/>
          </w:tcPr>
          <w:p w14:paraId="42CD435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B76087626</w:t>
            </w:r>
          </w:p>
        </w:tc>
        <w:tc>
          <w:tcPr>
            <w:tcW w:w="1843" w:type="dxa"/>
            <w:tcBorders>
              <w:top w:val="nil"/>
              <w:left w:val="nil"/>
              <w:bottom w:val="single" w:sz="4" w:space="0" w:color="auto"/>
              <w:right w:val="single" w:sz="4" w:space="0" w:color="auto"/>
            </w:tcBorders>
            <w:shd w:val="clear" w:color="000000" w:fill="FFFFFF"/>
            <w:noWrap/>
            <w:vAlign w:val="center"/>
            <w:hideMark/>
          </w:tcPr>
          <w:p w14:paraId="579E42A4" w14:textId="77777777"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Playsound</w:t>
            </w:r>
            <w:proofErr w:type="spellEnd"/>
            <w:r w:rsidRPr="009A63CE">
              <w:rPr>
                <w:rFonts w:ascii="Helvetica" w:eastAsia="Times New Roman" w:hAnsi="Helvetica" w:cs="Calibri"/>
                <w:sz w:val="16"/>
                <w:szCs w:val="16"/>
                <w:lang w:bidi="ar-SA"/>
              </w:rPr>
              <w:t xml:space="preserve"> Canarias, S.L.</w:t>
            </w:r>
          </w:p>
        </w:tc>
        <w:tc>
          <w:tcPr>
            <w:tcW w:w="1134" w:type="dxa"/>
            <w:tcBorders>
              <w:top w:val="nil"/>
              <w:left w:val="nil"/>
              <w:bottom w:val="single" w:sz="4" w:space="0" w:color="auto"/>
              <w:right w:val="single" w:sz="4" w:space="0" w:color="auto"/>
            </w:tcBorders>
            <w:noWrap/>
            <w:vAlign w:val="center"/>
            <w:hideMark/>
          </w:tcPr>
          <w:p w14:paraId="6D6F711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2.404,00</w:t>
            </w:r>
          </w:p>
        </w:tc>
        <w:tc>
          <w:tcPr>
            <w:tcW w:w="992" w:type="dxa"/>
            <w:tcBorders>
              <w:top w:val="nil"/>
              <w:left w:val="nil"/>
              <w:bottom w:val="single" w:sz="4" w:space="0" w:color="auto"/>
              <w:right w:val="single" w:sz="4" w:space="0" w:color="auto"/>
            </w:tcBorders>
            <w:noWrap/>
            <w:vAlign w:val="center"/>
            <w:hideMark/>
          </w:tcPr>
          <w:p w14:paraId="675214D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168,28</w:t>
            </w:r>
          </w:p>
        </w:tc>
        <w:tc>
          <w:tcPr>
            <w:tcW w:w="1276" w:type="dxa"/>
            <w:tcBorders>
              <w:top w:val="nil"/>
              <w:left w:val="nil"/>
              <w:bottom w:val="single" w:sz="4" w:space="0" w:color="auto"/>
              <w:right w:val="single" w:sz="4" w:space="0" w:color="auto"/>
            </w:tcBorders>
            <w:noWrap/>
            <w:vAlign w:val="center"/>
            <w:hideMark/>
          </w:tcPr>
          <w:p w14:paraId="52F71AD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2.572,28</w:t>
            </w:r>
          </w:p>
        </w:tc>
        <w:tc>
          <w:tcPr>
            <w:tcW w:w="5245" w:type="dxa"/>
            <w:tcBorders>
              <w:top w:val="nil"/>
              <w:left w:val="nil"/>
              <w:bottom w:val="single" w:sz="4" w:space="0" w:color="auto"/>
              <w:right w:val="single" w:sz="4" w:space="0" w:color="auto"/>
            </w:tcBorders>
            <w:noWrap/>
            <w:vAlign w:val="bottom"/>
            <w:hideMark/>
          </w:tcPr>
          <w:p w14:paraId="6CCE22B7"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Equipo audiovisual para realización de la jornada "Movilidad Segura y Sostenible"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14:paraId="3B16BA8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71FF4E4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A6A9CD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14:paraId="0767C1EF" w14:textId="77777777" w:rsidTr="005A5315">
        <w:trPr>
          <w:trHeight w:val="46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6EC0F2F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46/2022</w:t>
            </w:r>
          </w:p>
        </w:tc>
        <w:tc>
          <w:tcPr>
            <w:tcW w:w="1276" w:type="dxa"/>
            <w:tcBorders>
              <w:top w:val="nil"/>
              <w:left w:val="nil"/>
              <w:bottom w:val="single" w:sz="4" w:space="0" w:color="auto"/>
              <w:right w:val="single" w:sz="4" w:space="0" w:color="auto"/>
            </w:tcBorders>
            <w:shd w:val="clear" w:color="000000" w:fill="FFFFFF"/>
            <w:noWrap/>
            <w:vAlign w:val="center"/>
            <w:hideMark/>
          </w:tcPr>
          <w:p w14:paraId="7B36E98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42204689B</w:t>
            </w:r>
          </w:p>
        </w:tc>
        <w:tc>
          <w:tcPr>
            <w:tcW w:w="1843" w:type="dxa"/>
            <w:tcBorders>
              <w:top w:val="nil"/>
              <w:left w:val="nil"/>
              <w:bottom w:val="single" w:sz="4" w:space="0" w:color="auto"/>
              <w:right w:val="single" w:sz="4" w:space="0" w:color="auto"/>
            </w:tcBorders>
            <w:shd w:val="clear" w:color="000000" w:fill="FFFFFF"/>
            <w:noWrap/>
            <w:vAlign w:val="center"/>
            <w:hideMark/>
          </w:tcPr>
          <w:p w14:paraId="04AA494C"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Jorge Rodríguez Álamo</w:t>
            </w:r>
          </w:p>
        </w:tc>
        <w:tc>
          <w:tcPr>
            <w:tcW w:w="1134" w:type="dxa"/>
            <w:tcBorders>
              <w:top w:val="nil"/>
              <w:left w:val="nil"/>
              <w:bottom w:val="single" w:sz="4" w:space="0" w:color="auto"/>
              <w:right w:val="single" w:sz="4" w:space="0" w:color="auto"/>
            </w:tcBorders>
            <w:noWrap/>
            <w:vAlign w:val="center"/>
            <w:hideMark/>
          </w:tcPr>
          <w:p w14:paraId="13CAAD5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2.450,00</w:t>
            </w:r>
          </w:p>
        </w:tc>
        <w:tc>
          <w:tcPr>
            <w:tcW w:w="992" w:type="dxa"/>
            <w:tcBorders>
              <w:top w:val="nil"/>
              <w:left w:val="nil"/>
              <w:bottom w:val="single" w:sz="4" w:space="0" w:color="auto"/>
              <w:right w:val="single" w:sz="4" w:space="0" w:color="auto"/>
            </w:tcBorders>
            <w:noWrap/>
            <w:vAlign w:val="center"/>
            <w:hideMark/>
          </w:tcPr>
          <w:p w14:paraId="6167EBE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171,50</w:t>
            </w:r>
          </w:p>
        </w:tc>
        <w:tc>
          <w:tcPr>
            <w:tcW w:w="1276" w:type="dxa"/>
            <w:tcBorders>
              <w:top w:val="nil"/>
              <w:left w:val="nil"/>
              <w:bottom w:val="single" w:sz="4" w:space="0" w:color="auto"/>
              <w:right w:val="single" w:sz="4" w:space="0" w:color="auto"/>
            </w:tcBorders>
            <w:noWrap/>
            <w:vAlign w:val="center"/>
            <w:hideMark/>
          </w:tcPr>
          <w:p w14:paraId="6AD27AFF"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2.621,50</w:t>
            </w:r>
          </w:p>
        </w:tc>
        <w:tc>
          <w:tcPr>
            <w:tcW w:w="5245" w:type="dxa"/>
            <w:tcBorders>
              <w:top w:val="nil"/>
              <w:left w:val="nil"/>
              <w:bottom w:val="single" w:sz="4" w:space="0" w:color="auto"/>
              <w:right w:val="single" w:sz="4" w:space="0" w:color="auto"/>
            </w:tcBorders>
            <w:vAlign w:val="bottom"/>
            <w:hideMark/>
          </w:tcPr>
          <w:p w14:paraId="27C586AB"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Coordinación y realización de </w:t>
            </w:r>
            <w:proofErr w:type="spellStart"/>
            <w:r w:rsidRPr="009A63CE">
              <w:rPr>
                <w:rFonts w:ascii="Helvetica" w:eastAsia="Times New Roman" w:hAnsi="Helvetica" w:cs="Calibri"/>
                <w:color w:val="000000"/>
                <w:sz w:val="16"/>
                <w:szCs w:val="16"/>
                <w:lang w:bidi="ar-SA"/>
              </w:rPr>
              <w:t>streaming</w:t>
            </w:r>
            <w:proofErr w:type="spellEnd"/>
            <w:r w:rsidRPr="009A63CE">
              <w:rPr>
                <w:rFonts w:ascii="Helvetica" w:eastAsia="Times New Roman" w:hAnsi="Helvetica" w:cs="Calibri"/>
                <w:color w:val="000000"/>
                <w:sz w:val="16"/>
                <w:szCs w:val="16"/>
                <w:lang w:bidi="ar-SA"/>
              </w:rPr>
              <w:t xml:space="preserve">, cobertura fotográfica y producción de vídeos para la Jornada "Hablemos de </w:t>
            </w:r>
            <w:r w:rsidRPr="009A63CE">
              <w:rPr>
                <w:rFonts w:ascii="Helvetica" w:eastAsia="Times New Roman" w:hAnsi="Helvetica" w:cs="Calibri"/>
                <w:color w:val="000000"/>
                <w:sz w:val="16"/>
                <w:szCs w:val="16"/>
                <w:lang w:bidi="ar-SA"/>
              </w:rPr>
              <w:br/>
              <w:t>Movilidad Segura y Sostenible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14:paraId="5FCC15AD"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3368799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4A0D9DB3"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27/04/22</w:t>
            </w:r>
          </w:p>
        </w:tc>
      </w:tr>
      <w:tr w:rsidR="009A63CE" w:rsidRPr="009A63CE" w14:paraId="1B9A6AB9"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3287A28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47/2022</w:t>
            </w:r>
          </w:p>
        </w:tc>
        <w:tc>
          <w:tcPr>
            <w:tcW w:w="1276" w:type="dxa"/>
            <w:tcBorders>
              <w:top w:val="nil"/>
              <w:left w:val="nil"/>
              <w:bottom w:val="single" w:sz="4" w:space="0" w:color="auto"/>
              <w:right w:val="single" w:sz="4" w:space="0" w:color="auto"/>
            </w:tcBorders>
            <w:shd w:val="clear" w:color="000000" w:fill="FFFFFF"/>
            <w:noWrap/>
            <w:vAlign w:val="center"/>
            <w:hideMark/>
          </w:tcPr>
          <w:p w14:paraId="1871D69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B76245018</w:t>
            </w:r>
          </w:p>
        </w:tc>
        <w:tc>
          <w:tcPr>
            <w:tcW w:w="1843" w:type="dxa"/>
            <w:tcBorders>
              <w:top w:val="nil"/>
              <w:left w:val="nil"/>
              <w:bottom w:val="single" w:sz="4" w:space="0" w:color="auto"/>
              <w:right w:val="single" w:sz="4" w:space="0" w:color="auto"/>
            </w:tcBorders>
            <w:shd w:val="clear" w:color="000000" w:fill="FFFFFF"/>
            <w:noWrap/>
            <w:vAlign w:val="center"/>
            <w:hideMark/>
          </w:tcPr>
          <w:p w14:paraId="6241A994" w14:textId="77777777"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Opagen</w:t>
            </w:r>
            <w:proofErr w:type="spellEnd"/>
            <w:r w:rsidRPr="009A63CE">
              <w:rPr>
                <w:rFonts w:ascii="Helvetica" w:eastAsia="Times New Roman" w:hAnsi="Helvetica" w:cs="Calibri"/>
                <w:sz w:val="16"/>
                <w:szCs w:val="16"/>
                <w:lang w:bidi="ar-SA"/>
              </w:rPr>
              <w:t xml:space="preserve"> </w:t>
            </w:r>
            <w:proofErr w:type="spellStart"/>
            <w:r w:rsidRPr="009A63CE">
              <w:rPr>
                <w:rFonts w:ascii="Helvetica" w:eastAsia="Times New Roman" w:hAnsi="Helvetica" w:cs="Calibri"/>
                <w:sz w:val="16"/>
                <w:szCs w:val="16"/>
                <w:lang w:bidi="ar-SA"/>
              </w:rPr>
              <w:t>Comunication</w:t>
            </w:r>
            <w:proofErr w:type="spellEnd"/>
            <w:r w:rsidRPr="009A63CE">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shd w:val="clear" w:color="000000" w:fill="FFFFFF"/>
            <w:noWrap/>
            <w:vAlign w:val="center"/>
            <w:hideMark/>
          </w:tcPr>
          <w:p w14:paraId="0C138D5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14.018,29</w:t>
            </w:r>
          </w:p>
        </w:tc>
        <w:tc>
          <w:tcPr>
            <w:tcW w:w="992" w:type="dxa"/>
            <w:tcBorders>
              <w:top w:val="nil"/>
              <w:left w:val="nil"/>
              <w:bottom w:val="single" w:sz="4" w:space="0" w:color="auto"/>
              <w:right w:val="single" w:sz="4" w:space="0" w:color="auto"/>
            </w:tcBorders>
            <w:shd w:val="clear" w:color="000000" w:fill="FFFFFF"/>
            <w:noWrap/>
            <w:vAlign w:val="center"/>
            <w:hideMark/>
          </w:tcPr>
          <w:p w14:paraId="65226F7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981,28</w:t>
            </w:r>
          </w:p>
        </w:tc>
        <w:tc>
          <w:tcPr>
            <w:tcW w:w="1276" w:type="dxa"/>
            <w:tcBorders>
              <w:top w:val="nil"/>
              <w:left w:val="nil"/>
              <w:bottom w:val="single" w:sz="4" w:space="0" w:color="auto"/>
              <w:right w:val="single" w:sz="4" w:space="0" w:color="auto"/>
            </w:tcBorders>
            <w:shd w:val="clear" w:color="000000" w:fill="FFFFFF"/>
            <w:noWrap/>
            <w:vAlign w:val="center"/>
            <w:hideMark/>
          </w:tcPr>
          <w:p w14:paraId="751B03C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14.999,57</w:t>
            </w:r>
          </w:p>
        </w:tc>
        <w:tc>
          <w:tcPr>
            <w:tcW w:w="5245" w:type="dxa"/>
            <w:tcBorders>
              <w:top w:val="nil"/>
              <w:left w:val="nil"/>
              <w:bottom w:val="single" w:sz="4" w:space="0" w:color="auto"/>
              <w:right w:val="single" w:sz="4" w:space="0" w:color="auto"/>
            </w:tcBorders>
            <w:shd w:val="clear" w:color="000000" w:fill="FFFFFF"/>
            <w:noWrap/>
            <w:vAlign w:val="bottom"/>
            <w:hideMark/>
          </w:tcPr>
          <w:p w14:paraId="286D5B3D"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Plan de medios digital y radio para la campaña "Para Pagar"- Inteligencia Azul</w:t>
            </w:r>
          </w:p>
        </w:tc>
        <w:tc>
          <w:tcPr>
            <w:tcW w:w="850" w:type="dxa"/>
            <w:tcBorders>
              <w:top w:val="nil"/>
              <w:left w:val="nil"/>
              <w:bottom w:val="single" w:sz="4" w:space="0" w:color="auto"/>
              <w:right w:val="single" w:sz="4" w:space="0" w:color="auto"/>
            </w:tcBorders>
            <w:shd w:val="clear" w:color="000000" w:fill="FFFFFF"/>
            <w:noWrap/>
            <w:vAlign w:val="center"/>
            <w:hideMark/>
          </w:tcPr>
          <w:p w14:paraId="0651FA9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12066A7D"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1B3000C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12/05/22</w:t>
            </w:r>
          </w:p>
        </w:tc>
      </w:tr>
      <w:tr w:rsidR="009A63CE" w:rsidRPr="009A63CE" w14:paraId="4F130C99"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0DFCF6EE"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48/2022</w:t>
            </w:r>
          </w:p>
        </w:tc>
        <w:tc>
          <w:tcPr>
            <w:tcW w:w="1276" w:type="dxa"/>
            <w:tcBorders>
              <w:top w:val="nil"/>
              <w:left w:val="nil"/>
              <w:bottom w:val="single" w:sz="4" w:space="0" w:color="auto"/>
              <w:right w:val="single" w:sz="4" w:space="0" w:color="auto"/>
            </w:tcBorders>
            <w:shd w:val="clear" w:color="000000" w:fill="FFFFFF"/>
            <w:noWrap/>
            <w:vAlign w:val="center"/>
            <w:hideMark/>
          </w:tcPr>
          <w:p w14:paraId="3C99B30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B35803477</w:t>
            </w:r>
          </w:p>
        </w:tc>
        <w:tc>
          <w:tcPr>
            <w:tcW w:w="1843" w:type="dxa"/>
            <w:tcBorders>
              <w:top w:val="nil"/>
              <w:left w:val="nil"/>
              <w:bottom w:val="single" w:sz="4" w:space="0" w:color="auto"/>
              <w:right w:val="single" w:sz="4" w:space="0" w:color="auto"/>
            </w:tcBorders>
            <w:shd w:val="clear" w:color="000000" w:fill="FFFFFF"/>
            <w:noWrap/>
            <w:vAlign w:val="center"/>
            <w:hideMark/>
          </w:tcPr>
          <w:p w14:paraId="6F75A73F" w14:textId="77777777"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Sociopolis</w:t>
            </w:r>
            <w:proofErr w:type="spellEnd"/>
            <w:r w:rsidRPr="009A63CE">
              <w:rPr>
                <w:rFonts w:ascii="Helvetica" w:eastAsia="Times New Roman" w:hAnsi="Helvetica" w:cs="Calibri"/>
                <w:sz w:val="16"/>
                <w:szCs w:val="16"/>
                <w:lang w:bidi="ar-SA"/>
              </w:rPr>
              <w:t xml:space="preserve"> Desarrollo de Proyectos, S.L.</w:t>
            </w:r>
          </w:p>
        </w:tc>
        <w:tc>
          <w:tcPr>
            <w:tcW w:w="1134" w:type="dxa"/>
            <w:tcBorders>
              <w:top w:val="nil"/>
              <w:left w:val="nil"/>
              <w:bottom w:val="single" w:sz="4" w:space="0" w:color="auto"/>
              <w:right w:val="single" w:sz="4" w:space="0" w:color="auto"/>
            </w:tcBorders>
            <w:noWrap/>
            <w:vAlign w:val="center"/>
            <w:hideMark/>
          </w:tcPr>
          <w:p w14:paraId="0F9E1353"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14.000,00</w:t>
            </w:r>
          </w:p>
        </w:tc>
        <w:tc>
          <w:tcPr>
            <w:tcW w:w="992" w:type="dxa"/>
            <w:tcBorders>
              <w:top w:val="nil"/>
              <w:left w:val="nil"/>
              <w:bottom w:val="single" w:sz="4" w:space="0" w:color="auto"/>
              <w:right w:val="single" w:sz="4" w:space="0" w:color="auto"/>
            </w:tcBorders>
            <w:noWrap/>
            <w:vAlign w:val="center"/>
            <w:hideMark/>
          </w:tcPr>
          <w:p w14:paraId="3E581F4F"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980,00</w:t>
            </w:r>
          </w:p>
        </w:tc>
        <w:tc>
          <w:tcPr>
            <w:tcW w:w="1276" w:type="dxa"/>
            <w:tcBorders>
              <w:top w:val="nil"/>
              <w:left w:val="nil"/>
              <w:bottom w:val="single" w:sz="4" w:space="0" w:color="auto"/>
              <w:right w:val="single" w:sz="4" w:space="0" w:color="auto"/>
            </w:tcBorders>
            <w:noWrap/>
            <w:vAlign w:val="center"/>
            <w:hideMark/>
          </w:tcPr>
          <w:p w14:paraId="55B5F07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14.980,00</w:t>
            </w:r>
          </w:p>
        </w:tc>
        <w:tc>
          <w:tcPr>
            <w:tcW w:w="5245" w:type="dxa"/>
            <w:tcBorders>
              <w:top w:val="nil"/>
              <w:left w:val="nil"/>
              <w:bottom w:val="single" w:sz="4" w:space="0" w:color="auto"/>
              <w:right w:val="single" w:sz="4" w:space="0" w:color="auto"/>
            </w:tcBorders>
            <w:shd w:val="clear" w:color="000000" w:fill="FFFFFF"/>
            <w:noWrap/>
            <w:vAlign w:val="bottom"/>
            <w:hideMark/>
          </w:tcPr>
          <w:p w14:paraId="3FD6EC1B"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Consultoría para diagnóstico e implementación de metodologías ágiles de trabajo en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14:paraId="332CB0B6"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5483F4F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14:paraId="655A2A3B"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29/04/22</w:t>
            </w:r>
          </w:p>
        </w:tc>
      </w:tr>
      <w:tr w:rsidR="009A63CE" w:rsidRPr="009A63CE" w14:paraId="53E04C1C" w14:textId="77777777" w:rsidTr="005A5315">
        <w:trPr>
          <w:trHeight w:val="54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8D72A6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49/2022</w:t>
            </w:r>
          </w:p>
        </w:tc>
        <w:tc>
          <w:tcPr>
            <w:tcW w:w="1276" w:type="dxa"/>
            <w:tcBorders>
              <w:top w:val="nil"/>
              <w:left w:val="nil"/>
              <w:bottom w:val="single" w:sz="4" w:space="0" w:color="auto"/>
              <w:right w:val="single" w:sz="4" w:space="0" w:color="auto"/>
            </w:tcBorders>
            <w:shd w:val="clear" w:color="000000" w:fill="FFFFFF"/>
            <w:noWrap/>
            <w:vAlign w:val="center"/>
            <w:hideMark/>
          </w:tcPr>
          <w:p w14:paraId="61820BE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B81709081</w:t>
            </w:r>
          </w:p>
        </w:tc>
        <w:tc>
          <w:tcPr>
            <w:tcW w:w="1843" w:type="dxa"/>
            <w:tcBorders>
              <w:top w:val="nil"/>
              <w:left w:val="nil"/>
              <w:bottom w:val="single" w:sz="4" w:space="0" w:color="auto"/>
              <w:right w:val="single" w:sz="4" w:space="0" w:color="auto"/>
            </w:tcBorders>
            <w:shd w:val="clear" w:color="000000" w:fill="FFFFFF"/>
            <w:noWrap/>
            <w:vAlign w:val="center"/>
            <w:hideMark/>
          </w:tcPr>
          <w:p w14:paraId="550E9080"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J&amp;A Garrigues, S.L.P.</w:t>
            </w:r>
          </w:p>
        </w:tc>
        <w:tc>
          <w:tcPr>
            <w:tcW w:w="1134" w:type="dxa"/>
            <w:tcBorders>
              <w:top w:val="nil"/>
              <w:left w:val="nil"/>
              <w:bottom w:val="single" w:sz="4" w:space="0" w:color="auto"/>
              <w:right w:val="single" w:sz="4" w:space="0" w:color="auto"/>
            </w:tcBorders>
            <w:noWrap/>
            <w:vAlign w:val="center"/>
            <w:hideMark/>
          </w:tcPr>
          <w:p w14:paraId="2ACA6F9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12.800,00</w:t>
            </w:r>
          </w:p>
        </w:tc>
        <w:tc>
          <w:tcPr>
            <w:tcW w:w="992" w:type="dxa"/>
            <w:tcBorders>
              <w:top w:val="nil"/>
              <w:left w:val="nil"/>
              <w:bottom w:val="single" w:sz="4" w:space="0" w:color="auto"/>
              <w:right w:val="single" w:sz="4" w:space="0" w:color="auto"/>
            </w:tcBorders>
            <w:noWrap/>
            <w:vAlign w:val="center"/>
            <w:hideMark/>
          </w:tcPr>
          <w:p w14:paraId="3326EB3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896,00</w:t>
            </w:r>
          </w:p>
        </w:tc>
        <w:tc>
          <w:tcPr>
            <w:tcW w:w="1276" w:type="dxa"/>
            <w:tcBorders>
              <w:top w:val="nil"/>
              <w:left w:val="nil"/>
              <w:bottom w:val="single" w:sz="4" w:space="0" w:color="auto"/>
              <w:right w:val="single" w:sz="4" w:space="0" w:color="auto"/>
            </w:tcBorders>
            <w:noWrap/>
            <w:vAlign w:val="center"/>
            <w:hideMark/>
          </w:tcPr>
          <w:p w14:paraId="77195E49"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13.696,00</w:t>
            </w:r>
          </w:p>
        </w:tc>
        <w:tc>
          <w:tcPr>
            <w:tcW w:w="5245" w:type="dxa"/>
            <w:tcBorders>
              <w:top w:val="nil"/>
              <w:left w:val="nil"/>
              <w:bottom w:val="single" w:sz="4" w:space="0" w:color="auto"/>
              <w:right w:val="single" w:sz="4" w:space="0" w:color="auto"/>
            </w:tcBorders>
            <w:shd w:val="clear" w:color="000000" w:fill="FFFFFF"/>
            <w:vAlign w:val="bottom"/>
            <w:hideMark/>
          </w:tcPr>
          <w:p w14:paraId="23430C29"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Representación y defensa jurídica de los intereses de Guaguas Municipales, S.A. ante procedimiento en la </w:t>
            </w:r>
            <w:r w:rsidRPr="009A63CE">
              <w:rPr>
                <w:rFonts w:ascii="Helvetica" w:eastAsia="Times New Roman" w:hAnsi="Helvetica" w:cs="Calibri"/>
                <w:color w:val="000000"/>
                <w:sz w:val="16"/>
                <w:szCs w:val="16"/>
                <w:lang w:bidi="ar-SA"/>
              </w:rPr>
              <w:br/>
              <w:t>Audiencia Provincial de Las Palmas.</w:t>
            </w:r>
          </w:p>
        </w:tc>
        <w:tc>
          <w:tcPr>
            <w:tcW w:w="850" w:type="dxa"/>
            <w:tcBorders>
              <w:top w:val="nil"/>
              <w:left w:val="nil"/>
              <w:bottom w:val="single" w:sz="4" w:space="0" w:color="auto"/>
              <w:right w:val="single" w:sz="4" w:space="0" w:color="auto"/>
            </w:tcBorders>
            <w:shd w:val="clear" w:color="000000" w:fill="FFFFFF"/>
            <w:noWrap/>
            <w:vAlign w:val="center"/>
            <w:hideMark/>
          </w:tcPr>
          <w:p w14:paraId="5E363B43"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618C6649"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14:paraId="623CDC6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06/05/22</w:t>
            </w:r>
          </w:p>
        </w:tc>
      </w:tr>
      <w:tr w:rsidR="009A63CE" w:rsidRPr="009A63CE" w14:paraId="3AACBDDC" w14:textId="77777777" w:rsidTr="005A5315">
        <w:trPr>
          <w:trHeight w:val="54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5ED4AF3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50/2022</w:t>
            </w:r>
          </w:p>
        </w:tc>
        <w:tc>
          <w:tcPr>
            <w:tcW w:w="1276" w:type="dxa"/>
            <w:tcBorders>
              <w:top w:val="nil"/>
              <w:left w:val="nil"/>
              <w:bottom w:val="single" w:sz="4" w:space="0" w:color="auto"/>
              <w:right w:val="single" w:sz="4" w:space="0" w:color="auto"/>
            </w:tcBorders>
            <w:shd w:val="clear" w:color="000000" w:fill="FFFFFF"/>
            <w:noWrap/>
            <w:vAlign w:val="center"/>
            <w:hideMark/>
          </w:tcPr>
          <w:p w14:paraId="20524059"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B76037324</w:t>
            </w:r>
          </w:p>
        </w:tc>
        <w:tc>
          <w:tcPr>
            <w:tcW w:w="1843" w:type="dxa"/>
            <w:tcBorders>
              <w:top w:val="nil"/>
              <w:left w:val="nil"/>
              <w:bottom w:val="single" w:sz="4" w:space="0" w:color="auto"/>
              <w:right w:val="single" w:sz="4" w:space="0" w:color="auto"/>
            </w:tcBorders>
            <w:shd w:val="clear" w:color="000000" w:fill="FFFFFF"/>
            <w:noWrap/>
            <w:vAlign w:val="center"/>
            <w:hideMark/>
          </w:tcPr>
          <w:p w14:paraId="0E7B63BC"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B&amp;M Estudio y Diseño de Proyectos de Ingeniería, SLP</w:t>
            </w:r>
          </w:p>
        </w:tc>
        <w:tc>
          <w:tcPr>
            <w:tcW w:w="1134" w:type="dxa"/>
            <w:tcBorders>
              <w:top w:val="nil"/>
              <w:left w:val="nil"/>
              <w:bottom w:val="single" w:sz="4" w:space="0" w:color="auto"/>
              <w:right w:val="single" w:sz="4" w:space="0" w:color="auto"/>
            </w:tcBorders>
            <w:noWrap/>
            <w:vAlign w:val="center"/>
            <w:hideMark/>
          </w:tcPr>
          <w:p w14:paraId="2EADEF2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1.800,00</w:t>
            </w:r>
          </w:p>
        </w:tc>
        <w:tc>
          <w:tcPr>
            <w:tcW w:w="992" w:type="dxa"/>
            <w:tcBorders>
              <w:top w:val="nil"/>
              <w:left w:val="nil"/>
              <w:bottom w:val="single" w:sz="4" w:space="0" w:color="auto"/>
              <w:right w:val="single" w:sz="4" w:space="0" w:color="auto"/>
            </w:tcBorders>
            <w:noWrap/>
            <w:vAlign w:val="center"/>
            <w:hideMark/>
          </w:tcPr>
          <w:p w14:paraId="61BB719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126,00</w:t>
            </w:r>
          </w:p>
        </w:tc>
        <w:tc>
          <w:tcPr>
            <w:tcW w:w="1276" w:type="dxa"/>
            <w:tcBorders>
              <w:top w:val="nil"/>
              <w:left w:val="nil"/>
              <w:bottom w:val="single" w:sz="4" w:space="0" w:color="auto"/>
              <w:right w:val="single" w:sz="4" w:space="0" w:color="auto"/>
            </w:tcBorders>
            <w:noWrap/>
            <w:vAlign w:val="center"/>
            <w:hideMark/>
          </w:tcPr>
          <w:p w14:paraId="6F00CAC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1.926,00</w:t>
            </w:r>
          </w:p>
        </w:tc>
        <w:tc>
          <w:tcPr>
            <w:tcW w:w="5245" w:type="dxa"/>
            <w:tcBorders>
              <w:top w:val="nil"/>
              <w:left w:val="nil"/>
              <w:bottom w:val="single" w:sz="4" w:space="0" w:color="auto"/>
              <w:right w:val="single" w:sz="4" w:space="0" w:color="auto"/>
            </w:tcBorders>
            <w:shd w:val="clear" w:color="000000" w:fill="FFFFFF"/>
            <w:vAlign w:val="bottom"/>
            <w:hideMark/>
          </w:tcPr>
          <w:p w14:paraId="0C70EF5F"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Proyecto de diseño y posterior ejecución de la actualización de la instalación eléctrica en la nueva oficina comercial de Guaguas Municipales en Parque Santa Catalina.</w:t>
            </w:r>
          </w:p>
        </w:tc>
        <w:tc>
          <w:tcPr>
            <w:tcW w:w="850" w:type="dxa"/>
            <w:tcBorders>
              <w:top w:val="nil"/>
              <w:left w:val="nil"/>
              <w:bottom w:val="single" w:sz="4" w:space="0" w:color="auto"/>
              <w:right w:val="single" w:sz="4" w:space="0" w:color="auto"/>
            </w:tcBorders>
            <w:shd w:val="clear" w:color="000000" w:fill="FFFFFF"/>
            <w:noWrap/>
            <w:vAlign w:val="center"/>
            <w:hideMark/>
          </w:tcPr>
          <w:p w14:paraId="639BBB58"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686F02C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05CA3DAD"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12/05/22</w:t>
            </w:r>
          </w:p>
        </w:tc>
      </w:tr>
      <w:tr w:rsidR="009A63CE" w:rsidRPr="009A63CE" w14:paraId="11665C03"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0FFC7A9D"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51/2022</w:t>
            </w:r>
          </w:p>
        </w:tc>
        <w:tc>
          <w:tcPr>
            <w:tcW w:w="1276" w:type="dxa"/>
            <w:tcBorders>
              <w:top w:val="nil"/>
              <w:left w:val="nil"/>
              <w:bottom w:val="single" w:sz="4" w:space="0" w:color="auto"/>
              <w:right w:val="single" w:sz="4" w:space="0" w:color="auto"/>
            </w:tcBorders>
            <w:shd w:val="clear" w:color="000000" w:fill="FFFFFF"/>
            <w:noWrap/>
            <w:vAlign w:val="center"/>
            <w:hideMark/>
          </w:tcPr>
          <w:p w14:paraId="63F89CC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A28281368</w:t>
            </w:r>
          </w:p>
        </w:tc>
        <w:tc>
          <w:tcPr>
            <w:tcW w:w="1843" w:type="dxa"/>
            <w:tcBorders>
              <w:top w:val="nil"/>
              <w:left w:val="nil"/>
              <w:bottom w:val="single" w:sz="4" w:space="0" w:color="auto"/>
              <w:right w:val="single" w:sz="4" w:space="0" w:color="auto"/>
            </w:tcBorders>
            <w:shd w:val="clear" w:color="000000" w:fill="FFFFFF"/>
            <w:noWrap/>
            <w:vAlign w:val="center"/>
            <w:hideMark/>
          </w:tcPr>
          <w:p w14:paraId="53A31332"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Radio Popular, S.A.</w:t>
            </w:r>
          </w:p>
        </w:tc>
        <w:tc>
          <w:tcPr>
            <w:tcW w:w="1134" w:type="dxa"/>
            <w:tcBorders>
              <w:top w:val="nil"/>
              <w:left w:val="nil"/>
              <w:bottom w:val="single" w:sz="4" w:space="0" w:color="auto"/>
              <w:right w:val="single" w:sz="4" w:space="0" w:color="auto"/>
            </w:tcBorders>
            <w:noWrap/>
            <w:vAlign w:val="center"/>
            <w:hideMark/>
          </w:tcPr>
          <w:p w14:paraId="32245901"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5.460,00</w:t>
            </w:r>
          </w:p>
        </w:tc>
        <w:tc>
          <w:tcPr>
            <w:tcW w:w="992" w:type="dxa"/>
            <w:tcBorders>
              <w:top w:val="nil"/>
              <w:left w:val="nil"/>
              <w:bottom w:val="single" w:sz="4" w:space="0" w:color="auto"/>
              <w:right w:val="single" w:sz="4" w:space="0" w:color="auto"/>
            </w:tcBorders>
            <w:noWrap/>
            <w:vAlign w:val="center"/>
            <w:hideMark/>
          </w:tcPr>
          <w:p w14:paraId="37774E29"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382,20</w:t>
            </w:r>
          </w:p>
        </w:tc>
        <w:tc>
          <w:tcPr>
            <w:tcW w:w="1276" w:type="dxa"/>
            <w:tcBorders>
              <w:top w:val="nil"/>
              <w:left w:val="nil"/>
              <w:bottom w:val="single" w:sz="4" w:space="0" w:color="auto"/>
              <w:right w:val="single" w:sz="4" w:space="0" w:color="auto"/>
            </w:tcBorders>
            <w:noWrap/>
            <w:vAlign w:val="center"/>
            <w:hideMark/>
          </w:tcPr>
          <w:p w14:paraId="76FE49B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5.842,20</w:t>
            </w:r>
          </w:p>
        </w:tc>
        <w:tc>
          <w:tcPr>
            <w:tcW w:w="5245" w:type="dxa"/>
            <w:tcBorders>
              <w:top w:val="nil"/>
              <w:left w:val="nil"/>
              <w:bottom w:val="single" w:sz="4" w:space="0" w:color="auto"/>
              <w:right w:val="single" w:sz="4" w:space="0" w:color="auto"/>
            </w:tcBorders>
            <w:shd w:val="clear" w:color="000000" w:fill="FFFFFF"/>
            <w:vAlign w:val="bottom"/>
            <w:hideMark/>
          </w:tcPr>
          <w:p w14:paraId="145EF4FC"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Programa regional en directo para informar de los proyectos tecnológicos de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14:paraId="19E912A2"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1D7C955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4F79DED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13/05/22</w:t>
            </w:r>
          </w:p>
        </w:tc>
      </w:tr>
      <w:tr w:rsidR="009A63CE" w:rsidRPr="009A63CE" w14:paraId="6FC7BF09" w14:textId="77777777"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1EE48F45"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52/2022</w:t>
            </w:r>
          </w:p>
        </w:tc>
        <w:tc>
          <w:tcPr>
            <w:tcW w:w="1276" w:type="dxa"/>
            <w:tcBorders>
              <w:top w:val="nil"/>
              <w:left w:val="nil"/>
              <w:bottom w:val="single" w:sz="4" w:space="0" w:color="auto"/>
              <w:right w:val="single" w:sz="4" w:space="0" w:color="auto"/>
            </w:tcBorders>
            <w:shd w:val="clear" w:color="000000" w:fill="FFFFFF"/>
            <w:noWrap/>
            <w:vAlign w:val="center"/>
            <w:hideMark/>
          </w:tcPr>
          <w:p w14:paraId="41591C0A"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A35054519</w:t>
            </w:r>
          </w:p>
        </w:tc>
        <w:tc>
          <w:tcPr>
            <w:tcW w:w="1843" w:type="dxa"/>
            <w:tcBorders>
              <w:top w:val="nil"/>
              <w:left w:val="nil"/>
              <w:bottom w:val="single" w:sz="4" w:space="0" w:color="auto"/>
              <w:right w:val="single" w:sz="4" w:space="0" w:color="auto"/>
            </w:tcBorders>
            <w:shd w:val="clear" w:color="000000" w:fill="FFFFFF"/>
            <w:noWrap/>
            <w:vAlign w:val="center"/>
            <w:hideMark/>
          </w:tcPr>
          <w:p w14:paraId="12957A89" w14:textId="77777777"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Informaciones Canarias, S.A</w:t>
            </w:r>
          </w:p>
        </w:tc>
        <w:tc>
          <w:tcPr>
            <w:tcW w:w="1134" w:type="dxa"/>
            <w:tcBorders>
              <w:top w:val="nil"/>
              <w:left w:val="nil"/>
              <w:bottom w:val="single" w:sz="4" w:space="0" w:color="auto"/>
              <w:right w:val="single" w:sz="4" w:space="0" w:color="auto"/>
            </w:tcBorders>
            <w:noWrap/>
            <w:vAlign w:val="center"/>
            <w:hideMark/>
          </w:tcPr>
          <w:p w14:paraId="0B8A978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2.000,00</w:t>
            </w:r>
          </w:p>
        </w:tc>
        <w:tc>
          <w:tcPr>
            <w:tcW w:w="992" w:type="dxa"/>
            <w:tcBorders>
              <w:top w:val="nil"/>
              <w:left w:val="nil"/>
              <w:bottom w:val="single" w:sz="4" w:space="0" w:color="auto"/>
              <w:right w:val="single" w:sz="4" w:space="0" w:color="auto"/>
            </w:tcBorders>
            <w:noWrap/>
            <w:vAlign w:val="center"/>
            <w:hideMark/>
          </w:tcPr>
          <w:p w14:paraId="5EE349D7"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140,00</w:t>
            </w:r>
          </w:p>
        </w:tc>
        <w:tc>
          <w:tcPr>
            <w:tcW w:w="1276" w:type="dxa"/>
            <w:tcBorders>
              <w:top w:val="nil"/>
              <w:left w:val="nil"/>
              <w:bottom w:val="single" w:sz="4" w:space="0" w:color="auto"/>
              <w:right w:val="single" w:sz="4" w:space="0" w:color="auto"/>
            </w:tcBorders>
            <w:noWrap/>
            <w:vAlign w:val="center"/>
            <w:hideMark/>
          </w:tcPr>
          <w:p w14:paraId="5094A15C"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2.140,00</w:t>
            </w:r>
          </w:p>
        </w:tc>
        <w:tc>
          <w:tcPr>
            <w:tcW w:w="5245" w:type="dxa"/>
            <w:tcBorders>
              <w:top w:val="nil"/>
              <w:left w:val="nil"/>
              <w:bottom w:val="single" w:sz="4" w:space="0" w:color="auto"/>
              <w:right w:val="single" w:sz="4" w:space="0" w:color="auto"/>
            </w:tcBorders>
            <w:shd w:val="clear" w:color="000000" w:fill="FFFFFF"/>
            <w:vAlign w:val="bottom"/>
            <w:hideMark/>
          </w:tcPr>
          <w:p w14:paraId="70FF219B" w14:textId="77777777"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Publicación en de Guaguas Municipales, S.A en prensa local con motivo del Día de Canarias.</w:t>
            </w:r>
          </w:p>
        </w:tc>
        <w:tc>
          <w:tcPr>
            <w:tcW w:w="850" w:type="dxa"/>
            <w:tcBorders>
              <w:top w:val="nil"/>
              <w:left w:val="nil"/>
              <w:bottom w:val="single" w:sz="4" w:space="0" w:color="auto"/>
              <w:right w:val="single" w:sz="4" w:space="0" w:color="auto"/>
            </w:tcBorders>
            <w:shd w:val="clear" w:color="000000" w:fill="FFFFFF"/>
            <w:noWrap/>
            <w:vAlign w:val="center"/>
            <w:hideMark/>
          </w:tcPr>
          <w:p w14:paraId="06B939B0"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AE6CA84"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2F3D88F" w14:textId="77777777"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13/05/22</w:t>
            </w:r>
          </w:p>
        </w:tc>
      </w:tr>
    </w:tbl>
    <w:p w14:paraId="5CF8BB59" w14:textId="77777777" w:rsidR="009A63CE" w:rsidRDefault="009A63CE" w:rsidP="009A63CE">
      <w:pPr>
        <w:spacing w:before="85"/>
        <w:ind w:left="284"/>
        <w:rPr>
          <w:color w:val="1F2A47"/>
          <w:sz w:val="24"/>
          <w:szCs w:val="24"/>
        </w:rPr>
      </w:pPr>
    </w:p>
    <w:p w14:paraId="4D382191" w14:textId="77777777" w:rsidR="009A63CE" w:rsidRDefault="009A63CE" w:rsidP="005A5315">
      <w:pPr>
        <w:spacing w:before="85"/>
        <w:rPr>
          <w:color w:val="1F2A47"/>
          <w:sz w:val="24"/>
          <w:szCs w:val="24"/>
        </w:rPr>
      </w:pPr>
    </w:p>
    <w:p w14:paraId="7D6CA884" w14:textId="77777777" w:rsidR="00943FD0" w:rsidRDefault="00943FD0" w:rsidP="00943FD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2 (II)</w:t>
      </w:r>
    </w:p>
    <w:p w14:paraId="4C89BEEC" w14:textId="77777777" w:rsidR="00943FD0" w:rsidRDefault="00943FD0" w:rsidP="00943FD0">
      <w:pPr>
        <w:spacing w:before="85"/>
        <w:ind w:left="284"/>
        <w:rPr>
          <w:color w:val="1F2A47"/>
          <w:sz w:val="24"/>
          <w:szCs w:val="24"/>
        </w:rPr>
      </w:pPr>
    </w:p>
    <w:tbl>
      <w:tblPr>
        <w:tblW w:w="0" w:type="auto"/>
        <w:tblInd w:w="55" w:type="dxa"/>
        <w:tblCellMar>
          <w:left w:w="70" w:type="dxa"/>
          <w:right w:w="70" w:type="dxa"/>
        </w:tblCellMar>
        <w:tblLook w:val="04A0" w:firstRow="1" w:lastRow="0" w:firstColumn="1" w:lastColumn="0" w:noHBand="0" w:noVBand="1"/>
      </w:tblPr>
      <w:tblGrid>
        <w:gridCol w:w="1012"/>
        <w:gridCol w:w="1039"/>
        <w:gridCol w:w="3266"/>
        <w:gridCol w:w="1100"/>
        <w:gridCol w:w="941"/>
        <w:gridCol w:w="1252"/>
        <w:gridCol w:w="4405"/>
        <w:gridCol w:w="710"/>
        <w:gridCol w:w="1186"/>
        <w:gridCol w:w="914"/>
      </w:tblGrid>
      <w:tr w:rsidR="00431D4D" w:rsidRPr="00431D4D" w14:paraId="2F4E414D" w14:textId="77777777" w:rsidTr="00431D4D">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B6E3E06" w14:textId="77777777" w:rsidR="00431D4D" w:rsidRPr="00431D4D" w:rsidRDefault="00431D4D"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RELACIÓN DE CONTRATOS MENORES GMSA 2º TRIMESTRE 2022</w:t>
            </w:r>
            <w:r w:rsidR="00286AAA">
              <w:rPr>
                <w:rFonts w:ascii="Helvetica" w:eastAsia="Times New Roman" w:hAnsi="Helvetica" w:cs="Calibri"/>
                <w:b/>
                <w:bCs/>
                <w:color w:val="1F497D"/>
                <w:sz w:val="16"/>
                <w:szCs w:val="16"/>
                <w:lang w:bidi="ar-SA"/>
              </w:rPr>
              <w:t xml:space="preserve"> (II)</w:t>
            </w:r>
          </w:p>
        </w:tc>
      </w:tr>
      <w:tr w:rsidR="005A5315" w:rsidRPr="00431D4D" w14:paraId="5E9FEB02" w14:textId="77777777" w:rsidTr="00431D4D">
        <w:trPr>
          <w:trHeight w:val="450"/>
        </w:trPr>
        <w:tc>
          <w:tcPr>
            <w:tcW w:w="0" w:type="auto"/>
            <w:tcBorders>
              <w:top w:val="nil"/>
              <w:left w:val="single" w:sz="8" w:space="0" w:color="auto"/>
              <w:bottom w:val="nil"/>
              <w:right w:val="single" w:sz="8" w:space="0" w:color="auto"/>
            </w:tcBorders>
            <w:shd w:val="clear" w:color="000000" w:fill="ECC13B"/>
            <w:vAlign w:val="center"/>
            <w:hideMark/>
          </w:tcPr>
          <w:p w14:paraId="682BE7A2"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776228AF"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0BBFC4ED"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56F27B9B"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2F7CDC66"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14:paraId="64200EE4"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3CE838DD"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single" w:sz="8" w:space="0" w:color="auto"/>
            </w:tcBorders>
            <w:shd w:val="clear" w:color="000000" w:fill="ECC13B"/>
            <w:vAlign w:val="center"/>
            <w:hideMark/>
          </w:tcPr>
          <w:p w14:paraId="33DA4FAD"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TIPO</w:t>
            </w:r>
          </w:p>
        </w:tc>
        <w:tc>
          <w:tcPr>
            <w:tcW w:w="0" w:type="auto"/>
            <w:tcBorders>
              <w:top w:val="nil"/>
              <w:left w:val="nil"/>
              <w:bottom w:val="nil"/>
              <w:right w:val="nil"/>
            </w:tcBorders>
            <w:shd w:val="clear" w:color="000000" w:fill="ECC13B"/>
            <w:vAlign w:val="center"/>
            <w:hideMark/>
          </w:tcPr>
          <w:p w14:paraId="592F6E12"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0B9E9AA9" w14:textId="77777777"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FECHA</w:t>
            </w:r>
          </w:p>
        </w:tc>
      </w:tr>
      <w:tr w:rsidR="00431D4D" w:rsidRPr="00431D4D" w14:paraId="58C0B52A"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8078C9C"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54/2022</w:t>
            </w:r>
          </w:p>
        </w:tc>
        <w:tc>
          <w:tcPr>
            <w:tcW w:w="0" w:type="auto"/>
            <w:tcBorders>
              <w:top w:val="nil"/>
              <w:left w:val="nil"/>
              <w:bottom w:val="single" w:sz="4" w:space="0" w:color="auto"/>
              <w:right w:val="single" w:sz="4" w:space="0" w:color="auto"/>
            </w:tcBorders>
            <w:shd w:val="clear" w:color="000000" w:fill="FFFFFF"/>
            <w:noWrap/>
            <w:vAlign w:val="center"/>
            <w:hideMark/>
          </w:tcPr>
          <w:p w14:paraId="14AA113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B35988591</w:t>
            </w:r>
            <w:r w:rsidRPr="00431D4D">
              <w:rPr>
                <w:rFonts w:ascii="Helvetica" w:eastAsia="Times New Roman" w:hAnsi="Helvetica" w:cs="Calibri"/>
                <w:color w:val="FF0000"/>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14:paraId="5B625A71" w14:textId="77777777"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Silk</w:t>
            </w:r>
            <w:proofErr w:type="spellEnd"/>
            <w:r w:rsidRPr="00431D4D">
              <w:rPr>
                <w:rFonts w:ascii="Helvetica" w:eastAsia="Times New Roman" w:hAnsi="Helvetica" w:cs="Calibri"/>
                <w:sz w:val="16"/>
                <w:szCs w:val="16"/>
                <w:lang w:bidi="ar-SA"/>
              </w:rPr>
              <w:t xml:space="preserve"> </w:t>
            </w:r>
            <w:proofErr w:type="spellStart"/>
            <w:r w:rsidRPr="00431D4D">
              <w:rPr>
                <w:rFonts w:ascii="Helvetica" w:eastAsia="Times New Roman" w:hAnsi="Helvetica" w:cs="Calibri"/>
                <w:sz w:val="16"/>
                <w:szCs w:val="16"/>
                <w:lang w:bidi="ar-SA"/>
              </w:rPr>
              <w:t>Value</w:t>
            </w:r>
            <w:proofErr w:type="spellEnd"/>
            <w:r w:rsidRPr="00431D4D">
              <w:rPr>
                <w:rFonts w:ascii="Helvetica" w:eastAsia="Times New Roman" w:hAnsi="Helvetica" w:cs="Calibri"/>
                <w:sz w:val="16"/>
                <w:szCs w:val="16"/>
                <w:lang w:bidi="ar-SA"/>
              </w:rPr>
              <w:t xml:space="preserve"> Management S.L </w:t>
            </w:r>
          </w:p>
        </w:tc>
        <w:tc>
          <w:tcPr>
            <w:tcW w:w="0" w:type="auto"/>
            <w:tcBorders>
              <w:top w:val="nil"/>
              <w:left w:val="nil"/>
              <w:bottom w:val="single" w:sz="4" w:space="0" w:color="auto"/>
              <w:right w:val="single" w:sz="4" w:space="0" w:color="auto"/>
            </w:tcBorders>
            <w:noWrap/>
            <w:vAlign w:val="center"/>
            <w:hideMark/>
          </w:tcPr>
          <w:p w14:paraId="6734927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5.906,54</w:t>
            </w:r>
          </w:p>
        </w:tc>
        <w:tc>
          <w:tcPr>
            <w:tcW w:w="0" w:type="auto"/>
            <w:tcBorders>
              <w:top w:val="nil"/>
              <w:left w:val="nil"/>
              <w:bottom w:val="single" w:sz="4" w:space="0" w:color="auto"/>
              <w:right w:val="single" w:sz="4" w:space="0" w:color="auto"/>
            </w:tcBorders>
            <w:noWrap/>
            <w:vAlign w:val="center"/>
            <w:hideMark/>
          </w:tcPr>
          <w:p w14:paraId="66E4C5C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413,46</w:t>
            </w:r>
          </w:p>
        </w:tc>
        <w:tc>
          <w:tcPr>
            <w:tcW w:w="0" w:type="auto"/>
            <w:tcBorders>
              <w:top w:val="nil"/>
              <w:left w:val="nil"/>
              <w:bottom w:val="single" w:sz="4" w:space="0" w:color="auto"/>
              <w:right w:val="single" w:sz="4" w:space="0" w:color="auto"/>
            </w:tcBorders>
            <w:noWrap/>
            <w:vAlign w:val="center"/>
            <w:hideMark/>
          </w:tcPr>
          <w:p w14:paraId="7183A97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6.320,00</w:t>
            </w:r>
          </w:p>
        </w:tc>
        <w:tc>
          <w:tcPr>
            <w:tcW w:w="0" w:type="auto"/>
            <w:tcBorders>
              <w:top w:val="nil"/>
              <w:left w:val="nil"/>
              <w:bottom w:val="single" w:sz="4" w:space="0" w:color="auto"/>
              <w:right w:val="single" w:sz="4" w:space="0" w:color="auto"/>
            </w:tcBorders>
            <w:shd w:val="clear" w:color="000000" w:fill="FFFFFF"/>
            <w:vAlign w:val="bottom"/>
            <w:hideMark/>
          </w:tcPr>
          <w:p w14:paraId="630871EC"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Diseño, montaje y gestión del stand para el espacio LPGC Mueve de la Feria Motown 2022</w:t>
            </w:r>
          </w:p>
        </w:tc>
        <w:tc>
          <w:tcPr>
            <w:tcW w:w="0" w:type="auto"/>
            <w:tcBorders>
              <w:top w:val="nil"/>
              <w:left w:val="nil"/>
              <w:bottom w:val="single" w:sz="4" w:space="0" w:color="auto"/>
              <w:right w:val="single" w:sz="4" w:space="0" w:color="auto"/>
            </w:tcBorders>
            <w:shd w:val="clear" w:color="000000" w:fill="FFFFFF"/>
            <w:noWrap/>
            <w:vAlign w:val="center"/>
            <w:hideMark/>
          </w:tcPr>
          <w:p w14:paraId="5607602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005D7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D0F230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27/05/22</w:t>
            </w:r>
          </w:p>
        </w:tc>
      </w:tr>
      <w:tr w:rsidR="00431D4D" w:rsidRPr="00431D4D" w14:paraId="2C4B34FF"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3F2E75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56/2022</w:t>
            </w:r>
          </w:p>
        </w:tc>
        <w:tc>
          <w:tcPr>
            <w:tcW w:w="0" w:type="auto"/>
            <w:tcBorders>
              <w:top w:val="nil"/>
              <w:left w:val="nil"/>
              <w:bottom w:val="single" w:sz="4" w:space="0" w:color="auto"/>
              <w:right w:val="single" w:sz="4" w:space="0" w:color="auto"/>
            </w:tcBorders>
            <w:shd w:val="clear" w:color="000000" w:fill="FFFFFF"/>
            <w:noWrap/>
            <w:vAlign w:val="center"/>
            <w:hideMark/>
          </w:tcPr>
          <w:p w14:paraId="48A2FC8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W0371455G</w:t>
            </w:r>
          </w:p>
        </w:tc>
        <w:tc>
          <w:tcPr>
            <w:tcW w:w="0" w:type="auto"/>
            <w:tcBorders>
              <w:top w:val="nil"/>
              <w:left w:val="nil"/>
              <w:bottom w:val="single" w:sz="4" w:space="0" w:color="auto"/>
              <w:right w:val="single" w:sz="4" w:space="0" w:color="auto"/>
            </w:tcBorders>
            <w:shd w:val="clear" w:color="000000" w:fill="FFFFFF"/>
            <w:noWrap/>
            <w:vAlign w:val="center"/>
            <w:hideMark/>
          </w:tcPr>
          <w:p w14:paraId="2FBFB3B8"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W.R. Berkley </w:t>
            </w:r>
            <w:proofErr w:type="spellStart"/>
            <w:r w:rsidRPr="00431D4D">
              <w:rPr>
                <w:rFonts w:ascii="Helvetica" w:eastAsia="Times New Roman" w:hAnsi="Helvetica" w:cs="Calibri"/>
                <w:sz w:val="16"/>
                <w:szCs w:val="16"/>
                <w:lang w:bidi="ar-SA"/>
              </w:rPr>
              <w:t>Europe</w:t>
            </w:r>
            <w:proofErr w:type="spellEnd"/>
            <w:r w:rsidRPr="00431D4D">
              <w:rPr>
                <w:rFonts w:ascii="Helvetica" w:eastAsia="Times New Roman" w:hAnsi="Helvetica" w:cs="Calibri"/>
                <w:sz w:val="16"/>
                <w:szCs w:val="16"/>
                <w:lang w:bidi="ar-SA"/>
              </w:rPr>
              <w:t xml:space="preserve"> AG.</w:t>
            </w:r>
          </w:p>
        </w:tc>
        <w:tc>
          <w:tcPr>
            <w:tcW w:w="0" w:type="auto"/>
            <w:tcBorders>
              <w:top w:val="nil"/>
              <w:left w:val="nil"/>
              <w:bottom w:val="single" w:sz="4" w:space="0" w:color="auto"/>
              <w:right w:val="single" w:sz="4" w:space="0" w:color="auto"/>
            </w:tcBorders>
            <w:noWrap/>
            <w:vAlign w:val="center"/>
            <w:hideMark/>
          </w:tcPr>
          <w:p w14:paraId="685E7567" w14:textId="77777777" w:rsidR="00431D4D" w:rsidRPr="00431D4D" w:rsidRDefault="00BB4143"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7.990,00</w:t>
            </w:r>
          </w:p>
        </w:tc>
        <w:tc>
          <w:tcPr>
            <w:tcW w:w="0" w:type="auto"/>
            <w:tcBorders>
              <w:top w:val="nil"/>
              <w:left w:val="nil"/>
              <w:bottom w:val="single" w:sz="4" w:space="0" w:color="auto"/>
              <w:right w:val="single" w:sz="4" w:space="0" w:color="auto"/>
            </w:tcBorders>
            <w:noWrap/>
            <w:vAlign w:val="center"/>
            <w:hideMark/>
          </w:tcPr>
          <w:p w14:paraId="0ACAEF4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64A17C3" w14:textId="77777777" w:rsidR="00431D4D" w:rsidRPr="00431D4D" w:rsidRDefault="00BB4143"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7.990,00</w:t>
            </w:r>
          </w:p>
        </w:tc>
        <w:tc>
          <w:tcPr>
            <w:tcW w:w="0" w:type="auto"/>
            <w:tcBorders>
              <w:top w:val="nil"/>
              <w:left w:val="nil"/>
              <w:bottom w:val="single" w:sz="4" w:space="0" w:color="auto"/>
              <w:right w:val="single" w:sz="4" w:space="0" w:color="auto"/>
            </w:tcBorders>
            <w:shd w:val="clear" w:color="000000" w:fill="FFFFFF"/>
            <w:vAlign w:val="bottom"/>
            <w:hideMark/>
          </w:tcPr>
          <w:p w14:paraId="037E6AB0"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Póliza de responsabilidad civil de administradores y directivos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23CF830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AE394D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37D2C7E4"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01/06/22</w:t>
            </w:r>
          </w:p>
        </w:tc>
      </w:tr>
      <w:tr w:rsidR="00431D4D" w:rsidRPr="00431D4D" w14:paraId="2B14431F"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3CD2D5"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CM 57/2022</w:t>
            </w:r>
          </w:p>
        </w:tc>
        <w:tc>
          <w:tcPr>
            <w:tcW w:w="0" w:type="auto"/>
            <w:tcBorders>
              <w:top w:val="nil"/>
              <w:left w:val="nil"/>
              <w:bottom w:val="single" w:sz="4" w:space="0" w:color="auto"/>
              <w:right w:val="single" w:sz="4" w:space="0" w:color="auto"/>
            </w:tcBorders>
            <w:shd w:val="clear" w:color="000000" w:fill="FFFFFF"/>
            <w:noWrap/>
            <w:vAlign w:val="center"/>
            <w:hideMark/>
          </w:tcPr>
          <w:p w14:paraId="24711810"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A35206846</w:t>
            </w:r>
          </w:p>
        </w:tc>
        <w:tc>
          <w:tcPr>
            <w:tcW w:w="0" w:type="auto"/>
            <w:tcBorders>
              <w:top w:val="nil"/>
              <w:left w:val="nil"/>
              <w:bottom w:val="single" w:sz="4" w:space="0" w:color="auto"/>
              <w:right w:val="single" w:sz="4" w:space="0" w:color="auto"/>
            </w:tcBorders>
            <w:shd w:val="clear" w:color="000000" w:fill="FFFFFF"/>
            <w:noWrap/>
            <w:vAlign w:val="center"/>
            <w:hideMark/>
          </w:tcPr>
          <w:p w14:paraId="21B4D9C2" w14:textId="77777777" w:rsidR="00431D4D" w:rsidRPr="00431D4D" w:rsidRDefault="00431D4D" w:rsidP="00431D4D">
            <w:pPr>
              <w:widowControl/>
              <w:autoSpaceDE/>
              <w:autoSpaceDN/>
              <w:rPr>
                <w:rFonts w:ascii="Helvetica" w:eastAsia="Times New Roman" w:hAnsi="Helvetica" w:cs="Calibri"/>
                <w:color w:val="FF0000"/>
                <w:sz w:val="16"/>
                <w:szCs w:val="16"/>
                <w:lang w:bidi="ar-SA"/>
              </w:rPr>
            </w:pPr>
            <w:proofErr w:type="spellStart"/>
            <w:r w:rsidRPr="00431D4D">
              <w:rPr>
                <w:rFonts w:ascii="Helvetica" w:eastAsia="Times New Roman" w:hAnsi="Helvetica" w:cs="Calibri"/>
                <w:color w:val="FF0000"/>
                <w:sz w:val="16"/>
                <w:szCs w:val="16"/>
                <w:lang w:bidi="ar-SA"/>
              </w:rPr>
              <w:t>Gratec</w:t>
            </w:r>
            <w:proofErr w:type="spellEnd"/>
            <w:r w:rsidRPr="00431D4D">
              <w:rPr>
                <w:rFonts w:ascii="Helvetica" w:eastAsia="Times New Roman" w:hAnsi="Helvetica" w:cs="Calibri"/>
                <w:color w:val="FF0000"/>
                <w:sz w:val="16"/>
                <w:szCs w:val="16"/>
                <w:lang w:bidi="ar-SA"/>
              </w:rPr>
              <w:t>, S.A.</w:t>
            </w:r>
          </w:p>
        </w:tc>
        <w:tc>
          <w:tcPr>
            <w:tcW w:w="0" w:type="auto"/>
            <w:tcBorders>
              <w:top w:val="nil"/>
              <w:left w:val="nil"/>
              <w:bottom w:val="single" w:sz="4" w:space="0" w:color="auto"/>
              <w:right w:val="single" w:sz="4" w:space="0" w:color="auto"/>
            </w:tcBorders>
            <w:noWrap/>
            <w:vAlign w:val="center"/>
            <w:hideMark/>
          </w:tcPr>
          <w:p w14:paraId="3212A6F1"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2.930,00</w:t>
            </w:r>
          </w:p>
        </w:tc>
        <w:tc>
          <w:tcPr>
            <w:tcW w:w="0" w:type="auto"/>
            <w:tcBorders>
              <w:top w:val="nil"/>
              <w:left w:val="nil"/>
              <w:bottom w:val="single" w:sz="4" w:space="0" w:color="auto"/>
              <w:right w:val="single" w:sz="4" w:space="0" w:color="auto"/>
            </w:tcBorders>
            <w:noWrap/>
            <w:vAlign w:val="center"/>
            <w:hideMark/>
          </w:tcPr>
          <w:p w14:paraId="109B3FA0"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205,10</w:t>
            </w:r>
          </w:p>
        </w:tc>
        <w:tc>
          <w:tcPr>
            <w:tcW w:w="0" w:type="auto"/>
            <w:tcBorders>
              <w:top w:val="nil"/>
              <w:left w:val="nil"/>
              <w:bottom w:val="single" w:sz="4" w:space="0" w:color="auto"/>
              <w:right w:val="single" w:sz="4" w:space="0" w:color="auto"/>
            </w:tcBorders>
            <w:noWrap/>
            <w:vAlign w:val="center"/>
            <w:hideMark/>
          </w:tcPr>
          <w:p w14:paraId="2EE488F6"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3.135,10</w:t>
            </w:r>
          </w:p>
        </w:tc>
        <w:tc>
          <w:tcPr>
            <w:tcW w:w="0" w:type="auto"/>
            <w:tcBorders>
              <w:top w:val="nil"/>
              <w:left w:val="nil"/>
              <w:bottom w:val="single" w:sz="4" w:space="0" w:color="auto"/>
              <w:right w:val="single" w:sz="4" w:space="0" w:color="auto"/>
            </w:tcBorders>
            <w:shd w:val="clear" w:color="000000" w:fill="FFFFFF"/>
            <w:vAlign w:val="bottom"/>
            <w:hideMark/>
          </w:tcPr>
          <w:p w14:paraId="106702D0" w14:textId="77777777" w:rsidR="00431D4D" w:rsidRPr="00431D4D" w:rsidRDefault="00431D4D" w:rsidP="00431D4D">
            <w:pPr>
              <w:widowControl/>
              <w:autoSpaceDE/>
              <w:autoSpaceDN/>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Revisión de líneas de vida de las instalaciones de Guaguas Municipales, S.A. </w:t>
            </w:r>
          </w:p>
        </w:tc>
        <w:tc>
          <w:tcPr>
            <w:tcW w:w="0" w:type="auto"/>
            <w:tcBorders>
              <w:top w:val="nil"/>
              <w:left w:val="nil"/>
              <w:bottom w:val="single" w:sz="4" w:space="0" w:color="auto"/>
              <w:right w:val="single" w:sz="4" w:space="0" w:color="auto"/>
            </w:tcBorders>
            <w:shd w:val="clear" w:color="000000" w:fill="FFFFFF"/>
            <w:noWrap/>
            <w:vAlign w:val="center"/>
            <w:hideMark/>
          </w:tcPr>
          <w:p w14:paraId="5AE396F0"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82269EC"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B4682CA" w14:textId="77777777"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ANULADO</w:t>
            </w:r>
          </w:p>
        </w:tc>
      </w:tr>
      <w:tr w:rsidR="00431D4D" w:rsidRPr="00431D4D" w14:paraId="7B2D31F9"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35FB788"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58/2022</w:t>
            </w:r>
          </w:p>
        </w:tc>
        <w:tc>
          <w:tcPr>
            <w:tcW w:w="0" w:type="auto"/>
            <w:tcBorders>
              <w:top w:val="nil"/>
              <w:left w:val="nil"/>
              <w:bottom w:val="single" w:sz="4" w:space="0" w:color="auto"/>
              <w:right w:val="single" w:sz="4" w:space="0" w:color="auto"/>
            </w:tcBorders>
            <w:shd w:val="clear" w:color="000000" w:fill="FFFFFF"/>
            <w:noWrap/>
            <w:vAlign w:val="center"/>
            <w:hideMark/>
          </w:tcPr>
          <w:p w14:paraId="4A10A9E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A91614263 </w:t>
            </w:r>
          </w:p>
        </w:tc>
        <w:tc>
          <w:tcPr>
            <w:tcW w:w="0" w:type="auto"/>
            <w:tcBorders>
              <w:top w:val="nil"/>
              <w:left w:val="nil"/>
              <w:bottom w:val="single" w:sz="4" w:space="0" w:color="auto"/>
              <w:right w:val="single" w:sz="4" w:space="0" w:color="auto"/>
            </w:tcBorders>
            <w:shd w:val="clear" w:color="000000" w:fill="FFFFFF"/>
            <w:noWrap/>
            <w:vAlign w:val="center"/>
            <w:hideMark/>
          </w:tcPr>
          <w:p w14:paraId="7C5215E5" w14:textId="77777777"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Ingemont</w:t>
            </w:r>
            <w:proofErr w:type="spellEnd"/>
            <w:r w:rsidRPr="00431D4D">
              <w:rPr>
                <w:rFonts w:ascii="Helvetica" w:eastAsia="Times New Roman" w:hAnsi="Helvetica" w:cs="Calibri"/>
                <w:sz w:val="16"/>
                <w:szCs w:val="16"/>
                <w:lang w:bidi="ar-SA"/>
              </w:rPr>
              <w:t xml:space="preserve"> Tecnologías, S.A.</w:t>
            </w:r>
          </w:p>
        </w:tc>
        <w:tc>
          <w:tcPr>
            <w:tcW w:w="0" w:type="auto"/>
            <w:tcBorders>
              <w:top w:val="nil"/>
              <w:left w:val="nil"/>
              <w:bottom w:val="single" w:sz="4" w:space="0" w:color="auto"/>
              <w:right w:val="single" w:sz="4" w:space="0" w:color="auto"/>
            </w:tcBorders>
            <w:noWrap/>
            <w:vAlign w:val="center"/>
            <w:hideMark/>
          </w:tcPr>
          <w:p w14:paraId="741EE76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4.209,21</w:t>
            </w:r>
          </w:p>
        </w:tc>
        <w:tc>
          <w:tcPr>
            <w:tcW w:w="0" w:type="auto"/>
            <w:tcBorders>
              <w:top w:val="nil"/>
              <w:left w:val="nil"/>
              <w:bottom w:val="single" w:sz="4" w:space="0" w:color="auto"/>
              <w:right w:val="single" w:sz="4" w:space="0" w:color="auto"/>
            </w:tcBorders>
            <w:noWrap/>
            <w:vAlign w:val="center"/>
            <w:hideMark/>
          </w:tcPr>
          <w:p w14:paraId="609F515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294,64</w:t>
            </w:r>
          </w:p>
        </w:tc>
        <w:tc>
          <w:tcPr>
            <w:tcW w:w="0" w:type="auto"/>
            <w:tcBorders>
              <w:top w:val="nil"/>
              <w:left w:val="nil"/>
              <w:bottom w:val="single" w:sz="4" w:space="0" w:color="auto"/>
              <w:right w:val="single" w:sz="4" w:space="0" w:color="auto"/>
            </w:tcBorders>
            <w:noWrap/>
            <w:vAlign w:val="center"/>
            <w:hideMark/>
          </w:tcPr>
          <w:p w14:paraId="5B01A15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4.503,85</w:t>
            </w:r>
          </w:p>
        </w:tc>
        <w:tc>
          <w:tcPr>
            <w:tcW w:w="0" w:type="auto"/>
            <w:tcBorders>
              <w:top w:val="nil"/>
              <w:left w:val="nil"/>
              <w:bottom w:val="single" w:sz="4" w:space="0" w:color="auto"/>
              <w:right w:val="single" w:sz="4" w:space="0" w:color="auto"/>
            </w:tcBorders>
            <w:shd w:val="clear" w:color="000000" w:fill="FFFFFF"/>
            <w:vAlign w:val="bottom"/>
            <w:hideMark/>
          </w:tcPr>
          <w:p w14:paraId="6896B1A2"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e instalación de cartelería de PCI para las instalaciones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782994C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3E6D7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BFA44C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03/06/22</w:t>
            </w:r>
          </w:p>
        </w:tc>
      </w:tr>
      <w:tr w:rsidR="00431D4D" w:rsidRPr="00431D4D" w14:paraId="0EB79850" w14:textId="77777777" w:rsidTr="00431D4D">
        <w:trPr>
          <w:trHeight w:val="6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FE319C4"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59/2022</w:t>
            </w:r>
          </w:p>
        </w:tc>
        <w:tc>
          <w:tcPr>
            <w:tcW w:w="0" w:type="auto"/>
            <w:tcBorders>
              <w:top w:val="nil"/>
              <w:left w:val="nil"/>
              <w:bottom w:val="single" w:sz="4" w:space="0" w:color="auto"/>
              <w:right w:val="single" w:sz="4" w:space="0" w:color="auto"/>
            </w:tcBorders>
            <w:shd w:val="clear" w:color="000000" w:fill="FFFFFF"/>
            <w:noWrap/>
            <w:vAlign w:val="center"/>
            <w:hideMark/>
          </w:tcPr>
          <w:p w14:paraId="166034D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14:paraId="03D8F920" w14:textId="77777777"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Capross</w:t>
            </w:r>
            <w:proofErr w:type="spellEnd"/>
            <w:r w:rsidRPr="00431D4D">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35D9F74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1.544,15</w:t>
            </w:r>
          </w:p>
        </w:tc>
        <w:tc>
          <w:tcPr>
            <w:tcW w:w="0" w:type="auto"/>
            <w:tcBorders>
              <w:top w:val="nil"/>
              <w:left w:val="nil"/>
              <w:bottom w:val="single" w:sz="4" w:space="0" w:color="auto"/>
              <w:right w:val="single" w:sz="4" w:space="0" w:color="auto"/>
            </w:tcBorders>
            <w:noWrap/>
            <w:vAlign w:val="center"/>
            <w:hideMark/>
          </w:tcPr>
          <w:p w14:paraId="05EF15B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108,09</w:t>
            </w:r>
          </w:p>
        </w:tc>
        <w:tc>
          <w:tcPr>
            <w:tcW w:w="0" w:type="auto"/>
            <w:tcBorders>
              <w:top w:val="nil"/>
              <w:left w:val="nil"/>
              <w:bottom w:val="single" w:sz="4" w:space="0" w:color="auto"/>
              <w:right w:val="single" w:sz="4" w:space="0" w:color="auto"/>
            </w:tcBorders>
            <w:noWrap/>
            <w:vAlign w:val="center"/>
            <w:hideMark/>
          </w:tcPr>
          <w:p w14:paraId="401FC6B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1.652,24</w:t>
            </w:r>
          </w:p>
        </w:tc>
        <w:tc>
          <w:tcPr>
            <w:tcW w:w="0" w:type="auto"/>
            <w:tcBorders>
              <w:top w:val="nil"/>
              <w:left w:val="nil"/>
              <w:bottom w:val="single" w:sz="4" w:space="0" w:color="auto"/>
              <w:right w:val="single" w:sz="4" w:space="0" w:color="auto"/>
            </w:tcBorders>
            <w:shd w:val="clear" w:color="000000" w:fill="FFFFFF"/>
            <w:vAlign w:val="bottom"/>
            <w:hideMark/>
          </w:tcPr>
          <w:p w14:paraId="1E1678A0"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de marcos realizados en chapa galvanizada lacada y de placas de metacrilato, para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5F1E636C"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BD9032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F5A854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14:paraId="5D2BDF86" w14:textId="77777777" w:rsidTr="00431D4D">
        <w:trPr>
          <w:trHeight w:val="5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45AEC49"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60/2022</w:t>
            </w:r>
          </w:p>
        </w:tc>
        <w:tc>
          <w:tcPr>
            <w:tcW w:w="0" w:type="auto"/>
            <w:tcBorders>
              <w:top w:val="nil"/>
              <w:left w:val="nil"/>
              <w:bottom w:val="single" w:sz="4" w:space="0" w:color="auto"/>
              <w:right w:val="single" w:sz="4" w:space="0" w:color="auto"/>
            </w:tcBorders>
            <w:shd w:val="clear" w:color="000000" w:fill="FFFFFF"/>
            <w:noWrap/>
            <w:vAlign w:val="center"/>
            <w:hideMark/>
          </w:tcPr>
          <w:p w14:paraId="1F278157"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shd w:val="clear" w:color="000000" w:fill="FFFFFF"/>
            <w:noWrap/>
            <w:vAlign w:val="center"/>
            <w:hideMark/>
          </w:tcPr>
          <w:p w14:paraId="4999B1C2"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14:paraId="2845406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2.135,00</w:t>
            </w:r>
          </w:p>
        </w:tc>
        <w:tc>
          <w:tcPr>
            <w:tcW w:w="0" w:type="auto"/>
            <w:tcBorders>
              <w:top w:val="nil"/>
              <w:left w:val="nil"/>
              <w:bottom w:val="single" w:sz="4" w:space="0" w:color="auto"/>
              <w:right w:val="single" w:sz="4" w:space="0" w:color="auto"/>
            </w:tcBorders>
            <w:noWrap/>
            <w:vAlign w:val="center"/>
            <w:hideMark/>
          </w:tcPr>
          <w:p w14:paraId="03C5BDD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149,45</w:t>
            </w:r>
          </w:p>
        </w:tc>
        <w:tc>
          <w:tcPr>
            <w:tcW w:w="0" w:type="auto"/>
            <w:tcBorders>
              <w:top w:val="nil"/>
              <w:left w:val="nil"/>
              <w:bottom w:val="single" w:sz="4" w:space="0" w:color="auto"/>
              <w:right w:val="single" w:sz="4" w:space="0" w:color="auto"/>
            </w:tcBorders>
            <w:noWrap/>
            <w:vAlign w:val="center"/>
            <w:hideMark/>
          </w:tcPr>
          <w:p w14:paraId="540FA61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2.284,45</w:t>
            </w:r>
          </w:p>
        </w:tc>
        <w:tc>
          <w:tcPr>
            <w:tcW w:w="0" w:type="auto"/>
            <w:tcBorders>
              <w:top w:val="nil"/>
              <w:left w:val="nil"/>
              <w:bottom w:val="single" w:sz="4" w:space="0" w:color="auto"/>
              <w:right w:val="single" w:sz="4" w:space="0" w:color="auto"/>
            </w:tcBorders>
            <w:shd w:val="clear" w:color="000000" w:fill="FFFFFF"/>
            <w:vAlign w:val="bottom"/>
            <w:hideMark/>
          </w:tcPr>
          <w:p w14:paraId="77636571"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Reparación de desperfectos ocasionados sobre el panel de información en tiempo real nº A0622 de la parada 400 de la red de líneas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3B379CE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F8A554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8F57F9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14:paraId="56D1BE6E"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72B0F9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61/2022</w:t>
            </w:r>
          </w:p>
        </w:tc>
        <w:tc>
          <w:tcPr>
            <w:tcW w:w="0" w:type="auto"/>
            <w:tcBorders>
              <w:top w:val="nil"/>
              <w:left w:val="nil"/>
              <w:bottom w:val="single" w:sz="4" w:space="0" w:color="auto"/>
              <w:right w:val="single" w:sz="4" w:space="0" w:color="auto"/>
            </w:tcBorders>
            <w:shd w:val="clear" w:color="000000" w:fill="FFFFFF"/>
            <w:noWrap/>
            <w:vAlign w:val="center"/>
            <w:hideMark/>
          </w:tcPr>
          <w:p w14:paraId="4A00F92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A91614263</w:t>
            </w:r>
          </w:p>
        </w:tc>
        <w:tc>
          <w:tcPr>
            <w:tcW w:w="0" w:type="auto"/>
            <w:tcBorders>
              <w:top w:val="nil"/>
              <w:left w:val="nil"/>
              <w:bottom w:val="single" w:sz="4" w:space="0" w:color="auto"/>
              <w:right w:val="single" w:sz="4" w:space="0" w:color="auto"/>
            </w:tcBorders>
            <w:shd w:val="clear" w:color="000000" w:fill="FFFFFF"/>
            <w:noWrap/>
            <w:vAlign w:val="center"/>
            <w:hideMark/>
          </w:tcPr>
          <w:p w14:paraId="22623D88" w14:textId="77777777"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Ingemont</w:t>
            </w:r>
            <w:proofErr w:type="spellEnd"/>
            <w:r w:rsidRPr="00431D4D">
              <w:rPr>
                <w:rFonts w:ascii="Helvetica" w:eastAsia="Times New Roman" w:hAnsi="Helvetica" w:cs="Calibri"/>
                <w:sz w:val="16"/>
                <w:szCs w:val="16"/>
                <w:lang w:bidi="ar-SA"/>
              </w:rPr>
              <w:t xml:space="preserve"> Tecnologías, S.A.</w:t>
            </w:r>
          </w:p>
        </w:tc>
        <w:tc>
          <w:tcPr>
            <w:tcW w:w="0" w:type="auto"/>
            <w:tcBorders>
              <w:top w:val="nil"/>
              <w:left w:val="nil"/>
              <w:bottom w:val="single" w:sz="4" w:space="0" w:color="auto"/>
              <w:right w:val="single" w:sz="4" w:space="0" w:color="auto"/>
            </w:tcBorders>
            <w:noWrap/>
            <w:vAlign w:val="center"/>
            <w:hideMark/>
          </w:tcPr>
          <w:p w14:paraId="2DDF5C6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4.024,86</w:t>
            </w:r>
          </w:p>
        </w:tc>
        <w:tc>
          <w:tcPr>
            <w:tcW w:w="0" w:type="auto"/>
            <w:tcBorders>
              <w:top w:val="nil"/>
              <w:left w:val="nil"/>
              <w:bottom w:val="single" w:sz="4" w:space="0" w:color="auto"/>
              <w:right w:val="single" w:sz="4" w:space="0" w:color="auto"/>
            </w:tcBorders>
            <w:noWrap/>
            <w:vAlign w:val="center"/>
            <w:hideMark/>
          </w:tcPr>
          <w:p w14:paraId="6CE7C42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281,74</w:t>
            </w:r>
          </w:p>
        </w:tc>
        <w:tc>
          <w:tcPr>
            <w:tcW w:w="0" w:type="auto"/>
            <w:tcBorders>
              <w:top w:val="nil"/>
              <w:left w:val="nil"/>
              <w:bottom w:val="single" w:sz="4" w:space="0" w:color="auto"/>
              <w:right w:val="single" w:sz="4" w:space="0" w:color="auto"/>
            </w:tcBorders>
            <w:noWrap/>
            <w:vAlign w:val="center"/>
            <w:hideMark/>
          </w:tcPr>
          <w:p w14:paraId="125C56D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4.306,60</w:t>
            </w:r>
          </w:p>
        </w:tc>
        <w:tc>
          <w:tcPr>
            <w:tcW w:w="0" w:type="auto"/>
            <w:tcBorders>
              <w:top w:val="nil"/>
              <w:left w:val="nil"/>
              <w:bottom w:val="single" w:sz="4" w:space="0" w:color="auto"/>
              <w:right w:val="single" w:sz="4" w:space="0" w:color="auto"/>
            </w:tcBorders>
            <w:shd w:val="clear" w:color="000000" w:fill="FFFFFF"/>
            <w:vAlign w:val="bottom"/>
            <w:hideMark/>
          </w:tcPr>
          <w:p w14:paraId="7B7B8389"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e instalación de extintores en las oficinas centrales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4C72296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Mixto</w:t>
            </w:r>
          </w:p>
        </w:tc>
        <w:tc>
          <w:tcPr>
            <w:tcW w:w="0" w:type="auto"/>
            <w:tcBorders>
              <w:top w:val="nil"/>
              <w:left w:val="nil"/>
              <w:bottom w:val="single" w:sz="4" w:space="0" w:color="auto"/>
              <w:right w:val="single" w:sz="4" w:space="0" w:color="auto"/>
            </w:tcBorders>
            <w:noWrap/>
            <w:vAlign w:val="center"/>
            <w:hideMark/>
          </w:tcPr>
          <w:p w14:paraId="52AA964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554F1E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14:paraId="60376F62"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8357C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62/2022</w:t>
            </w:r>
          </w:p>
        </w:tc>
        <w:tc>
          <w:tcPr>
            <w:tcW w:w="0" w:type="auto"/>
            <w:tcBorders>
              <w:top w:val="nil"/>
              <w:left w:val="nil"/>
              <w:bottom w:val="single" w:sz="4" w:space="0" w:color="auto"/>
              <w:right w:val="single" w:sz="4" w:space="0" w:color="auto"/>
            </w:tcBorders>
            <w:shd w:val="clear" w:color="000000" w:fill="FFFFFF"/>
            <w:noWrap/>
            <w:vAlign w:val="center"/>
            <w:hideMark/>
          </w:tcPr>
          <w:p w14:paraId="14CA602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14:paraId="32D6A3BC"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6F5443A7" w14:textId="77777777" w:rsidR="00431D4D" w:rsidRPr="00431D4D" w:rsidRDefault="00984DD9"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4.050,00</w:t>
            </w:r>
          </w:p>
        </w:tc>
        <w:tc>
          <w:tcPr>
            <w:tcW w:w="0" w:type="auto"/>
            <w:tcBorders>
              <w:top w:val="nil"/>
              <w:left w:val="nil"/>
              <w:bottom w:val="single" w:sz="4" w:space="0" w:color="auto"/>
              <w:right w:val="single" w:sz="4" w:space="0" w:color="auto"/>
            </w:tcBorders>
            <w:noWrap/>
            <w:vAlign w:val="center"/>
            <w:hideMark/>
          </w:tcPr>
          <w:p w14:paraId="0EB44E24" w14:textId="77777777" w:rsidR="00431D4D" w:rsidRPr="00431D4D" w:rsidRDefault="00984DD9"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- 283,50</w:t>
            </w:r>
          </w:p>
        </w:tc>
        <w:tc>
          <w:tcPr>
            <w:tcW w:w="0" w:type="auto"/>
            <w:tcBorders>
              <w:top w:val="nil"/>
              <w:left w:val="nil"/>
              <w:bottom w:val="single" w:sz="4" w:space="0" w:color="auto"/>
              <w:right w:val="single" w:sz="4" w:space="0" w:color="auto"/>
            </w:tcBorders>
            <w:noWrap/>
            <w:vAlign w:val="center"/>
            <w:hideMark/>
          </w:tcPr>
          <w:p w14:paraId="362660E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3.766,50</w:t>
            </w:r>
          </w:p>
        </w:tc>
        <w:tc>
          <w:tcPr>
            <w:tcW w:w="0" w:type="auto"/>
            <w:tcBorders>
              <w:top w:val="nil"/>
              <w:left w:val="nil"/>
              <w:bottom w:val="single" w:sz="4" w:space="0" w:color="auto"/>
              <w:right w:val="single" w:sz="4" w:space="0" w:color="auto"/>
            </w:tcBorders>
            <w:shd w:val="clear" w:color="000000" w:fill="FFFFFF"/>
            <w:vAlign w:val="bottom"/>
            <w:hideMark/>
          </w:tcPr>
          <w:p w14:paraId="7960E6CB"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Producción campaña interna de Guaguas Municipales, S.A. "Saca tu lado G"</w:t>
            </w:r>
          </w:p>
        </w:tc>
        <w:tc>
          <w:tcPr>
            <w:tcW w:w="0" w:type="auto"/>
            <w:tcBorders>
              <w:top w:val="nil"/>
              <w:left w:val="nil"/>
              <w:bottom w:val="single" w:sz="4" w:space="0" w:color="auto"/>
              <w:right w:val="single" w:sz="4" w:space="0" w:color="auto"/>
            </w:tcBorders>
            <w:shd w:val="clear" w:color="000000" w:fill="FFFFFF"/>
            <w:noWrap/>
            <w:vAlign w:val="center"/>
            <w:hideMark/>
          </w:tcPr>
          <w:p w14:paraId="1582E84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5A154F8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7E99755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14:paraId="64A76776" w14:textId="77777777" w:rsidTr="00431D4D">
        <w:trPr>
          <w:trHeight w:val="46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B8E847"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63/2022</w:t>
            </w:r>
          </w:p>
        </w:tc>
        <w:tc>
          <w:tcPr>
            <w:tcW w:w="0" w:type="auto"/>
            <w:tcBorders>
              <w:top w:val="nil"/>
              <w:left w:val="nil"/>
              <w:bottom w:val="single" w:sz="4" w:space="0" w:color="auto"/>
              <w:right w:val="single" w:sz="4" w:space="0" w:color="auto"/>
            </w:tcBorders>
            <w:shd w:val="clear" w:color="000000" w:fill="FFFFFF"/>
            <w:noWrap/>
            <w:vAlign w:val="center"/>
            <w:hideMark/>
          </w:tcPr>
          <w:p w14:paraId="55B3D84A"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B81266520</w:t>
            </w:r>
          </w:p>
        </w:tc>
        <w:tc>
          <w:tcPr>
            <w:tcW w:w="0" w:type="auto"/>
            <w:tcBorders>
              <w:top w:val="nil"/>
              <w:left w:val="nil"/>
              <w:bottom w:val="single" w:sz="4" w:space="0" w:color="auto"/>
              <w:right w:val="single" w:sz="4" w:space="0" w:color="auto"/>
            </w:tcBorders>
            <w:shd w:val="clear" w:color="000000" w:fill="FFFFFF"/>
            <w:noWrap/>
            <w:vAlign w:val="center"/>
            <w:hideMark/>
          </w:tcPr>
          <w:p w14:paraId="6F7D6952"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Grupo de Estudios y Alternativas 21, S.L.</w:t>
            </w:r>
          </w:p>
        </w:tc>
        <w:tc>
          <w:tcPr>
            <w:tcW w:w="0" w:type="auto"/>
            <w:tcBorders>
              <w:top w:val="nil"/>
              <w:left w:val="nil"/>
              <w:bottom w:val="single" w:sz="4" w:space="0" w:color="auto"/>
              <w:right w:val="single" w:sz="4" w:space="0" w:color="auto"/>
            </w:tcBorders>
            <w:noWrap/>
            <w:vAlign w:val="center"/>
            <w:hideMark/>
          </w:tcPr>
          <w:p w14:paraId="393E51D8"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10.015,89</w:t>
            </w:r>
          </w:p>
        </w:tc>
        <w:tc>
          <w:tcPr>
            <w:tcW w:w="0" w:type="auto"/>
            <w:tcBorders>
              <w:top w:val="nil"/>
              <w:left w:val="nil"/>
              <w:bottom w:val="single" w:sz="4" w:space="0" w:color="auto"/>
              <w:right w:val="single" w:sz="4" w:space="0" w:color="auto"/>
            </w:tcBorders>
            <w:noWrap/>
            <w:vAlign w:val="center"/>
            <w:hideMark/>
          </w:tcPr>
          <w:p w14:paraId="26D6AA68"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4541094"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10.015,89</w:t>
            </w:r>
          </w:p>
        </w:tc>
        <w:tc>
          <w:tcPr>
            <w:tcW w:w="0" w:type="auto"/>
            <w:tcBorders>
              <w:top w:val="nil"/>
              <w:left w:val="nil"/>
              <w:bottom w:val="single" w:sz="4" w:space="0" w:color="auto"/>
              <w:right w:val="single" w:sz="4" w:space="0" w:color="auto"/>
            </w:tcBorders>
            <w:shd w:val="clear" w:color="000000" w:fill="FFFFFF"/>
            <w:vAlign w:val="bottom"/>
            <w:hideMark/>
          </w:tcPr>
          <w:p w14:paraId="780CCB77"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Asistencia técnica a Guaguas Municipales, S.A. para realizar las tareas de reporte, gestión y seguimiento del Proyecto INNOBUS-TUR subvencionado por los Fondos Next Generation</w:t>
            </w:r>
          </w:p>
        </w:tc>
        <w:tc>
          <w:tcPr>
            <w:tcW w:w="0" w:type="auto"/>
            <w:tcBorders>
              <w:top w:val="nil"/>
              <w:left w:val="nil"/>
              <w:bottom w:val="single" w:sz="4" w:space="0" w:color="auto"/>
              <w:right w:val="single" w:sz="4" w:space="0" w:color="auto"/>
            </w:tcBorders>
            <w:shd w:val="clear" w:color="000000" w:fill="FFFFFF"/>
            <w:noWrap/>
            <w:vAlign w:val="center"/>
            <w:hideMark/>
          </w:tcPr>
          <w:p w14:paraId="1DE67BE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14:paraId="2E2D4249"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954C8C8"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14:paraId="28FC99DC"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5390CA9"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64/2022</w:t>
            </w:r>
          </w:p>
        </w:tc>
        <w:tc>
          <w:tcPr>
            <w:tcW w:w="0" w:type="auto"/>
            <w:tcBorders>
              <w:top w:val="nil"/>
              <w:left w:val="nil"/>
              <w:bottom w:val="single" w:sz="4" w:space="0" w:color="auto"/>
              <w:right w:val="single" w:sz="4" w:space="0" w:color="auto"/>
            </w:tcBorders>
            <w:shd w:val="clear" w:color="000000" w:fill="FFFFFF"/>
            <w:noWrap/>
            <w:vAlign w:val="center"/>
            <w:hideMark/>
          </w:tcPr>
          <w:p w14:paraId="78A76D5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42080767J</w:t>
            </w:r>
          </w:p>
        </w:tc>
        <w:tc>
          <w:tcPr>
            <w:tcW w:w="0" w:type="auto"/>
            <w:tcBorders>
              <w:top w:val="nil"/>
              <w:left w:val="nil"/>
              <w:bottom w:val="single" w:sz="4" w:space="0" w:color="auto"/>
              <w:right w:val="single" w:sz="4" w:space="0" w:color="auto"/>
            </w:tcBorders>
            <w:shd w:val="clear" w:color="000000" w:fill="FFFFFF"/>
            <w:noWrap/>
            <w:vAlign w:val="center"/>
            <w:hideMark/>
          </w:tcPr>
          <w:p w14:paraId="4A1B4494"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Guisado Darias</w:t>
            </w:r>
          </w:p>
        </w:tc>
        <w:tc>
          <w:tcPr>
            <w:tcW w:w="0" w:type="auto"/>
            <w:tcBorders>
              <w:top w:val="nil"/>
              <w:left w:val="nil"/>
              <w:bottom w:val="single" w:sz="4" w:space="0" w:color="auto"/>
              <w:right w:val="single" w:sz="4" w:space="0" w:color="auto"/>
            </w:tcBorders>
            <w:noWrap/>
            <w:vAlign w:val="center"/>
            <w:hideMark/>
          </w:tcPr>
          <w:p w14:paraId="1322B9C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2.200,00</w:t>
            </w:r>
          </w:p>
        </w:tc>
        <w:tc>
          <w:tcPr>
            <w:tcW w:w="0" w:type="auto"/>
            <w:tcBorders>
              <w:top w:val="nil"/>
              <w:left w:val="nil"/>
              <w:bottom w:val="single" w:sz="4" w:space="0" w:color="auto"/>
              <w:right w:val="single" w:sz="4" w:space="0" w:color="auto"/>
            </w:tcBorders>
            <w:noWrap/>
            <w:vAlign w:val="center"/>
            <w:hideMark/>
          </w:tcPr>
          <w:p w14:paraId="363EFE1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154,00</w:t>
            </w:r>
          </w:p>
        </w:tc>
        <w:tc>
          <w:tcPr>
            <w:tcW w:w="0" w:type="auto"/>
            <w:tcBorders>
              <w:top w:val="nil"/>
              <w:left w:val="nil"/>
              <w:bottom w:val="single" w:sz="4" w:space="0" w:color="auto"/>
              <w:right w:val="single" w:sz="4" w:space="0" w:color="auto"/>
            </w:tcBorders>
            <w:noWrap/>
            <w:vAlign w:val="center"/>
            <w:hideMark/>
          </w:tcPr>
          <w:p w14:paraId="29A65B3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2.354,00</w:t>
            </w:r>
          </w:p>
        </w:tc>
        <w:tc>
          <w:tcPr>
            <w:tcW w:w="0" w:type="auto"/>
            <w:tcBorders>
              <w:top w:val="nil"/>
              <w:left w:val="nil"/>
              <w:bottom w:val="single" w:sz="4" w:space="0" w:color="auto"/>
              <w:right w:val="single" w:sz="4" w:space="0" w:color="auto"/>
            </w:tcBorders>
            <w:shd w:val="clear" w:color="000000" w:fill="FFFFFF"/>
            <w:vAlign w:val="bottom"/>
            <w:hideMark/>
          </w:tcPr>
          <w:p w14:paraId="6E0578C2"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Curso de formación a empleados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62F6A46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B0D31D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43D268C"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14:paraId="7E905D8E" w14:textId="77777777" w:rsidTr="00431D4D">
        <w:trPr>
          <w:trHeight w:val="55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DA74DF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65/2022</w:t>
            </w:r>
          </w:p>
        </w:tc>
        <w:tc>
          <w:tcPr>
            <w:tcW w:w="0" w:type="auto"/>
            <w:tcBorders>
              <w:top w:val="nil"/>
              <w:left w:val="nil"/>
              <w:bottom w:val="single" w:sz="4" w:space="0" w:color="auto"/>
              <w:right w:val="single" w:sz="4" w:space="0" w:color="auto"/>
            </w:tcBorders>
            <w:shd w:val="clear" w:color="000000" w:fill="FFFFFF"/>
            <w:noWrap/>
            <w:vAlign w:val="center"/>
            <w:hideMark/>
          </w:tcPr>
          <w:p w14:paraId="1666A35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B65341075</w:t>
            </w:r>
          </w:p>
        </w:tc>
        <w:tc>
          <w:tcPr>
            <w:tcW w:w="0" w:type="auto"/>
            <w:tcBorders>
              <w:top w:val="nil"/>
              <w:left w:val="nil"/>
              <w:bottom w:val="single" w:sz="4" w:space="0" w:color="auto"/>
              <w:right w:val="single" w:sz="4" w:space="0" w:color="auto"/>
            </w:tcBorders>
            <w:shd w:val="clear" w:color="000000" w:fill="FFFFFF"/>
            <w:noWrap/>
            <w:vAlign w:val="center"/>
            <w:hideMark/>
          </w:tcPr>
          <w:p w14:paraId="7A94493E"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OCA Instituto de Certificación S.L.U.</w:t>
            </w:r>
          </w:p>
        </w:tc>
        <w:tc>
          <w:tcPr>
            <w:tcW w:w="0" w:type="auto"/>
            <w:tcBorders>
              <w:top w:val="nil"/>
              <w:left w:val="nil"/>
              <w:bottom w:val="single" w:sz="4" w:space="0" w:color="auto"/>
              <w:right w:val="single" w:sz="4" w:space="0" w:color="auto"/>
            </w:tcBorders>
            <w:noWrap/>
            <w:vAlign w:val="center"/>
            <w:hideMark/>
          </w:tcPr>
          <w:p w14:paraId="25CAC22A"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5.040,00</w:t>
            </w:r>
          </w:p>
        </w:tc>
        <w:tc>
          <w:tcPr>
            <w:tcW w:w="0" w:type="auto"/>
            <w:tcBorders>
              <w:top w:val="nil"/>
              <w:left w:val="nil"/>
              <w:bottom w:val="single" w:sz="4" w:space="0" w:color="auto"/>
              <w:right w:val="single" w:sz="4" w:space="0" w:color="auto"/>
            </w:tcBorders>
            <w:noWrap/>
            <w:vAlign w:val="center"/>
            <w:hideMark/>
          </w:tcPr>
          <w:p w14:paraId="6E879BCC"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352,80</w:t>
            </w:r>
          </w:p>
        </w:tc>
        <w:tc>
          <w:tcPr>
            <w:tcW w:w="0" w:type="auto"/>
            <w:tcBorders>
              <w:top w:val="nil"/>
              <w:left w:val="nil"/>
              <w:bottom w:val="single" w:sz="4" w:space="0" w:color="auto"/>
              <w:right w:val="single" w:sz="4" w:space="0" w:color="auto"/>
            </w:tcBorders>
            <w:noWrap/>
            <w:vAlign w:val="center"/>
            <w:hideMark/>
          </w:tcPr>
          <w:p w14:paraId="6370D97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5.392,80</w:t>
            </w:r>
          </w:p>
        </w:tc>
        <w:tc>
          <w:tcPr>
            <w:tcW w:w="0" w:type="auto"/>
            <w:tcBorders>
              <w:top w:val="nil"/>
              <w:left w:val="nil"/>
              <w:bottom w:val="single" w:sz="4" w:space="0" w:color="auto"/>
              <w:right w:val="single" w:sz="4" w:space="0" w:color="auto"/>
            </w:tcBorders>
            <w:shd w:val="clear" w:color="000000" w:fill="FFFFFF"/>
            <w:vAlign w:val="bottom"/>
            <w:hideMark/>
          </w:tcPr>
          <w:p w14:paraId="7B52B976"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Servicio de pre-evaluación de la adaptación a los requisitos de la norma UNE 170001-2 (Sistema de gestión de la Accesibilidad) de la infraestructura pública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2FA1D5E9"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E9810C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AC97B69"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14/06/22</w:t>
            </w:r>
          </w:p>
        </w:tc>
      </w:tr>
      <w:tr w:rsidR="00431D4D" w:rsidRPr="00431D4D" w14:paraId="1DF588DD"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3621EC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66/2022</w:t>
            </w:r>
          </w:p>
        </w:tc>
        <w:tc>
          <w:tcPr>
            <w:tcW w:w="0" w:type="auto"/>
            <w:tcBorders>
              <w:top w:val="nil"/>
              <w:left w:val="nil"/>
              <w:bottom w:val="single" w:sz="4" w:space="0" w:color="auto"/>
              <w:right w:val="single" w:sz="4" w:space="0" w:color="auto"/>
            </w:tcBorders>
            <w:shd w:val="clear" w:color="000000" w:fill="FFFFFF"/>
            <w:noWrap/>
            <w:vAlign w:val="center"/>
            <w:hideMark/>
          </w:tcPr>
          <w:p w14:paraId="66446F05"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14:paraId="6A63F6C5"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17FEC93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2.850,00</w:t>
            </w:r>
          </w:p>
        </w:tc>
        <w:tc>
          <w:tcPr>
            <w:tcW w:w="0" w:type="auto"/>
            <w:tcBorders>
              <w:top w:val="nil"/>
              <w:left w:val="nil"/>
              <w:bottom w:val="single" w:sz="4" w:space="0" w:color="auto"/>
              <w:right w:val="single" w:sz="4" w:space="0" w:color="auto"/>
            </w:tcBorders>
            <w:noWrap/>
            <w:vAlign w:val="center"/>
            <w:hideMark/>
          </w:tcPr>
          <w:p w14:paraId="247B3C06"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6BA6642"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2.850,00</w:t>
            </w:r>
          </w:p>
        </w:tc>
        <w:tc>
          <w:tcPr>
            <w:tcW w:w="0" w:type="auto"/>
            <w:tcBorders>
              <w:top w:val="nil"/>
              <w:left w:val="nil"/>
              <w:bottom w:val="single" w:sz="4" w:space="0" w:color="auto"/>
              <w:right w:val="single" w:sz="4" w:space="0" w:color="auto"/>
            </w:tcBorders>
            <w:shd w:val="clear" w:color="000000" w:fill="FFFFFF"/>
            <w:vAlign w:val="bottom"/>
            <w:hideMark/>
          </w:tcPr>
          <w:p w14:paraId="57F1AEAB"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Diseño y maquetación del Informe de Sostenibilidad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6DC6B4E7"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B16F98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B6E9FC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17/06/22</w:t>
            </w:r>
          </w:p>
        </w:tc>
      </w:tr>
      <w:tr w:rsidR="00431D4D" w:rsidRPr="00431D4D" w14:paraId="59C9CAE6" w14:textId="77777777"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9056C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67/2022</w:t>
            </w:r>
          </w:p>
        </w:tc>
        <w:tc>
          <w:tcPr>
            <w:tcW w:w="0" w:type="auto"/>
            <w:tcBorders>
              <w:top w:val="nil"/>
              <w:left w:val="nil"/>
              <w:bottom w:val="single" w:sz="4" w:space="0" w:color="auto"/>
              <w:right w:val="single" w:sz="4" w:space="0" w:color="auto"/>
            </w:tcBorders>
            <w:shd w:val="clear" w:color="000000" w:fill="FFFFFF"/>
            <w:noWrap/>
            <w:vAlign w:val="center"/>
            <w:hideMark/>
          </w:tcPr>
          <w:p w14:paraId="0F5D2D77"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B61156816</w:t>
            </w:r>
          </w:p>
        </w:tc>
        <w:tc>
          <w:tcPr>
            <w:tcW w:w="0" w:type="auto"/>
            <w:tcBorders>
              <w:top w:val="nil"/>
              <w:left w:val="nil"/>
              <w:bottom w:val="single" w:sz="4" w:space="0" w:color="auto"/>
              <w:right w:val="single" w:sz="4" w:space="0" w:color="auto"/>
            </w:tcBorders>
            <w:shd w:val="clear" w:color="000000" w:fill="FFFFFF"/>
            <w:noWrap/>
            <w:vAlign w:val="center"/>
            <w:hideMark/>
          </w:tcPr>
          <w:p w14:paraId="04A5F1BF" w14:textId="77777777"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14:paraId="6D37D2B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14.990,00</w:t>
            </w:r>
          </w:p>
        </w:tc>
        <w:tc>
          <w:tcPr>
            <w:tcW w:w="0" w:type="auto"/>
            <w:tcBorders>
              <w:top w:val="nil"/>
              <w:left w:val="nil"/>
              <w:bottom w:val="single" w:sz="4" w:space="0" w:color="auto"/>
              <w:right w:val="single" w:sz="4" w:space="0" w:color="auto"/>
            </w:tcBorders>
            <w:noWrap/>
            <w:vAlign w:val="center"/>
            <w:hideMark/>
          </w:tcPr>
          <w:p w14:paraId="119CE998"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4BBA179A"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14.990,00</w:t>
            </w:r>
          </w:p>
        </w:tc>
        <w:tc>
          <w:tcPr>
            <w:tcW w:w="0" w:type="auto"/>
            <w:tcBorders>
              <w:top w:val="nil"/>
              <w:left w:val="nil"/>
              <w:bottom w:val="single" w:sz="4" w:space="0" w:color="auto"/>
              <w:right w:val="single" w:sz="4" w:space="0" w:color="auto"/>
            </w:tcBorders>
            <w:shd w:val="clear" w:color="000000" w:fill="FFFFFF"/>
            <w:vAlign w:val="bottom"/>
            <w:hideMark/>
          </w:tcPr>
          <w:p w14:paraId="3D284F4E"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Servicio de asistencia técnica para la implantación del sistema Navilens en la red de líneas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4E772D71"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D17142D"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96DF12C"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14/06/22</w:t>
            </w:r>
          </w:p>
        </w:tc>
      </w:tr>
      <w:tr w:rsidR="00431D4D" w:rsidRPr="00431D4D" w14:paraId="3494BFFB" w14:textId="77777777" w:rsidTr="00431D4D">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D79AFF3"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68/2022</w:t>
            </w:r>
          </w:p>
        </w:tc>
        <w:tc>
          <w:tcPr>
            <w:tcW w:w="0" w:type="auto"/>
            <w:tcBorders>
              <w:top w:val="nil"/>
              <w:left w:val="nil"/>
              <w:bottom w:val="single" w:sz="4" w:space="0" w:color="auto"/>
              <w:right w:val="nil"/>
            </w:tcBorders>
            <w:shd w:val="clear" w:color="000000" w:fill="FFFFFF"/>
            <w:noWrap/>
            <w:vAlign w:val="center"/>
            <w:hideMark/>
          </w:tcPr>
          <w:p w14:paraId="305FC150"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B35578640</w:t>
            </w:r>
          </w:p>
        </w:tc>
        <w:tc>
          <w:tcPr>
            <w:tcW w:w="0" w:type="auto"/>
            <w:tcBorders>
              <w:top w:val="nil"/>
              <w:left w:val="single" w:sz="4" w:space="0" w:color="auto"/>
              <w:bottom w:val="single" w:sz="4" w:space="0" w:color="auto"/>
              <w:right w:val="single" w:sz="4" w:space="0" w:color="auto"/>
            </w:tcBorders>
            <w:vAlign w:val="center"/>
            <w:hideMark/>
          </w:tcPr>
          <w:p w14:paraId="6487F134" w14:textId="77777777" w:rsidR="00431D4D" w:rsidRPr="00431D4D" w:rsidRDefault="00431D4D" w:rsidP="00431D4D">
            <w:pPr>
              <w:widowControl/>
              <w:autoSpaceDE/>
              <w:autoSpaceDN/>
              <w:rPr>
                <w:rFonts w:ascii="Calibri" w:eastAsia="Times New Roman" w:hAnsi="Calibri" w:cs="Calibri"/>
                <w:color w:val="000000"/>
                <w:lang w:bidi="ar-SA"/>
              </w:rPr>
            </w:pPr>
            <w:r w:rsidRPr="00431D4D">
              <w:rPr>
                <w:rFonts w:ascii="Calibri" w:eastAsia="Times New Roman" w:hAnsi="Calibri" w:cs="Calibri"/>
                <w:color w:val="000000"/>
                <w:lang w:bidi="ar-SA"/>
              </w:rPr>
              <w:t>Consultora para el Desarrollo Canario S.L.</w:t>
            </w:r>
          </w:p>
        </w:tc>
        <w:tc>
          <w:tcPr>
            <w:tcW w:w="0" w:type="auto"/>
            <w:tcBorders>
              <w:top w:val="nil"/>
              <w:left w:val="nil"/>
              <w:bottom w:val="single" w:sz="4" w:space="0" w:color="auto"/>
              <w:right w:val="single" w:sz="4" w:space="0" w:color="auto"/>
            </w:tcBorders>
            <w:noWrap/>
            <w:vAlign w:val="center"/>
            <w:hideMark/>
          </w:tcPr>
          <w:p w14:paraId="4E3D3B3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4.949,00</w:t>
            </w:r>
          </w:p>
        </w:tc>
        <w:tc>
          <w:tcPr>
            <w:tcW w:w="0" w:type="auto"/>
            <w:tcBorders>
              <w:top w:val="nil"/>
              <w:left w:val="nil"/>
              <w:bottom w:val="single" w:sz="4" w:space="0" w:color="auto"/>
              <w:right w:val="single" w:sz="4" w:space="0" w:color="auto"/>
            </w:tcBorders>
            <w:noWrap/>
            <w:vAlign w:val="center"/>
            <w:hideMark/>
          </w:tcPr>
          <w:p w14:paraId="1E16B42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346,43</w:t>
            </w:r>
          </w:p>
        </w:tc>
        <w:tc>
          <w:tcPr>
            <w:tcW w:w="0" w:type="auto"/>
            <w:tcBorders>
              <w:top w:val="nil"/>
              <w:left w:val="nil"/>
              <w:bottom w:val="single" w:sz="4" w:space="0" w:color="auto"/>
              <w:right w:val="single" w:sz="4" w:space="0" w:color="auto"/>
            </w:tcBorders>
            <w:noWrap/>
            <w:vAlign w:val="center"/>
            <w:hideMark/>
          </w:tcPr>
          <w:p w14:paraId="680B2FC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5.295,43</w:t>
            </w:r>
          </w:p>
        </w:tc>
        <w:tc>
          <w:tcPr>
            <w:tcW w:w="0" w:type="auto"/>
            <w:tcBorders>
              <w:top w:val="nil"/>
              <w:left w:val="nil"/>
              <w:bottom w:val="single" w:sz="4" w:space="0" w:color="auto"/>
              <w:right w:val="single" w:sz="4" w:space="0" w:color="auto"/>
            </w:tcBorders>
            <w:shd w:val="clear" w:color="000000" w:fill="FFFFFF"/>
            <w:vAlign w:val="bottom"/>
            <w:hideMark/>
          </w:tcPr>
          <w:p w14:paraId="10361602" w14:textId="77777777"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Realización y tratamiento de datos de la encuesta dirigida a los empleados de Guaguas Municipales, S.A. sobre el clima laboral para el año 2022</w:t>
            </w:r>
          </w:p>
        </w:tc>
        <w:tc>
          <w:tcPr>
            <w:tcW w:w="0" w:type="auto"/>
            <w:tcBorders>
              <w:top w:val="nil"/>
              <w:left w:val="nil"/>
              <w:bottom w:val="single" w:sz="4" w:space="0" w:color="auto"/>
              <w:right w:val="single" w:sz="4" w:space="0" w:color="auto"/>
            </w:tcBorders>
            <w:shd w:val="clear" w:color="000000" w:fill="FFFFFF"/>
            <w:noWrap/>
            <w:vAlign w:val="center"/>
            <w:hideMark/>
          </w:tcPr>
          <w:p w14:paraId="05F6FD3B"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F5D843E"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71A7271F" w14:textId="77777777"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21/06/22</w:t>
            </w:r>
          </w:p>
        </w:tc>
      </w:tr>
    </w:tbl>
    <w:p w14:paraId="4995D36E" w14:textId="77777777" w:rsidR="00943FD0" w:rsidRDefault="00943FD0" w:rsidP="009157B5">
      <w:pPr>
        <w:spacing w:before="85"/>
        <w:ind w:left="284"/>
        <w:rPr>
          <w:color w:val="1F2A47"/>
          <w:sz w:val="24"/>
          <w:szCs w:val="24"/>
        </w:rPr>
      </w:pPr>
    </w:p>
    <w:p w14:paraId="13DCF53C" w14:textId="77777777" w:rsidR="00943FD0" w:rsidRDefault="00943FD0" w:rsidP="009157B5">
      <w:pPr>
        <w:spacing w:before="85"/>
        <w:ind w:left="284"/>
        <w:rPr>
          <w:color w:val="1F2A47"/>
          <w:sz w:val="24"/>
          <w:szCs w:val="24"/>
        </w:rPr>
      </w:pPr>
    </w:p>
    <w:p w14:paraId="1EB8C335" w14:textId="77777777" w:rsidR="00943FD0" w:rsidRDefault="00943FD0" w:rsidP="009157B5">
      <w:pPr>
        <w:spacing w:before="85"/>
        <w:ind w:left="284"/>
        <w:rPr>
          <w:color w:val="1F2A47"/>
          <w:sz w:val="24"/>
          <w:szCs w:val="24"/>
        </w:rPr>
      </w:pPr>
    </w:p>
    <w:p w14:paraId="31259BE0" w14:textId="77777777" w:rsidR="00C831CB" w:rsidRDefault="00C831CB" w:rsidP="005A5315">
      <w:pPr>
        <w:spacing w:before="85"/>
        <w:ind w:firstLine="720"/>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2 (III)</w:t>
      </w:r>
    </w:p>
    <w:p w14:paraId="0AD9AF21" w14:textId="77777777" w:rsidR="00C831CB" w:rsidRDefault="00C831CB" w:rsidP="00C831CB">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59"/>
        <w:gridCol w:w="1893"/>
        <w:gridCol w:w="1126"/>
        <w:gridCol w:w="941"/>
        <w:gridCol w:w="1289"/>
        <w:gridCol w:w="5788"/>
        <w:gridCol w:w="710"/>
        <w:gridCol w:w="1244"/>
        <w:gridCol w:w="861"/>
      </w:tblGrid>
      <w:tr w:rsidR="00C831CB" w:rsidRPr="00C831CB" w14:paraId="5A96253D" w14:textId="77777777" w:rsidTr="00C831CB">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14:paraId="5C2034CB" w14:textId="77777777" w:rsidR="00C831CB" w:rsidRPr="00C831CB" w:rsidRDefault="00C831CB"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RELACIÓN DE CONTRATOS MENORES GMSA 2º TRIMESTRE 2022</w:t>
            </w:r>
            <w:r>
              <w:rPr>
                <w:rFonts w:ascii="Helvetica" w:eastAsia="Times New Roman" w:hAnsi="Helvetica" w:cs="Calibri"/>
                <w:b/>
                <w:bCs/>
                <w:color w:val="1F497D"/>
                <w:sz w:val="16"/>
                <w:szCs w:val="16"/>
                <w:lang w:bidi="ar-SA"/>
              </w:rPr>
              <w:t xml:space="preserve"> (III)</w:t>
            </w:r>
          </w:p>
        </w:tc>
      </w:tr>
      <w:tr w:rsidR="005A5315" w:rsidRPr="00C831CB" w14:paraId="78D96BC8" w14:textId="77777777" w:rsidTr="00C831CB">
        <w:trPr>
          <w:trHeight w:val="450"/>
        </w:trPr>
        <w:tc>
          <w:tcPr>
            <w:tcW w:w="0" w:type="auto"/>
            <w:tcBorders>
              <w:top w:val="nil"/>
              <w:left w:val="single" w:sz="8" w:space="0" w:color="auto"/>
              <w:bottom w:val="nil"/>
              <w:right w:val="single" w:sz="8" w:space="0" w:color="auto"/>
            </w:tcBorders>
            <w:shd w:val="clear" w:color="000000" w:fill="ECC13B"/>
            <w:vAlign w:val="center"/>
            <w:hideMark/>
          </w:tcPr>
          <w:p w14:paraId="4D1F78AA"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4B64F3FD"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7AF10FC4"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0CF6D0C3"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73B3745F"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14:paraId="46844ECE"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14:paraId="5CD01D0F"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single" w:sz="8" w:space="0" w:color="auto"/>
            </w:tcBorders>
            <w:shd w:val="clear" w:color="000000" w:fill="ECC13B"/>
            <w:vAlign w:val="center"/>
            <w:hideMark/>
          </w:tcPr>
          <w:p w14:paraId="36F7BBB1"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TIPO</w:t>
            </w:r>
          </w:p>
        </w:tc>
        <w:tc>
          <w:tcPr>
            <w:tcW w:w="0" w:type="auto"/>
            <w:tcBorders>
              <w:top w:val="nil"/>
              <w:left w:val="nil"/>
              <w:bottom w:val="nil"/>
              <w:right w:val="nil"/>
            </w:tcBorders>
            <w:shd w:val="clear" w:color="000000" w:fill="ECC13B"/>
            <w:vAlign w:val="center"/>
            <w:hideMark/>
          </w:tcPr>
          <w:p w14:paraId="58E836B6"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14:paraId="5F87D3E9" w14:textId="77777777"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FECHA</w:t>
            </w:r>
          </w:p>
        </w:tc>
      </w:tr>
      <w:tr w:rsidR="00C831CB" w:rsidRPr="00C831CB" w14:paraId="2B53153A" w14:textId="77777777"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808C534"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69/2022</w:t>
            </w:r>
          </w:p>
        </w:tc>
        <w:tc>
          <w:tcPr>
            <w:tcW w:w="0" w:type="auto"/>
            <w:tcBorders>
              <w:top w:val="nil"/>
              <w:left w:val="nil"/>
              <w:bottom w:val="single" w:sz="4" w:space="0" w:color="auto"/>
              <w:right w:val="single" w:sz="4" w:space="0" w:color="auto"/>
            </w:tcBorders>
            <w:shd w:val="clear" w:color="000000" w:fill="FFFFFF"/>
            <w:noWrap/>
            <w:vAlign w:val="center"/>
            <w:hideMark/>
          </w:tcPr>
          <w:p w14:paraId="138224F3"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B35958586</w:t>
            </w:r>
          </w:p>
        </w:tc>
        <w:tc>
          <w:tcPr>
            <w:tcW w:w="0" w:type="auto"/>
            <w:tcBorders>
              <w:top w:val="nil"/>
              <w:left w:val="nil"/>
              <w:bottom w:val="single" w:sz="4" w:space="0" w:color="auto"/>
              <w:right w:val="single" w:sz="4" w:space="0" w:color="auto"/>
            </w:tcBorders>
            <w:vAlign w:val="center"/>
            <w:hideMark/>
          </w:tcPr>
          <w:p w14:paraId="02D03594"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Litografía San José, S.L.</w:t>
            </w:r>
          </w:p>
        </w:tc>
        <w:tc>
          <w:tcPr>
            <w:tcW w:w="0" w:type="auto"/>
            <w:tcBorders>
              <w:top w:val="nil"/>
              <w:left w:val="nil"/>
              <w:bottom w:val="single" w:sz="4" w:space="0" w:color="auto"/>
              <w:right w:val="single" w:sz="4" w:space="0" w:color="auto"/>
            </w:tcBorders>
            <w:noWrap/>
            <w:vAlign w:val="center"/>
            <w:hideMark/>
          </w:tcPr>
          <w:p w14:paraId="08A42431"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2.655,00</w:t>
            </w:r>
          </w:p>
        </w:tc>
        <w:tc>
          <w:tcPr>
            <w:tcW w:w="0" w:type="auto"/>
            <w:tcBorders>
              <w:top w:val="nil"/>
              <w:left w:val="nil"/>
              <w:bottom w:val="single" w:sz="4" w:space="0" w:color="auto"/>
              <w:right w:val="single" w:sz="4" w:space="0" w:color="auto"/>
            </w:tcBorders>
            <w:noWrap/>
            <w:vAlign w:val="center"/>
            <w:hideMark/>
          </w:tcPr>
          <w:p w14:paraId="1C0D32D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185,85</w:t>
            </w:r>
          </w:p>
        </w:tc>
        <w:tc>
          <w:tcPr>
            <w:tcW w:w="0" w:type="auto"/>
            <w:tcBorders>
              <w:top w:val="nil"/>
              <w:left w:val="nil"/>
              <w:bottom w:val="single" w:sz="4" w:space="0" w:color="auto"/>
              <w:right w:val="single" w:sz="4" w:space="0" w:color="auto"/>
            </w:tcBorders>
            <w:noWrap/>
            <w:vAlign w:val="center"/>
            <w:hideMark/>
          </w:tcPr>
          <w:p w14:paraId="41640DB4"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2.840,85</w:t>
            </w:r>
          </w:p>
        </w:tc>
        <w:tc>
          <w:tcPr>
            <w:tcW w:w="0" w:type="auto"/>
            <w:tcBorders>
              <w:top w:val="nil"/>
              <w:left w:val="nil"/>
              <w:bottom w:val="single" w:sz="4" w:space="0" w:color="auto"/>
              <w:right w:val="single" w:sz="4" w:space="0" w:color="auto"/>
            </w:tcBorders>
            <w:shd w:val="clear" w:color="000000" w:fill="FFFFFF"/>
            <w:vAlign w:val="bottom"/>
            <w:hideMark/>
          </w:tcPr>
          <w:p w14:paraId="366E9868"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Impresión de ejemplares del Plan de Sostenibilidad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4BD9A00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6DDFD7E"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D52C4C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23/06/22</w:t>
            </w:r>
          </w:p>
        </w:tc>
      </w:tr>
      <w:tr w:rsidR="00C831CB" w:rsidRPr="00C831CB" w14:paraId="4A196F1A" w14:textId="77777777"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D62283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70/2022</w:t>
            </w:r>
          </w:p>
        </w:tc>
        <w:tc>
          <w:tcPr>
            <w:tcW w:w="0" w:type="auto"/>
            <w:tcBorders>
              <w:top w:val="nil"/>
              <w:left w:val="nil"/>
              <w:bottom w:val="single" w:sz="4" w:space="0" w:color="auto"/>
              <w:right w:val="single" w:sz="4" w:space="0" w:color="auto"/>
            </w:tcBorders>
            <w:shd w:val="clear" w:color="000000" w:fill="FFFFFF"/>
            <w:noWrap/>
            <w:vAlign w:val="center"/>
            <w:hideMark/>
          </w:tcPr>
          <w:p w14:paraId="29AE81A8"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B65910903</w:t>
            </w:r>
          </w:p>
        </w:tc>
        <w:tc>
          <w:tcPr>
            <w:tcW w:w="0" w:type="auto"/>
            <w:tcBorders>
              <w:top w:val="nil"/>
              <w:left w:val="nil"/>
              <w:bottom w:val="single" w:sz="4" w:space="0" w:color="auto"/>
              <w:right w:val="single" w:sz="4" w:space="0" w:color="auto"/>
            </w:tcBorders>
            <w:vAlign w:val="center"/>
            <w:hideMark/>
          </w:tcPr>
          <w:p w14:paraId="26B0C72D" w14:textId="77777777" w:rsidR="00C831CB" w:rsidRPr="00C831CB" w:rsidRDefault="00C831CB" w:rsidP="00C831CB">
            <w:pPr>
              <w:widowControl/>
              <w:autoSpaceDE/>
              <w:autoSpaceDN/>
              <w:rPr>
                <w:rFonts w:ascii="Calibri" w:eastAsia="Times New Roman" w:hAnsi="Calibri" w:cs="Calibri"/>
                <w:color w:val="000000"/>
                <w:lang w:bidi="ar-SA"/>
              </w:rPr>
            </w:pPr>
            <w:proofErr w:type="spellStart"/>
            <w:r w:rsidRPr="00C831CB">
              <w:rPr>
                <w:rFonts w:ascii="Calibri" w:eastAsia="Times New Roman" w:hAnsi="Calibri" w:cs="Calibri"/>
                <w:color w:val="000000"/>
                <w:lang w:bidi="ar-SA"/>
              </w:rPr>
              <w:t>Evectra</w:t>
            </w:r>
            <w:proofErr w:type="spellEnd"/>
            <w:r w:rsidRPr="00C831CB">
              <w:rPr>
                <w:rFonts w:ascii="Calibri" w:eastAsia="Times New Roman" w:hAnsi="Calibri" w:cs="Calibri"/>
                <w:color w:val="000000"/>
                <w:lang w:bidi="ar-SA"/>
              </w:rPr>
              <w:t xml:space="preserve"> </w:t>
            </w:r>
            <w:proofErr w:type="spellStart"/>
            <w:r w:rsidRPr="00C831CB">
              <w:rPr>
                <w:rFonts w:ascii="Calibri" w:eastAsia="Times New Roman" w:hAnsi="Calibri" w:cs="Calibri"/>
                <w:color w:val="000000"/>
                <w:lang w:bidi="ar-SA"/>
              </w:rPr>
              <w:t>Mobility</w:t>
            </w:r>
            <w:proofErr w:type="spellEnd"/>
            <w:r w:rsidRPr="00C831CB">
              <w:rPr>
                <w:rFonts w:ascii="Calibri" w:eastAsia="Times New Roman" w:hAnsi="Calibri" w:cs="Calibri"/>
                <w:color w:val="000000"/>
                <w:lang w:bidi="ar-SA"/>
              </w:rPr>
              <w:t xml:space="preserve"> </w:t>
            </w:r>
            <w:proofErr w:type="spellStart"/>
            <w:r w:rsidRPr="00C831CB">
              <w:rPr>
                <w:rFonts w:ascii="Calibri" w:eastAsia="Times New Roman" w:hAnsi="Calibri" w:cs="Calibri"/>
                <w:color w:val="000000"/>
                <w:lang w:bidi="ar-SA"/>
              </w:rPr>
              <w:t>Services</w:t>
            </w:r>
            <w:proofErr w:type="spellEnd"/>
            <w:r w:rsidRPr="00C831CB">
              <w:rPr>
                <w:rFonts w:ascii="Calibri" w:eastAsia="Times New Roman" w:hAnsi="Calibri" w:cs="Calibri"/>
                <w:color w:val="000000"/>
                <w:lang w:bidi="ar-SA"/>
              </w:rPr>
              <w:t xml:space="preserve"> S.L.</w:t>
            </w:r>
          </w:p>
        </w:tc>
        <w:tc>
          <w:tcPr>
            <w:tcW w:w="0" w:type="auto"/>
            <w:tcBorders>
              <w:top w:val="nil"/>
              <w:left w:val="nil"/>
              <w:bottom w:val="single" w:sz="4" w:space="0" w:color="auto"/>
              <w:right w:val="single" w:sz="4" w:space="0" w:color="auto"/>
            </w:tcBorders>
            <w:noWrap/>
            <w:vAlign w:val="center"/>
            <w:hideMark/>
          </w:tcPr>
          <w:p w14:paraId="66D5C53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3.900,00</w:t>
            </w:r>
          </w:p>
        </w:tc>
        <w:tc>
          <w:tcPr>
            <w:tcW w:w="0" w:type="auto"/>
            <w:tcBorders>
              <w:top w:val="nil"/>
              <w:left w:val="nil"/>
              <w:bottom w:val="single" w:sz="4" w:space="0" w:color="auto"/>
              <w:right w:val="single" w:sz="4" w:space="0" w:color="auto"/>
            </w:tcBorders>
            <w:noWrap/>
            <w:vAlign w:val="center"/>
            <w:hideMark/>
          </w:tcPr>
          <w:p w14:paraId="31FBADD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273,00</w:t>
            </w:r>
          </w:p>
        </w:tc>
        <w:tc>
          <w:tcPr>
            <w:tcW w:w="0" w:type="auto"/>
            <w:tcBorders>
              <w:top w:val="nil"/>
              <w:left w:val="nil"/>
              <w:bottom w:val="single" w:sz="4" w:space="0" w:color="auto"/>
              <w:right w:val="single" w:sz="4" w:space="0" w:color="auto"/>
            </w:tcBorders>
            <w:noWrap/>
            <w:vAlign w:val="center"/>
            <w:hideMark/>
          </w:tcPr>
          <w:p w14:paraId="1F48E94C"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4.173,00</w:t>
            </w:r>
          </w:p>
        </w:tc>
        <w:tc>
          <w:tcPr>
            <w:tcW w:w="0" w:type="auto"/>
            <w:tcBorders>
              <w:top w:val="nil"/>
              <w:left w:val="nil"/>
              <w:bottom w:val="single" w:sz="4" w:space="0" w:color="auto"/>
              <w:right w:val="single" w:sz="4" w:space="0" w:color="auto"/>
            </w:tcBorders>
            <w:shd w:val="clear" w:color="000000" w:fill="FFFFFF"/>
            <w:vAlign w:val="bottom"/>
            <w:hideMark/>
          </w:tcPr>
          <w:p w14:paraId="4B2ADA6E"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Servicio de consultoría para el estudio de viabilidad técnica y económica en la electrificación de una línea con guaguas eléctricas perteneciente a la red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460A9549"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F0DFDDE"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6D0FA2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23/06/22</w:t>
            </w:r>
          </w:p>
        </w:tc>
      </w:tr>
      <w:tr w:rsidR="00C831CB" w:rsidRPr="00C831CB" w14:paraId="61A18E1F" w14:textId="77777777"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CC8167B"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71/2022</w:t>
            </w:r>
          </w:p>
        </w:tc>
        <w:tc>
          <w:tcPr>
            <w:tcW w:w="0" w:type="auto"/>
            <w:tcBorders>
              <w:top w:val="nil"/>
              <w:left w:val="nil"/>
              <w:bottom w:val="single" w:sz="4" w:space="0" w:color="auto"/>
              <w:right w:val="single" w:sz="4" w:space="0" w:color="auto"/>
            </w:tcBorders>
            <w:shd w:val="clear" w:color="000000" w:fill="FFFFFF"/>
            <w:noWrap/>
            <w:vAlign w:val="center"/>
            <w:hideMark/>
          </w:tcPr>
          <w:p w14:paraId="331344F3"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A46205431</w:t>
            </w:r>
          </w:p>
        </w:tc>
        <w:tc>
          <w:tcPr>
            <w:tcW w:w="0" w:type="auto"/>
            <w:tcBorders>
              <w:top w:val="nil"/>
              <w:left w:val="nil"/>
              <w:bottom w:val="single" w:sz="4" w:space="0" w:color="auto"/>
              <w:right w:val="single" w:sz="4" w:space="0" w:color="auto"/>
            </w:tcBorders>
            <w:vAlign w:val="center"/>
            <w:hideMark/>
          </w:tcPr>
          <w:p w14:paraId="0548F712" w14:textId="77777777" w:rsidR="00C831CB" w:rsidRPr="00C831CB" w:rsidRDefault="00C831CB" w:rsidP="00C831CB">
            <w:pPr>
              <w:widowControl/>
              <w:autoSpaceDE/>
              <w:autoSpaceDN/>
              <w:rPr>
                <w:rFonts w:ascii="Calibri" w:eastAsia="Times New Roman" w:hAnsi="Calibri" w:cs="Calibri"/>
                <w:color w:val="000000"/>
                <w:lang w:bidi="ar-SA"/>
              </w:rPr>
            </w:pPr>
            <w:proofErr w:type="spellStart"/>
            <w:r w:rsidRPr="00C831CB">
              <w:rPr>
                <w:rFonts w:ascii="Calibri" w:eastAsia="Times New Roman" w:hAnsi="Calibri" w:cs="Calibri"/>
                <w:color w:val="000000"/>
                <w:lang w:bidi="ar-SA"/>
              </w:rPr>
              <w:t>Falck</w:t>
            </w:r>
            <w:proofErr w:type="spellEnd"/>
            <w:r w:rsidRPr="00C831CB">
              <w:rPr>
                <w:rFonts w:ascii="Calibri" w:eastAsia="Times New Roman" w:hAnsi="Calibri" w:cs="Calibri"/>
                <w:color w:val="000000"/>
                <w:lang w:bidi="ar-SA"/>
              </w:rPr>
              <w:t xml:space="preserve"> SCI, S.A.</w:t>
            </w:r>
          </w:p>
        </w:tc>
        <w:tc>
          <w:tcPr>
            <w:tcW w:w="0" w:type="auto"/>
            <w:tcBorders>
              <w:top w:val="nil"/>
              <w:left w:val="nil"/>
              <w:bottom w:val="single" w:sz="4" w:space="0" w:color="auto"/>
              <w:right w:val="single" w:sz="4" w:space="0" w:color="auto"/>
            </w:tcBorders>
            <w:noWrap/>
            <w:vAlign w:val="center"/>
            <w:hideMark/>
          </w:tcPr>
          <w:p w14:paraId="5B3B2A61"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2.700,00</w:t>
            </w:r>
          </w:p>
        </w:tc>
        <w:tc>
          <w:tcPr>
            <w:tcW w:w="0" w:type="auto"/>
            <w:tcBorders>
              <w:top w:val="nil"/>
              <w:left w:val="nil"/>
              <w:bottom w:val="single" w:sz="4" w:space="0" w:color="auto"/>
              <w:right w:val="single" w:sz="4" w:space="0" w:color="auto"/>
            </w:tcBorders>
            <w:noWrap/>
            <w:vAlign w:val="center"/>
            <w:hideMark/>
          </w:tcPr>
          <w:p w14:paraId="07D5B7F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CFF2159"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2.700,00</w:t>
            </w:r>
          </w:p>
        </w:tc>
        <w:tc>
          <w:tcPr>
            <w:tcW w:w="0" w:type="auto"/>
            <w:tcBorders>
              <w:top w:val="nil"/>
              <w:left w:val="nil"/>
              <w:bottom w:val="single" w:sz="4" w:space="0" w:color="auto"/>
              <w:right w:val="single" w:sz="4" w:space="0" w:color="auto"/>
            </w:tcBorders>
            <w:shd w:val="clear" w:color="000000" w:fill="FFFFFF"/>
            <w:vAlign w:val="bottom"/>
            <w:hideMark/>
          </w:tcPr>
          <w:p w14:paraId="52AF2A06"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 xml:space="preserve">Acción formativa "Formación práctica con fuego real"- Curso </w:t>
            </w:r>
            <w:proofErr w:type="spellStart"/>
            <w:r w:rsidRPr="00C831CB">
              <w:rPr>
                <w:rFonts w:ascii="Helvetica" w:eastAsia="Times New Roman" w:hAnsi="Helvetica" w:cs="Calibri"/>
                <w:color w:val="000000"/>
                <w:sz w:val="16"/>
                <w:szCs w:val="16"/>
                <w:lang w:bidi="ar-SA"/>
              </w:rPr>
              <w:t>EPI´s</w:t>
            </w:r>
            <w:proofErr w:type="spellEnd"/>
            <w:r w:rsidRPr="00C831CB">
              <w:rPr>
                <w:rFonts w:ascii="Helvetica" w:eastAsia="Times New Roman" w:hAnsi="Helvetica" w:cs="Calibri"/>
                <w:color w:val="000000"/>
                <w:sz w:val="16"/>
                <w:szCs w:val="16"/>
                <w:lang w:bidi="ar-SA"/>
              </w:rPr>
              <w:t xml:space="preserve"> para el personal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24EC081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DFF2104"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FA254F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27/06/22</w:t>
            </w:r>
          </w:p>
        </w:tc>
      </w:tr>
      <w:tr w:rsidR="00C831CB" w:rsidRPr="00C831CB" w14:paraId="26CDFA66" w14:textId="77777777"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DD61CAC"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72/2022</w:t>
            </w:r>
          </w:p>
        </w:tc>
        <w:tc>
          <w:tcPr>
            <w:tcW w:w="0" w:type="auto"/>
            <w:tcBorders>
              <w:top w:val="nil"/>
              <w:left w:val="nil"/>
              <w:bottom w:val="single" w:sz="4" w:space="0" w:color="auto"/>
              <w:right w:val="single" w:sz="4" w:space="0" w:color="auto"/>
            </w:tcBorders>
            <w:shd w:val="clear" w:color="000000" w:fill="FFFFFF"/>
            <w:noWrap/>
            <w:vAlign w:val="center"/>
            <w:hideMark/>
          </w:tcPr>
          <w:p w14:paraId="6A16AB0E"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14:paraId="02AD1740"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Jorge Rodríguez Álamo</w:t>
            </w:r>
          </w:p>
        </w:tc>
        <w:tc>
          <w:tcPr>
            <w:tcW w:w="0" w:type="auto"/>
            <w:tcBorders>
              <w:top w:val="nil"/>
              <w:left w:val="nil"/>
              <w:bottom w:val="single" w:sz="4" w:space="0" w:color="auto"/>
              <w:right w:val="single" w:sz="4" w:space="0" w:color="auto"/>
            </w:tcBorders>
            <w:noWrap/>
            <w:vAlign w:val="center"/>
            <w:hideMark/>
          </w:tcPr>
          <w:p w14:paraId="4561999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noWrap/>
            <w:vAlign w:val="center"/>
            <w:hideMark/>
          </w:tcPr>
          <w:p w14:paraId="4C4DF73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94,50</w:t>
            </w:r>
          </w:p>
        </w:tc>
        <w:tc>
          <w:tcPr>
            <w:tcW w:w="0" w:type="auto"/>
            <w:tcBorders>
              <w:top w:val="nil"/>
              <w:left w:val="nil"/>
              <w:bottom w:val="single" w:sz="4" w:space="0" w:color="auto"/>
              <w:right w:val="single" w:sz="4" w:space="0" w:color="auto"/>
            </w:tcBorders>
            <w:noWrap/>
            <w:vAlign w:val="center"/>
            <w:hideMark/>
          </w:tcPr>
          <w:p w14:paraId="661112A0"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1.444,50</w:t>
            </w:r>
          </w:p>
        </w:tc>
        <w:tc>
          <w:tcPr>
            <w:tcW w:w="0" w:type="auto"/>
            <w:tcBorders>
              <w:top w:val="nil"/>
              <w:left w:val="nil"/>
              <w:bottom w:val="single" w:sz="4" w:space="0" w:color="auto"/>
              <w:right w:val="single" w:sz="4" w:space="0" w:color="auto"/>
            </w:tcBorders>
            <w:shd w:val="clear" w:color="000000" w:fill="FFFFFF"/>
            <w:vAlign w:val="bottom"/>
            <w:hideMark/>
          </w:tcPr>
          <w:p w14:paraId="38047FAF"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Creación de contenidos de interés en formato podcast para difundir en las redes sociales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1FA32435"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0B0D19B"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A6604AC"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28/06/22</w:t>
            </w:r>
          </w:p>
        </w:tc>
      </w:tr>
      <w:tr w:rsidR="00C831CB" w:rsidRPr="00C831CB" w14:paraId="35C05493" w14:textId="77777777"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0BF29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73/2022</w:t>
            </w:r>
          </w:p>
        </w:tc>
        <w:tc>
          <w:tcPr>
            <w:tcW w:w="0" w:type="auto"/>
            <w:tcBorders>
              <w:top w:val="nil"/>
              <w:left w:val="nil"/>
              <w:bottom w:val="single" w:sz="4" w:space="0" w:color="auto"/>
              <w:right w:val="single" w:sz="4" w:space="0" w:color="auto"/>
            </w:tcBorders>
            <w:shd w:val="clear" w:color="000000" w:fill="FFFFFF"/>
            <w:noWrap/>
            <w:vAlign w:val="center"/>
            <w:hideMark/>
          </w:tcPr>
          <w:p w14:paraId="3065AAE0"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A81962201</w:t>
            </w:r>
          </w:p>
        </w:tc>
        <w:tc>
          <w:tcPr>
            <w:tcW w:w="0" w:type="auto"/>
            <w:tcBorders>
              <w:top w:val="nil"/>
              <w:left w:val="nil"/>
              <w:bottom w:val="single" w:sz="4" w:space="0" w:color="auto"/>
              <w:right w:val="single" w:sz="4" w:space="0" w:color="auto"/>
            </w:tcBorders>
            <w:vAlign w:val="center"/>
            <w:hideMark/>
          </w:tcPr>
          <w:p w14:paraId="47591310"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Editorial Aranzadi, S.A.U.</w:t>
            </w:r>
          </w:p>
        </w:tc>
        <w:tc>
          <w:tcPr>
            <w:tcW w:w="0" w:type="auto"/>
            <w:tcBorders>
              <w:top w:val="nil"/>
              <w:left w:val="nil"/>
              <w:bottom w:val="single" w:sz="4" w:space="0" w:color="auto"/>
              <w:right w:val="single" w:sz="4" w:space="0" w:color="auto"/>
            </w:tcBorders>
            <w:noWrap/>
            <w:vAlign w:val="center"/>
            <w:hideMark/>
          </w:tcPr>
          <w:p w14:paraId="3F3D35CA"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noWrap/>
            <w:vAlign w:val="center"/>
            <w:hideMark/>
          </w:tcPr>
          <w:p w14:paraId="2A454C38"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F89BEE9"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shd w:val="clear" w:color="000000" w:fill="FFFFFF"/>
            <w:vAlign w:val="bottom"/>
            <w:hideMark/>
          </w:tcPr>
          <w:p w14:paraId="226DBDD3"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Curso de Auditoría de Compliance a empleados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6717FE93"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E8E2CB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4F561DC1"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28/06/22</w:t>
            </w:r>
          </w:p>
        </w:tc>
      </w:tr>
      <w:tr w:rsidR="00C831CB" w:rsidRPr="00C831CB" w14:paraId="22D45856" w14:textId="77777777"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E794E9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74/2022</w:t>
            </w:r>
          </w:p>
        </w:tc>
        <w:tc>
          <w:tcPr>
            <w:tcW w:w="0" w:type="auto"/>
            <w:tcBorders>
              <w:top w:val="nil"/>
              <w:left w:val="nil"/>
              <w:bottom w:val="single" w:sz="4" w:space="0" w:color="auto"/>
              <w:right w:val="single" w:sz="4" w:space="0" w:color="auto"/>
            </w:tcBorders>
            <w:shd w:val="clear" w:color="000000" w:fill="FFFFFF"/>
            <w:noWrap/>
            <w:vAlign w:val="center"/>
            <w:hideMark/>
          </w:tcPr>
          <w:p w14:paraId="7EC9B440"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 xml:space="preserve">42807672A </w:t>
            </w:r>
          </w:p>
        </w:tc>
        <w:tc>
          <w:tcPr>
            <w:tcW w:w="0" w:type="auto"/>
            <w:tcBorders>
              <w:top w:val="nil"/>
              <w:left w:val="nil"/>
              <w:bottom w:val="single" w:sz="4" w:space="0" w:color="auto"/>
              <w:right w:val="single" w:sz="4" w:space="0" w:color="auto"/>
            </w:tcBorders>
            <w:vAlign w:val="center"/>
            <w:hideMark/>
          </w:tcPr>
          <w:p w14:paraId="1B14E593"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Juan Melo Lozano</w:t>
            </w:r>
          </w:p>
        </w:tc>
        <w:tc>
          <w:tcPr>
            <w:tcW w:w="0" w:type="auto"/>
            <w:tcBorders>
              <w:top w:val="nil"/>
              <w:left w:val="nil"/>
              <w:bottom w:val="single" w:sz="4" w:space="0" w:color="auto"/>
              <w:right w:val="single" w:sz="4" w:space="0" w:color="auto"/>
            </w:tcBorders>
            <w:noWrap/>
            <w:vAlign w:val="center"/>
            <w:hideMark/>
          </w:tcPr>
          <w:p w14:paraId="0BB808A7"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4.200,00</w:t>
            </w:r>
          </w:p>
        </w:tc>
        <w:tc>
          <w:tcPr>
            <w:tcW w:w="0" w:type="auto"/>
            <w:tcBorders>
              <w:top w:val="nil"/>
              <w:left w:val="nil"/>
              <w:bottom w:val="single" w:sz="4" w:space="0" w:color="auto"/>
              <w:right w:val="single" w:sz="4" w:space="0" w:color="auto"/>
            </w:tcBorders>
            <w:noWrap/>
            <w:vAlign w:val="center"/>
            <w:hideMark/>
          </w:tcPr>
          <w:p w14:paraId="2E30B6C0"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294,00</w:t>
            </w:r>
          </w:p>
        </w:tc>
        <w:tc>
          <w:tcPr>
            <w:tcW w:w="0" w:type="auto"/>
            <w:tcBorders>
              <w:top w:val="nil"/>
              <w:left w:val="nil"/>
              <w:bottom w:val="single" w:sz="4" w:space="0" w:color="auto"/>
              <w:right w:val="single" w:sz="4" w:space="0" w:color="auto"/>
            </w:tcBorders>
            <w:noWrap/>
            <w:vAlign w:val="center"/>
            <w:hideMark/>
          </w:tcPr>
          <w:p w14:paraId="1DDFB38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4.494,00</w:t>
            </w:r>
          </w:p>
        </w:tc>
        <w:tc>
          <w:tcPr>
            <w:tcW w:w="0" w:type="auto"/>
            <w:tcBorders>
              <w:top w:val="nil"/>
              <w:left w:val="nil"/>
              <w:bottom w:val="single" w:sz="4" w:space="0" w:color="auto"/>
              <w:right w:val="single" w:sz="4" w:space="0" w:color="auto"/>
            </w:tcBorders>
            <w:shd w:val="clear" w:color="000000" w:fill="FFFFFF"/>
            <w:vAlign w:val="bottom"/>
            <w:hideMark/>
          </w:tcPr>
          <w:p w14:paraId="29F7ECDC"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Contratación de servicio especializado en mediación e investigación de situaciones de acoso laboral, sexual o por razón de sexo</w:t>
            </w:r>
          </w:p>
        </w:tc>
        <w:tc>
          <w:tcPr>
            <w:tcW w:w="0" w:type="auto"/>
            <w:tcBorders>
              <w:top w:val="nil"/>
              <w:left w:val="nil"/>
              <w:bottom w:val="single" w:sz="4" w:space="0" w:color="auto"/>
              <w:right w:val="single" w:sz="4" w:space="0" w:color="auto"/>
            </w:tcBorders>
            <w:shd w:val="clear" w:color="000000" w:fill="FFFFFF"/>
            <w:noWrap/>
            <w:vAlign w:val="center"/>
            <w:hideMark/>
          </w:tcPr>
          <w:p w14:paraId="2746761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52CEC61"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7751C88"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14:paraId="4637350F" w14:textId="77777777"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74DA74B"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75/2022</w:t>
            </w:r>
          </w:p>
        </w:tc>
        <w:tc>
          <w:tcPr>
            <w:tcW w:w="0" w:type="auto"/>
            <w:tcBorders>
              <w:top w:val="nil"/>
              <w:left w:val="nil"/>
              <w:bottom w:val="single" w:sz="4" w:space="0" w:color="auto"/>
              <w:right w:val="single" w:sz="4" w:space="0" w:color="auto"/>
            </w:tcBorders>
            <w:shd w:val="clear" w:color="000000" w:fill="FFFFFF"/>
            <w:noWrap/>
            <w:vAlign w:val="center"/>
            <w:hideMark/>
          </w:tcPr>
          <w:p w14:paraId="0917D01A"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vAlign w:val="center"/>
            <w:hideMark/>
          </w:tcPr>
          <w:p w14:paraId="71971F7A"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Nexo Canarias, S.L.</w:t>
            </w:r>
          </w:p>
        </w:tc>
        <w:tc>
          <w:tcPr>
            <w:tcW w:w="0" w:type="auto"/>
            <w:tcBorders>
              <w:top w:val="nil"/>
              <w:left w:val="nil"/>
              <w:bottom w:val="single" w:sz="4" w:space="0" w:color="auto"/>
              <w:right w:val="single" w:sz="4" w:space="0" w:color="auto"/>
            </w:tcBorders>
            <w:noWrap/>
            <w:vAlign w:val="center"/>
            <w:hideMark/>
          </w:tcPr>
          <w:p w14:paraId="4D9F87B3"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5.230,00</w:t>
            </w:r>
          </w:p>
        </w:tc>
        <w:tc>
          <w:tcPr>
            <w:tcW w:w="0" w:type="auto"/>
            <w:tcBorders>
              <w:top w:val="nil"/>
              <w:left w:val="nil"/>
              <w:bottom w:val="single" w:sz="4" w:space="0" w:color="auto"/>
              <w:right w:val="single" w:sz="4" w:space="0" w:color="auto"/>
            </w:tcBorders>
            <w:noWrap/>
            <w:vAlign w:val="center"/>
            <w:hideMark/>
          </w:tcPr>
          <w:p w14:paraId="7C25CBF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366,10</w:t>
            </w:r>
          </w:p>
        </w:tc>
        <w:tc>
          <w:tcPr>
            <w:tcW w:w="0" w:type="auto"/>
            <w:tcBorders>
              <w:top w:val="nil"/>
              <w:left w:val="nil"/>
              <w:bottom w:val="single" w:sz="4" w:space="0" w:color="auto"/>
              <w:right w:val="single" w:sz="4" w:space="0" w:color="auto"/>
            </w:tcBorders>
            <w:noWrap/>
            <w:vAlign w:val="center"/>
            <w:hideMark/>
          </w:tcPr>
          <w:p w14:paraId="510DEEA9"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5.596,10</w:t>
            </w:r>
          </w:p>
        </w:tc>
        <w:tc>
          <w:tcPr>
            <w:tcW w:w="0" w:type="auto"/>
            <w:tcBorders>
              <w:top w:val="nil"/>
              <w:left w:val="nil"/>
              <w:bottom w:val="single" w:sz="4" w:space="0" w:color="auto"/>
              <w:right w:val="single" w:sz="4" w:space="0" w:color="auto"/>
            </w:tcBorders>
            <w:shd w:val="clear" w:color="000000" w:fill="FFFFFF"/>
            <w:vAlign w:val="bottom"/>
            <w:hideMark/>
          </w:tcPr>
          <w:p w14:paraId="1E89AB07"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Servicio de consultoría para la selección del director/a del departamento de Coordinación, Innovación e Infraestructuras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14:paraId="2272F905"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FC8079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27D8E0DD"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14:paraId="0CB5477F" w14:textId="77777777"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EFB51D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76/2022</w:t>
            </w:r>
          </w:p>
        </w:tc>
        <w:tc>
          <w:tcPr>
            <w:tcW w:w="0" w:type="auto"/>
            <w:tcBorders>
              <w:top w:val="nil"/>
              <w:left w:val="nil"/>
              <w:bottom w:val="single" w:sz="4" w:space="0" w:color="auto"/>
              <w:right w:val="single" w:sz="4" w:space="0" w:color="auto"/>
            </w:tcBorders>
            <w:shd w:val="clear" w:color="000000" w:fill="FFFFFF"/>
            <w:noWrap/>
            <w:vAlign w:val="center"/>
            <w:hideMark/>
          </w:tcPr>
          <w:p w14:paraId="1A7EC92C"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0CF85555"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2DEE682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4.286,00</w:t>
            </w:r>
          </w:p>
        </w:tc>
        <w:tc>
          <w:tcPr>
            <w:tcW w:w="0" w:type="auto"/>
            <w:tcBorders>
              <w:top w:val="nil"/>
              <w:left w:val="nil"/>
              <w:bottom w:val="single" w:sz="4" w:space="0" w:color="auto"/>
              <w:right w:val="single" w:sz="4" w:space="0" w:color="auto"/>
            </w:tcBorders>
            <w:noWrap/>
            <w:vAlign w:val="center"/>
            <w:hideMark/>
          </w:tcPr>
          <w:p w14:paraId="2E1DBA6B"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300,02</w:t>
            </w:r>
          </w:p>
        </w:tc>
        <w:tc>
          <w:tcPr>
            <w:tcW w:w="0" w:type="auto"/>
            <w:tcBorders>
              <w:top w:val="nil"/>
              <w:left w:val="nil"/>
              <w:bottom w:val="single" w:sz="4" w:space="0" w:color="auto"/>
              <w:right w:val="single" w:sz="4" w:space="0" w:color="auto"/>
            </w:tcBorders>
            <w:noWrap/>
            <w:vAlign w:val="center"/>
            <w:hideMark/>
          </w:tcPr>
          <w:p w14:paraId="45855B1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bottom"/>
            <w:hideMark/>
          </w:tcPr>
          <w:p w14:paraId="28042805"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Publicación a color en prensa local de los planos informativos sobre la situación de las paradas provisionales de Guaguas Municipales, S.A. durante los actos del Carnaval de Las Palmas de Gran Canaria.</w:t>
            </w:r>
          </w:p>
        </w:tc>
        <w:tc>
          <w:tcPr>
            <w:tcW w:w="0" w:type="auto"/>
            <w:tcBorders>
              <w:top w:val="nil"/>
              <w:left w:val="nil"/>
              <w:bottom w:val="single" w:sz="4" w:space="0" w:color="auto"/>
              <w:right w:val="single" w:sz="4" w:space="0" w:color="auto"/>
            </w:tcBorders>
            <w:shd w:val="clear" w:color="000000" w:fill="FFFFFF"/>
            <w:noWrap/>
            <w:vAlign w:val="center"/>
            <w:hideMark/>
          </w:tcPr>
          <w:p w14:paraId="4280172A"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7058DCF"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B1E191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14:paraId="54CB6EAD" w14:textId="77777777"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184993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77/2022</w:t>
            </w:r>
          </w:p>
        </w:tc>
        <w:tc>
          <w:tcPr>
            <w:tcW w:w="0" w:type="auto"/>
            <w:tcBorders>
              <w:top w:val="nil"/>
              <w:left w:val="nil"/>
              <w:bottom w:val="single" w:sz="4" w:space="0" w:color="auto"/>
              <w:right w:val="single" w:sz="4" w:space="0" w:color="auto"/>
            </w:tcBorders>
            <w:shd w:val="clear" w:color="000000" w:fill="FFFFFF"/>
            <w:noWrap/>
            <w:vAlign w:val="center"/>
            <w:hideMark/>
          </w:tcPr>
          <w:p w14:paraId="76F5E6A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529DBC07" w14:textId="77777777"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08433708"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2.800,00</w:t>
            </w:r>
          </w:p>
        </w:tc>
        <w:tc>
          <w:tcPr>
            <w:tcW w:w="0" w:type="auto"/>
            <w:tcBorders>
              <w:top w:val="nil"/>
              <w:left w:val="nil"/>
              <w:bottom w:val="single" w:sz="4" w:space="0" w:color="auto"/>
              <w:right w:val="single" w:sz="4" w:space="0" w:color="auto"/>
            </w:tcBorders>
            <w:noWrap/>
            <w:vAlign w:val="center"/>
            <w:hideMark/>
          </w:tcPr>
          <w:p w14:paraId="15A2E342"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196,00</w:t>
            </w:r>
          </w:p>
        </w:tc>
        <w:tc>
          <w:tcPr>
            <w:tcW w:w="0" w:type="auto"/>
            <w:tcBorders>
              <w:top w:val="nil"/>
              <w:left w:val="nil"/>
              <w:bottom w:val="single" w:sz="4" w:space="0" w:color="auto"/>
              <w:right w:val="single" w:sz="4" w:space="0" w:color="auto"/>
            </w:tcBorders>
            <w:noWrap/>
            <w:vAlign w:val="center"/>
            <w:hideMark/>
          </w:tcPr>
          <w:p w14:paraId="24F51B0B"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2.996,00</w:t>
            </w:r>
          </w:p>
        </w:tc>
        <w:tc>
          <w:tcPr>
            <w:tcW w:w="0" w:type="auto"/>
            <w:tcBorders>
              <w:top w:val="nil"/>
              <w:left w:val="nil"/>
              <w:bottom w:val="single" w:sz="4" w:space="0" w:color="auto"/>
              <w:right w:val="single" w:sz="4" w:space="0" w:color="auto"/>
            </w:tcBorders>
            <w:shd w:val="clear" w:color="000000" w:fill="FFFFFF"/>
            <w:vAlign w:val="bottom"/>
            <w:hideMark/>
          </w:tcPr>
          <w:p w14:paraId="6A1B3415" w14:textId="77777777"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Publicación a color en prensa local de los planos informativos sobre la situación de las paradas provisionales de Guaguas Municipales, S.A. durante los actos del Carnaval de Las Palmas de Gran Canaria.</w:t>
            </w:r>
          </w:p>
        </w:tc>
        <w:tc>
          <w:tcPr>
            <w:tcW w:w="0" w:type="auto"/>
            <w:tcBorders>
              <w:top w:val="nil"/>
              <w:left w:val="nil"/>
              <w:bottom w:val="single" w:sz="4" w:space="0" w:color="auto"/>
              <w:right w:val="single" w:sz="4" w:space="0" w:color="auto"/>
            </w:tcBorders>
            <w:shd w:val="clear" w:color="000000" w:fill="FFFFFF"/>
            <w:noWrap/>
            <w:vAlign w:val="center"/>
            <w:hideMark/>
          </w:tcPr>
          <w:p w14:paraId="30AA0796"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05F1C5EF"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7431D65" w14:textId="77777777"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Pendiente</w:t>
            </w:r>
          </w:p>
        </w:tc>
      </w:tr>
    </w:tbl>
    <w:p w14:paraId="1B61CB86" w14:textId="77777777" w:rsidR="00943FD0" w:rsidRDefault="00943FD0" w:rsidP="009157B5">
      <w:pPr>
        <w:spacing w:before="85"/>
        <w:ind w:left="284"/>
        <w:rPr>
          <w:color w:val="1F2A47"/>
          <w:sz w:val="24"/>
          <w:szCs w:val="24"/>
        </w:rPr>
      </w:pPr>
    </w:p>
    <w:p w14:paraId="11C9A402" w14:textId="77777777" w:rsidR="00C831CB" w:rsidRDefault="00C831CB" w:rsidP="009157B5">
      <w:pPr>
        <w:spacing w:before="85"/>
        <w:ind w:left="284"/>
        <w:rPr>
          <w:color w:val="1F2A47"/>
          <w:sz w:val="24"/>
          <w:szCs w:val="24"/>
        </w:rPr>
      </w:pPr>
    </w:p>
    <w:p w14:paraId="7FA58969" w14:textId="77777777" w:rsidR="0016294A" w:rsidRDefault="0016294A" w:rsidP="009157B5">
      <w:pPr>
        <w:spacing w:before="85"/>
        <w:ind w:left="284"/>
        <w:rPr>
          <w:color w:val="1F2A47"/>
          <w:sz w:val="24"/>
          <w:szCs w:val="24"/>
        </w:rPr>
      </w:pPr>
    </w:p>
    <w:p w14:paraId="0C957330" w14:textId="77777777" w:rsidR="0016294A" w:rsidRDefault="0016294A" w:rsidP="009157B5">
      <w:pPr>
        <w:spacing w:before="85"/>
        <w:ind w:left="284"/>
        <w:rPr>
          <w:color w:val="1F2A47"/>
          <w:sz w:val="24"/>
          <w:szCs w:val="24"/>
        </w:rPr>
      </w:pPr>
    </w:p>
    <w:p w14:paraId="5C70BD98" w14:textId="77777777" w:rsidR="0016294A" w:rsidRDefault="0016294A" w:rsidP="009157B5">
      <w:pPr>
        <w:spacing w:before="85"/>
        <w:ind w:left="284"/>
        <w:rPr>
          <w:color w:val="1F2A47"/>
          <w:sz w:val="24"/>
          <w:szCs w:val="24"/>
        </w:rPr>
      </w:pPr>
    </w:p>
    <w:p w14:paraId="6C266328" w14:textId="77777777" w:rsidR="0016294A" w:rsidRDefault="0016294A" w:rsidP="009157B5">
      <w:pPr>
        <w:spacing w:before="85"/>
        <w:ind w:left="284"/>
        <w:rPr>
          <w:color w:val="1F2A47"/>
          <w:sz w:val="24"/>
          <w:szCs w:val="24"/>
        </w:rPr>
      </w:pPr>
    </w:p>
    <w:p w14:paraId="17B6E7CD" w14:textId="77777777" w:rsidR="0016294A" w:rsidRDefault="0016294A" w:rsidP="009157B5">
      <w:pPr>
        <w:spacing w:before="85"/>
        <w:ind w:left="284"/>
        <w:rPr>
          <w:color w:val="1F2A47"/>
          <w:sz w:val="24"/>
          <w:szCs w:val="24"/>
        </w:rPr>
      </w:pPr>
    </w:p>
    <w:p w14:paraId="5EE75719" w14:textId="77777777" w:rsidR="0016294A" w:rsidRDefault="0016294A" w:rsidP="009157B5">
      <w:pPr>
        <w:spacing w:before="85"/>
        <w:ind w:left="284"/>
        <w:rPr>
          <w:color w:val="1F2A47"/>
          <w:sz w:val="24"/>
          <w:szCs w:val="24"/>
        </w:rPr>
      </w:pPr>
    </w:p>
    <w:p w14:paraId="6C0539B0" w14:textId="77777777" w:rsidR="009157B5" w:rsidRDefault="009157B5" w:rsidP="009157B5">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2 (I)</w:t>
      </w:r>
    </w:p>
    <w:p w14:paraId="1F830C73" w14:textId="77777777" w:rsidR="009157B5" w:rsidRDefault="009157B5" w:rsidP="009157B5">
      <w:pPr>
        <w:spacing w:before="85"/>
        <w:ind w:left="284"/>
        <w:rPr>
          <w:color w:val="1F2A47"/>
          <w:sz w:val="24"/>
          <w:szCs w:val="24"/>
        </w:rPr>
      </w:pPr>
    </w:p>
    <w:tbl>
      <w:tblPr>
        <w:tblW w:w="0" w:type="auto"/>
        <w:tblInd w:w="57" w:type="dxa"/>
        <w:tblLayout w:type="fixed"/>
        <w:tblCellMar>
          <w:left w:w="70" w:type="dxa"/>
          <w:right w:w="70" w:type="dxa"/>
        </w:tblCellMar>
        <w:tblLook w:val="04A0" w:firstRow="1" w:lastRow="0" w:firstColumn="1" w:lastColumn="0" w:noHBand="0" w:noVBand="1"/>
      </w:tblPr>
      <w:tblGrid>
        <w:gridCol w:w="1147"/>
        <w:gridCol w:w="993"/>
        <w:gridCol w:w="2551"/>
        <w:gridCol w:w="1024"/>
        <w:gridCol w:w="1102"/>
        <w:gridCol w:w="1276"/>
        <w:gridCol w:w="4820"/>
        <w:gridCol w:w="992"/>
        <w:gridCol w:w="1134"/>
        <w:gridCol w:w="784"/>
      </w:tblGrid>
      <w:tr w:rsidR="009157B5" w:rsidRPr="009157B5" w14:paraId="5C529EB1" w14:textId="77777777" w:rsidTr="009157B5">
        <w:trPr>
          <w:trHeight w:val="330"/>
        </w:trPr>
        <w:tc>
          <w:tcPr>
            <w:tcW w:w="15823" w:type="dxa"/>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018166D5" w14:textId="77777777" w:rsidR="009157B5" w:rsidRPr="009157B5" w:rsidRDefault="009157B5" w:rsidP="009157B5">
            <w:pPr>
              <w:widowControl/>
              <w:autoSpaceDE/>
              <w:autoSpaceDN/>
              <w:jc w:val="center"/>
              <w:rPr>
                <w:rFonts w:ascii="Helvetica" w:eastAsia="Times New Roman" w:hAnsi="Helvetica" w:cs="Calibri"/>
                <w:b/>
                <w:bCs/>
                <w:color w:val="1F497D"/>
                <w:sz w:val="16"/>
                <w:szCs w:val="16"/>
                <w:lang w:bidi="ar-SA"/>
              </w:rPr>
            </w:pPr>
            <w:bookmarkStart w:id="0" w:name="RANGE!A1:J3"/>
            <w:r w:rsidRPr="009157B5">
              <w:rPr>
                <w:rFonts w:ascii="Helvetica" w:eastAsia="Times New Roman" w:hAnsi="Helvetica" w:cs="Calibri"/>
                <w:b/>
                <w:bCs/>
                <w:color w:val="1F497D"/>
                <w:sz w:val="16"/>
                <w:szCs w:val="16"/>
                <w:lang w:bidi="ar-SA"/>
              </w:rPr>
              <w:t>RELACIÓN DE CONTRATOS MENORES GMSA 1º TRIMESTRE 2022</w:t>
            </w:r>
            <w:bookmarkEnd w:id="0"/>
            <w:r w:rsidR="00F13AAF">
              <w:rPr>
                <w:rFonts w:ascii="Helvetica" w:eastAsia="Times New Roman" w:hAnsi="Helvetica" w:cs="Calibri"/>
                <w:b/>
                <w:bCs/>
                <w:color w:val="1F497D"/>
                <w:sz w:val="16"/>
                <w:szCs w:val="16"/>
                <w:lang w:bidi="ar-SA"/>
              </w:rPr>
              <w:t xml:space="preserve"> (I)</w:t>
            </w:r>
          </w:p>
        </w:tc>
      </w:tr>
      <w:tr w:rsidR="005A5315" w:rsidRPr="009157B5" w14:paraId="20890B85" w14:textId="77777777" w:rsidTr="005A5315">
        <w:trPr>
          <w:trHeight w:val="405"/>
        </w:trPr>
        <w:tc>
          <w:tcPr>
            <w:tcW w:w="1147" w:type="dxa"/>
            <w:tcBorders>
              <w:top w:val="nil"/>
              <w:left w:val="single" w:sz="8" w:space="0" w:color="auto"/>
              <w:bottom w:val="single" w:sz="4" w:space="0" w:color="auto"/>
              <w:right w:val="single" w:sz="4" w:space="0" w:color="auto"/>
            </w:tcBorders>
            <w:shd w:val="clear" w:color="000000" w:fill="ECC13B"/>
            <w:vAlign w:val="center"/>
            <w:hideMark/>
          </w:tcPr>
          <w:p w14:paraId="689ED7AC"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REF</w:t>
            </w:r>
          </w:p>
        </w:tc>
        <w:tc>
          <w:tcPr>
            <w:tcW w:w="993" w:type="dxa"/>
            <w:tcBorders>
              <w:top w:val="nil"/>
              <w:left w:val="nil"/>
              <w:bottom w:val="single" w:sz="4" w:space="0" w:color="auto"/>
              <w:right w:val="single" w:sz="4" w:space="0" w:color="auto"/>
            </w:tcBorders>
            <w:shd w:val="clear" w:color="000000" w:fill="ECC13B"/>
            <w:vAlign w:val="center"/>
            <w:hideMark/>
          </w:tcPr>
          <w:p w14:paraId="30C4D1F4"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CIF</w:t>
            </w:r>
          </w:p>
        </w:tc>
        <w:tc>
          <w:tcPr>
            <w:tcW w:w="2551" w:type="dxa"/>
            <w:tcBorders>
              <w:top w:val="nil"/>
              <w:left w:val="nil"/>
              <w:bottom w:val="single" w:sz="4" w:space="0" w:color="auto"/>
              <w:right w:val="single" w:sz="4" w:space="0" w:color="auto"/>
            </w:tcBorders>
            <w:shd w:val="clear" w:color="000000" w:fill="ECC13B"/>
            <w:vAlign w:val="center"/>
            <w:hideMark/>
          </w:tcPr>
          <w:p w14:paraId="09B749C5"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ADJUDICATARIO</w:t>
            </w:r>
          </w:p>
        </w:tc>
        <w:tc>
          <w:tcPr>
            <w:tcW w:w="1024" w:type="dxa"/>
            <w:tcBorders>
              <w:top w:val="nil"/>
              <w:left w:val="nil"/>
              <w:bottom w:val="single" w:sz="4" w:space="0" w:color="auto"/>
              <w:right w:val="single" w:sz="4" w:space="0" w:color="auto"/>
            </w:tcBorders>
            <w:shd w:val="clear" w:color="000000" w:fill="ECC13B"/>
            <w:vAlign w:val="center"/>
            <w:hideMark/>
          </w:tcPr>
          <w:p w14:paraId="5795D305"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1102" w:type="dxa"/>
            <w:tcBorders>
              <w:top w:val="nil"/>
              <w:left w:val="nil"/>
              <w:bottom w:val="single" w:sz="4" w:space="0" w:color="auto"/>
              <w:right w:val="single" w:sz="4" w:space="0" w:color="auto"/>
            </w:tcBorders>
            <w:shd w:val="clear" w:color="000000" w:fill="ECC13B"/>
            <w:vAlign w:val="center"/>
            <w:hideMark/>
          </w:tcPr>
          <w:p w14:paraId="29CD5975"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single" w:sz="4" w:space="0" w:color="auto"/>
              <w:right w:val="single" w:sz="4" w:space="0" w:color="auto"/>
            </w:tcBorders>
            <w:shd w:val="clear" w:color="000000" w:fill="ECC13B"/>
            <w:vAlign w:val="center"/>
            <w:hideMark/>
          </w:tcPr>
          <w:p w14:paraId="45EDB3E5"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4820" w:type="dxa"/>
            <w:tcBorders>
              <w:top w:val="nil"/>
              <w:left w:val="nil"/>
              <w:bottom w:val="single" w:sz="4" w:space="0" w:color="auto"/>
              <w:right w:val="single" w:sz="4" w:space="0" w:color="auto"/>
            </w:tcBorders>
            <w:shd w:val="clear" w:color="000000" w:fill="ECC13B"/>
            <w:vAlign w:val="center"/>
            <w:hideMark/>
          </w:tcPr>
          <w:p w14:paraId="4B1B4297"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OBJETO DEL CONTRATO</w:t>
            </w:r>
          </w:p>
        </w:tc>
        <w:tc>
          <w:tcPr>
            <w:tcW w:w="992" w:type="dxa"/>
            <w:tcBorders>
              <w:top w:val="nil"/>
              <w:left w:val="nil"/>
              <w:bottom w:val="single" w:sz="4" w:space="0" w:color="auto"/>
              <w:right w:val="single" w:sz="4" w:space="0" w:color="auto"/>
            </w:tcBorders>
            <w:shd w:val="clear" w:color="000000" w:fill="ECC13B"/>
            <w:vAlign w:val="center"/>
            <w:hideMark/>
          </w:tcPr>
          <w:p w14:paraId="6FD671FF" w14:textId="77777777" w:rsidR="005A5315" w:rsidRPr="009157B5" w:rsidRDefault="005A5315" w:rsidP="00F13AAF">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TIPO</w:t>
            </w:r>
          </w:p>
        </w:tc>
        <w:tc>
          <w:tcPr>
            <w:tcW w:w="1134" w:type="dxa"/>
            <w:tcBorders>
              <w:top w:val="nil"/>
              <w:left w:val="nil"/>
              <w:bottom w:val="single" w:sz="4" w:space="0" w:color="auto"/>
              <w:right w:val="single" w:sz="4" w:space="0" w:color="auto"/>
            </w:tcBorders>
            <w:shd w:val="clear" w:color="000000" w:fill="ECC13B"/>
            <w:vAlign w:val="center"/>
            <w:hideMark/>
          </w:tcPr>
          <w:p w14:paraId="10E026FF"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 xml:space="preserve">DURACIÓN </w:t>
            </w:r>
            <w:r w:rsidRPr="009157B5">
              <w:rPr>
                <w:rFonts w:ascii="Helvetica" w:eastAsia="Times New Roman" w:hAnsi="Helvetica" w:cs="Calibri"/>
                <w:b/>
                <w:bCs/>
                <w:color w:val="1F497D"/>
                <w:sz w:val="14"/>
                <w:szCs w:val="14"/>
                <w:lang w:bidi="ar-SA"/>
              </w:rPr>
              <w:t>(MESES)</w:t>
            </w:r>
          </w:p>
        </w:tc>
        <w:tc>
          <w:tcPr>
            <w:tcW w:w="784" w:type="dxa"/>
            <w:tcBorders>
              <w:top w:val="nil"/>
              <w:left w:val="nil"/>
              <w:bottom w:val="single" w:sz="4" w:space="0" w:color="auto"/>
              <w:right w:val="single" w:sz="8" w:space="0" w:color="auto"/>
            </w:tcBorders>
            <w:shd w:val="clear" w:color="000000" w:fill="ECC13B"/>
            <w:vAlign w:val="center"/>
            <w:hideMark/>
          </w:tcPr>
          <w:p w14:paraId="0244B2B9" w14:textId="77777777"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FECHA</w:t>
            </w:r>
          </w:p>
        </w:tc>
      </w:tr>
      <w:tr w:rsidR="009157B5" w:rsidRPr="009157B5" w14:paraId="41DDC952"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48BBC8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01/2022</w:t>
            </w:r>
          </w:p>
        </w:tc>
        <w:tc>
          <w:tcPr>
            <w:tcW w:w="993" w:type="dxa"/>
            <w:tcBorders>
              <w:top w:val="nil"/>
              <w:left w:val="nil"/>
              <w:bottom w:val="single" w:sz="4" w:space="0" w:color="auto"/>
              <w:right w:val="single" w:sz="4" w:space="0" w:color="auto"/>
            </w:tcBorders>
            <w:shd w:val="clear" w:color="000000" w:fill="FFFFFF"/>
            <w:noWrap/>
            <w:vAlign w:val="center"/>
            <w:hideMark/>
          </w:tcPr>
          <w:p w14:paraId="3FCC049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B35736982</w:t>
            </w:r>
          </w:p>
        </w:tc>
        <w:tc>
          <w:tcPr>
            <w:tcW w:w="2551" w:type="dxa"/>
            <w:tcBorders>
              <w:top w:val="nil"/>
              <w:left w:val="nil"/>
              <w:bottom w:val="single" w:sz="4" w:space="0" w:color="auto"/>
              <w:right w:val="single" w:sz="4" w:space="0" w:color="auto"/>
            </w:tcBorders>
            <w:shd w:val="clear" w:color="000000" w:fill="FFFFFF"/>
            <w:noWrap/>
            <w:vAlign w:val="center"/>
            <w:hideMark/>
          </w:tcPr>
          <w:p w14:paraId="10D82F1B" w14:textId="77777777" w:rsidR="009157B5" w:rsidRPr="009157B5" w:rsidRDefault="009157B5" w:rsidP="009157B5">
            <w:pPr>
              <w:widowControl/>
              <w:autoSpaceDE/>
              <w:autoSpaceDN/>
              <w:rPr>
                <w:rFonts w:ascii="Helvetica" w:eastAsia="Times New Roman" w:hAnsi="Helvetica" w:cs="Calibri"/>
                <w:sz w:val="16"/>
                <w:szCs w:val="16"/>
                <w:lang w:bidi="ar-SA"/>
              </w:rPr>
            </w:pPr>
            <w:proofErr w:type="spellStart"/>
            <w:r w:rsidRPr="009157B5">
              <w:rPr>
                <w:rFonts w:ascii="Helvetica" w:eastAsia="Times New Roman" w:hAnsi="Helvetica" w:cs="Calibri"/>
                <w:sz w:val="16"/>
                <w:szCs w:val="16"/>
                <w:lang w:bidi="ar-SA"/>
              </w:rPr>
              <w:t>Excellence</w:t>
            </w:r>
            <w:proofErr w:type="spellEnd"/>
            <w:r w:rsidRPr="009157B5">
              <w:rPr>
                <w:rFonts w:ascii="Helvetica" w:eastAsia="Times New Roman" w:hAnsi="Helvetica" w:cs="Calibri"/>
                <w:sz w:val="16"/>
                <w:szCs w:val="16"/>
                <w:lang w:bidi="ar-SA"/>
              </w:rPr>
              <w:t xml:space="preserve"> &amp; Business </w:t>
            </w:r>
            <w:proofErr w:type="spellStart"/>
            <w:r w:rsidRPr="009157B5">
              <w:rPr>
                <w:rFonts w:ascii="Helvetica" w:eastAsia="Times New Roman" w:hAnsi="Helvetica" w:cs="Calibri"/>
                <w:sz w:val="16"/>
                <w:szCs w:val="16"/>
                <w:lang w:bidi="ar-SA"/>
              </w:rPr>
              <w:t>Value</w:t>
            </w:r>
            <w:proofErr w:type="spellEnd"/>
            <w:r w:rsidRPr="009157B5">
              <w:rPr>
                <w:rFonts w:ascii="Helvetica" w:eastAsia="Times New Roman" w:hAnsi="Helvetica" w:cs="Calibri"/>
                <w:sz w:val="16"/>
                <w:szCs w:val="16"/>
                <w:lang w:bidi="ar-SA"/>
              </w:rPr>
              <w:t>, S.L.</w:t>
            </w:r>
          </w:p>
        </w:tc>
        <w:tc>
          <w:tcPr>
            <w:tcW w:w="1024" w:type="dxa"/>
            <w:tcBorders>
              <w:top w:val="nil"/>
              <w:left w:val="nil"/>
              <w:bottom w:val="single" w:sz="4" w:space="0" w:color="auto"/>
              <w:right w:val="single" w:sz="4" w:space="0" w:color="auto"/>
            </w:tcBorders>
            <w:shd w:val="clear" w:color="000000" w:fill="FFFFFF"/>
            <w:noWrap/>
            <w:vAlign w:val="center"/>
            <w:hideMark/>
          </w:tcPr>
          <w:p w14:paraId="5093DF0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8.200,00   </w:t>
            </w:r>
          </w:p>
        </w:tc>
        <w:tc>
          <w:tcPr>
            <w:tcW w:w="1102" w:type="dxa"/>
            <w:tcBorders>
              <w:top w:val="nil"/>
              <w:left w:val="nil"/>
              <w:bottom w:val="single" w:sz="4" w:space="0" w:color="auto"/>
              <w:right w:val="single" w:sz="4" w:space="0" w:color="auto"/>
            </w:tcBorders>
            <w:shd w:val="clear" w:color="000000" w:fill="FFFFFF"/>
            <w:noWrap/>
            <w:vAlign w:val="center"/>
            <w:hideMark/>
          </w:tcPr>
          <w:p w14:paraId="53DFB63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574,00   </w:t>
            </w:r>
          </w:p>
        </w:tc>
        <w:tc>
          <w:tcPr>
            <w:tcW w:w="1276" w:type="dxa"/>
            <w:tcBorders>
              <w:top w:val="nil"/>
              <w:left w:val="nil"/>
              <w:bottom w:val="single" w:sz="4" w:space="0" w:color="auto"/>
              <w:right w:val="single" w:sz="4" w:space="0" w:color="auto"/>
            </w:tcBorders>
            <w:shd w:val="clear" w:color="000000" w:fill="FFFFFF"/>
            <w:noWrap/>
            <w:vAlign w:val="center"/>
            <w:hideMark/>
          </w:tcPr>
          <w:p w14:paraId="485DDE9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8.774,00   </w:t>
            </w:r>
          </w:p>
        </w:tc>
        <w:tc>
          <w:tcPr>
            <w:tcW w:w="4820" w:type="dxa"/>
            <w:tcBorders>
              <w:top w:val="nil"/>
              <w:left w:val="nil"/>
              <w:bottom w:val="single" w:sz="4" w:space="0" w:color="auto"/>
              <w:right w:val="single" w:sz="4" w:space="0" w:color="auto"/>
            </w:tcBorders>
            <w:shd w:val="clear" w:color="000000" w:fill="FFFFFF"/>
            <w:noWrap/>
            <w:vAlign w:val="center"/>
            <w:hideMark/>
          </w:tcPr>
          <w:p w14:paraId="5431A17F"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Elaboración y redacción del informe de sostenibilidad de la empresa del año 2021</w:t>
            </w:r>
          </w:p>
        </w:tc>
        <w:tc>
          <w:tcPr>
            <w:tcW w:w="992" w:type="dxa"/>
            <w:tcBorders>
              <w:top w:val="nil"/>
              <w:left w:val="nil"/>
              <w:bottom w:val="single" w:sz="4" w:space="0" w:color="auto"/>
              <w:right w:val="single" w:sz="4" w:space="0" w:color="auto"/>
            </w:tcBorders>
            <w:shd w:val="clear" w:color="000000" w:fill="FFFFFF"/>
            <w:vAlign w:val="center"/>
            <w:hideMark/>
          </w:tcPr>
          <w:p w14:paraId="0F0D600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F29ACAF"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14:paraId="4CD27BA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14/01/22</w:t>
            </w:r>
          </w:p>
        </w:tc>
      </w:tr>
      <w:tr w:rsidR="009157B5" w:rsidRPr="009157B5" w14:paraId="14067EC0"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48135F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02/2022</w:t>
            </w:r>
          </w:p>
        </w:tc>
        <w:tc>
          <w:tcPr>
            <w:tcW w:w="993" w:type="dxa"/>
            <w:tcBorders>
              <w:top w:val="nil"/>
              <w:left w:val="nil"/>
              <w:bottom w:val="single" w:sz="4" w:space="0" w:color="auto"/>
              <w:right w:val="single" w:sz="4" w:space="0" w:color="auto"/>
            </w:tcBorders>
            <w:shd w:val="clear" w:color="000000" w:fill="FFFFFF"/>
            <w:noWrap/>
            <w:vAlign w:val="center"/>
            <w:hideMark/>
          </w:tcPr>
          <w:p w14:paraId="1C00232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B35926278</w:t>
            </w:r>
          </w:p>
        </w:tc>
        <w:tc>
          <w:tcPr>
            <w:tcW w:w="2551" w:type="dxa"/>
            <w:tcBorders>
              <w:top w:val="nil"/>
              <w:left w:val="nil"/>
              <w:bottom w:val="single" w:sz="4" w:space="0" w:color="auto"/>
              <w:right w:val="single" w:sz="4" w:space="0" w:color="auto"/>
            </w:tcBorders>
            <w:shd w:val="clear" w:color="000000" w:fill="FFFFFF"/>
            <w:noWrap/>
            <w:vAlign w:val="center"/>
            <w:hideMark/>
          </w:tcPr>
          <w:p w14:paraId="4C50F0D2"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Agustín Juárez Navarro y Asociados Ingenieros, S.L.P.</w:t>
            </w:r>
          </w:p>
        </w:tc>
        <w:tc>
          <w:tcPr>
            <w:tcW w:w="1024" w:type="dxa"/>
            <w:tcBorders>
              <w:top w:val="nil"/>
              <w:left w:val="nil"/>
              <w:bottom w:val="single" w:sz="4" w:space="0" w:color="auto"/>
              <w:right w:val="single" w:sz="4" w:space="0" w:color="auto"/>
            </w:tcBorders>
            <w:shd w:val="clear" w:color="000000" w:fill="FFFFFF"/>
            <w:noWrap/>
            <w:vAlign w:val="center"/>
            <w:hideMark/>
          </w:tcPr>
          <w:p w14:paraId="583392D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13.900,00   </w:t>
            </w:r>
          </w:p>
        </w:tc>
        <w:tc>
          <w:tcPr>
            <w:tcW w:w="1102" w:type="dxa"/>
            <w:tcBorders>
              <w:top w:val="nil"/>
              <w:left w:val="nil"/>
              <w:bottom w:val="single" w:sz="4" w:space="0" w:color="auto"/>
              <w:right w:val="single" w:sz="4" w:space="0" w:color="auto"/>
            </w:tcBorders>
            <w:shd w:val="clear" w:color="000000" w:fill="FFFFFF"/>
            <w:noWrap/>
            <w:vAlign w:val="center"/>
            <w:hideMark/>
          </w:tcPr>
          <w:p w14:paraId="4D9500D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973,00   </w:t>
            </w:r>
          </w:p>
        </w:tc>
        <w:tc>
          <w:tcPr>
            <w:tcW w:w="1276" w:type="dxa"/>
            <w:tcBorders>
              <w:top w:val="nil"/>
              <w:left w:val="nil"/>
              <w:bottom w:val="single" w:sz="4" w:space="0" w:color="auto"/>
              <w:right w:val="single" w:sz="4" w:space="0" w:color="auto"/>
            </w:tcBorders>
            <w:shd w:val="clear" w:color="000000" w:fill="FFFFFF"/>
            <w:noWrap/>
            <w:vAlign w:val="center"/>
            <w:hideMark/>
          </w:tcPr>
          <w:p w14:paraId="684D536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14.873,00   </w:t>
            </w:r>
          </w:p>
        </w:tc>
        <w:tc>
          <w:tcPr>
            <w:tcW w:w="4820" w:type="dxa"/>
            <w:tcBorders>
              <w:top w:val="nil"/>
              <w:left w:val="nil"/>
              <w:bottom w:val="single" w:sz="4" w:space="0" w:color="auto"/>
              <w:right w:val="single" w:sz="4" w:space="0" w:color="auto"/>
            </w:tcBorders>
            <w:shd w:val="clear" w:color="000000" w:fill="FFFFFF"/>
            <w:noWrap/>
            <w:vAlign w:val="center"/>
            <w:hideMark/>
          </w:tcPr>
          <w:p w14:paraId="79856B75"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Redacción de proyecto de instalación eléctrica para recarga de guaguas en la Estación de Hoya de la Plata</w:t>
            </w:r>
          </w:p>
        </w:tc>
        <w:tc>
          <w:tcPr>
            <w:tcW w:w="992" w:type="dxa"/>
            <w:tcBorders>
              <w:top w:val="nil"/>
              <w:left w:val="nil"/>
              <w:bottom w:val="single" w:sz="4" w:space="0" w:color="auto"/>
              <w:right w:val="single" w:sz="4" w:space="0" w:color="auto"/>
            </w:tcBorders>
            <w:shd w:val="clear" w:color="000000" w:fill="FFFFFF"/>
            <w:vAlign w:val="center"/>
            <w:hideMark/>
          </w:tcPr>
          <w:p w14:paraId="0E786DE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3D1DF1D8"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40D3AFA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20/01/22</w:t>
            </w:r>
          </w:p>
        </w:tc>
      </w:tr>
      <w:tr w:rsidR="009157B5" w:rsidRPr="009157B5" w14:paraId="559CC4AA"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5839408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03/2022</w:t>
            </w:r>
          </w:p>
        </w:tc>
        <w:tc>
          <w:tcPr>
            <w:tcW w:w="993" w:type="dxa"/>
            <w:tcBorders>
              <w:top w:val="nil"/>
              <w:left w:val="nil"/>
              <w:bottom w:val="single" w:sz="4" w:space="0" w:color="auto"/>
              <w:right w:val="single" w:sz="4" w:space="0" w:color="auto"/>
            </w:tcBorders>
            <w:shd w:val="clear" w:color="000000" w:fill="FFFFFF"/>
            <w:noWrap/>
            <w:vAlign w:val="center"/>
            <w:hideMark/>
          </w:tcPr>
          <w:p w14:paraId="276C438C"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B61156816</w:t>
            </w:r>
          </w:p>
        </w:tc>
        <w:tc>
          <w:tcPr>
            <w:tcW w:w="2551" w:type="dxa"/>
            <w:tcBorders>
              <w:top w:val="nil"/>
              <w:left w:val="nil"/>
              <w:bottom w:val="single" w:sz="4" w:space="0" w:color="auto"/>
              <w:right w:val="single" w:sz="4" w:space="0" w:color="auto"/>
            </w:tcBorders>
            <w:shd w:val="clear" w:color="000000" w:fill="FFFFFF"/>
            <w:noWrap/>
            <w:vAlign w:val="center"/>
            <w:hideMark/>
          </w:tcPr>
          <w:p w14:paraId="7F680B8D" w14:textId="77777777" w:rsidR="009157B5" w:rsidRPr="009157B5" w:rsidRDefault="009157B5" w:rsidP="009157B5">
            <w:pPr>
              <w:widowControl/>
              <w:autoSpaceDE/>
              <w:autoSpaceDN/>
              <w:rPr>
                <w:rFonts w:ascii="Helvetica" w:eastAsia="Times New Roman" w:hAnsi="Helvetica" w:cs="Calibri"/>
                <w:sz w:val="16"/>
                <w:szCs w:val="16"/>
                <w:lang w:bidi="ar-SA"/>
              </w:rPr>
            </w:pPr>
            <w:proofErr w:type="spellStart"/>
            <w:r w:rsidRPr="009157B5">
              <w:rPr>
                <w:rFonts w:ascii="Helvetica" w:eastAsia="Times New Roman" w:hAnsi="Helvetica" w:cs="Calibri"/>
                <w:sz w:val="16"/>
                <w:szCs w:val="16"/>
                <w:lang w:bidi="ar-SA"/>
              </w:rPr>
              <w:t>Cinesi</w:t>
            </w:r>
            <w:proofErr w:type="spellEnd"/>
            <w:r w:rsidRPr="009157B5">
              <w:rPr>
                <w:rFonts w:ascii="Helvetica" w:eastAsia="Times New Roman" w:hAnsi="Helvetica" w:cs="Calibri"/>
                <w:sz w:val="16"/>
                <w:szCs w:val="16"/>
                <w:lang w:bidi="ar-SA"/>
              </w:rPr>
              <w:t xml:space="preserve"> S.L.U.</w:t>
            </w:r>
          </w:p>
        </w:tc>
        <w:tc>
          <w:tcPr>
            <w:tcW w:w="1024" w:type="dxa"/>
            <w:tcBorders>
              <w:top w:val="nil"/>
              <w:left w:val="nil"/>
              <w:bottom w:val="single" w:sz="4" w:space="0" w:color="auto"/>
              <w:right w:val="single" w:sz="4" w:space="0" w:color="auto"/>
            </w:tcBorders>
            <w:shd w:val="clear" w:color="000000" w:fill="FFFFFF"/>
            <w:noWrap/>
            <w:vAlign w:val="center"/>
            <w:hideMark/>
          </w:tcPr>
          <w:p w14:paraId="55901B2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13.000,00   </w:t>
            </w:r>
          </w:p>
        </w:tc>
        <w:tc>
          <w:tcPr>
            <w:tcW w:w="1102" w:type="dxa"/>
            <w:tcBorders>
              <w:top w:val="nil"/>
              <w:left w:val="nil"/>
              <w:bottom w:val="single" w:sz="4" w:space="0" w:color="auto"/>
              <w:right w:val="single" w:sz="4" w:space="0" w:color="auto"/>
            </w:tcBorders>
            <w:shd w:val="clear" w:color="000000" w:fill="FFFFFF"/>
            <w:noWrap/>
            <w:vAlign w:val="center"/>
            <w:hideMark/>
          </w:tcPr>
          <w:p w14:paraId="146F906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     </w:t>
            </w:r>
          </w:p>
        </w:tc>
        <w:tc>
          <w:tcPr>
            <w:tcW w:w="1276" w:type="dxa"/>
            <w:tcBorders>
              <w:top w:val="nil"/>
              <w:left w:val="nil"/>
              <w:bottom w:val="single" w:sz="4" w:space="0" w:color="auto"/>
              <w:right w:val="single" w:sz="4" w:space="0" w:color="auto"/>
            </w:tcBorders>
            <w:shd w:val="clear" w:color="000000" w:fill="FFFFFF"/>
            <w:noWrap/>
            <w:vAlign w:val="center"/>
            <w:hideMark/>
          </w:tcPr>
          <w:p w14:paraId="170366FC"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13.000,00   </w:t>
            </w:r>
          </w:p>
        </w:tc>
        <w:tc>
          <w:tcPr>
            <w:tcW w:w="4820" w:type="dxa"/>
            <w:tcBorders>
              <w:top w:val="nil"/>
              <w:left w:val="nil"/>
              <w:bottom w:val="single" w:sz="4" w:space="0" w:color="auto"/>
              <w:right w:val="single" w:sz="4" w:space="0" w:color="auto"/>
            </w:tcBorders>
            <w:shd w:val="clear" w:color="000000" w:fill="FFFFFF"/>
            <w:noWrap/>
            <w:vAlign w:val="center"/>
            <w:hideMark/>
          </w:tcPr>
          <w:p w14:paraId="7892816C"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Asistencia técnica y consultoría para el nuevo diseño de la red de líneas de Guaguas Municipales, S.A.</w:t>
            </w:r>
          </w:p>
        </w:tc>
        <w:tc>
          <w:tcPr>
            <w:tcW w:w="992" w:type="dxa"/>
            <w:tcBorders>
              <w:top w:val="nil"/>
              <w:left w:val="nil"/>
              <w:bottom w:val="single" w:sz="4" w:space="0" w:color="auto"/>
              <w:right w:val="single" w:sz="4" w:space="0" w:color="auto"/>
            </w:tcBorders>
            <w:shd w:val="clear" w:color="000000" w:fill="FFFFFF"/>
            <w:vAlign w:val="center"/>
            <w:hideMark/>
          </w:tcPr>
          <w:p w14:paraId="277C0F1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5D5A91FB"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6</w:t>
            </w:r>
          </w:p>
        </w:tc>
        <w:tc>
          <w:tcPr>
            <w:tcW w:w="784" w:type="dxa"/>
            <w:tcBorders>
              <w:top w:val="nil"/>
              <w:left w:val="nil"/>
              <w:bottom w:val="single" w:sz="4" w:space="0" w:color="auto"/>
              <w:right w:val="single" w:sz="4" w:space="0" w:color="auto"/>
            </w:tcBorders>
            <w:shd w:val="clear" w:color="000000" w:fill="FFFFFF"/>
            <w:noWrap/>
            <w:vAlign w:val="center"/>
            <w:hideMark/>
          </w:tcPr>
          <w:p w14:paraId="769F3AB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14:paraId="7BD6B6FA"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A31988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04/2022</w:t>
            </w:r>
          </w:p>
        </w:tc>
        <w:tc>
          <w:tcPr>
            <w:tcW w:w="993" w:type="dxa"/>
            <w:tcBorders>
              <w:top w:val="nil"/>
              <w:left w:val="nil"/>
              <w:bottom w:val="single" w:sz="4" w:space="0" w:color="auto"/>
              <w:right w:val="single" w:sz="4" w:space="0" w:color="auto"/>
            </w:tcBorders>
            <w:shd w:val="clear" w:color="000000" w:fill="FFFFFF"/>
            <w:noWrap/>
            <w:vAlign w:val="center"/>
            <w:hideMark/>
          </w:tcPr>
          <w:p w14:paraId="5BB56D0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B08306953</w:t>
            </w:r>
          </w:p>
        </w:tc>
        <w:tc>
          <w:tcPr>
            <w:tcW w:w="2551" w:type="dxa"/>
            <w:tcBorders>
              <w:top w:val="nil"/>
              <w:left w:val="nil"/>
              <w:bottom w:val="single" w:sz="4" w:space="0" w:color="auto"/>
              <w:right w:val="single" w:sz="4" w:space="0" w:color="auto"/>
            </w:tcBorders>
            <w:shd w:val="clear" w:color="000000" w:fill="FFFFFF"/>
            <w:noWrap/>
            <w:vAlign w:val="center"/>
            <w:hideMark/>
          </w:tcPr>
          <w:p w14:paraId="5A24744B"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Industrias Francisco Botella, S.L.</w:t>
            </w:r>
          </w:p>
        </w:tc>
        <w:tc>
          <w:tcPr>
            <w:tcW w:w="1024" w:type="dxa"/>
            <w:tcBorders>
              <w:top w:val="nil"/>
              <w:left w:val="nil"/>
              <w:bottom w:val="single" w:sz="4" w:space="0" w:color="auto"/>
              <w:right w:val="single" w:sz="4" w:space="0" w:color="auto"/>
            </w:tcBorders>
            <w:shd w:val="clear" w:color="000000" w:fill="FFFFFF"/>
            <w:noWrap/>
            <w:vAlign w:val="center"/>
            <w:hideMark/>
          </w:tcPr>
          <w:p w14:paraId="438E376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9.800,00   </w:t>
            </w:r>
          </w:p>
        </w:tc>
        <w:tc>
          <w:tcPr>
            <w:tcW w:w="1102" w:type="dxa"/>
            <w:tcBorders>
              <w:top w:val="nil"/>
              <w:left w:val="nil"/>
              <w:bottom w:val="single" w:sz="4" w:space="0" w:color="auto"/>
              <w:right w:val="single" w:sz="4" w:space="0" w:color="auto"/>
            </w:tcBorders>
            <w:shd w:val="clear" w:color="000000" w:fill="FFFFFF"/>
            <w:noWrap/>
            <w:vAlign w:val="center"/>
            <w:hideMark/>
          </w:tcPr>
          <w:p w14:paraId="41F0B30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686,00   </w:t>
            </w:r>
          </w:p>
        </w:tc>
        <w:tc>
          <w:tcPr>
            <w:tcW w:w="1276" w:type="dxa"/>
            <w:tcBorders>
              <w:top w:val="nil"/>
              <w:left w:val="nil"/>
              <w:bottom w:val="single" w:sz="4" w:space="0" w:color="auto"/>
              <w:right w:val="single" w:sz="4" w:space="0" w:color="auto"/>
            </w:tcBorders>
            <w:shd w:val="clear" w:color="000000" w:fill="FFFFFF"/>
            <w:noWrap/>
            <w:vAlign w:val="center"/>
            <w:hideMark/>
          </w:tcPr>
          <w:p w14:paraId="4A0FEA8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10.486,00   </w:t>
            </w:r>
          </w:p>
        </w:tc>
        <w:tc>
          <w:tcPr>
            <w:tcW w:w="4820" w:type="dxa"/>
            <w:tcBorders>
              <w:top w:val="nil"/>
              <w:left w:val="nil"/>
              <w:bottom w:val="single" w:sz="4" w:space="0" w:color="auto"/>
              <w:right w:val="single" w:sz="4" w:space="0" w:color="auto"/>
            </w:tcBorders>
            <w:shd w:val="clear" w:color="000000" w:fill="FFFFFF"/>
            <w:noWrap/>
            <w:vAlign w:val="center"/>
            <w:hideMark/>
          </w:tcPr>
          <w:p w14:paraId="5FA43918"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Suministro de Bono 2 Intermodal</w:t>
            </w:r>
          </w:p>
        </w:tc>
        <w:tc>
          <w:tcPr>
            <w:tcW w:w="992" w:type="dxa"/>
            <w:tcBorders>
              <w:top w:val="nil"/>
              <w:left w:val="nil"/>
              <w:bottom w:val="single" w:sz="4" w:space="0" w:color="auto"/>
              <w:right w:val="single" w:sz="4" w:space="0" w:color="auto"/>
            </w:tcBorders>
            <w:shd w:val="clear" w:color="000000" w:fill="FFFFFF"/>
            <w:vAlign w:val="center"/>
            <w:hideMark/>
          </w:tcPr>
          <w:p w14:paraId="3A2F2C94"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Suministro</w:t>
            </w:r>
          </w:p>
        </w:tc>
        <w:tc>
          <w:tcPr>
            <w:tcW w:w="1134" w:type="dxa"/>
            <w:tcBorders>
              <w:top w:val="nil"/>
              <w:left w:val="nil"/>
              <w:bottom w:val="single" w:sz="4" w:space="0" w:color="auto"/>
              <w:right w:val="single" w:sz="4" w:space="0" w:color="auto"/>
            </w:tcBorders>
            <w:noWrap/>
            <w:vAlign w:val="center"/>
            <w:hideMark/>
          </w:tcPr>
          <w:p w14:paraId="3ECE01F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002DE5D4"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14:paraId="4F811261" w14:textId="77777777" w:rsidTr="005A5315">
        <w:trPr>
          <w:trHeight w:val="439"/>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736812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05/2022</w:t>
            </w:r>
          </w:p>
        </w:tc>
        <w:tc>
          <w:tcPr>
            <w:tcW w:w="993" w:type="dxa"/>
            <w:tcBorders>
              <w:top w:val="nil"/>
              <w:left w:val="nil"/>
              <w:bottom w:val="single" w:sz="4" w:space="0" w:color="auto"/>
              <w:right w:val="single" w:sz="4" w:space="0" w:color="auto"/>
            </w:tcBorders>
            <w:shd w:val="clear" w:color="000000" w:fill="FFFFFF"/>
            <w:noWrap/>
            <w:vAlign w:val="center"/>
            <w:hideMark/>
          </w:tcPr>
          <w:p w14:paraId="01062983"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B87114187</w:t>
            </w:r>
          </w:p>
        </w:tc>
        <w:tc>
          <w:tcPr>
            <w:tcW w:w="2551" w:type="dxa"/>
            <w:tcBorders>
              <w:top w:val="nil"/>
              <w:left w:val="nil"/>
              <w:bottom w:val="single" w:sz="4" w:space="0" w:color="auto"/>
              <w:right w:val="single" w:sz="4" w:space="0" w:color="auto"/>
            </w:tcBorders>
            <w:shd w:val="clear" w:color="000000" w:fill="FFFFFF"/>
            <w:noWrap/>
            <w:vAlign w:val="center"/>
            <w:hideMark/>
          </w:tcPr>
          <w:p w14:paraId="647346CD"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UBT </w:t>
            </w:r>
            <w:proofErr w:type="spellStart"/>
            <w:r w:rsidRPr="009157B5">
              <w:rPr>
                <w:rFonts w:ascii="Helvetica" w:eastAsia="Times New Roman" w:hAnsi="Helvetica" w:cs="Calibri"/>
                <w:sz w:val="16"/>
                <w:szCs w:val="16"/>
                <w:lang w:bidi="ar-SA"/>
              </w:rPr>
              <w:t>Compliance</w:t>
            </w:r>
            <w:proofErr w:type="spellEnd"/>
            <w:r w:rsidRPr="009157B5">
              <w:rPr>
                <w:rFonts w:ascii="Helvetica" w:eastAsia="Times New Roman" w:hAnsi="Helvetica" w:cs="Calibri"/>
                <w:sz w:val="16"/>
                <w:szCs w:val="16"/>
                <w:lang w:bidi="ar-SA"/>
              </w:rPr>
              <w:t xml:space="preserve"> </w:t>
            </w:r>
            <w:proofErr w:type="spellStart"/>
            <w:r w:rsidRPr="009157B5">
              <w:rPr>
                <w:rFonts w:ascii="Helvetica" w:eastAsia="Times New Roman" w:hAnsi="Helvetica" w:cs="Calibri"/>
                <w:sz w:val="16"/>
                <w:szCs w:val="16"/>
                <w:lang w:bidi="ar-SA"/>
              </w:rPr>
              <w:t>Services</w:t>
            </w:r>
            <w:proofErr w:type="spellEnd"/>
            <w:r w:rsidRPr="009157B5">
              <w:rPr>
                <w:rFonts w:ascii="Helvetica" w:eastAsia="Times New Roman" w:hAnsi="Helvetica" w:cs="Calibri"/>
                <w:sz w:val="16"/>
                <w:szCs w:val="16"/>
                <w:lang w:bidi="ar-SA"/>
              </w:rPr>
              <w:t>, S.L.</w:t>
            </w:r>
          </w:p>
        </w:tc>
        <w:tc>
          <w:tcPr>
            <w:tcW w:w="1024" w:type="dxa"/>
            <w:tcBorders>
              <w:top w:val="nil"/>
              <w:left w:val="nil"/>
              <w:bottom w:val="single" w:sz="4" w:space="0" w:color="auto"/>
              <w:right w:val="single" w:sz="4" w:space="0" w:color="auto"/>
            </w:tcBorders>
            <w:shd w:val="clear" w:color="000000" w:fill="FFFFFF"/>
            <w:noWrap/>
            <w:vAlign w:val="center"/>
            <w:hideMark/>
          </w:tcPr>
          <w:p w14:paraId="357019DD"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6.960,00   </w:t>
            </w:r>
          </w:p>
        </w:tc>
        <w:tc>
          <w:tcPr>
            <w:tcW w:w="1102" w:type="dxa"/>
            <w:tcBorders>
              <w:top w:val="nil"/>
              <w:left w:val="nil"/>
              <w:bottom w:val="single" w:sz="4" w:space="0" w:color="auto"/>
              <w:right w:val="single" w:sz="4" w:space="0" w:color="auto"/>
            </w:tcBorders>
            <w:shd w:val="clear" w:color="000000" w:fill="FFFFFF"/>
            <w:noWrap/>
            <w:vAlign w:val="center"/>
            <w:hideMark/>
          </w:tcPr>
          <w:p w14:paraId="289D0E1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487,20   </w:t>
            </w:r>
          </w:p>
        </w:tc>
        <w:tc>
          <w:tcPr>
            <w:tcW w:w="1276" w:type="dxa"/>
            <w:tcBorders>
              <w:top w:val="nil"/>
              <w:left w:val="nil"/>
              <w:bottom w:val="single" w:sz="4" w:space="0" w:color="auto"/>
              <w:right w:val="single" w:sz="4" w:space="0" w:color="auto"/>
            </w:tcBorders>
            <w:shd w:val="clear" w:color="000000" w:fill="FFFFFF"/>
            <w:noWrap/>
            <w:vAlign w:val="center"/>
            <w:hideMark/>
          </w:tcPr>
          <w:p w14:paraId="2C32B49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7.447,20   </w:t>
            </w:r>
          </w:p>
        </w:tc>
        <w:tc>
          <w:tcPr>
            <w:tcW w:w="4820" w:type="dxa"/>
            <w:tcBorders>
              <w:top w:val="nil"/>
              <w:left w:val="nil"/>
              <w:bottom w:val="single" w:sz="4" w:space="0" w:color="auto"/>
              <w:right w:val="single" w:sz="4" w:space="0" w:color="auto"/>
            </w:tcBorders>
            <w:shd w:val="clear" w:color="000000" w:fill="FFFFFF"/>
            <w:vAlign w:val="center"/>
            <w:hideMark/>
          </w:tcPr>
          <w:p w14:paraId="3047DB94"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Servicios de Compliance e implementación de un plan de medidas antifraude y de lucha contra el conflicto de intereses </w:t>
            </w:r>
            <w:r w:rsidRPr="009157B5">
              <w:rPr>
                <w:rFonts w:ascii="Helvetica" w:eastAsia="Times New Roman" w:hAnsi="Helvetica" w:cs="Calibri"/>
                <w:sz w:val="16"/>
                <w:szCs w:val="16"/>
                <w:lang w:bidi="ar-SA"/>
              </w:rPr>
              <w:br/>
              <w:t>en Guaguas Municipales, S.A.</w:t>
            </w:r>
          </w:p>
        </w:tc>
        <w:tc>
          <w:tcPr>
            <w:tcW w:w="992" w:type="dxa"/>
            <w:tcBorders>
              <w:top w:val="nil"/>
              <w:left w:val="nil"/>
              <w:bottom w:val="single" w:sz="4" w:space="0" w:color="auto"/>
              <w:right w:val="single" w:sz="4" w:space="0" w:color="auto"/>
            </w:tcBorders>
            <w:shd w:val="clear" w:color="000000" w:fill="FFFFFF"/>
            <w:vAlign w:val="center"/>
            <w:hideMark/>
          </w:tcPr>
          <w:p w14:paraId="4FBF8FDC"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2FED5A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14:paraId="0556016B"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14:paraId="60AF7A28"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5AB000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06/2022</w:t>
            </w:r>
          </w:p>
        </w:tc>
        <w:tc>
          <w:tcPr>
            <w:tcW w:w="993" w:type="dxa"/>
            <w:tcBorders>
              <w:top w:val="nil"/>
              <w:left w:val="nil"/>
              <w:bottom w:val="single" w:sz="4" w:space="0" w:color="auto"/>
              <w:right w:val="single" w:sz="4" w:space="0" w:color="auto"/>
            </w:tcBorders>
            <w:shd w:val="clear" w:color="000000" w:fill="FFFFFF"/>
            <w:noWrap/>
            <w:vAlign w:val="center"/>
            <w:hideMark/>
          </w:tcPr>
          <w:p w14:paraId="2C2CCD3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A35002278</w:t>
            </w:r>
          </w:p>
        </w:tc>
        <w:tc>
          <w:tcPr>
            <w:tcW w:w="2551" w:type="dxa"/>
            <w:tcBorders>
              <w:top w:val="nil"/>
              <w:left w:val="nil"/>
              <w:bottom w:val="single" w:sz="4" w:space="0" w:color="auto"/>
              <w:right w:val="single" w:sz="4" w:space="0" w:color="auto"/>
            </w:tcBorders>
            <w:shd w:val="clear" w:color="000000" w:fill="FFFFFF"/>
            <w:noWrap/>
            <w:vAlign w:val="center"/>
            <w:hideMark/>
          </w:tcPr>
          <w:p w14:paraId="4DC93ABA"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Editorial Prensa Canaria, S.A.</w:t>
            </w:r>
          </w:p>
        </w:tc>
        <w:tc>
          <w:tcPr>
            <w:tcW w:w="1024" w:type="dxa"/>
            <w:tcBorders>
              <w:top w:val="nil"/>
              <w:left w:val="nil"/>
              <w:bottom w:val="single" w:sz="4" w:space="0" w:color="auto"/>
              <w:right w:val="single" w:sz="4" w:space="0" w:color="auto"/>
            </w:tcBorders>
            <w:shd w:val="clear" w:color="000000" w:fill="FFFFFF"/>
            <w:noWrap/>
            <w:vAlign w:val="center"/>
            <w:hideMark/>
          </w:tcPr>
          <w:p w14:paraId="3BDECE8F"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   </w:t>
            </w:r>
          </w:p>
        </w:tc>
        <w:tc>
          <w:tcPr>
            <w:tcW w:w="1102" w:type="dxa"/>
            <w:tcBorders>
              <w:top w:val="nil"/>
              <w:left w:val="nil"/>
              <w:bottom w:val="single" w:sz="4" w:space="0" w:color="auto"/>
              <w:right w:val="single" w:sz="4" w:space="0" w:color="auto"/>
            </w:tcBorders>
            <w:shd w:val="clear" w:color="000000" w:fill="FFFFFF"/>
            <w:noWrap/>
            <w:vAlign w:val="center"/>
            <w:hideMark/>
          </w:tcPr>
          <w:p w14:paraId="6DA7076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   </w:t>
            </w:r>
          </w:p>
        </w:tc>
        <w:tc>
          <w:tcPr>
            <w:tcW w:w="1276" w:type="dxa"/>
            <w:tcBorders>
              <w:top w:val="nil"/>
              <w:left w:val="nil"/>
              <w:bottom w:val="single" w:sz="4" w:space="0" w:color="auto"/>
              <w:right w:val="single" w:sz="4" w:space="0" w:color="auto"/>
            </w:tcBorders>
            <w:shd w:val="clear" w:color="000000" w:fill="FFFFFF"/>
            <w:noWrap/>
            <w:vAlign w:val="center"/>
            <w:hideMark/>
          </w:tcPr>
          <w:p w14:paraId="3BD326B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   </w:t>
            </w:r>
          </w:p>
        </w:tc>
        <w:tc>
          <w:tcPr>
            <w:tcW w:w="4820" w:type="dxa"/>
            <w:tcBorders>
              <w:top w:val="nil"/>
              <w:left w:val="nil"/>
              <w:bottom w:val="single" w:sz="4" w:space="0" w:color="auto"/>
              <w:right w:val="single" w:sz="4" w:space="0" w:color="auto"/>
            </w:tcBorders>
            <w:shd w:val="clear" w:color="000000" w:fill="FFFFFF"/>
            <w:vAlign w:val="center"/>
            <w:hideMark/>
          </w:tcPr>
          <w:p w14:paraId="2E81653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Inserción publicitaria de la campaña "Apoya lo canario"</w:t>
            </w:r>
          </w:p>
        </w:tc>
        <w:tc>
          <w:tcPr>
            <w:tcW w:w="992" w:type="dxa"/>
            <w:tcBorders>
              <w:top w:val="nil"/>
              <w:left w:val="nil"/>
              <w:bottom w:val="single" w:sz="4" w:space="0" w:color="auto"/>
              <w:right w:val="single" w:sz="4" w:space="0" w:color="auto"/>
            </w:tcBorders>
            <w:shd w:val="clear" w:color="000000" w:fill="FFFFFF"/>
            <w:vAlign w:val="center"/>
            <w:hideMark/>
          </w:tcPr>
          <w:p w14:paraId="3515D3C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216AC52D"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181B0C3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28/10/22</w:t>
            </w:r>
          </w:p>
        </w:tc>
      </w:tr>
      <w:tr w:rsidR="009157B5" w:rsidRPr="009157B5" w14:paraId="059861B9"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6EE3FE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07/2022</w:t>
            </w:r>
          </w:p>
        </w:tc>
        <w:tc>
          <w:tcPr>
            <w:tcW w:w="993" w:type="dxa"/>
            <w:tcBorders>
              <w:top w:val="nil"/>
              <w:left w:val="nil"/>
              <w:bottom w:val="single" w:sz="4" w:space="0" w:color="auto"/>
              <w:right w:val="single" w:sz="4" w:space="0" w:color="auto"/>
            </w:tcBorders>
            <w:shd w:val="clear" w:color="000000" w:fill="FFFFFF"/>
            <w:noWrap/>
            <w:vAlign w:val="center"/>
            <w:hideMark/>
          </w:tcPr>
          <w:p w14:paraId="3D154B1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B76287218</w:t>
            </w:r>
          </w:p>
        </w:tc>
        <w:tc>
          <w:tcPr>
            <w:tcW w:w="2551" w:type="dxa"/>
            <w:tcBorders>
              <w:top w:val="nil"/>
              <w:left w:val="nil"/>
              <w:bottom w:val="single" w:sz="4" w:space="0" w:color="auto"/>
              <w:right w:val="single" w:sz="4" w:space="0" w:color="auto"/>
            </w:tcBorders>
            <w:shd w:val="clear" w:color="000000" w:fill="FFFFFF"/>
            <w:noWrap/>
            <w:vAlign w:val="center"/>
            <w:hideMark/>
          </w:tcPr>
          <w:p w14:paraId="74EDAB15"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Crónicas de Canarias, S.L.</w:t>
            </w:r>
          </w:p>
        </w:tc>
        <w:tc>
          <w:tcPr>
            <w:tcW w:w="1024" w:type="dxa"/>
            <w:tcBorders>
              <w:top w:val="nil"/>
              <w:left w:val="nil"/>
              <w:bottom w:val="single" w:sz="4" w:space="0" w:color="auto"/>
              <w:right w:val="single" w:sz="4" w:space="0" w:color="auto"/>
            </w:tcBorders>
            <w:shd w:val="clear" w:color="000000" w:fill="FFFFFF"/>
            <w:noWrap/>
            <w:vAlign w:val="center"/>
            <w:hideMark/>
          </w:tcPr>
          <w:p w14:paraId="5CC931A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   </w:t>
            </w:r>
          </w:p>
        </w:tc>
        <w:tc>
          <w:tcPr>
            <w:tcW w:w="1102" w:type="dxa"/>
            <w:tcBorders>
              <w:top w:val="nil"/>
              <w:left w:val="nil"/>
              <w:bottom w:val="single" w:sz="4" w:space="0" w:color="auto"/>
              <w:right w:val="single" w:sz="4" w:space="0" w:color="auto"/>
            </w:tcBorders>
            <w:shd w:val="clear" w:color="000000" w:fill="FFFFFF"/>
            <w:noWrap/>
            <w:vAlign w:val="center"/>
            <w:hideMark/>
          </w:tcPr>
          <w:p w14:paraId="2D82923C"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   </w:t>
            </w:r>
          </w:p>
        </w:tc>
        <w:tc>
          <w:tcPr>
            <w:tcW w:w="1276" w:type="dxa"/>
            <w:tcBorders>
              <w:top w:val="nil"/>
              <w:left w:val="nil"/>
              <w:bottom w:val="single" w:sz="4" w:space="0" w:color="auto"/>
              <w:right w:val="single" w:sz="4" w:space="0" w:color="auto"/>
            </w:tcBorders>
            <w:shd w:val="clear" w:color="000000" w:fill="FFFFFF"/>
            <w:noWrap/>
            <w:vAlign w:val="center"/>
            <w:hideMark/>
          </w:tcPr>
          <w:p w14:paraId="0530D4F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   </w:t>
            </w:r>
          </w:p>
        </w:tc>
        <w:tc>
          <w:tcPr>
            <w:tcW w:w="4820" w:type="dxa"/>
            <w:tcBorders>
              <w:top w:val="nil"/>
              <w:left w:val="nil"/>
              <w:bottom w:val="single" w:sz="4" w:space="0" w:color="auto"/>
              <w:right w:val="single" w:sz="4" w:space="0" w:color="auto"/>
            </w:tcBorders>
            <w:shd w:val="clear" w:color="000000" w:fill="FFFFFF"/>
            <w:vAlign w:val="center"/>
            <w:hideMark/>
          </w:tcPr>
          <w:p w14:paraId="3D6731B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Inserción publicitaria de la campaña </w:t>
            </w:r>
            <w:proofErr w:type="spellStart"/>
            <w:r w:rsidRPr="009157B5">
              <w:rPr>
                <w:rFonts w:ascii="Helvetica" w:eastAsia="Times New Roman" w:hAnsi="Helvetica" w:cs="Calibri"/>
                <w:sz w:val="16"/>
                <w:szCs w:val="16"/>
                <w:lang w:bidi="ar-SA"/>
              </w:rPr>
              <w:t>Guaguacetamol</w:t>
            </w:r>
            <w:proofErr w:type="spellEnd"/>
            <w:r w:rsidRPr="009157B5">
              <w:rPr>
                <w:rFonts w:ascii="Helvetica" w:eastAsia="Times New Roman" w:hAnsi="Helvetica" w:cs="Calibri"/>
                <w:sz w:val="16"/>
                <w:szCs w:val="16"/>
                <w:lang w:bidi="ar-SA"/>
              </w:rPr>
              <w:t xml:space="preserve"> en revista regional</w:t>
            </w:r>
          </w:p>
        </w:tc>
        <w:tc>
          <w:tcPr>
            <w:tcW w:w="992" w:type="dxa"/>
            <w:tcBorders>
              <w:top w:val="nil"/>
              <w:left w:val="nil"/>
              <w:bottom w:val="single" w:sz="4" w:space="0" w:color="auto"/>
              <w:right w:val="single" w:sz="4" w:space="0" w:color="auto"/>
            </w:tcBorders>
            <w:shd w:val="clear" w:color="000000" w:fill="FFFFFF"/>
            <w:vAlign w:val="center"/>
            <w:hideMark/>
          </w:tcPr>
          <w:p w14:paraId="3AEC255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1061098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75B6EC6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04/02/22</w:t>
            </w:r>
          </w:p>
        </w:tc>
      </w:tr>
      <w:tr w:rsidR="009157B5" w:rsidRPr="009157B5" w14:paraId="4BCAAEB7"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1E9A723"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08/2022</w:t>
            </w:r>
          </w:p>
        </w:tc>
        <w:tc>
          <w:tcPr>
            <w:tcW w:w="993" w:type="dxa"/>
            <w:tcBorders>
              <w:top w:val="nil"/>
              <w:left w:val="nil"/>
              <w:bottom w:val="single" w:sz="4" w:space="0" w:color="auto"/>
              <w:right w:val="single" w:sz="4" w:space="0" w:color="auto"/>
            </w:tcBorders>
            <w:shd w:val="clear" w:color="000000" w:fill="FFFFFF"/>
            <w:noWrap/>
            <w:vAlign w:val="center"/>
            <w:hideMark/>
          </w:tcPr>
          <w:p w14:paraId="3BBDB4A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42204689B</w:t>
            </w:r>
          </w:p>
        </w:tc>
        <w:tc>
          <w:tcPr>
            <w:tcW w:w="2551" w:type="dxa"/>
            <w:tcBorders>
              <w:top w:val="nil"/>
              <w:left w:val="nil"/>
              <w:bottom w:val="single" w:sz="4" w:space="0" w:color="auto"/>
              <w:right w:val="single" w:sz="4" w:space="0" w:color="auto"/>
            </w:tcBorders>
            <w:shd w:val="clear" w:color="000000" w:fill="FFFFFF"/>
            <w:noWrap/>
            <w:vAlign w:val="center"/>
            <w:hideMark/>
          </w:tcPr>
          <w:p w14:paraId="77C7E9F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Jorge Rodríguez Álamo</w:t>
            </w:r>
          </w:p>
        </w:tc>
        <w:tc>
          <w:tcPr>
            <w:tcW w:w="1024" w:type="dxa"/>
            <w:tcBorders>
              <w:top w:val="nil"/>
              <w:left w:val="nil"/>
              <w:bottom w:val="single" w:sz="4" w:space="0" w:color="auto"/>
              <w:right w:val="single" w:sz="4" w:space="0" w:color="auto"/>
            </w:tcBorders>
            <w:shd w:val="clear" w:color="000000" w:fill="FFFFFF"/>
            <w:noWrap/>
            <w:vAlign w:val="center"/>
            <w:hideMark/>
          </w:tcPr>
          <w:p w14:paraId="4B689D2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1.475,00   </w:t>
            </w:r>
          </w:p>
        </w:tc>
        <w:tc>
          <w:tcPr>
            <w:tcW w:w="1102" w:type="dxa"/>
            <w:tcBorders>
              <w:top w:val="nil"/>
              <w:left w:val="nil"/>
              <w:bottom w:val="single" w:sz="4" w:space="0" w:color="auto"/>
              <w:right w:val="single" w:sz="4" w:space="0" w:color="auto"/>
            </w:tcBorders>
            <w:shd w:val="clear" w:color="000000" w:fill="FFFFFF"/>
            <w:noWrap/>
            <w:vAlign w:val="center"/>
            <w:hideMark/>
          </w:tcPr>
          <w:p w14:paraId="0760A52D"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103,25   </w:t>
            </w:r>
          </w:p>
        </w:tc>
        <w:tc>
          <w:tcPr>
            <w:tcW w:w="1276" w:type="dxa"/>
            <w:tcBorders>
              <w:top w:val="nil"/>
              <w:left w:val="nil"/>
              <w:bottom w:val="single" w:sz="4" w:space="0" w:color="auto"/>
              <w:right w:val="single" w:sz="4" w:space="0" w:color="auto"/>
            </w:tcBorders>
            <w:shd w:val="clear" w:color="000000" w:fill="FFFFFF"/>
            <w:noWrap/>
            <w:vAlign w:val="center"/>
            <w:hideMark/>
          </w:tcPr>
          <w:p w14:paraId="21AD6CF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1.578,25   </w:t>
            </w:r>
          </w:p>
        </w:tc>
        <w:tc>
          <w:tcPr>
            <w:tcW w:w="4820" w:type="dxa"/>
            <w:tcBorders>
              <w:top w:val="nil"/>
              <w:left w:val="nil"/>
              <w:bottom w:val="single" w:sz="4" w:space="0" w:color="auto"/>
              <w:right w:val="single" w:sz="4" w:space="0" w:color="auto"/>
            </w:tcBorders>
            <w:shd w:val="clear" w:color="000000" w:fill="FFFFFF"/>
            <w:vAlign w:val="center"/>
            <w:hideMark/>
          </w:tcPr>
          <w:p w14:paraId="153918D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Campaña corporativa para visibilizar y ejemplificar a las usuarias de Guaguas Municipales, S.A. en el Día de la Mujer 2022</w:t>
            </w:r>
          </w:p>
        </w:tc>
        <w:tc>
          <w:tcPr>
            <w:tcW w:w="992" w:type="dxa"/>
            <w:tcBorders>
              <w:top w:val="nil"/>
              <w:left w:val="nil"/>
              <w:bottom w:val="single" w:sz="4" w:space="0" w:color="auto"/>
              <w:right w:val="single" w:sz="4" w:space="0" w:color="auto"/>
            </w:tcBorders>
            <w:shd w:val="clear" w:color="000000" w:fill="FFFFFF"/>
            <w:vAlign w:val="center"/>
            <w:hideMark/>
          </w:tcPr>
          <w:p w14:paraId="4A7BC2C8"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8EC4D1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6C5674C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08/02/22</w:t>
            </w:r>
          </w:p>
        </w:tc>
      </w:tr>
      <w:tr w:rsidR="009157B5" w:rsidRPr="009157B5" w14:paraId="785BCBF8" w14:textId="77777777"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399D73C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09/2022</w:t>
            </w:r>
          </w:p>
        </w:tc>
        <w:tc>
          <w:tcPr>
            <w:tcW w:w="993" w:type="dxa"/>
            <w:tcBorders>
              <w:top w:val="nil"/>
              <w:left w:val="nil"/>
              <w:bottom w:val="single" w:sz="4" w:space="0" w:color="auto"/>
              <w:right w:val="single" w:sz="4" w:space="0" w:color="auto"/>
            </w:tcBorders>
            <w:shd w:val="clear" w:color="000000" w:fill="FFFFFF"/>
            <w:noWrap/>
            <w:vAlign w:val="center"/>
            <w:hideMark/>
          </w:tcPr>
          <w:p w14:paraId="686F7634"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B46356481</w:t>
            </w:r>
          </w:p>
        </w:tc>
        <w:tc>
          <w:tcPr>
            <w:tcW w:w="2551" w:type="dxa"/>
            <w:tcBorders>
              <w:top w:val="nil"/>
              <w:left w:val="nil"/>
              <w:bottom w:val="single" w:sz="4" w:space="0" w:color="auto"/>
              <w:right w:val="single" w:sz="4" w:space="0" w:color="auto"/>
            </w:tcBorders>
            <w:shd w:val="clear" w:color="000000" w:fill="FFFFFF"/>
            <w:noWrap/>
            <w:vAlign w:val="center"/>
            <w:hideMark/>
          </w:tcPr>
          <w:p w14:paraId="17168BB9"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Andersen </w:t>
            </w:r>
            <w:proofErr w:type="spellStart"/>
            <w:r w:rsidRPr="009157B5">
              <w:rPr>
                <w:rFonts w:ascii="Helvetica" w:eastAsia="Times New Roman" w:hAnsi="Helvetica" w:cs="Calibri"/>
                <w:sz w:val="16"/>
                <w:szCs w:val="16"/>
                <w:lang w:bidi="ar-SA"/>
              </w:rPr>
              <w:t>Tax</w:t>
            </w:r>
            <w:proofErr w:type="spellEnd"/>
            <w:r w:rsidRPr="009157B5">
              <w:rPr>
                <w:rFonts w:ascii="Helvetica" w:eastAsia="Times New Roman" w:hAnsi="Helvetica" w:cs="Calibri"/>
                <w:sz w:val="16"/>
                <w:szCs w:val="16"/>
                <w:lang w:bidi="ar-SA"/>
              </w:rPr>
              <w:t xml:space="preserve"> &amp; Legal Iberia, S.L.P.</w:t>
            </w:r>
          </w:p>
        </w:tc>
        <w:tc>
          <w:tcPr>
            <w:tcW w:w="1024" w:type="dxa"/>
            <w:tcBorders>
              <w:top w:val="nil"/>
              <w:left w:val="nil"/>
              <w:bottom w:val="single" w:sz="4" w:space="0" w:color="auto"/>
              <w:right w:val="single" w:sz="4" w:space="0" w:color="auto"/>
            </w:tcBorders>
            <w:shd w:val="clear" w:color="000000" w:fill="FFFFFF"/>
            <w:noWrap/>
            <w:vAlign w:val="center"/>
            <w:hideMark/>
          </w:tcPr>
          <w:p w14:paraId="56FB021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4.000,00   </w:t>
            </w:r>
          </w:p>
        </w:tc>
        <w:tc>
          <w:tcPr>
            <w:tcW w:w="1102" w:type="dxa"/>
            <w:tcBorders>
              <w:top w:val="nil"/>
              <w:left w:val="nil"/>
              <w:bottom w:val="single" w:sz="4" w:space="0" w:color="auto"/>
              <w:right w:val="single" w:sz="4" w:space="0" w:color="auto"/>
            </w:tcBorders>
            <w:shd w:val="clear" w:color="000000" w:fill="FFFFFF"/>
            <w:noWrap/>
            <w:vAlign w:val="center"/>
            <w:hideMark/>
          </w:tcPr>
          <w:p w14:paraId="768BE393"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280,00   </w:t>
            </w:r>
          </w:p>
        </w:tc>
        <w:tc>
          <w:tcPr>
            <w:tcW w:w="1276" w:type="dxa"/>
            <w:tcBorders>
              <w:top w:val="nil"/>
              <w:left w:val="nil"/>
              <w:bottom w:val="single" w:sz="4" w:space="0" w:color="auto"/>
              <w:right w:val="single" w:sz="4" w:space="0" w:color="auto"/>
            </w:tcBorders>
            <w:shd w:val="clear" w:color="000000" w:fill="FFFFFF"/>
            <w:noWrap/>
            <w:vAlign w:val="center"/>
            <w:hideMark/>
          </w:tcPr>
          <w:p w14:paraId="6FA6799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4.280,00   </w:t>
            </w:r>
          </w:p>
        </w:tc>
        <w:tc>
          <w:tcPr>
            <w:tcW w:w="4820" w:type="dxa"/>
            <w:tcBorders>
              <w:top w:val="nil"/>
              <w:left w:val="nil"/>
              <w:bottom w:val="single" w:sz="4" w:space="0" w:color="auto"/>
              <w:right w:val="single" w:sz="4" w:space="0" w:color="auto"/>
            </w:tcBorders>
            <w:shd w:val="clear" w:color="000000" w:fill="FFFFFF"/>
            <w:vAlign w:val="center"/>
            <w:hideMark/>
          </w:tcPr>
          <w:p w14:paraId="60933AA5"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Redacción de un recurso de reposición contra la decisión adoptada por la AUTGC en relación con la subvención  a recibir </w:t>
            </w:r>
            <w:r w:rsidRPr="009157B5">
              <w:rPr>
                <w:rFonts w:ascii="Helvetica" w:eastAsia="Times New Roman" w:hAnsi="Helvetica" w:cs="Calibri"/>
                <w:sz w:val="16"/>
                <w:szCs w:val="16"/>
                <w:lang w:bidi="ar-SA"/>
              </w:rPr>
              <w:br/>
              <w:t>por Guaguas Municipales, S.A. para compensar la caída de ingresos derivada del Covid-19 (RD 407/2021)</w:t>
            </w:r>
          </w:p>
        </w:tc>
        <w:tc>
          <w:tcPr>
            <w:tcW w:w="992" w:type="dxa"/>
            <w:tcBorders>
              <w:top w:val="nil"/>
              <w:left w:val="nil"/>
              <w:bottom w:val="single" w:sz="4" w:space="0" w:color="auto"/>
              <w:right w:val="single" w:sz="4" w:space="0" w:color="auto"/>
            </w:tcBorders>
            <w:shd w:val="clear" w:color="000000" w:fill="FFFFFF"/>
            <w:vAlign w:val="center"/>
            <w:hideMark/>
          </w:tcPr>
          <w:p w14:paraId="0B3DACF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5821AEE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1F401469"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08/02/22</w:t>
            </w:r>
          </w:p>
        </w:tc>
      </w:tr>
      <w:tr w:rsidR="009157B5" w:rsidRPr="009157B5" w14:paraId="57E6D4B7" w14:textId="77777777"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4ACE26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10/2022</w:t>
            </w:r>
          </w:p>
        </w:tc>
        <w:tc>
          <w:tcPr>
            <w:tcW w:w="993" w:type="dxa"/>
            <w:tcBorders>
              <w:top w:val="nil"/>
              <w:left w:val="nil"/>
              <w:bottom w:val="single" w:sz="4" w:space="0" w:color="auto"/>
              <w:right w:val="single" w:sz="4" w:space="0" w:color="auto"/>
            </w:tcBorders>
            <w:shd w:val="clear" w:color="000000" w:fill="FFFFFF"/>
            <w:noWrap/>
            <w:vAlign w:val="center"/>
            <w:hideMark/>
          </w:tcPr>
          <w:p w14:paraId="2776664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A81962201</w:t>
            </w:r>
          </w:p>
        </w:tc>
        <w:tc>
          <w:tcPr>
            <w:tcW w:w="2551" w:type="dxa"/>
            <w:tcBorders>
              <w:top w:val="nil"/>
              <w:left w:val="nil"/>
              <w:bottom w:val="single" w:sz="4" w:space="0" w:color="auto"/>
              <w:right w:val="single" w:sz="4" w:space="0" w:color="auto"/>
            </w:tcBorders>
            <w:shd w:val="clear" w:color="000000" w:fill="FFFFFF"/>
            <w:noWrap/>
            <w:vAlign w:val="center"/>
            <w:hideMark/>
          </w:tcPr>
          <w:p w14:paraId="043DA78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Editorial Aranzadi, S.A.U.</w:t>
            </w:r>
          </w:p>
        </w:tc>
        <w:tc>
          <w:tcPr>
            <w:tcW w:w="1024" w:type="dxa"/>
            <w:tcBorders>
              <w:top w:val="nil"/>
              <w:left w:val="nil"/>
              <w:bottom w:val="single" w:sz="4" w:space="0" w:color="auto"/>
              <w:right w:val="single" w:sz="4" w:space="0" w:color="auto"/>
            </w:tcBorders>
            <w:shd w:val="clear" w:color="000000" w:fill="FFFFFF"/>
            <w:noWrap/>
            <w:vAlign w:val="center"/>
            <w:hideMark/>
          </w:tcPr>
          <w:p w14:paraId="4C51A13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4.542,29   </w:t>
            </w:r>
          </w:p>
        </w:tc>
        <w:tc>
          <w:tcPr>
            <w:tcW w:w="1102" w:type="dxa"/>
            <w:tcBorders>
              <w:top w:val="nil"/>
              <w:left w:val="nil"/>
              <w:bottom w:val="single" w:sz="4" w:space="0" w:color="auto"/>
              <w:right w:val="single" w:sz="4" w:space="0" w:color="auto"/>
            </w:tcBorders>
            <w:shd w:val="clear" w:color="000000" w:fill="FFFFFF"/>
            <w:noWrap/>
            <w:vAlign w:val="center"/>
            <w:hideMark/>
          </w:tcPr>
          <w:p w14:paraId="72A1ADE3"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317,96   </w:t>
            </w:r>
          </w:p>
        </w:tc>
        <w:tc>
          <w:tcPr>
            <w:tcW w:w="1276" w:type="dxa"/>
            <w:tcBorders>
              <w:top w:val="nil"/>
              <w:left w:val="nil"/>
              <w:bottom w:val="single" w:sz="4" w:space="0" w:color="auto"/>
              <w:right w:val="single" w:sz="4" w:space="0" w:color="auto"/>
            </w:tcBorders>
            <w:shd w:val="clear" w:color="000000" w:fill="FFFFFF"/>
            <w:noWrap/>
            <w:vAlign w:val="center"/>
            <w:hideMark/>
          </w:tcPr>
          <w:p w14:paraId="3F98DC8B"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4.860,25   </w:t>
            </w:r>
          </w:p>
        </w:tc>
        <w:tc>
          <w:tcPr>
            <w:tcW w:w="4820" w:type="dxa"/>
            <w:tcBorders>
              <w:top w:val="nil"/>
              <w:left w:val="nil"/>
              <w:bottom w:val="single" w:sz="4" w:space="0" w:color="auto"/>
              <w:right w:val="single" w:sz="4" w:space="0" w:color="auto"/>
            </w:tcBorders>
            <w:shd w:val="clear" w:color="000000" w:fill="FFFFFF"/>
            <w:vAlign w:val="center"/>
            <w:hideMark/>
          </w:tcPr>
          <w:p w14:paraId="66519CBB"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Base de datos jurídica (para consulta de doctrina, jurisprudencia, etc.) que sirva de soporte al departamento de Servicios Jurídicos de Guaguas Municipales, S.A. en el desarrollo de sus funciones</w:t>
            </w:r>
          </w:p>
        </w:tc>
        <w:tc>
          <w:tcPr>
            <w:tcW w:w="992" w:type="dxa"/>
            <w:tcBorders>
              <w:top w:val="nil"/>
              <w:left w:val="nil"/>
              <w:bottom w:val="single" w:sz="4" w:space="0" w:color="auto"/>
              <w:right w:val="single" w:sz="4" w:space="0" w:color="auto"/>
            </w:tcBorders>
            <w:shd w:val="clear" w:color="000000" w:fill="FFFFFF"/>
            <w:vAlign w:val="center"/>
            <w:hideMark/>
          </w:tcPr>
          <w:p w14:paraId="63F6A2C6"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07CF74E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14:paraId="3CC475C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10/02/22</w:t>
            </w:r>
          </w:p>
        </w:tc>
      </w:tr>
      <w:tr w:rsidR="009157B5" w:rsidRPr="009157B5" w14:paraId="380C56EE" w14:textId="77777777"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D7B5BA1"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11/2022</w:t>
            </w:r>
          </w:p>
        </w:tc>
        <w:tc>
          <w:tcPr>
            <w:tcW w:w="993" w:type="dxa"/>
            <w:tcBorders>
              <w:top w:val="nil"/>
              <w:left w:val="nil"/>
              <w:bottom w:val="single" w:sz="4" w:space="0" w:color="auto"/>
              <w:right w:val="single" w:sz="4" w:space="0" w:color="auto"/>
            </w:tcBorders>
            <w:shd w:val="clear" w:color="000000" w:fill="FFFFFF"/>
            <w:noWrap/>
            <w:vAlign w:val="center"/>
            <w:hideMark/>
          </w:tcPr>
          <w:p w14:paraId="1076FF9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B76237767</w:t>
            </w:r>
          </w:p>
        </w:tc>
        <w:tc>
          <w:tcPr>
            <w:tcW w:w="2551" w:type="dxa"/>
            <w:tcBorders>
              <w:top w:val="nil"/>
              <w:left w:val="nil"/>
              <w:bottom w:val="single" w:sz="4" w:space="0" w:color="auto"/>
              <w:right w:val="single" w:sz="4" w:space="0" w:color="auto"/>
            </w:tcBorders>
            <w:shd w:val="clear" w:color="000000" w:fill="FFFFFF"/>
            <w:noWrap/>
            <w:vAlign w:val="center"/>
            <w:hideMark/>
          </w:tcPr>
          <w:p w14:paraId="4037FE00"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Aguilar y Losada, S.L.P</w:t>
            </w:r>
          </w:p>
        </w:tc>
        <w:tc>
          <w:tcPr>
            <w:tcW w:w="1024" w:type="dxa"/>
            <w:tcBorders>
              <w:top w:val="nil"/>
              <w:left w:val="nil"/>
              <w:bottom w:val="single" w:sz="4" w:space="0" w:color="auto"/>
              <w:right w:val="single" w:sz="4" w:space="0" w:color="auto"/>
            </w:tcBorders>
            <w:shd w:val="clear" w:color="000000" w:fill="FFFFFF"/>
            <w:noWrap/>
            <w:vAlign w:val="center"/>
            <w:hideMark/>
          </w:tcPr>
          <w:p w14:paraId="3F181E0B"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12.000,00   </w:t>
            </w:r>
          </w:p>
        </w:tc>
        <w:tc>
          <w:tcPr>
            <w:tcW w:w="1102" w:type="dxa"/>
            <w:tcBorders>
              <w:top w:val="nil"/>
              <w:left w:val="nil"/>
              <w:bottom w:val="single" w:sz="4" w:space="0" w:color="auto"/>
              <w:right w:val="single" w:sz="4" w:space="0" w:color="auto"/>
            </w:tcBorders>
            <w:shd w:val="clear" w:color="000000" w:fill="FFFFFF"/>
            <w:noWrap/>
            <w:vAlign w:val="center"/>
            <w:hideMark/>
          </w:tcPr>
          <w:p w14:paraId="1B454FE2"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840,00   </w:t>
            </w:r>
          </w:p>
        </w:tc>
        <w:tc>
          <w:tcPr>
            <w:tcW w:w="1276" w:type="dxa"/>
            <w:tcBorders>
              <w:top w:val="nil"/>
              <w:left w:val="nil"/>
              <w:bottom w:val="single" w:sz="4" w:space="0" w:color="auto"/>
              <w:right w:val="single" w:sz="4" w:space="0" w:color="auto"/>
            </w:tcBorders>
            <w:shd w:val="clear" w:color="000000" w:fill="FFFFFF"/>
            <w:noWrap/>
            <w:vAlign w:val="center"/>
            <w:hideMark/>
          </w:tcPr>
          <w:p w14:paraId="4D165A4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12.840,00   </w:t>
            </w:r>
          </w:p>
        </w:tc>
        <w:tc>
          <w:tcPr>
            <w:tcW w:w="4820" w:type="dxa"/>
            <w:tcBorders>
              <w:top w:val="nil"/>
              <w:left w:val="nil"/>
              <w:bottom w:val="single" w:sz="4" w:space="0" w:color="auto"/>
              <w:right w:val="single" w:sz="4" w:space="0" w:color="auto"/>
            </w:tcBorders>
            <w:shd w:val="clear" w:color="000000" w:fill="FFFFFF"/>
            <w:vAlign w:val="center"/>
            <w:hideMark/>
          </w:tcPr>
          <w:p w14:paraId="6D934DEE"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Servicio de consultoría para la negociación e implantación del segundo plan igualdad de Guaguas Municipales, S.A. </w:t>
            </w:r>
            <w:r w:rsidRPr="009157B5">
              <w:rPr>
                <w:rFonts w:ascii="Helvetica" w:eastAsia="Times New Roman" w:hAnsi="Helvetica" w:cs="Calibri"/>
                <w:sz w:val="16"/>
                <w:szCs w:val="16"/>
                <w:lang w:bidi="ar-SA"/>
              </w:rPr>
              <w:br/>
              <w:t>conforme al RD. 901/2020 y al RD 902/2020</w:t>
            </w:r>
          </w:p>
        </w:tc>
        <w:tc>
          <w:tcPr>
            <w:tcW w:w="992" w:type="dxa"/>
            <w:tcBorders>
              <w:top w:val="nil"/>
              <w:left w:val="nil"/>
              <w:bottom w:val="single" w:sz="4" w:space="0" w:color="auto"/>
              <w:right w:val="single" w:sz="4" w:space="0" w:color="auto"/>
            </w:tcBorders>
            <w:shd w:val="clear" w:color="000000" w:fill="FFFFFF"/>
            <w:vAlign w:val="center"/>
            <w:hideMark/>
          </w:tcPr>
          <w:p w14:paraId="47219D5F"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6F9F0D5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14:paraId="43D0B068"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14/02/22</w:t>
            </w:r>
          </w:p>
        </w:tc>
      </w:tr>
      <w:tr w:rsidR="009157B5" w:rsidRPr="009157B5" w14:paraId="008BA988" w14:textId="77777777"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C6FB76F"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12/2022</w:t>
            </w:r>
          </w:p>
        </w:tc>
        <w:tc>
          <w:tcPr>
            <w:tcW w:w="993" w:type="dxa"/>
            <w:tcBorders>
              <w:top w:val="nil"/>
              <w:left w:val="nil"/>
              <w:bottom w:val="single" w:sz="4" w:space="0" w:color="auto"/>
              <w:right w:val="single" w:sz="4" w:space="0" w:color="auto"/>
            </w:tcBorders>
            <w:shd w:val="clear" w:color="000000" w:fill="FFFFFF"/>
            <w:noWrap/>
            <w:vAlign w:val="center"/>
            <w:hideMark/>
          </w:tcPr>
          <w:p w14:paraId="74DD086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78480683Z</w:t>
            </w:r>
          </w:p>
        </w:tc>
        <w:tc>
          <w:tcPr>
            <w:tcW w:w="2551" w:type="dxa"/>
            <w:tcBorders>
              <w:top w:val="nil"/>
              <w:left w:val="nil"/>
              <w:bottom w:val="single" w:sz="4" w:space="0" w:color="auto"/>
              <w:right w:val="single" w:sz="4" w:space="0" w:color="auto"/>
            </w:tcBorders>
            <w:shd w:val="clear" w:color="000000" w:fill="FFFFFF"/>
            <w:noWrap/>
            <w:vAlign w:val="center"/>
            <w:hideMark/>
          </w:tcPr>
          <w:p w14:paraId="5E97FA2F"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Juan Aarón Santana Corujo</w:t>
            </w:r>
          </w:p>
        </w:tc>
        <w:tc>
          <w:tcPr>
            <w:tcW w:w="1024" w:type="dxa"/>
            <w:tcBorders>
              <w:top w:val="nil"/>
              <w:left w:val="nil"/>
              <w:bottom w:val="single" w:sz="4" w:space="0" w:color="auto"/>
              <w:right w:val="single" w:sz="4" w:space="0" w:color="auto"/>
            </w:tcBorders>
            <w:shd w:val="clear" w:color="000000" w:fill="FFFFFF"/>
            <w:noWrap/>
            <w:vAlign w:val="center"/>
            <w:hideMark/>
          </w:tcPr>
          <w:p w14:paraId="0765C1B5"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4.998,12   </w:t>
            </w:r>
          </w:p>
        </w:tc>
        <w:tc>
          <w:tcPr>
            <w:tcW w:w="1102" w:type="dxa"/>
            <w:tcBorders>
              <w:top w:val="nil"/>
              <w:left w:val="nil"/>
              <w:bottom w:val="single" w:sz="4" w:space="0" w:color="auto"/>
              <w:right w:val="single" w:sz="4" w:space="0" w:color="auto"/>
            </w:tcBorders>
            <w:shd w:val="clear" w:color="000000" w:fill="FFFFFF"/>
            <w:noWrap/>
            <w:vAlign w:val="center"/>
            <w:hideMark/>
          </w:tcPr>
          <w:p w14:paraId="65C4EE0E"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349,87   </w:t>
            </w:r>
          </w:p>
        </w:tc>
        <w:tc>
          <w:tcPr>
            <w:tcW w:w="1276" w:type="dxa"/>
            <w:tcBorders>
              <w:top w:val="nil"/>
              <w:left w:val="nil"/>
              <w:bottom w:val="single" w:sz="4" w:space="0" w:color="auto"/>
              <w:right w:val="single" w:sz="4" w:space="0" w:color="auto"/>
            </w:tcBorders>
            <w:shd w:val="clear" w:color="000000" w:fill="FFFFFF"/>
            <w:noWrap/>
            <w:vAlign w:val="center"/>
            <w:hideMark/>
          </w:tcPr>
          <w:p w14:paraId="4EED7CDB"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5.347,99   </w:t>
            </w:r>
          </w:p>
        </w:tc>
        <w:tc>
          <w:tcPr>
            <w:tcW w:w="4820" w:type="dxa"/>
            <w:tcBorders>
              <w:top w:val="nil"/>
              <w:left w:val="nil"/>
              <w:bottom w:val="single" w:sz="4" w:space="0" w:color="auto"/>
              <w:right w:val="single" w:sz="4" w:space="0" w:color="auto"/>
            </w:tcBorders>
            <w:shd w:val="clear" w:color="000000" w:fill="FFFFFF"/>
            <w:vAlign w:val="center"/>
            <w:hideMark/>
          </w:tcPr>
          <w:p w14:paraId="07DBBB5F" w14:textId="77777777"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Redacción del proyecto de instalación de la ampliación de las plantas fotovoltaicas de Guaguas Municipales en la sede de Arequipa y en las terminales de Manuel Becerra, Guiniguada y Hoya de la Plata, incluida la dirección de obra y posterior legalización.</w:t>
            </w:r>
          </w:p>
        </w:tc>
        <w:tc>
          <w:tcPr>
            <w:tcW w:w="992" w:type="dxa"/>
            <w:tcBorders>
              <w:top w:val="nil"/>
              <w:left w:val="nil"/>
              <w:bottom w:val="single" w:sz="4" w:space="0" w:color="auto"/>
              <w:right w:val="single" w:sz="4" w:space="0" w:color="auto"/>
            </w:tcBorders>
            <w:shd w:val="clear" w:color="000000" w:fill="FFFFFF"/>
            <w:vAlign w:val="center"/>
            <w:hideMark/>
          </w:tcPr>
          <w:p w14:paraId="13AFEEE0"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14:paraId="5F6BC62A"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14:paraId="449E1B57" w14:textId="77777777"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18/02/22</w:t>
            </w:r>
          </w:p>
        </w:tc>
      </w:tr>
    </w:tbl>
    <w:p w14:paraId="08F3807B" w14:textId="77777777" w:rsidR="009157B5" w:rsidRDefault="009157B5" w:rsidP="009157B5">
      <w:pPr>
        <w:spacing w:before="85"/>
        <w:ind w:left="284"/>
        <w:rPr>
          <w:color w:val="1F2A47"/>
          <w:sz w:val="24"/>
          <w:szCs w:val="24"/>
        </w:rPr>
      </w:pPr>
    </w:p>
    <w:p w14:paraId="00949966" w14:textId="77777777" w:rsidR="009157B5" w:rsidRDefault="009157B5" w:rsidP="009157B5">
      <w:pPr>
        <w:spacing w:before="85"/>
        <w:ind w:left="284"/>
        <w:rPr>
          <w:color w:val="1F2A47"/>
          <w:sz w:val="24"/>
          <w:szCs w:val="24"/>
        </w:rPr>
      </w:pPr>
    </w:p>
    <w:p w14:paraId="5FCD8B33" w14:textId="77777777" w:rsidR="009157B5" w:rsidRDefault="009157B5" w:rsidP="005A5315">
      <w:pPr>
        <w:spacing w:before="85"/>
        <w:rPr>
          <w:color w:val="1F2A47"/>
          <w:sz w:val="24"/>
          <w:szCs w:val="24"/>
        </w:rPr>
      </w:pPr>
    </w:p>
    <w:p w14:paraId="6B61FB01" w14:textId="77777777" w:rsidR="0050701F" w:rsidRDefault="0050701F" w:rsidP="0050701F">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2 (II)</w:t>
      </w:r>
    </w:p>
    <w:p w14:paraId="28E75066" w14:textId="77777777" w:rsidR="009157B5" w:rsidRDefault="009157B5" w:rsidP="009157B5">
      <w:pPr>
        <w:spacing w:before="85"/>
        <w:ind w:left="284"/>
        <w:rPr>
          <w:color w:val="1F2A47"/>
          <w:sz w:val="24"/>
          <w:szCs w:val="24"/>
        </w:rPr>
      </w:pPr>
    </w:p>
    <w:tbl>
      <w:tblPr>
        <w:tblW w:w="0" w:type="auto"/>
        <w:tblInd w:w="57" w:type="dxa"/>
        <w:tblLayout w:type="fixed"/>
        <w:tblCellMar>
          <w:left w:w="70" w:type="dxa"/>
          <w:right w:w="70" w:type="dxa"/>
        </w:tblCellMar>
        <w:tblLook w:val="04A0" w:firstRow="1" w:lastRow="0" w:firstColumn="1" w:lastColumn="0" w:noHBand="0" w:noVBand="1"/>
      </w:tblPr>
      <w:tblGrid>
        <w:gridCol w:w="1013"/>
        <w:gridCol w:w="1030"/>
        <w:gridCol w:w="3782"/>
        <w:gridCol w:w="1276"/>
        <w:gridCol w:w="992"/>
        <w:gridCol w:w="1418"/>
        <w:gridCol w:w="3496"/>
        <w:gridCol w:w="896"/>
        <w:gridCol w:w="1157"/>
        <w:gridCol w:w="763"/>
      </w:tblGrid>
      <w:tr w:rsidR="0050701F" w:rsidRPr="0050701F" w14:paraId="30DCFE02" w14:textId="77777777" w:rsidTr="005A5315">
        <w:trPr>
          <w:trHeight w:val="330"/>
        </w:trPr>
        <w:tc>
          <w:tcPr>
            <w:tcW w:w="15823" w:type="dxa"/>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4D04166C" w14:textId="77777777" w:rsidR="0050701F" w:rsidRPr="0050701F" w:rsidRDefault="0050701F"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RELACIÓN DE CONTRATOS MENORES GMSA 1º TRIMESTRE 2022</w:t>
            </w:r>
            <w:r>
              <w:rPr>
                <w:rFonts w:ascii="Helvetica" w:eastAsia="Times New Roman" w:hAnsi="Helvetica" w:cs="Calibri"/>
                <w:b/>
                <w:bCs/>
                <w:color w:val="1F497D"/>
                <w:sz w:val="16"/>
                <w:szCs w:val="16"/>
                <w:lang w:bidi="ar-SA"/>
              </w:rPr>
              <w:t xml:space="preserve"> (II)</w:t>
            </w:r>
          </w:p>
        </w:tc>
      </w:tr>
      <w:tr w:rsidR="005A5315" w:rsidRPr="0050701F" w14:paraId="3EFE62B5" w14:textId="77777777" w:rsidTr="005A5315">
        <w:trPr>
          <w:trHeight w:val="405"/>
        </w:trPr>
        <w:tc>
          <w:tcPr>
            <w:tcW w:w="1013" w:type="dxa"/>
            <w:tcBorders>
              <w:top w:val="nil"/>
              <w:left w:val="single" w:sz="8" w:space="0" w:color="auto"/>
              <w:bottom w:val="single" w:sz="4" w:space="0" w:color="auto"/>
              <w:right w:val="single" w:sz="4" w:space="0" w:color="auto"/>
            </w:tcBorders>
            <w:shd w:val="clear" w:color="000000" w:fill="ECC13B"/>
            <w:vAlign w:val="center"/>
            <w:hideMark/>
          </w:tcPr>
          <w:p w14:paraId="29096539"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REF</w:t>
            </w:r>
          </w:p>
        </w:tc>
        <w:tc>
          <w:tcPr>
            <w:tcW w:w="1030" w:type="dxa"/>
            <w:tcBorders>
              <w:top w:val="nil"/>
              <w:left w:val="nil"/>
              <w:bottom w:val="single" w:sz="4" w:space="0" w:color="auto"/>
              <w:right w:val="single" w:sz="4" w:space="0" w:color="auto"/>
            </w:tcBorders>
            <w:shd w:val="clear" w:color="000000" w:fill="ECC13B"/>
            <w:vAlign w:val="center"/>
            <w:hideMark/>
          </w:tcPr>
          <w:p w14:paraId="687D1505"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CIF</w:t>
            </w:r>
          </w:p>
        </w:tc>
        <w:tc>
          <w:tcPr>
            <w:tcW w:w="3782" w:type="dxa"/>
            <w:tcBorders>
              <w:top w:val="nil"/>
              <w:left w:val="nil"/>
              <w:bottom w:val="single" w:sz="4" w:space="0" w:color="auto"/>
              <w:right w:val="single" w:sz="4" w:space="0" w:color="auto"/>
            </w:tcBorders>
            <w:shd w:val="clear" w:color="000000" w:fill="ECC13B"/>
            <w:vAlign w:val="center"/>
            <w:hideMark/>
          </w:tcPr>
          <w:p w14:paraId="219C4E70"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ADJUDICATARIO</w:t>
            </w:r>
          </w:p>
        </w:tc>
        <w:tc>
          <w:tcPr>
            <w:tcW w:w="1276" w:type="dxa"/>
            <w:tcBorders>
              <w:top w:val="nil"/>
              <w:left w:val="nil"/>
              <w:bottom w:val="single" w:sz="4" w:space="0" w:color="auto"/>
              <w:right w:val="single" w:sz="4" w:space="0" w:color="auto"/>
            </w:tcBorders>
            <w:shd w:val="clear" w:color="000000" w:fill="ECC13B"/>
            <w:vAlign w:val="center"/>
            <w:hideMark/>
          </w:tcPr>
          <w:p w14:paraId="0479EE91"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single" w:sz="4" w:space="0" w:color="auto"/>
              <w:right w:val="single" w:sz="4" w:space="0" w:color="auto"/>
            </w:tcBorders>
            <w:shd w:val="clear" w:color="000000" w:fill="ECC13B"/>
            <w:vAlign w:val="center"/>
            <w:hideMark/>
          </w:tcPr>
          <w:p w14:paraId="54C1D5EA"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418" w:type="dxa"/>
            <w:tcBorders>
              <w:top w:val="nil"/>
              <w:left w:val="nil"/>
              <w:bottom w:val="single" w:sz="4" w:space="0" w:color="auto"/>
              <w:right w:val="single" w:sz="4" w:space="0" w:color="auto"/>
            </w:tcBorders>
            <w:shd w:val="clear" w:color="000000" w:fill="ECC13B"/>
            <w:vAlign w:val="center"/>
            <w:hideMark/>
          </w:tcPr>
          <w:p w14:paraId="2B38566A"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3496" w:type="dxa"/>
            <w:tcBorders>
              <w:top w:val="nil"/>
              <w:left w:val="nil"/>
              <w:bottom w:val="single" w:sz="4" w:space="0" w:color="auto"/>
              <w:right w:val="single" w:sz="4" w:space="0" w:color="auto"/>
            </w:tcBorders>
            <w:shd w:val="clear" w:color="000000" w:fill="ECC13B"/>
            <w:vAlign w:val="center"/>
            <w:hideMark/>
          </w:tcPr>
          <w:p w14:paraId="2B57E345"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OBJETO DEL CONTRATO</w:t>
            </w:r>
          </w:p>
        </w:tc>
        <w:tc>
          <w:tcPr>
            <w:tcW w:w="896" w:type="dxa"/>
            <w:tcBorders>
              <w:top w:val="nil"/>
              <w:left w:val="nil"/>
              <w:bottom w:val="single" w:sz="4" w:space="0" w:color="auto"/>
              <w:right w:val="single" w:sz="4" w:space="0" w:color="auto"/>
            </w:tcBorders>
            <w:shd w:val="clear" w:color="000000" w:fill="ECC13B"/>
            <w:vAlign w:val="center"/>
            <w:hideMark/>
          </w:tcPr>
          <w:p w14:paraId="65B6A1D6" w14:textId="77777777" w:rsidR="005A5315" w:rsidRPr="0050701F" w:rsidRDefault="005A5315" w:rsidP="00F13AAF">
            <w:pPr>
              <w:widowControl/>
              <w:autoSpaceDE/>
              <w:autoSpaceDN/>
              <w:jc w:val="center"/>
              <w:rPr>
                <w:rFonts w:ascii="Helvetica" w:eastAsia="Times New Roman" w:hAnsi="Helvetica" w:cs="Calibri"/>
                <w:b/>
                <w:bCs/>
                <w:color w:val="1F497D"/>
                <w:sz w:val="16"/>
                <w:szCs w:val="16"/>
                <w:lang w:bidi="ar-SA"/>
              </w:rPr>
            </w:pPr>
            <w:proofErr w:type="spellStart"/>
            <w:r w:rsidRPr="0050701F">
              <w:rPr>
                <w:rFonts w:ascii="Helvetica" w:eastAsia="Times New Roman" w:hAnsi="Helvetica" w:cs="Calibri"/>
                <w:b/>
                <w:bCs/>
                <w:color w:val="1F497D"/>
                <w:sz w:val="16"/>
                <w:szCs w:val="16"/>
                <w:lang w:bidi="ar-SA"/>
              </w:rPr>
              <w:t>TiPO</w:t>
            </w:r>
            <w:proofErr w:type="spellEnd"/>
          </w:p>
        </w:tc>
        <w:tc>
          <w:tcPr>
            <w:tcW w:w="1157" w:type="dxa"/>
            <w:tcBorders>
              <w:top w:val="nil"/>
              <w:left w:val="nil"/>
              <w:bottom w:val="single" w:sz="4" w:space="0" w:color="auto"/>
              <w:right w:val="single" w:sz="4" w:space="0" w:color="auto"/>
            </w:tcBorders>
            <w:shd w:val="clear" w:color="000000" w:fill="ECC13B"/>
            <w:vAlign w:val="center"/>
            <w:hideMark/>
          </w:tcPr>
          <w:p w14:paraId="2A6B6B6E"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 xml:space="preserve">DURACIÓN </w:t>
            </w:r>
            <w:r w:rsidRPr="0050701F">
              <w:rPr>
                <w:rFonts w:ascii="Helvetica" w:eastAsia="Times New Roman" w:hAnsi="Helvetica" w:cs="Calibri"/>
                <w:b/>
                <w:bCs/>
                <w:color w:val="1F497D"/>
                <w:sz w:val="14"/>
                <w:szCs w:val="14"/>
                <w:lang w:bidi="ar-SA"/>
              </w:rPr>
              <w:t>(MESES)</w:t>
            </w:r>
          </w:p>
        </w:tc>
        <w:tc>
          <w:tcPr>
            <w:tcW w:w="763" w:type="dxa"/>
            <w:tcBorders>
              <w:top w:val="nil"/>
              <w:left w:val="nil"/>
              <w:bottom w:val="single" w:sz="4" w:space="0" w:color="auto"/>
              <w:right w:val="single" w:sz="8" w:space="0" w:color="auto"/>
            </w:tcBorders>
            <w:shd w:val="clear" w:color="000000" w:fill="ECC13B"/>
            <w:vAlign w:val="center"/>
            <w:hideMark/>
          </w:tcPr>
          <w:p w14:paraId="760528E2"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FECHA</w:t>
            </w:r>
          </w:p>
        </w:tc>
      </w:tr>
      <w:tr w:rsidR="0050701F" w:rsidRPr="0050701F" w14:paraId="51BCE34F"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401D964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13/2022</w:t>
            </w:r>
          </w:p>
        </w:tc>
        <w:tc>
          <w:tcPr>
            <w:tcW w:w="1030" w:type="dxa"/>
            <w:tcBorders>
              <w:top w:val="nil"/>
              <w:left w:val="nil"/>
              <w:bottom w:val="single" w:sz="4" w:space="0" w:color="auto"/>
              <w:right w:val="single" w:sz="4" w:space="0" w:color="auto"/>
            </w:tcBorders>
            <w:shd w:val="clear" w:color="000000" w:fill="FFFFFF"/>
            <w:noWrap/>
            <w:vAlign w:val="center"/>
            <w:hideMark/>
          </w:tcPr>
          <w:p w14:paraId="4A1B7B3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B35926278</w:t>
            </w:r>
          </w:p>
        </w:tc>
        <w:tc>
          <w:tcPr>
            <w:tcW w:w="3782" w:type="dxa"/>
            <w:tcBorders>
              <w:top w:val="nil"/>
              <w:left w:val="nil"/>
              <w:bottom w:val="single" w:sz="4" w:space="0" w:color="auto"/>
              <w:right w:val="single" w:sz="4" w:space="0" w:color="auto"/>
            </w:tcBorders>
            <w:shd w:val="clear" w:color="000000" w:fill="FFFFFF"/>
            <w:noWrap/>
            <w:vAlign w:val="center"/>
            <w:hideMark/>
          </w:tcPr>
          <w:p w14:paraId="1B538B49"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Agustín Juárez Navarro y Asociados Ingenieros, S.L.P.</w:t>
            </w:r>
          </w:p>
        </w:tc>
        <w:tc>
          <w:tcPr>
            <w:tcW w:w="1276" w:type="dxa"/>
            <w:tcBorders>
              <w:top w:val="nil"/>
              <w:left w:val="nil"/>
              <w:bottom w:val="single" w:sz="4" w:space="0" w:color="auto"/>
              <w:right w:val="single" w:sz="4" w:space="0" w:color="auto"/>
            </w:tcBorders>
            <w:shd w:val="clear" w:color="000000" w:fill="FFFFFF"/>
            <w:noWrap/>
            <w:vAlign w:val="center"/>
            <w:hideMark/>
          </w:tcPr>
          <w:p w14:paraId="6F1324D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14.950,00   </w:t>
            </w:r>
          </w:p>
        </w:tc>
        <w:tc>
          <w:tcPr>
            <w:tcW w:w="992" w:type="dxa"/>
            <w:tcBorders>
              <w:top w:val="nil"/>
              <w:left w:val="nil"/>
              <w:bottom w:val="single" w:sz="4" w:space="0" w:color="auto"/>
              <w:right w:val="single" w:sz="4" w:space="0" w:color="auto"/>
            </w:tcBorders>
            <w:shd w:val="clear" w:color="000000" w:fill="FFFFFF"/>
            <w:noWrap/>
            <w:vAlign w:val="center"/>
            <w:hideMark/>
          </w:tcPr>
          <w:p w14:paraId="4C7A3F1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1.046,50   </w:t>
            </w:r>
          </w:p>
        </w:tc>
        <w:tc>
          <w:tcPr>
            <w:tcW w:w="1418" w:type="dxa"/>
            <w:tcBorders>
              <w:top w:val="nil"/>
              <w:left w:val="nil"/>
              <w:bottom w:val="single" w:sz="4" w:space="0" w:color="auto"/>
              <w:right w:val="single" w:sz="4" w:space="0" w:color="auto"/>
            </w:tcBorders>
            <w:shd w:val="clear" w:color="000000" w:fill="FFFFFF"/>
            <w:noWrap/>
            <w:vAlign w:val="center"/>
            <w:hideMark/>
          </w:tcPr>
          <w:p w14:paraId="08D2A16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15.996,50   </w:t>
            </w:r>
          </w:p>
        </w:tc>
        <w:tc>
          <w:tcPr>
            <w:tcW w:w="3496" w:type="dxa"/>
            <w:tcBorders>
              <w:top w:val="nil"/>
              <w:left w:val="nil"/>
              <w:bottom w:val="single" w:sz="4" w:space="0" w:color="auto"/>
              <w:right w:val="single" w:sz="4" w:space="0" w:color="auto"/>
            </w:tcBorders>
            <w:shd w:val="clear" w:color="000000" w:fill="FFFFFF"/>
            <w:vAlign w:val="center"/>
            <w:hideMark/>
          </w:tcPr>
          <w:p w14:paraId="1387D78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Proyecto y dirección de obra de adaptación de la instalación eléctrica de la sede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14:paraId="5D63EBF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5D6177F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6</w:t>
            </w:r>
          </w:p>
        </w:tc>
        <w:tc>
          <w:tcPr>
            <w:tcW w:w="763" w:type="dxa"/>
            <w:tcBorders>
              <w:top w:val="nil"/>
              <w:left w:val="nil"/>
              <w:bottom w:val="single" w:sz="4" w:space="0" w:color="auto"/>
              <w:right w:val="single" w:sz="4" w:space="0" w:color="auto"/>
            </w:tcBorders>
            <w:shd w:val="clear" w:color="000000" w:fill="FFFFFF"/>
            <w:noWrap/>
            <w:vAlign w:val="center"/>
            <w:hideMark/>
          </w:tcPr>
          <w:p w14:paraId="7F433E6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22/02/22</w:t>
            </w:r>
          </w:p>
        </w:tc>
      </w:tr>
      <w:tr w:rsidR="0050701F" w:rsidRPr="0050701F" w14:paraId="24DA689F"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5669200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14/2022</w:t>
            </w:r>
          </w:p>
        </w:tc>
        <w:tc>
          <w:tcPr>
            <w:tcW w:w="1030" w:type="dxa"/>
            <w:tcBorders>
              <w:top w:val="nil"/>
              <w:left w:val="nil"/>
              <w:bottom w:val="single" w:sz="4" w:space="0" w:color="auto"/>
              <w:right w:val="single" w:sz="4" w:space="0" w:color="auto"/>
            </w:tcBorders>
            <w:shd w:val="clear" w:color="000000" w:fill="FFFFFF"/>
            <w:noWrap/>
            <w:vAlign w:val="center"/>
            <w:hideMark/>
          </w:tcPr>
          <w:p w14:paraId="19FF37B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A35054519</w:t>
            </w:r>
          </w:p>
        </w:tc>
        <w:tc>
          <w:tcPr>
            <w:tcW w:w="3782" w:type="dxa"/>
            <w:tcBorders>
              <w:top w:val="nil"/>
              <w:left w:val="nil"/>
              <w:bottom w:val="single" w:sz="4" w:space="0" w:color="auto"/>
              <w:right w:val="single" w:sz="4" w:space="0" w:color="auto"/>
            </w:tcBorders>
            <w:shd w:val="clear" w:color="000000" w:fill="FFFFFF"/>
            <w:noWrap/>
            <w:vAlign w:val="center"/>
            <w:hideMark/>
          </w:tcPr>
          <w:p w14:paraId="6F0A1D28"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Informaciones Canarias, S.A</w:t>
            </w:r>
          </w:p>
        </w:tc>
        <w:tc>
          <w:tcPr>
            <w:tcW w:w="1276" w:type="dxa"/>
            <w:tcBorders>
              <w:top w:val="nil"/>
              <w:left w:val="nil"/>
              <w:bottom w:val="single" w:sz="4" w:space="0" w:color="auto"/>
              <w:right w:val="single" w:sz="4" w:space="0" w:color="auto"/>
            </w:tcBorders>
            <w:shd w:val="clear" w:color="000000" w:fill="FFFFFF"/>
            <w:noWrap/>
            <w:vAlign w:val="center"/>
            <w:hideMark/>
          </w:tcPr>
          <w:p w14:paraId="720D7D04"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2.000,00   </w:t>
            </w:r>
          </w:p>
        </w:tc>
        <w:tc>
          <w:tcPr>
            <w:tcW w:w="992" w:type="dxa"/>
            <w:tcBorders>
              <w:top w:val="nil"/>
              <w:left w:val="nil"/>
              <w:bottom w:val="single" w:sz="4" w:space="0" w:color="auto"/>
              <w:right w:val="single" w:sz="4" w:space="0" w:color="auto"/>
            </w:tcBorders>
            <w:shd w:val="clear" w:color="000000" w:fill="FFFFFF"/>
            <w:noWrap/>
            <w:vAlign w:val="center"/>
            <w:hideMark/>
          </w:tcPr>
          <w:p w14:paraId="0A81FB7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140,00   </w:t>
            </w:r>
          </w:p>
        </w:tc>
        <w:tc>
          <w:tcPr>
            <w:tcW w:w="1418" w:type="dxa"/>
            <w:tcBorders>
              <w:top w:val="nil"/>
              <w:left w:val="nil"/>
              <w:bottom w:val="single" w:sz="4" w:space="0" w:color="auto"/>
              <w:right w:val="single" w:sz="4" w:space="0" w:color="auto"/>
            </w:tcBorders>
            <w:shd w:val="clear" w:color="000000" w:fill="FFFFFF"/>
            <w:noWrap/>
            <w:vAlign w:val="center"/>
            <w:hideMark/>
          </w:tcPr>
          <w:p w14:paraId="3798C53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2.140,00   </w:t>
            </w:r>
          </w:p>
        </w:tc>
        <w:tc>
          <w:tcPr>
            <w:tcW w:w="3496" w:type="dxa"/>
            <w:tcBorders>
              <w:top w:val="nil"/>
              <w:left w:val="nil"/>
              <w:bottom w:val="single" w:sz="4" w:space="0" w:color="auto"/>
              <w:right w:val="single" w:sz="4" w:space="0" w:color="auto"/>
            </w:tcBorders>
            <w:shd w:val="clear" w:color="000000" w:fill="FFFFFF"/>
            <w:vAlign w:val="center"/>
            <w:hideMark/>
          </w:tcPr>
          <w:p w14:paraId="7AD1D525"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Publicación de la campaña corporativa del 8M en la edición Especial Día Internacional de la Mujer del periódico Canarias 7</w:t>
            </w:r>
          </w:p>
        </w:tc>
        <w:tc>
          <w:tcPr>
            <w:tcW w:w="896" w:type="dxa"/>
            <w:tcBorders>
              <w:top w:val="nil"/>
              <w:left w:val="nil"/>
              <w:bottom w:val="single" w:sz="4" w:space="0" w:color="auto"/>
              <w:right w:val="single" w:sz="4" w:space="0" w:color="auto"/>
            </w:tcBorders>
            <w:shd w:val="clear" w:color="000000" w:fill="FFFFFF"/>
            <w:vAlign w:val="center"/>
            <w:hideMark/>
          </w:tcPr>
          <w:p w14:paraId="5EEADF4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73859EB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68266AC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23/02/22</w:t>
            </w:r>
          </w:p>
        </w:tc>
      </w:tr>
      <w:tr w:rsidR="0050701F" w:rsidRPr="0050701F" w14:paraId="533902D6"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69EC74E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15/2022</w:t>
            </w:r>
          </w:p>
        </w:tc>
        <w:tc>
          <w:tcPr>
            <w:tcW w:w="1030" w:type="dxa"/>
            <w:tcBorders>
              <w:top w:val="nil"/>
              <w:left w:val="nil"/>
              <w:bottom w:val="single" w:sz="4" w:space="0" w:color="auto"/>
              <w:right w:val="single" w:sz="4" w:space="0" w:color="auto"/>
            </w:tcBorders>
            <w:shd w:val="clear" w:color="000000" w:fill="FFFFFF"/>
            <w:noWrap/>
            <w:vAlign w:val="center"/>
            <w:hideMark/>
          </w:tcPr>
          <w:p w14:paraId="2F4E87C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B35978006</w:t>
            </w:r>
          </w:p>
        </w:tc>
        <w:tc>
          <w:tcPr>
            <w:tcW w:w="3782" w:type="dxa"/>
            <w:tcBorders>
              <w:top w:val="nil"/>
              <w:left w:val="nil"/>
              <w:bottom w:val="single" w:sz="4" w:space="0" w:color="auto"/>
              <w:right w:val="single" w:sz="4" w:space="0" w:color="auto"/>
            </w:tcBorders>
            <w:shd w:val="clear" w:color="000000" w:fill="FFFFFF"/>
            <w:noWrap/>
            <w:vAlign w:val="center"/>
            <w:hideMark/>
          </w:tcPr>
          <w:p w14:paraId="72BBDBC5" w14:textId="77777777"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Distec</w:t>
            </w:r>
            <w:proofErr w:type="spellEnd"/>
            <w:r w:rsidRPr="0050701F">
              <w:rPr>
                <w:rFonts w:ascii="Helvetica" w:eastAsia="Times New Roman" w:hAnsi="Helvetica" w:cs="Calibri"/>
                <w:sz w:val="16"/>
                <w:szCs w:val="16"/>
                <w:lang w:bidi="ar-SA"/>
              </w:rPr>
              <w:t xml:space="preserve"> Modular, S.L.</w:t>
            </w:r>
          </w:p>
        </w:tc>
        <w:tc>
          <w:tcPr>
            <w:tcW w:w="1276" w:type="dxa"/>
            <w:tcBorders>
              <w:top w:val="nil"/>
              <w:left w:val="nil"/>
              <w:bottom w:val="single" w:sz="4" w:space="0" w:color="auto"/>
              <w:right w:val="single" w:sz="4" w:space="0" w:color="auto"/>
            </w:tcBorders>
            <w:shd w:val="clear" w:color="000000" w:fill="FFFFFF"/>
            <w:noWrap/>
            <w:vAlign w:val="center"/>
            <w:hideMark/>
          </w:tcPr>
          <w:p w14:paraId="2BEB05C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2.403,00   </w:t>
            </w:r>
          </w:p>
        </w:tc>
        <w:tc>
          <w:tcPr>
            <w:tcW w:w="992" w:type="dxa"/>
            <w:tcBorders>
              <w:top w:val="nil"/>
              <w:left w:val="nil"/>
              <w:bottom w:val="single" w:sz="4" w:space="0" w:color="auto"/>
              <w:right w:val="single" w:sz="4" w:space="0" w:color="auto"/>
            </w:tcBorders>
            <w:shd w:val="clear" w:color="000000" w:fill="FFFFFF"/>
            <w:noWrap/>
            <w:vAlign w:val="center"/>
            <w:hideMark/>
          </w:tcPr>
          <w:p w14:paraId="7249B52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168,21   </w:t>
            </w:r>
          </w:p>
        </w:tc>
        <w:tc>
          <w:tcPr>
            <w:tcW w:w="1418" w:type="dxa"/>
            <w:tcBorders>
              <w:top w:val="nil"/>
              <w:left w:val="nil"/>
              <w:bottom w:val="single" w:sz="4" w:space="0" w:color="auto"/>
              <w:right w:val="single" w:sz="4" w:space="0" w:color="auto"/>
            </w:tcBorders>
            <w:shd w:val="clear" w:color="000000" w:fill="FFFFFF"/>
            <w:noWrap/>
            <w:vAlign w:val="center"/>
            <w:hideMark/>
          </w:tcPr>
          <w:p w14:paraId="10B8724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2.571,21   </w:t>
            </w:r>
          </w:p>
        </w:tc>
        <w:tc>
          <w:tcPr>
            <w:tcW w:w="3496" w:type="dxa"/>
            <w:tcBorders>
              <w:top w:val="nil"/>
              <w:left w:val="nil"/>
              <w:bottom w:val="single" w:sz="4" w:space="0" w:color="auto"/>
              <w:right w:val="single" w:sz="4" w:space="0" w:color="auto"/>
            </w:tcBorders>
            <w:shd w:val="clear" w:color="000000" w:fill="FFFFFF"/>
            <w:vAlign w:val="center"/>
            <w:hideMark/>
          </w:tcPr>
          <w:p w14:paraId="0F054CF0"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mobiliario de diseño específico para la nueva oficina Comercial de Santa Catalina</w:t>
            </w:r>
          </w:p>
        </w:tc>
        <w:tc>
          <w:tcPr>
            <w:tcW w:w="896" w:type="dxa"/>
            <w:tcBorders>
              <w:top w:val="nil"/>
              <w:left w:val="nil"/>
              <w:bottom w:val="single" w:sz="4" w:space="0" w:color="auto"/>
              <w:right w:val="single" w:sz="4" w:space="0" w:color="auto"/>
            </w:tcBorders>
            <w:shd w:val="clear" w:color="000000" w:fill="FFFFFF"/>
            <w:vAlign w:val="center"/>
            <w:hideMark/>
          </w:tcPr>
          <w:p w14:paraId="596554A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14:paraId="1F6E413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14:paraId="63C9E3E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23/02/22</w:t>
            </w:r>
          </w:p>
        </w:tc>
      </w:tr>
      <w:tr w:rsidR="0050701F" w:rsidRPr="0050701F" w14:paraId="3859BC6B"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4D2EB77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16/2022</w:t>
            </w:r>
          </w:p>
        </w:tc>
        <w:tc>
          <w:tcPr>
            <w:tcW w:w="1030" w:type="dxa"/>
            <w:tcBorders>
              <w:top w:val="nil"/>
              <w:left w:val="nil"/>
              <w:bottom w:val="single" w:sz="4" w:space="0" w:color="auto"/>
              <w:right w:val="single" w:sz="4" w:space="0" w:color="auto"/>
            </w:tcBorders>
            <w:shd w:val="clear" w:color="000000" w:fill="FFFFFF"/>
            <w:noWrap/>
            <w:vAlign w:val="center"/>
            <w:hideMark/>
          </w:tcPr>
          <w:p w14:paraId="144217E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B35988880</w:t>
            </w:r>
          </w:p>
        </w:tc>
        <w:tc>
          <w:tcPr>
            <w:tcW w:w="3782" w:type="dxa"/>
            <w:tcBorders>
              <w:top w:val="nil"/>
              <w:left w:val="nil"/>
              <w:bottom w:val="single" w:sz="4" w:space="0" w:color="auto"/>
              <w:right w:val="single" w:sz="4" w:space="0" w:color="auto"/>
            </w:tcBorders>
            <w:shd w:val="clear" w:color="000000" w:fill="FFFFFF"/>
            <w:noWrap/>
            <w:vAlign w:val="center"/>
            <w:hideMark/>
          </w:tcPr>
          <w:p w14:paraId="469B6BBB"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Soportes de Comunicación Altera, S.L.</w:t>
            </w:r>
          </w:p>
        </w:tc>
        <w:tc>
          <w:tcPr>
            <w:tcW w:w="1276" w:type="dxa"/>
            <w:tcBorders>
              <w:top w:val="nil"/>
              <w:left w:val="nil"/>
              <w:bottom w:val="single" w:sz="4" w:space="0" w:color="auto"/>
              <w:right w:val="single" w:sz="4" w:space="0" w:color="auto"/>
            </w:tcBorders>
            <w:shd w:val="clear" w:color="000000" w:fill="FFFFFF"/>
            <w:noWrap/>
            <w:vAlign w:val="center"/>
            <w:hideMark/>
          </w:tcPr>
          <w:p w14:paraId="5380BFF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6.585,00   </w:t>
            </w:r>
          </w:p>
        </w:tc>
        <w:tc>
          <w:tcPr>
            <w:tcW w:w="992" w:type="dxa"/>
            <w:tcBorders>
              <w:top w:val="nil"/>
              <w:left w:val="nil"/>
              <w:bottom w:val="single" w:sz="4" w:space="0" w:color="auto"/>
              <w:right w:val="single" w:sz="4" w:space="0" w:color="auto"/>
            </w:tcBorders>
            <w:shd w:val="clear" w:color="000000" w:fill="FFFFFF"/>
            <w:noWrap/>
            <w:vAlign w:val="center"/>
            <w:hideMark/>
          </w:tcPr>
          <w:p w14:paraId="0D51818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460,95   </w:t>
            </w:r>
          </w:p>
        </w:tc>
        <w:tc>
          <w:tcPr>
            <w:tcW w:w="1418" w:type="dxa"/>
            <w:tcBorders>
              <w:top w:val="nil"/>
              <w:left w:val="nil"/>
              <w:bottom w:val="single" w:sz="4" w:space="0" w:color="auto"/>
              <w:right w:val="single" w:sz="4" w:space="0" w:color="auto"/>
            </w:tcBorders>
            <w:shd w:val="clear" w:color="000000" w:fill="FFFFFF"/>
            <w:noWrap/>
            <w:vAlign w:val="center"/>
            <w:hideMark/>
          </w:tcPr>
          <w:p w14:paraId="0AE3229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7.045,95   </w:t>
            </w:r>
          </w:p>
        </w:tc>
        <w:tc>
          <w:tcPr>
            <w:tcW w:w="3496" w:type="dxa"/>
            <w:tcBorders>
              <w:top w:val="nil"/>
              <w:left w:val="nil"/>
              <w:bottom w:val="single" w:sz="4" w:space="0" w:color="auto"/>
              <w:right w:val="single" w:sz="4" w:space="0" w:color="auto"/>
            </w:tcBorders>
            <w:shd w:val="clear" w:color="000000" w:fill="FFFFFF"/>
            <w:vAlign w:val="center"/>
            <w:hideMark/>
          </w:tcPr>
          <w:p w14:paraId="46B2A8B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pantallas de información y tótem para la oficina comercial de Guaguas Municipales, S.A.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14:paraId="4EFF2E4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14:paraId="2E9E28D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14:paraId="04908C0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25/02/22</w:t>
            </w:r>
          </w:p>
        </w:tc>
      </w:tr>
      <w:tr w:rsidR="0050701F" w:rsidRPr="0050701F" w14:paraId="3895D188"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659E2BB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17/2022</w:t>
            </w:r>
          </w:p>
        </w:tc>
        <w:tc>
          <w:tcPr>
            <w:tcW w:w="1030" w:type="dxa"/>
            <w:tcBorders>
              <w:top w:val="nil"/>
              <w:left w:val="nil"/>
              <w:bottom w:val="single" w:sz="4" w:space="0" w:color="auto"/>
              <w:right w:val="single" w:sz="4" w:space="0" w:color="auto"/>
            </w:tcBorders>
            <w:shd w:val="clear" w:color="000000" w:fill="FFFFFF"/>
            <w:noWrap/>
            <w:vAlign w:val="center"/>
            <w:hideMark/>
          </w:tcPr>
          <w:p w14:paraId="7FFFD2F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A41050113</w:t>
            </w:r>
          </w:p>
        </w:tc>
        <w:tc>
          <w:tcPr>
            <w:tcW w:w="3782" w:type="dxa"/>
            <w:tcBorders>
              <w:top w:val="nil"/>
              <w:left w:val="nil"/>
              <w:bottom w:val="single" w:sz="4" w:space="0" w:color="auto"/>
              <w:right w:val="single" w:sz="4" w:space="0" w:color="auto"/>
            </w:tcBorders>
            <w:shd w:val="clear" w:color="000000" w:fill="FFFFFF"/>
            <w:noWrap/>
            <w:vAlign w:val="center"/>
            <w:hideMark/>
          </w:tcPr>
          <w:p w14:paraId="144D0C2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Iturri, S.A.</w:t>
            </w:r>
          </w:p>
        </w:tc>
        <w:tc>
          <w:tcPr>
            <w:tcW w:w="1276" w:type="dxa"/>
            <w:tcBorders>
              <w:top w:val="nil"/>
              <w:left w:val="nil"/>
              <w:bottom w:val="single" w:sz="4" w:space="0" w:color="auto"/>
              <w:right w:val="single" w:sz="4" w:space="0" w:color="auto"/>
            </w:tcBorders>
            <w:shd w:val="clear" w:color="000000" w:fill="FFFFFF"/>
            <w:noWrap/>
            <w:vAlign w:val="center"/>
            <w:hideMark/>
          </w:tcPr>
          <w:p w14:paraId="6AD7CD1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5.500,00   </w:t>
            </w:r>
          </w:p>
        </w:tc>
        <w:tc>
          <w:tcPr>
            <w:tcW w:w="992" w:type="dxa"/>
            <w:tcBorders>
              <w:top w:val="nil"/>
              <w:left w:val="nil"/>
              <w:bottom w:val="single" w:sz="4" w:space="0" w:color="auto"/>
              <w:right w:val="single" w:sz="4" w:space="0" w:color="auto"/>
            </w:tcBorders>
            <w:shd w:val="clear" w:color="000000" w:fill="FFFFFF"/>
            <w:noWrap/>
            <w:vAlign w:val="center"/>
            <w:hideMark/>
          </w:tcPr>
          <w:p w14:paraId="73E4E464"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165,00   </w:t>
            </w:r>
          </w:p>
        </w:tc>
        <w:tc>
          <w:tcPr>
            <w:tcW w:w="1418" w:type="dxa"/>
            <w:tcBorders>
              <w:top w:val="nil"/>
              <w:left w:val="nil"/>
              <w:bottom w:val="single" w:sz="4" w:space="0" w:color="auto"/>
              <w:right w:val="single" w:sz="4" w:space="0" w:color="auto"/>
            </w:tcBorders>
            <w:shd w:val="clear" w:color="000000" w:fill="FFFFFF"/>
            <w:noWrap/>
            <w:vAlign w:val="center"/>
            <w:hideMark/>
          </w:tcPr>
          <w:p w14:paraId="2F1AD12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5.665,00   </w:t>
            </w:r>
          </w:p>
        </w:tc>
        <w:tc>
          <w:tcPr>
            <w:tcW w:w="3496" w:type="dxa"/>
            <w:tcBorders>
              <w:top w:val="nil"/>
              <w:left w:val="nil"/>
              <w:bottom w:val="single" w:sz="4" w:space="0" w:color="auto"/>
              <w:right w:val="single" w:sz="4" w:space="0" w:color="auto"/>
            </w:tcBorders>
            <w:shd w:val="clear" w:color="000000" w:fill="FFFFFF"/>
            <w:vAlign w:val="center"/>
            <w:hideMark/>
          </w:tcPr>
          <w:p w14:paraId="32D5C21F"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calzado de seguridad para el personal de taller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14:paraId="4D84DEA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14:paraId="7D5E79C4"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14:paraId="2C7250E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02/03/22</w:t>
            </w:r>
          </w:p>
        </w:tc>
      </w:tr>
      <w:tr w:rsidR="0050701F" w:rsidRPr="0050701F" w14:paraId="799FBA9A"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669429A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18/2022</w:t>
            </w:r>
          </w:p>
        </w:tc>
        <w:tc>
          <w:tcPr>
            <w:tcW w:w="1030" w:type="dxa"/>
            <w:tcBorders>
              <w:top w:val="nil"/>
              <w:left w:val="nil"/>
              <w:bottom w:val="single" w:sz="4" w:space="0" w:color="auto"/>
              <w:right w:val="single" w:sz="4" w:space="0" w:color="auto"/>
            </w:tcBorders>
            <w:shd w:val="clear" w:color="000000" w:fill="FFFFFF"/>
            <w:noWrap/>
            <w:vAlign w:val="center"/>
            <w:hideMark/>
          </w:tcPr>
          <w:p w14:paraId="5D0F681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B80004732</w:t>
            </w:r>
          </w:p>
        </w:tc>
        <w:tc>
          <w:tcPr>
            <w:tcW w:w="3782" w:type="dxa"/>
            <w:tcBorders>
              <w:top w:val="nil"/>
              <w:left w:val="nil"/>
              <w:bottom w:val="single" w:sz="4" w:space="0" w:color="auto"/>
              <w:right w:val="single" w:sz="4" w:space="0" w:color="auto"/>
            </w:tcBorders>
            <w:shd w:val="clear" w:color="000000" w:fill="FFFFFF"/>
            <w:noWrap/>
            <w:vAlign w:val="center"/>
            <w:hideMark/>
          </w:tcPr>
          <w:p w14:paraId="3319854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Soluciones Avanzadas en Informática Aplicada, S.L.</w:t>
            </w:r>
          </w:p>
        </w:tc>
        <w:tc>
          <w:tcPr>
            <w:tcW w:w="1276" w:type="dxa"/>
            <w:tcBorders>
              <w:top w:val="nil"/>
              <w:left w:val="nil"/>
              <w:bottom w:val="single" w:sz="4" w:space="0" w:color="auto"/>
              <w:right w:val="single" w:sz="4" w:space="0" w:color="auto"/>
            </w:tcBorders>
            <w:shd w:val="clear" w:color="000000" w:fill="FFFFFF"/>
            <w:noWrap/>
            <w:vAlign w:val="center"/>
            <w:hideMark/>
          </w:tcPr>
          <w:p w14:paraId="751A30A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7.200,00   </w:t>
            </w:r>
          </w:p>
        </w:tc>
        <w:tc>
          <w:tcPr>
            <w:tcW w:w="992" w:type="dxa"/>
            <w:tcBorders>
              <w:top w:val="nil"/>
              <w:left w:val="nil"/>
              <w:bottom w:val="single" w:sz="4" w:space="0" w:color="auto"/>
              <w:right w:val="single" w:sz="4" w:space="0" w:color="auto"/>
            </w:tcBorders>
            <w:shd w:val="clear" w:color="000000" w:fill="FFFFFF"/>
            <w:noWrap/>
            <w:vAlign w:val="center"/>
            <w:hideMark/>
          </w:tcPr>
          <w:p w14:paraId="08CA7F2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1418" w:type="dxa"/>
            <w:tcBorders>
              <w:top w:val="nil"/>
              <w:left w:val="nil"/>
              <w:bottom w:val="single" w:sz="4" w:space="0" w:color="auto"/>
              <w:right w:val="single" w:sz="4" w:space="0" w:color="auto"/>
            </w:tcBorders>
            <w:shd w:val="clear" w:color="000000" w:fill="FFFFFF"/>
            <w:noWrap/>
            <w:vAlign w:val="center"/>
            <w:hideMark/>
          </w:tcPr>
          <w:p w14:paraId="5B7C72B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7.200,00   </w:t>
            </w:r>
          </w:p>
        </w:tc>
        <w:tc>
          <w:tcPr>
            <w:tcW w:w="3496" w:type="dxa"/>
            <w:tcBorders>
              <w:top w:val="nil"/>
              <w:left w:val="nil"/>
              <w:bottom w:val="single" w:sz="4" w:space="0" w:color="auto"/>
              <w:right w:val="single" w:sz="4" w:space="0" w:color="auto"/>
            </w:tcBorders>
            <w:shd w:val="clear" w:color="000000" w:fill="FFFFFF"/>
            <w:vAlign w:val="center"/>
            <w:hideMark/>
          </w:tcPr>
          <w:p w14:paraId="5049291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Servicios de asistencia técnica para la regularización de la bolsa de vacaciones y la paga de marzo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14:paraId="21B994E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6791EA9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63E23F3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03/03/22</w:t>
            </w:r>
          </w:p>
        </w:tc>
      </w:tr>
      <w:tr w:rsidR="0050701F" w:rsidRPr="0050701F" w14:paraId="2872060F"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7FC6AAC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19/2022</w:t>
            </w:r>
          </w:p>
        </w:tc>
        <w:tc>
          <w:tcPr>
            <w:tcW w:w="1030" w:type="dxa"/>
            <w:tcBorders>
              <w:top w:val="nil"/>
              <w:left w:val="nil"/>
              <w:bottom w:val="single" w:sz="4" w:space="0" w:color="auto"/>
              <w:right w:val="single" w:sz="4" w:space="0" w:color="auto"/>
            </w:tcBorders>
            <w:shd w:val="clear" w:color="000000" w:fill="FFFFFF"/>
            <w:noWrap/>
            <w:vAlign w:val="center"/>
            <w:hideMark/>
          </w:tcPr>
          <w:p w14:paraId="0393098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78496523F</w:t>
            </w:r>
          </w:p>
        </w:tc>
        <w:tc>
          <w:tcPr>
            <w:tcW w:w="3782" w:type="dxa"/>
            <w:tcBorders>
              <w:top w:val="nil"/>
              <w:left w:val="nil"/>
              <w:bottom w:val="single" w:sz="4" w:space="0" w:color="auto"/>
              <w:right w:val="single" w:sz="4" w:space="0" w:color="auto"/>
            </w:tcBorders>
            <w:shd w:val="clear" w:color="000000" w:fill="FFFFFF"/>
            <w:noWrap/>
            <w:vAlign w:val="center"/>
            <w:hideMark/>
          </w:tcPr>
          <w:p w14:paraId="3AE193E1"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Diego Félix Domínguez</w:t>
            </w:r>
          </w:p>
        </w:tc>
        <w:tc>
          <w:tcPr>
            <w:tcW w:w="1276" w:type="dxa"/>
            <w:tcBorders>
              <w:top w:val="nil"/>
              <w:left w:val="nil"/>
              <w:bottom w:val="single" w:sz="4" w:space="0" w:color="auto"/>
              <w:right w:val="single" w:sz="4" w:space="0" w:color="auto"/>
            </w:tcBorders>
            <w:shd w:val="clear" w:color="000000" w:fill="FFFFFF"/>
            <w:noWrap/>
            <w:vAlign w:val="center"/>
            <w:hideMark/>
          </w:tcPr>
          <w:p w14:paraId="7AF2E0AC" w14:textId="77777777" w:rsidR="0050701F" w:rsidRPr="0050701F" w:rsidRDefault="0050701F" w:rsidP="00245158">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w:t>
            </w:r>
            <w:r w:rsidR="00245158">
              <w:rPr>
                <w:rFonts w:ascii="Helvetica" w:eastAsia="Times New Roman" w:hAnsi="Helvetica" w:cs="Calibri"/>
                <w:sz w:val="16"/>
                <w:szCs w:val="16"/>
                <w:lang w:bidi="ar-SA"/>
              </w:rPr>
              <w:t>5.600</w:t>
            </w:r>
            <w:r w:rsidRPr="0050701F">
              <w:rPr>
                <w:rFonts w:ascii="Helvetica" w:eastAsia="Times New Roman" w:hAnsi="Helvetica" w:cs="Calibri"/>
                <w:sz w:val="16"/>
                <w:szCs w:val="16"/>
                <w:lang w:bidi="ar-SA"/>
              </w:rPr>
              <w:t xml:space="preserve">   </w:t>
            </w:r>
          </w:p>
        </w:tc>
        <w:tc>
          <w:tcPr>
            <w:tcW w:w="992" w:type="dxa"/>
            <w:tcBorders>
              <w:top w:val="nil"/>
              <w:left w:val="nil"/>
              <w:bottom w:val="single" w:sz="4" w:space="0" w:color="auto"/>
              <w:right w:val="single" w:sz="4" w:space="0" w:color="auto"/>
            </w:tcBorders>
            <w:shd w:val="clear" w:color="000000" w:fill="FFFFFF"/>
            <w:noWrap/>
            <w:vAlign w:val="center"/>
            <w:hideMark/>
          </w:tcPr>
          <w:p w14:paraId="52A220B1" w14:textId="77777777" w:rsidR="0050701F" w:rsidRPr="0050701F" w:rsidRDefault="00245158" w:rsidP="0050701F">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- 448,00</w:t>
            </w:r>
            <w:r w:rsidR="0050701F" w:rsidRPr="0050701F">
              <w:rPr>
                <w:rFonts w:ascii="Helvetica" w:eastAsia="Times New Roman" w:hAnsi="Helvetica" w:cs="Calibri"/>
                <w:sz w:val="16"/>
                <w:szCs w:val="16"/>
                <w:lang w:bidi="ar-SA"/>
              </w:rPr>
              <w:t xml:space="preserve">   </w:t>
            </w:r>
          </w:p>
        </w:tc>
        <w:tc>
          <w:tcPr>
            <w:tcW w:w="1418" w:type="dxa"/>
            <w:tcBorders>
              <w:top w:val="nil"/>
              <w:left w:val="nil"/>
              <w:bottom w:val="single" w:sz="4" w:space="0" w:color="auto"/>
              <w:right w:val="single" w:sz="4" w:space="0" w:color="auto"/>
            </w:tcBorders>
            <w:shd w:val="clear" w:color="000000" w:fill="FFFFFF"/>
            <w:noWrap/>
            <w:vAlign w:val="center"/>
            <w:hideMark/>
          </w:tcPr>
          <w:p w14:paraId="30CD0A08" w14:textId="77777777" w:rsidR="0050701F" w:rsidRPr="0050701F" w:rsidRDefault="0050701F" w:rsidP="00245158">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w:t>
            </w:r>
            <w:r w:rsidR="00245158">
              <w:rPr>
                <w:rFonts w:ascii="Helvetica" w:eastAsia="Times New Roman" w:hAnsi="Helvetica" w:cs="Calibri"/>
                <w:sz w:val="16"/>
                <w:szCs w:val="16"/>
                <w:lang w:bidi="ar-SA"/>
              </w:rPr>
              <w:t>152,00</w:t>
            </w:r>
            <w:r w:rsidRPr="0050701F">
              <w:rPr>
                <w:rFonts w:ascii="Helvetica" w:eastAsia="Times New Roman" w:hAnsi="Helvetica" w:cs="Calibri"/>
                <w:sz w:val="16"/>
                <w:szCs w:val="16"/>
                <w:lang w:bidi="ar-SA"/>
              </w:rPr>
              <w:t xml:space="preserve">   </w:t>
            </w:r>
          </w:p>
        </w:tc>
        <w:tc>
          <w:tcPr>
            <w:tcW w:w="3496" w:type="dxa"/>
            <w:tcBorders>
              <w:top w:val="nil"/>
              <w:left w:val="nil"/>
              <w:bottom w:val="single" w:sz="4" w:space="0" w:color="auto"/>
              <w:right w:val="single" w:sz="4" w:space="0" w:color="auto"/>
            </w:tcBorders>
            <w:shd w:val="clear" w:color="000000" w:fill="FFFFFF"/>
            <w:vAlign w:val="center"/>
            <w:hideMark/>
          </w:tcPr>
          <w:p w14:paraId="4506A5AE"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Diseño y animación de las normas de uso corporativas (incluye nueva normativa de mascotas y patinetas)</w:t>
            </w:r>
          </w:p>
        </w:tc>
        <w:tc>
          <w:tcPr>
            <w:tcW w:w="896" w:type="dxa"/>
            <w:tcBorders>
              <w:top w:val="nil"/>
              <w:left w:val="nil"/>
              <w:bottom w:val="single" w:sz="4" w:space="0" w:color="auto"/>
              <w:right w:val="single" w:sz="4" w:space="0" w:color="auto"/>
            </w:tcBorders>
            <w:shd w:val="clear" w:color="000000" w:fill="FFFFFF"/>
            <w:vAlign w:val="center"/>
            <w:hideMark/>
          </w:tcPr>
          <w:p w14:paraId="2B0ED6B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734FB71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542EF4C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08/03/22</w:t>
            </w:r>
          </w:p>
        </w:tc>
      </w:tr>
      <w:tr w:rsidR="0050701F" w:rsidRPr="0050701F" w14:paraId="34DE0C98"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395F400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20/2022</w:t>
            </w:r>
          </w:p>
        </w:tc>
        <w:tc>
          <w:tcPr>
            <w:tcW w:w="1030" w:type="dxa"/>
            <w:tcBorders>
              <w:top w:val="nil"/>
              <w:left w:val="nil"/>
              <w:bottom w:val="single" w:sz="4" w:space="0" w:color="auto"/>
              <w:right w:val="single" w:sz="4" w:space="0" w:color="auto"/>
            </w:tcBorders>
            <w:shd w:val="clear" w:color="000000" w:fill="FFFFFF"/>
            <w:noWrap/>
            <w:vAlign w:val="center"/>
            <w:hideMark/>
          </w:tcPr>
          <w:p w14:paraId="1627E01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W0072130H</w:t>
            </w:r>
          </w:p>
        </w:tc>
        <w:tc>
          <w:tcPr>
            <w:tcW w:w="3782" w:type="dxa"/>
            <w:tcBorders>
              <w:top w:val="nil"/>
              <w:left w:val="nil"/>
              <w:bottom w:val="single" w:sz="4" w:space="0" w:color="auto"/>
              <w:right w:val="single" w:sz="4" w:space="0" w:color="auto"/>
            </w:tcBorders>
            <w:shd w:val="clear" w:color="000000" w:fill="FFFFFF"/>
            <w:noWrap/>
            <w:vAlign w:val="center"/>
            <w:hideMark/>
          </w:tcPr>
          <w:p w14:paraId="12CD089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Zurich Insurance PLC, Sucursal en España</w:t>
            </w:r>
          </w:p>
        </w:tc>
        <w:tc>
          <w:tcPr>
            <w:tcW w:w="1276" w:type="dxa"/>
            <w:tcBorders>
              <w:top w:val="nil"/>
              <w:left w:val="nil"/>
              <w:bottom w:val="single" w:sz="4" w:space="0" w:color="auto"/>
              <w:right w:val="single" w:sz="4" w:space="0" w:color="auto"/>
            </w:tcBorders>
            <w:shd w:val="clear" w:color="000000" w:fill="FFFFFF"/>
            <w:noWrap/>
            <w:vAlign w:val="center"/>
            <w:hideMark/>
          </w:tcPr>
          <w:p w14:paraId="5ECF0C6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11.634,42   </w:t>
            </w:r>
          </w:p>
        </w:tc>
        <w:tc>
          <w:tcPr>
            <w:tcW w:w="992" w:type="dxa"/>
            <w:tcBorders>
              <w:top w:val="nil"/>
              <w:left w:val="nil"/>
              <w:bottom w:val="single" w:sz="4" w:space="0" w:color="auto"/>
              <w:right w:val="single" w:sz="4" w:space="0" w:color="auto"/>
            </w:tcBorders>
            <w:shd w:val="clear" w:color="000000" w:fill="FFFFFF"/>
            <w:noWrap/>
            <w:vAlign w:val="center"/>
            <w:hideMark/>
          </w:tcPr>
          <w:p w14:paraId="481AAD5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1418" w:type="dxa"/>
            <w:tcBorders>
              <w:top w:val="nil"/>
              <w:left w:val="nil"/>
              <w:bottom w:val="single" w:sz="4" w:space="0" w:color="auto"/>
              <w:right w:val="single" w:sz="4" w:space="0" w:color="auto"/>
            </w:tcBorders>
            <w:shd w:val="clear" w:color="000000" w:fill="FFFFFF"/>
            <w:noWrap/>
            <w:vAlign w:val="center"/>
            <w:hideMark/>
          </w:tcPr>
          <w:p w14:paraId="4277F29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11.634,42   </w:t>
            </w:r>
          </w:p>
        </w:tc>
        <w:tc>
          <w:tcPr>
            <w:tcW w:w="3496" w:type="dxa"/>
            <w:tcBorders>
              <w:top w:val="nil"/>
              <w:left w:val="nil"/>
              <w:bottom w:val="single" w:sz="4" w:space="0" w:color="auto"/>
              <w:right w:val="single" w:sz="4" w:space="0" w:color="auto"/>
            </w:tcBorders>
            <w:shd w:val="clear" w:color="000000" w:fill="FFFFFF"/>
            <w:vAlign w:val="center"/>
            <w:hideMark/>
          </w:tcPr>
          <w:p w14:paraId="0EA24F7E"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Póliza de Responsabilidad Civil para la ejecución del paso subterráneo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14:paraId="03D056F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6AA3F79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12</w:t>
            </w:r>
          </w:p>
        </w:tc>
        <w:tc>
          <w:tcPr>
            <w:tcW w:w="763" w:type="dxa"/>
            <w:tcBorders>
              <w:top w:val="nil"/>
              <w:left w:val="nil"/>
              <w:bottom w:val="single" w:sz="4" w:space="0" w:color="auto"/>
              <w:right w:val="single" w:sz="4" w:space="0" w:color="auto"/>
            </w:tcBorders>
            <w:shd w:val="clear" w:color="000000" w:fill="FFFFFF"/>
            <w:noWrap/>
            <w:vAlign w:val="center"/>
            <w:hideMark/>
          </w:tcPr>
          <w:p w14:paraId="2F5D99B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14:paraId="135D59DD"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4595EF4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21/2022</w:t>
            </w:r>
          </w:p>
        </w:tc>
        <w:tc>
          <w:tcPr>
            <w:tcW w:w="1030" w:type="dxa"/>
            <w:tcBorders>
              <w:top w:val="nil"/>
              <w:left w:val="nil"/>
              <w:bottom w:val="single" w:sz="4" w:space="0" w:color="auto"/>
              <w:right w:val="single" w:sz="4" w:space="0" w:color="auto"/>
            </w:tcBorders>
            <w:shd w:val="clear" w:color="000000" w:fill="FFFFFF"/>
            <w:noWrap/>
            <w:vAlign w:val="center"/>
            <w:hideMark/>
          </w:tcPr>
          <w:p w14:paraId="240911E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B38871133</w:t>
            </w:r>
          </w:p>
        </w:tc>
        <w:tc>
          <w:tcPr>
            <w:tcW w:w="3782" w:type="dxa"/>
            <w:tcBorders>
              <w:top w:val="nil"/>
              <w:left w:val="nil"/>
              <w:bottom w:val="single" w:sz="4" w:space="0" w:color="auto"/>
              <w:right w:val="single" w:sz="4" w:space="0" w:color="auto"/>
            </w:tcBorders>
            <w:shd w:val="clear" w:color="000000" w:fill="FFFFFF"/>
            <w:noWrap/>
            <w:vAlign w:val="center"/>
            <w:hideMark/>
          </w:tcPr>
          <w:p w14:paraId="0B0134C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Nexo Canarias, S.L.</w:t>
            </w:r>
          </w:p>
        </w:tc>
        <w:tc>
          <w:tcPr>
            <w:tcW w:w="1276" w:type="dxa"/>
            <w:tcBorders>
              <w:top w:val="nil"/>
              <w:left w:val="nil"/>
              <w:bottom w:val="single" w:sz="4" w:space="0" w:color="auto"/>
              <w:right w:val="single" w:sz="4" w:space="0" w:color="auto"/>
            </w:tcBorders>
            <w:shd w:val="clear" w:color="000000" w:fill="FFFFFF"/>
            <w:noWrap/>
            <w:vAlign w:val="center"/>
            <w:hideMark/>
          </w:tcPr>
          <w:p w14:paraId="48523F9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3.682,00   </w:t>
            </w:r>
          </w:p>
        </w:tc>
        <w:tc>
          <w:tcPr>
            <w:tcW w:w="992" w:type="dxa"/>
            <w:tcBorders>
              <w:top w:val="nil"/>
              <w:left w:val="nil"/>
              <w:bottom w:val="single" w:sz="4" w:space="0" w:color="auto"/>
              <w:right w:val="single" w:sz="4" w:space="0" w:color="auto"/>
            </w:tcBorders>
            <w:shd w:val="clear" w:color="000000" w:fill="FFFFFF"/>
            <w:noWrap/>
            <w:vAlign w:val="center"/>
            <w:hideMark/>
          </w:tcPr>
          <w:p w14:paraId="165E250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257,74   </w:t>
            </w:r>
          </w:p>
        </w:tc>
        <w:tc>
          <w:tcPr>
            <w:tcW w:w="1418" w:type="dxa"/>
            <w:tcBorders>
              <w:top w:val="nil"/>
              <w:left w:val="nil"/>
              <w:bottom w:val="single" w:sz="4" w:space="0" w:color="auto"/>
              <w:right w:val="single" w:sz="4" w:space="0" w:color="auto"/>
            </w:tcBorders>
            <w:shd w:val="clear" w:color="000000" w:fill="FFFFFF"/>
            <w:noWrap/>
            <w:vAlign w:val="center"/>
            <w:hideMark/>
          </w:tcPr>
          <w:p w14:paraId="34C0291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3.939,74   </w:t>
            </w:r>
          </w:p>
        </w:tc>
        <w:tc>
          <w:tcPr>
            <w:tcW w:w="3496" w:type="dxa"/>
            <w:tcBorders>
              <w:top w:val="nil"/>
              <w:left w:val="nil"/>
              <w:bottom w:val="single" w:sz="4" w:space="0" w:color="auto"/>
              <w:right w:val="single" w:sz="4" w:space="0" w:color="auto"/>
            </w:tcBorders>
            <w:shd w:val="clear" w:color="000000" w:fill="FFFFFF"/>
            <w:vAlign w:val="center"/>
            <w:hideMark/>
          </w:tcPr>
          <w:p w14:paraId="4AF5D24A"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Gestor de Mantenimiento e Infraestructuras</w:t>
            </w:r>
          </w:p>
        </w:tc>
        <w:tc>
          <w:tcPr>
            <w:tcW w:w="896" w:type="dxa"/>
            <w:tcBorders>
              <w:top w:val="nil"/>
              <w:left w:val="nil"/>
              <w:bottom w:val="single" w:sz="4" w:space="0" w:color="auto"/>
              <w:right w:val="single" w:sz="4" w:space="0" w:color="auto"/>
            </w:tcBorders>
            <w:shd w:val="clear" w:color="000000" w:fill="FFFFFF"/>
            <w:vAlign w:val="center"/>
            <w:hideMark/>
          </w:tcPr>
          <w:p w14:paraId="539146C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0755681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14:paraId="7285D58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14:paraId="63038F5C"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7F4D213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22/2022</w:t>
            </w:r>
          </w:p>
        </w:tc>
        <w:tc>
          <w:tcPr>
            <w:tcW w:w="1030" w:type="dxa"/>
            <w:tcBorders>
              <w:top w:val="nil"/>
              <w:left w:val="nil"/>
              <w:bottom w:val="single" w:sz="4" w:space="0" w:color="auto"/>
              <w:right w:val="single" w:sz="4" w:space="0" w:color="auto"/>
            </w:tcBorders>
            <w:shd w:val="clear" w:color="000000" w:fill="FFFFFF"/>
            <w:noWrap/>
            <w:vAlign w:val="center"/>
            <w:hideMark/>
          </w:tcPr>
          <w:p w14:paraId="4D00221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B38744231</w:t>
            </w:r>
          </w:p>
        </w:tc>
        <w:tc>
          <w:tcPr>
            <w:tcW w:w="3782" w:type="dxa"/>
            <w:tcBorders>
              <w:top w:val="nil"/>
              <w:left w:val="nil"/>
              <w:bottom w:val="single" w:sz="4" w:space="0" w:color="auto"/>
              <w:right w:val="single" w:sz="4" w:space="0" w:color="auto"/>
            </w:tcBorders>
            <w:shd w:val="clear" w:color="000000" w:fill="FFFFFF"/>
            <w:noWrap/>
            <w:vAlign w:val="center"/>
            <w:hideMark/>
          </w:tcPr>
          <w:p w14:paraId="19285713" w14:textId="77777777"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Dream</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Team</w:t>
            </w:r>
            <w:proofErr w:type="spellEnd"/>
            <w:r w:rsidRPr="0050701F">
              <w:rPr>
                <w:rFonts w:ascii="Helvetica" w:eastAsia="Times New Roman" w:hAnsi="Helvetica" w:cs="Calibri"/>
                <w:sz w:val="16"/>
                <w:szCs w:val="16"/>
                <w:lang w:bidi="ar-SA"/>
              </w:rPr>
              <w:t xml:space="preserve"> Executive </w:t>
            </w:r>
            <w:proofErr w:type="spellStart"/>
            <w:r w:rsidRPr="0050701F">
              <w:rPr>
                <w:rFonts w:ascii="Helvetica" w:eastAsia="Times New Roman" w:hAnsi="Helvetica" w:cs="Calibri"/>
                <w:sz w:val="16"/>
                <w:szCs w:val="16"/>
                <w:lang w:bidi="ar-SA"/>
              </w:rPr>
              <w:t>Search</w:t>
            </w:r>
            <w:proofErr w:type="spellEnd"/>
            <w:r w:rsidRPr="0050701F">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shd w:val="clear" w:color="000000" w:fill="FFFFFF"/>
            <w:noWrap/>
            <w:vAlign w:val="center"/>
            <w:hideMark/>
          </w:tcPr>
          <w:p w14:paraId="3BA1266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3.000,00   </w:t>
            </w:r>
          </w:p>
        </w:tc>
        <w:tc>
          <w:tcPr>
            <w:tcW w:w="992" w:type="dxa"/>
            <w:tcBorders>
              <w:top w:val="nil"/>
              <w:left w:val="nil"/>
              <w:bottom w:val="single" w:sz="4" w:space="0" w:color="auto"/>
              <w:right w:val="single" w:sz="4" w:space="0" w:color="auto"/>
            </w:tcBorders>
            <w:shd w:val="clear" w:color="000000" w:fill="FFFFFF"/>
            <w:noWrap/>
            <w:vAlign w:val="center"/>
            <w:hideMark/>
          </w:tcPr>
          <w:p w14:paraId="304B279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210,00   </w:t>
            </w:r>
          </w:p>
        </w:tc>
        <w:tc>
          <w:tcPr>
            <w:tcW w:w="1418" w:type="dxa"/>
            <w:tcBorders>
              <w:top w:val="nil"/>
              <w:left w:val="nil"/>
              <w:bottom w:val="single" w:sz="4" w:space="0" w:color="auto"/>
              <w:right w:val="single" w:sz="4" w:space="0" w:color="auto"/>
            </w:tcBorders>
            <w:shd w:val="clear" w:color="000000" w:fill="FFFFFF"/>
            <w:noWrap/>
            <w:vAlign w:val="center"/>
            <w:hideMark/>
          </w:tcPr>
          <w:p w14:paraId="4E3AB474"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3.210,00   </w:t>
            </w:r>
          </w:p>
        </w:tc>
        <w:tc>
          <w:tcPr>
            <w:tcW w:w="3496" w:type="dxa"/>
            <w:tcBorders>
              <w:top w:val="nil"/>
              <w:left w:val="nil"/>
              <w:bottom w:val="single" w:sz="4" w:space="0" w:color="auto"/>
              <w:right w:val="single" w:sz="4" w:space="0" w:color="auto"/>
            </w:tcBorders>
            <w:shd w:val="clear" w:color="000000" w:fill="FFFFFF"/>
            <w:vAlign w:val="center"/>
            <w:hideMark/>
          </w:tcPr>
          <w:p w14:paraId="3D29B5DC"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un Analista de Negocio</w:t>
            </w:r>
          </w:p>
        </w:tc>
        <w:tc>
          <w:tcPr>
            <w:tcW w:w="896" w:type="dxa"/>
            <w:tcBorders>
              <w:top w:val="nil"/>
              <w:left w:val="nil"/>
              <w:bottom w:val="single" w:sz="4" w:space="0" w:color="auto"/>
              <w:right w:val="single" w:sz="4" w:space="0" w:color="auto"/>
            </w:tcBorders>
            <w:shd w:val="clear" w:color="000000" w:fill="FFFFFF"/>
            <w:vAlign w:val="center"/>
            <w:hideMark/>
          </w:tcPr>
          <w:p w14:paraId="04328C1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2235400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14:paraId="6FE5EEB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14:paraId="19D8E494"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1A9FB52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23/2022</w:t>
            </w:r>
          </w:p>
        </w:tc>
        <w:tc>
          <w:tcPr>
            <w:tcW w:w="1030" w:type="dxa"/>
            <w:tcBorders>
              <w:top w:val="nil"/>
              <w:left w:val="nil"/>
              <w:bottom w:val="single" w:sz="4" w:space="0" w:color="auto"/>
              <w:right w:val="single" w:sz="4" w:space="0" w:color="auto"/>
            </w:tcBorders>
            <w:shd w:val="clear" w:color="000000" w:fill="FFFFFF"/>
            <w:noWrap/>
            <w:vAlign w:val="center"/>
            <w:hideMark/>
          </w:tcPr>
          <w:p w14:paraId="7BF4A4B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B76562982</w:t>
            </w:r>
          </w:p>
        </w:tc>
        <w:tc>
          <w:tcPr>
            <w:tcW w:w="3782" w:type="dxa"/>
            <w:tcBorders>
              <w:top w:val="nil"/>
              <w:left w:val="nil"/>
              <w:bottom w:val="single" w:sz="4" w:space="0" w:color="auto"/>
              <w:right w:val="single" w:sz="4" w:space="0" w:color="auto"/>
            </w:tcBorders>
            <w:shd w:val="clear" w:color="000000" w:fill="FFFFFF"/>
            <w:noWrap/>
            <w:vAlign w:val="center"/>
            <w:hideMark/>
          </w:tcPr>
          <w:p w14:paraId="7360696E"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Promociones </w:t>
            </w:r>
            <w:proofErr w:type="spellStart"/>
            <w:r w:rsidRPr="0050701F">
              <w:rPr>
                <w:rFonts w:ascii="Helvetica" w:eastAsia="Times New Roman" w:hAnsi="Helvetica" w:cs="Calibri"/>
                <w:sz w:val="16"/>
                <w:szCs w:val="16"/>
                <w:lang w:bidi="ar-SA"/>
              </w:rPr>
              <w:t>Saperoco</w:t>
            </w:r>
            <w:proofErr w:type="spellEnd"/>
            <w:r w:rsidRPr="0050701F">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shd w:val="clear" w:color="000000" w:fill="FFFFFF"/>
            <w:noWrap/>
            <w:vAlign w:val="center"/>
            <w:hideMark/>
          </w:tcPr>
          <w:p w14:paraId="54B9968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2.417,00   </w:t>
            </w:r>
          </w:p>
        </w:tc>
        <w:tc>
          <w:tcPr>
            <w:tcW w:w="992" w:type="dxa"/>
            <w:tcBorders>
              <w:top w:val="nil"/>
              <w:left w:val="nil"/>
              <w:bottom w:val="single" w:sz="4" w:space="0" w:color="auto"/>
              <w:right w:val="single" w:sz="4" w:space="0" w:color="auto"/>
            </w:tcBorders>
            <w:shd w:val="clear" w:color="000000" w:fill="FFFFFF"/>
            <w:noWrap/>
            <w:vAlign w:val="center"/>
            <w:hideMark/>
          </w:tcPr>
          <w:p w14:paraId="6ED06C5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169,19   </w:t>
            </w:r>
          </w:p>
        </w:tc>
        <w:tc>
          <w:tcPr>
            <w:tcW w:w="1418" w:type="dxa"/>
            <w:tcBorders>
              <w:top w:val="nil"/>
              <w:left w:val="nil"/>
              <w:bottom w:val="single" w:sz="4" w:space="0" w:color="auto"/>
              <w:right w:val="single" w:sz="4" w:space="0" w:color="auto"/>
            </w:tcBorders>
            <w:shd w:val="clear" w:color="000000" w:fill="FFFFFF"/>
            <w:noWrap/>
            <w:vAlign w:val="center"/>
            <w:hideMark/>
          </w:tcPr>
          <w:p w14:paraId="4CDA3C3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2.586,19   </w:t>
            </w:r>
          </w:p>
        </w:tc>
        <w:tc>
          <w:tcPr>
            <w:tcW w:w="3496" w:type="dxa"/>
            <w:tcBorders>
              <w:top w:val="nil"/>
              <w:left w:val="nil"/>
              <w:bottom w:val="single" w:sz="4" w:space="0" w:color="auto"/>
              <w:right w:val="single" w:sz="4" w:space="0" w:color="auto"/>
            </w:tcBorders>
            <w:shd w:val="clear" w:color="000000" w:fill="FFFFFF"/>
            <w:vAlign w:val="center"/>
            <w:hideMark/>
          </w:tcPr>
          <w:p w14:paraId="6B461E84"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merchandising específico para la oficina comercial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14:paraId="7C0DA1C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14:paraId="3204BBB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7AA1522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11/03/22</w:t>
            </w:r>
          </w:p>
        </w:tc>
      </w:tr>
      <w:tr w:rsidR="0050701F" w:rsidRPr="0050701F" w14:paraId="7AFC4173"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30C5CFE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24/2022</w:t>
            </w:r>
          </w:p>
        </w:tc>
        <w:tc>
          <w:tcPr>
            <w:tcW w:w="1030" w:type="dxa"/>
            <w:tcBorders>
              <w:top w:val="nil"/>
              <w:left w:val="nil"/>
              <w:bottom w:val="single" w:sz="4" w:space="0" w:color="auto"/>
              <w:right w:val="single" w:sz="4" w:space="0" w:color="auto"/>
            </w:tcBorders>
            <w:shd w:val="clear" w:color="000000" w:fill="FFFFFF"/>
            <w:noWrap/>
            <w:vAlign w:val="center"/>
            <w:hideMark/>
          </w:tcPr>
          <w:p w14:paraId="2FC62F2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B76173467</w:t>
            </w:r>
          </w:p>
        </w:tc>
        <w:tc>
          <w:tcPr>
            <w:tcW w:w="3782" w:type="dxa"/>
            <w:tcBorders>
              <w:top w:val="nil"/>
              <w:left w:val="nil"/>
              <w:bottom w:val="single" w:sz="4" w:space="0" w:color="auto"/>
              <w:right w:val="single" w:sz="4" w:space="0" w:color="auto"/>
            </w:tcBorders>
            <w:shd w:val="clear" w:color="000000" w:fill="FFFFFF"/>
            <w:noWrap/>
            <w:vAlign w:val="center"/>
            <w:hideMark/>
          </w:tcPr>
          <w:p w14:paraId="610BE1A1" w14:textId="77777777"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Surdiesel</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Quality</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Systems</w:t>
            </w:r>
            <w:proofErr w:type="spellEnd"/>
            <w:r w:rsidRPr="0050701F">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shd w:val="clear" w:color="000000" w:fill="FFFFFF"/>
            <w:noWrap/>
            <w:vAlign w:val="center"/>
            <w:hideMark/>
          </w:tcPr>
          <w:p w14:paraId="1FDBBE0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4.950,00   </w:t>
            </w:r>
          </w:p>
        </w:tc>
        <w:tc>
          <w:tcPr>
            <w:tcW w:w="992" w:type="dxa"/>
            <w:tcBorders>
              <w:top w:val="nil"/>
              <w:left w:val="nil"/>
              <w:bottom w:val="single" w:sz="4" w:space="0" w:color="auto"/>
              <w:right w:val="single" w:sz="4" w:space="0" w:color="auto"/>
            </w:tcBorders>
            <w:shd w:val="clear" w:color="000000" w:fill="FFFFFF"/>
            <w:noWrap/>
            <w:vAlign w:val="center"/>
            <w:hideMark/>
          </w:tcPr>
          <w:p w14:paraId="4C14B7A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346,50   </w:t>
            </w:r>
          </w:p>
        </w:tc>
        <w:tc>
          <w:tcPr>
            <w:tcW w:w="1418" w:type="dxa"/>
            <w:tcBorders>
              <w:top w:val="nil"/>
              <w:left w:val="nil"/>
              <w:bottom w:val="single" w:sz="4" w:space="0" w:color="auto"/>
              <w:right w:val="single" w:sz="4" w:space="0" w:color="auto"/>
            </w:tcBorders>
            <w:shd w:val="clear" w:color="000000" w:fill="FFFFFF"/>
            <w:noWrap/>
            <w:vAlign w:val="center"/>
            <w:hideMark/>
          </w:tcPr>
          <w:p w14:paraId="51D7521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5.296,50   </w:t>
            </w:r>
          </w:p>
        </w:tc>
        <w:tc>
          <w:tcPr>
            <w:tcW w:w="3496" w:type="dxa"/>
            <w:tcBorders>
              <w:top w:val="nil"/>
              <w:left w:val="nil"/>
              <w:bottom w:val="single" w:sz="4" w:space="0" w:color="auto"/>
              <w:right w:val="single" w:sz="4" w:space="0" w:color="auto"/>
            </w:tcBorders>
            <w:shd w:val="clear" w:color="000000" w:fill="FFFFFF"/>
            <w:vAlign w:val="center"/>
            <w:hideMark/>
          </w:tcPr>
          <w:p w14:paraId="4C755249"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Curso de formación a empleados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14:paraId="4BE2A61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510BA07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4616FD3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10/03/22</w:t>
            </w:r>
          </w:p>
        </w:tc>
      </w:tr>
      <w:tr w:rsidR="0050701F" w:rsidRPr="0050701F" w14:paraId="0096A367"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3A67D44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25/2022</w:t>
            </w:r>
          </w:p>
        </w:tc>
        <w:tc>
          <w:tcPr>
            <w:tcW w:w="1030" w:type="dxa"/>
            <w:tcBorders>
              <w:top w:val="nil"/>
              <w:left w:val="nil"/>
              <w:bottom w:val="single" w:sz="4" w:space="0" w:color="auto"/>
              <w:right w:val="single" w:sz="4" w:space="0" w:color="auto"/>
            </w:tcBorders>
            <w:shd w:val="clear" w:color="000000" w:fill="FFFFFF"/>
            <w:noWrap/>
            <w:vAlign w:val="center"/>
            <w:hideMark/>
          </w:tcPr>
          <w:p w14:paraId="3C46CF0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42877450E</w:t>
            </w:r>
          </w:p>
        </w:tc>
        <w:tc>
          <w:tcPr>
            <w:tcW w:w="3782" w:type="dxa"/>
            <w:tcBorders>
              <w:top w:val="nil"/>
              <w:left w:val="nil"/>
              <w:bottom w:val="single" w:sz="4" w:space="0" w:color="auto"/>
              <w:right w:val="single" w:sz="4" w:space="0" w:color="auto"/>
            </w:tcBorders>
            <w:shd w:val="clear" w:color="000000" w:fill="FFFFFF"/>
            <w:noWrap/>
            <w:vAlign w:val="center"/>
            <w:hideMark/>
          </w:tcPr>
          <w:p w14:paraId="038029D7"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Andrea Cabrera Kñallinsky</w:t>
            </w:r>
          </w:p>
        </w:tc>
        <w:tc>
          <w:tcPr>
            <w:tcW w:w="1276" w:type="dxa"/>
            <w:tcBorders>
              <w:top w:val="nil"/>
              <w:left w:val="nil"/>
              <w:bottom w:val="single" w:sz="4" w:space="0" w:color="auto"/>
              <w:right w:val="single" w:sz="4" w:space="0" w:color="auto"/>
            </w:tcBorders>
            <w:shd w:val="clear" w:color="000000" w:fill="FFFFFF"/>
            <w:noWrap/>
            <w:vAlign w:val="center"/>
            <w:hideMark/>
          </w:tcPr>
          <w:p w14:paraId="66D1D3B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9.500,00   </w:t>
            </w:r>
          </w:p>
        </w:tc>
        <w:tc>
          <w:tcPr>
            <w:tcW w:w="992" w:type="dxa"/>
            <w:tcBorders>
              <w:top w:val="nil"/>
              <w:left w:val="nil"/>
              <w:bottom w:val="single" w:sz="4" w:space="0" w:color="auto"/>
              <w:right w:val="single" w:sz="4" w:space="0" w:color="auto"/>
            </w:tcBorders>
            <w:shd w:val="clear" w:color="000000" w:fill="FFFFFF"/>
            <w:noWrap/>
            <w:vAlign w:val="center"/>
            <w:hideMark/>
          </w:tcPr>
          <w:p w14:paraId="1AB4705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665,00   </w:t>
            </w:r>
          </w:p>
        </w:tc>
        <w:tc>
          <w:tcPr>
            <w:tcW w:w="1418" w:type="dxa"/>
            <w:tcBorders>
              <w:top w:val="nil"/>
              <w:left w:val="nil"/>
              <w:bottom w:val="single" w:sz="4" w:space="0" w:color="auto"/>
              <w:right w:val="single" w:sz="4" w:space="0" w:color="auto"/>
            </w:tcBorders>
            <w:shd w:val="clear" w:color="000000" w:fill="FFFFFF"/>
            <w:noWrap/>
            <w:vAlign w:val="center"/>
            <w:hideMark/>
          </w:tcPr>
          <w:p w14:paraId="1747B24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10.165,00   </w:t>
            </w:r>
          </w:p>
        </w:tc>
        <w:tc>
          <w:tcPr>
            <w:tcW w:w="3496" w:type="dxa"/>
            <w:tcBorders>
              <w:top w:val="nil"/>
              <w:left w:val="nil"/>
              <w:bottom w:val="single" w:sz="4" w:space="0" w:color="auto"/>
              <w:right w:val="single" w:sz="4" w:space="0" w:color="auto"/>
            </w:tcBorders>
            <w:shd w:val="clear" w:color="000000" w:fill="FFFFFF"/>
            <w:vAlign w:val="center"/>
            <w:hideMark/>
          </w:tcPr>
          <w:p w14:paraId="348EDF07"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el diagnóstico de los canales de comunicación interna de Guaguas Municipales, S.A. </w:t>
            </w:r>
          </w:p>
        </w:tc>
        <w:tc>
          <w:tcPr>
            <w:tcW w:w="896" w:type="dxa"/>
            <w:tcBorders>
              <w:top w:val="nil"/>
              <w:left w:val="nil"/>
              <w:bottom w:val="single" w:sz="4" w:space="0" w:color="auto"/>
              <w:right w:val="single" w:sz="4" w:space="0" w:color="auto"/>
            </w:tcBorders>
            <w:shd w:val="clear" w:color="000000" w:fill="FFFFFF"/>
            <w:vAlign w:val="center"/>
            <w:hideMark/>
          </w:tcPr>
          <w:p w14:paraId="680EE0D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1DD4750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14:paraId="7A99FD4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11/03/22</w:t>
            </w:r>
          </w:p>
        </w:tc>
      </w:tr>
      <w:tr w:rsidR="0050701F" w:rsidRPr="0050701F" w14:paraId="0DACEA70" w14:textId="77777777"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14:paraId="2E075DC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26/2022</w:t>
            </w:r>
          </w:p>
        </w:tc>
        <w:tc>
          <w:tcPr>
            <w:tcW w:w="1030" w:type="dxa"/>
            <w:tcBorders>
              <w:top w:val="nil"/>
              <w:left w:val="nil"/>
              <w:bottom w:val="single" w:sz="4" w:space="0" w:color="auto"/>
              <w:right w:val="single" w:sz="4" w:space="0" w:color="auto"/>
            </w:tcBorders>
            <w:shd w:val="clear" w:color="000000" w:fill="FFFFFF"/>
            <w:noWrap/>
            <w:vAlign w:val="center"/>
            <w:hideMark/>
          </w:tcPr>
          <w:p w14:paraId="6BA5F12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46130234P</w:t>
            </w:r>
          </w:p>
        </w:tc>
        <w:tc>
          <w:tcPr>
            <w:tcW w:w="3782" w:type="dxa"/>
            <w:tcBorders>
              <w:top w:val="nil"/>
              <w:left w:val="nil"/>
              <w:bottom w:val="single" w:sz="4" w:space="0" w:color="auto"/>
              <w:right w:val="single" w:sz="4" w:space="0" w:color="auto"/>
            </w:tcBorders>
            <w:shd w:val="clear" w:color="000000" w:fill="FFFFFF"/>
            <w:noWrap/>
            <w:vAlign w:val="center"/>
            <w:hideMark/>
          </w:tcPr>
          <w:p w14:paraId="5820C07D"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Tomás Pérez Amat</w:t>
            </w:r>
          </w:p>
        </w:tc>
        <w:tc>
          <w:tcPr>
            <w:tcW w:w="1276" w:type="dxa"/>
            <w:tcBorders>
              <w:top w:val="nil"/>
              <w:left w:val="nil"/>
              <w:bottom w:val="single" w:sz="4" w:space="0" w:color="auto"/>
              <w:right w:val="single" w:sz="4" w:space="0" w:color="auto"/>
            </w:tcBorders>
            <w:shd w:val="clear" w:color="000000" w:fill="FFFFFF"/>
            <w:noWrap/>
            <w:vAlign w:val="center"/>
            <w:hideMark/>
          </w:tcPr>
          <w:p w14:paraId="7B856BE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5.200,00   </w:t>
            </w:r>
          </w:p>
        </w:tc>
        <w:tc>
          <w:tcPr>
            <w:tcW w:w="992" w:type="dxa"/>
            <w:tcBorders>
              <w:top w:val="nil"/>
              <w:left w:val="nil"/>
              <w:bottom w:val="single" w:sz="4" w:space="0" w:color="auto"/>
              <w:right w:val="single" w:sz="4" w:space="0" w:color="auto"/>
            </w:tcBorders>
            <w:shd w:val="clear" w:color="000000" w:fill="FFFFFF"/>
            <w:noWrap/>
            <w:vAlign w:val="center"/>
            <w:hideMark/>
          </w:tcPr>
          <w:p w14:paraId="488862D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364,00   </w:t>
            </w:r>
          </w:p>
        </w:tc>
        <w:tc>
          <w:tcPr>
            <w:tcW w:w="1418" w:type="dxa"/>
            <w:tcBorders>
              <w:top w:val="nil"/>
              <w:left w:val="nil"/>
              <w:bottom w:val="single" w:sz="4" w:space="0" w:color="auto"/>
              <w:right w:val="single" w:sz="4" w:space="0" w:color="auto"/>
            </w:tcBorders>
            <w:shd w:val="clear" w:color="000000" w:fill="FFFFFF"/>
            <w:noWrap/>
            <w:vAlign w:val="center"/>
            <w:hideMark/>
          </w:tcPr>
          <w:p w14:paraId="3345A71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5.564,00   </w:t>
            </w:r>
          </w:p>
        </w:tc>
        <w:tc>
          <w:tcPr>
            <w:tcW w:w="3496" w:type="dxa"/>
            <w:tcBorders>
              <w:top w:val="nil"/>
              <w:left w:val="nil"/>
              <w:bottom w:val="single" w:sz="4" w:space="0" w:color="auto"/>
              <w:right w:val="single" w:sz="4" w:space="0" w:color="auto"/>
            </w:tcBorders>
            <w:shd w:val="clear" w:color="000000" w:fill="FFFFFF"/>
            <w:vAlign w:val="center"/>
            <w:hideMark/>
          </w:tcPr>
          <w:p w14:paraId="12288317"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Creación de imágenes renderizadas para el proyecto de señalética del tramo 7. Mesa y López perteneciente al proyecto MetroGuagua</w:t>
            </w:r>
          </w:p>
        </w:tc>
        <w:tc>
          <w:tcPr>
            <w:tcW w:w="896" w:type="dxa"/>
            <w:tcBorders>
              <w:top w:val="nil"/>
              <w:left w:val="nil"/>
              <w:bottom w:val="single" w:sz="4" w:space="0" w:color="auto"/>
              <w:right w:val="single" w:sz="4" w:space="0" w:color="auto"/>
            </w:tcBorders>
            <w:shd w:val="clear" w:color="000000" w:fill="FFFFFF"/>
            <w:vAlign w:val="center"/>
            <w:hideMark/>
          </w:tcPr>
          <w:p w14:paraId="3739B96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14:paraId="3C89CF0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14:paraId="0DD70A2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15/03/22</w:t>
            </w:r>
          </w:p>
        </w:tc>
      </w:tr>
    </w:tbl>
    <w:p w14:paraId="3DAA789E" w14:textId="77777777" w:rsidR="009157B5" w:rsidRDefault="009157B5" w:rsidP="009157B5">
      <w:pPr>
        <w:spacing w:before="85"/>
        <w:ind w:left="284"/>
        <w:rPr>
          <w:color w:val="1F2A47"/>
          <w:sz w:val="24"/>
          <w:szCs w:val="24"/>
        </w:rPr>
      </w:pPr>
    </w:p>
    <w:p w14:paraId="4FE22C80" w14:textId="77777777" w:rsidR="009157B5" w:rsidRDefault="009157B5" w:rsidP="009157B5">
      <w:pPr>
        <w:spacing w:before="85"/>
        <w:ind w:left="284"/>
        <w:rPr>
          <w:color w:val="1F2A47"/>
          <w:sz w:val="24"/>
          <w:szCs w:val="24"/>
        </w:rPr>
      </w:pPr>
    </w:p>
    <w:p w14:paraId="32D201F1" w14:textId="77777777" w:rsidR="0050701F" w:rsidRDefault="0050701F" w:rsidP="0050701F">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2 (II</w:t>
      </w:r>
      <w:r w:rsidR="00F13AAF">
        <w:rPr>
          <w:color w:val="1F2A47"/>
          <w:sz w:val="24"/>
          <w:szCs w:val="24"/>
        </w:rPr>
        <w:t>I</w:t>
      </w:r>
      <w:r>
        <w:rPr>
          <w:color w:val="1F2A47"/>
          <w:sz w:val="24"/>
          <w:szCs w:val="24"/>
        </w:rPr>
        <w:t>)</w:t>
      </w:r>
    </w:p>
    <w:p w14:paraId="3DA1536B" w14:textId="77777777" w:rsidR="009157B5" w:rsidRDefault="009157B5" w:rsidP="009157B5">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77"/>
        <w:gridCol w:w="3698"/>
        <w:gridCol w:w="1156"/>
        <w:gridCol w:w="1217"/>
        <w:gridCol w:w="1212"/>
        <w:gridCol w:w="3784"/>
        <w:gridCol w:w="896"/>
        <w:gridCol w:w="1108"/>
        <w:gridCol w:w="763"/>
      </w:tblGrid>
      <w:tr w:rsidR="0050701F" w:rsidRPr="0050701F" w14:paraId="25D642D0" w14:textId="77777777" w:rsidTr="0050701F">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14:paraId="7109F3AE" w14:textId="77777777" w:rsidR="0050701F" w:rsidRPr="0050701F" w:rsidRDefault="0050701F"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RELACIÓN DE CONTRATOS MENORES GMSA 1º TRIMESTRE 2022</w:t>
            </w:r>
            <w:r w:rsidR="00D378BD">
              <w:rPr>
                <w:rFonts w:ascii="Helvetica" w:eastAsia="Times New Roman" w:hAnsi="Helvetica" w:cs="Calibri"/>
                <w:b/>
                <w:bCs/>
                <w:color w:val="1F497D"/>
                <w:sz w:val="16"/>
                <w:szCs w:val="16"/>
                <w:lang w:bidi="ar-SA"/>
              </w:rPr>
              <w:t xml:space="preserve"> (II</w:t>
            </w:r>
            <w:r w:rsidR="00F13AAF">
              <w:rPr>
                <w:rFonts w:ascii="Helvetica" w:eastAsia="Times New Roman" w:hAnsi="Helvetica" w:cs="Calibri"/>
                <w:b/>
                <w:bCs/>
                <w:color w:val="1F497D"/>
                <w:sz w:val="16"/>
                <w:szCs w:val="16"/>
                <w:lang w:bidi="ar-SA"/>
              </w:rPr>
              <w:t>I</w:t>
            </w:r>
            <w:r w:rsidR="00D378BD">
              <w:rPr>
                <w:rFonts w:ascii="Helvetica" w:eastAsia="Times New Roman" w:hAnsi="Helvetica" w:cs="Calibri"/>
                <w:b/>
                <w:bCs/>
                <w:color w:val="1F497D"/>
                <w:sz w:val="16"/>
                <w:szCs w:val="16"/>
                <w:lang w:bidi="ar-SA"/>
              </w:rPr>
              <w:t>)</w:t>
            </w:r>
          </w:p>
        </w:tc>
      </w:tr>
      <w:tr w:rsidR="005A5315" w:rsidRPr="0050701F" w14:paraId="4F9753BB" w14:textId="77777777" w:rsidTr="0050701F">
        <w:trPr>
          <w:trHeight w:val="40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27CDEEEB"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2253808B"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78771FCC"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0D0BC402"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single" w:sz="4" w:space="0" w:color="auto"/>
              <w:right w:val="single" w:sz="4" w:space="0" w:color="auto"/>
            </w:tcBorders>
            <w:shd w:val="clear" w:color="000000" w:fill="ECC13B"/>
            <w:vAlign w:val="center"/>
            <w:hideMark/>
          </w:tcPr>
          <w:p w14:paraId="176B2D9D"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14:paraId="05C18BF2"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single" w:sz="4" w:space="0" w:color="auto"/>
              <w:right w:val="single" w:sz="4" w:space="0" w:color="auto"/>
            </w:tcBorders>
            <w:shd w:val="clear" w:color="000000" w:fill="ECC13B"/>
            <w:vAlign w:val="center"/>
            <w:hideMark/>
          </w:tcPr>
          <w:p w14:paraId="6D228752"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60AE4EC5" w14:textId="77777777" w:rsidR="005A5315" w:rsidRPr="0050701F" w:rsidRDefault="005A5315" w:rsidP="00F13AAF">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Calibri"/>
                <w:b/>
                <w:bCs/>
                <w:color w:val="1F497D"/>
                <w:sz w:val="16"/>
                <w:szCs w:val="16"/>
                <w:lang w:bidi="ar-SA"/>
              </w:rPr>
              <w:t>TI</w:t>
            </w:r>
            <w:r w:rsidRPr="0050701F">
              <w:rPr>
                <w:rFonts w:ascii="Helvetica" w:eastAsia="Times New Roman" w:hAnsi="Helvetica" w:cs="Calibri"/>
                <w:b/>
                <w:bCs/>
                <w:color w:val="1F497D"/>
                <w:sz w:val="16"/>
                <w:szCs w:val="16"/>
                <w:lang w:bidi="ar-SA"/>
              </w:rPr>
              <w:t>PO</w:t>
            </w:r>
          </w:p>
        </w:tc>
        <w:tc>
          <w:tcPr>
            <w:tcW w:w="0" w:type="auto"/>
            <w:tcBorders>
              <w:top w:val="nil"/>
              <w:left w:val="nil"/>
              <w:bottom w:val="single" w:sz="4" w:space="0" w:color="auto"/>
              <w:right w:val="single" w:sz="4" w:space="0" w:color="auto"/>
            </w:tcBorders>
            <w:shd w:val="clear" w:color="000000" w:fill="ECC13B"/>
            <w:vAlign w:val="center"/>
            <w:hideMark/>
          </w:tcPr>
          <w:p w14:paraId="1A10D0AF"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 xml:space="preserve">DURACIÓN </w:t>
            </w:r>
            <w:r w:rsidRPr="0050701F">
              <w:rPr>
                <w:rFonts w:ascii="Helvetica" w:eastAsia="Times New Roman" w:hAnsi="Helvetica" w:cs="Calibri"/>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14:paraId="12227962" w14:textId="77777777"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FECHA</w:t>
            </w:r>
          </w:p>
        </w:tc>
      </w:tr>
      <w:tr w:rsidR="0050701F" w:rsidRPr="0050701F" w14:paraId="52E0C649"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B74106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27/2022</w:t>
            </w:r>
          </w:p>
        </w:tc>
        <w:tc>
          <w:tcPr>
            <w:tcW w:w="0" w:type="auto"/>
            <w:tcBorders>
              <w:top w:val="nil"/>
              <w:left w:val="nil"/>
              <w:bottom w:val="single" w:sz="4" w:space="0" w:color="auto"/>
              <w:right w:val="single" w:sz="4" w:space="0" w:color="auto"/>
            </w:tcBorders>
            <w:shd w:val="clear" w:color="000000" w:fill="FFFFFF"/>
            <w:noWrap/>
            <w:vAlign w:val="center"/>
            <w:hideMark/>
          </w:tcPr>
          <w:p w14:paraId="2EA77AEB"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B38722922</w:t>
            </w:r>
          </w:p>
        </w:tc>
        <w:tc>
          <w:tcPr>
            <w:tcW w:w="0" w:type="auto"/>
            <w:tcBorders>
              <w:top w:val="nil"/>
              <w:left w:val="nil"/>
              <w:bottom w:val="single" w:sz="4" w:space="0" w:color="auto"/>
              <w:right w:val="single" w:sz="4" w:space="0" w:color="auto"/>
            </w:tcBorders>
            <w:shd w:val="clear" w:color="000000" w:fill="FFFFFF"/>
            <w:noWrap/>
            <w:vAlign w:val="center"/>
            <w:hideMark/>
          </w:tcPr>
          <w:p w14:paraId="6A23684E"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Uniformes del Atlántico, S.L.</w:t>
            </w:r>
          </w:p>
        </w:tc>
        <w:tc>
          <w:tcPr>
            <w:tcW w:w="0" w:type="auto"/>
            <w:tcBorders>
              <w:top w:val="nil"/>
              <w:left w:val="nil"/>
              <w:bottom w:val="single" w:sz="4" w:space="0" w:color="auto"/>
              <w:right w:val="single" w:sz="4" w:space="0" w:color="auto"/>
            </w:tcBorders>
            <w:shd w:val="clear" w:color="000000" w:fill="FFFFFF"/>
            <w:noWrap/>
            <w:vAlign w:val="center"/>
            <w:hideMark/>
          </w:tcPr>
          <w:p w14:paraId="6B65577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7.306,00   </w:t>
            </w:r>
          </w:p>
        </w:tc>
        <w:tc>
          <w:tcPr>
            <w:tcW w:w="0" w:type="auto"/>
            <w:tcBorders>
              <w:top w:val="nil"/>
              <w:left w:val="nil"/>
              <w:bottom w:val="single" w:sz="4" w:space="0" w:color="auto"/>
              <w:right w:val="single" w:sz="4" w:space="0" w:color="auto"/>
            </w:tcBorders>
            <w:shd w:val="clear" w:color="000000" w:fill="FFFFFF"/>
            <w:noWrap/>
            <w:vAlign w:val="center"/>
            <w:hideMark/>
          </w:tcPr>
          <w:p w14:paraId="29DA70D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219,18   </w:t>
            </w:r>
          </w:p>
        </w:tc>
        <w:tc>
          <w:tcPr>
            <w:tcW w:w="0" w:type="auto"/>
            <w:tcBorders>
              <w:top w:val="nil"/>
              <w:left w:val="nil"/>
              <w:bottom w:val="single" w:sz="4" w:space="0" w:color="auto"/>
              <w:right w:val="single" w:sz="4" w:space="0" w:color="auto"/>
            </w:tcBorders>
            <w:shd w:val="clear" w:color="000000" w:fill="FFFFFF"/>
            <w:noWrap/>
            <w:vAlign w:val="center"/>
            <w:hideMark/>
          </w:tcPr>
          <w:p w14:paraId="3C27A98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7.525,18   </w:t>
            </w:r>
          </w:p>
        </w:tc>
        <w:tc>
          <w:tcPr>
            <w:tcW w:w="0" w:type="auto"/>
            <w:tcBorders>
              <w:top w:val="nil"/>
              <w:left w:val="nil"/>
              <w:bottom w:val="single" w:sz="4" w:space="0" w:color="auto"/>
              <w:right w:val="single" w:sz="4" w:space="0" w:color="auto"/>
            </w:tcBorders>
            <w:shd w:val="clear" w:color="000000" w:fill="FFFFFF"/>
            <w:vAlign w:val="center"/>
            <w:hideMark/>
          </w:tcPr>
          <w:p w14:paraId="589F1CBF"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mascarillas higiénicas reutilizables para 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6B1EA58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14:paraId="11C0F33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23FC12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14/03/22</w:t>
            </w:r>
          </w:p>
        </w:tc>
      </w:tr>
      <w:tr w:rsidR="0050701F" w:rsidRPr="0050701F" w14:paraId="3D2046BB"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423BA4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28/2022</w:t>
            </w:r>
          </w:p>
        </w:tc>
        <w:tc>
          <w:tcPr>
            <w:tcW w:w="0" w:type="auto"/>
            <w:tcBorders>
              <w:top w:val="nil"/>
              <w:left w:val="nil"/>
              <w:bottom w:val="single" w:sz="4" w:space="0" w:color="auto"/>
              <w:right w:val="single" w:sz="4" w:space="0" w:color="auto"/>
            </w:tcBorders>
            <w:shd w:val="clear" w:color="000000" w:fill="FFFFFF"/>
            <w:noWrap/>
            <w:vAlign w:val="center"/>
            <w:hideMark/>
          </w:tcPr>
          <w:p w14:paraId="39AF2FBB"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B28205904</w:t>
            </w:r>
          </w:p>
        </w:tc>
        <w:tc>
          <w:tcPr>
            <w:tcW w:w="0" w:type="auto"/>
            <w:tcBorders>
              <w:top w:val="nil"/>
              <w:left w:val="nil"/>
              <w:bottom w:val="single" w:sz="4" w:space="0" w:color="auto"/>
              <w:right w:val="single" w:sz="4" w:space="0" w:color="auto"/>
            </w:tcBorders>
            <w:shd w:val="clear" w:color="000000" w:fill="FFFFFF"/>
            <w:noWrap/>
            <w:vAlign w:val="center"/>
            <w:hideMark/>
          </w:tcPr>
          <w:p w14:paraId="10C6FA45"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Bureau Veritas Iberia S.L.</w:t>
            </w:r>
          </w:p>
        </w:tc>
        <w:tc>
          <w:tcPr>
            <w:tcW w:w="0" w:type="auto"/>
            <w:tcBorders>
              <w:top w:val="nil"/>
              <w:left w:val="nil"/>
              <w:bottom w:val="single" w:sz="4" w:space="0" w:color="auto"/>
              <w:right w:val="single" w:sz="4" w:space="0" w:color="auto"/>
            </w:tcBorders>
            <w:shd w:val="clear" w:color="000000" w:fill="FFFFFF"/>
            <w:noWrap/>
            <w:vAlign w:val="center"/>
            <w:hideMark/>
          </w:tcPr>
          <w:p w14:paraId="3C7BDAA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5.499,00   </w:t>
            </w:r>
          </w:p>
        </w:tc>
        <w:tc>
          <w:tcPr>
            <w:tcW w:w="0" w:type="auto"/>
            <w:tcBorders>
              <w:top w:val="nil"/>
              <w:left w:val="nil"/>
              <w:bottom w:val="single" w:sz="4" w:space="0" w:color="auto"/>
              <w:right w:val="single" w:sz="4" w:space="0" w:color="auto"/>
            </w:tcBorders>
            <w:shd w:val="clear" w:color="000000" w:fill="FFFFFF"/>
            <w:noWrap/>
            <w:vAlign w:val="center"/>
            <w:hideMark/>
          </w:tcPr>
          <w:p w14:paraId="7680B56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384,93   </w:t>
            </w:r>
          </w:p>
        </w:tc>
        <w:tc>
          <w:tcPr>
            <w:tcW w:w="0" w:type="auto"/>
            <w:tcBorders>
              <w:top w:val="nil"/>
              <w:left w:val="nil"/>
              <w:bottom w:val="single" w:sz="4" w:space="0" w:color="auto"/>
              <w:right w:val="single" w:sz="4" w:space="0" w:color="auto"/>
            </w:tcBorders>
            <w:shd w:val="clear" w:color="000000" w:fill="FFFFFF"/>
            <w:noWrap/>
            <w:vAlign w:val="center"/>
            <w:hideMark/>
          </w:tcPr>
          <w:p w14:paraId="42BBFDB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5.883,93   </w:t>
            </w:r>
          </w:p>
        </w:tc>
        <w:tc>
          <w:tcPr>
            <w:tcW w:w="0" w:type="auto"/>
            <w:tcBorders>
              <w:top w:val="nil"/>
              <w:left w:val="nil"/>
              <w:bottom w:val="single" w:sz="4" w:space="0" w:color="auto"/>
              <w:right w:val="single" w:sz="4" w:space="0" w:color="auto"/>
            </w:tcBorders>
            <w:shd w:val="clear" w:color="000000" w:fill="FFFFFF"/>
            <w:vAlign w:val="center"/>
            <w:hideMark/>
          </w:tcPr>
          <w:p w14:paraId="41024D3F"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Auditoría de seguimiento del Sistema Integrado de Gestión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105A40F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17AAD0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A4CBDF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15/03/22</w:t>
            </w:r>
          </w:p>
        </w:tc>
      </w:tr>
      <w:tr w:rsidR="0050701F" w:rsidRPr="0050701F" w14:paraId="697F3182"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A464EE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29/2022</w:t>
            </w:r>
          </w:p>
        </w:tc>
        <w:tc>
          <w:tcPr>
            <w:tcW w:w="0" w:type="auto"/>
            <w:tcBorders>
              <w:top w:val="nil"/>
              <w:left w:val="nil"/>
              <w:bottom w:val="single" w:sz="4" w:space="0" w:color="auto"/>
              <w:right w:val="single" w:sz="4" w:space="0" w:color="auto"/>
            </w:tcBorders>
            <w:shd w:val="clear" w:color="000000" w:fill="FFFFFF"/>
            <w:noWrap/>
            <w:vAlign w:val="center"/>
            <w:hideMark/>
          </w:tcPr>
          <w:p w14:paraId="164D94AA"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A80903180</w:t>
            </w:r>
          </w:p>
        </w:tc>
        <w:tc>
          <w:tcPr>
            <w:tcW w:w="0" w:type="auto"/>
            <w:tcBorders>
              <w:top w:val="nil"/>
              <w:left w:val="nil"/>
              <w:bottom w:val="single" w:sz="4" w:space="0" w:color="auto"/>
              <w:right w:val="single" w:sz="4" w:space="0" w:color="auto"/>
            </w:tcBorders>
            <w:shd w:val="clear" w:color="000000" w:fill="FFFFFF"/>
            <w:noWrap/>
            <w:vAlign w:val="center"/>
            <w:hideMark/>
          </w:tcPr>
          <w:p w14:paraId="394CFFB2"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Adeco TT</w:t>
            </w:r>
          </w:p>
        </w:tc>
        <w:tc>
          <w:tcPr>
            <w:tcW w:w="0" w:type="auto"/>
            <w:tcBorders>
              <w:top w:val="nil"/>
              <w:left w:val="nil"/>
              <w:bottom w:val="single" w:sz="4" w:space="0" w:color="auto"/>
              <w:right w:val="single" w:sz="4" w:space="0" w:color="auto"/>
            </w:tcBorders>
            <w:shd w:val="clear" w:color="000000" w:fill="FFFFFF"/>
            <w:noWrap/>
            <w:vAlign w:val="center"/>
            <w:hideMark/>
          </w:tcPr>
          <w:p w14:paraId="59FA238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4.500,00   </w:t>
            </w:r>
          </w:p>
        </w:tc>
        <w:tc>
          <w:tcPr>
            <w:tcW w:w="0" w:type="auto"/>
            <w:tcBorders>
              <w:top w:val="nil"/>
              <w:left w:val="nil"/>
              <w:bottom w:val="single" w:sz="4" w:space="0" w:color="auto"/>
              <w:right w:val="single" w:sz="4" w:space="0" w:color="auto"/>
            </w:tcBorders>
            <w:shd w:val="clear" w:color="000000" w:fill="FFFFFF"/>
            <w:noWrap/>
            <w:vAlign w:val="center"/>
            <w:hideMark/>
          </w:tcPr>
          <w:p w14:paraId="6C3115E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315,00   </w:t>
            </w:r>
          </w:p>
        </w:tc>
        <w:tc>
          <w:tcPr>
            <w:tcW w:w="0" w:type="auto"/>
            <w:tcBorders>
              <w:top w:val="nil"/>
              <w:left w:val="nil"/>
              <w:bottom w:val="single" w:sz="4" w:space="0" w:color="auto"/>
              <w:right w:val="single" w:sz="4" w:space="0" w:color="auto"/>
            </w:tcBorders>
            <w:shd w:val="clear" w:color="000000" w:fill="FFFFFF"/>
            <w:noWrap/>
            <w:vAlign w:val="center"/>
            <w:hideMark/>
          </w:tcPr>
          <w:p w14:paraId="322148E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4.815,00   </w:t>
            </w:r>
          </w:p>
        </w:tc>
        <w:tc>
          <w:tcPr>
            <w:tcW w:w="0" w:type="auto"/>
            <w:tcBorders>
              <w:top w:val="nil"/>
              <w:left w:val="nil"/>
              <w:bottom w:val="single" w:sz="4" w:space="0" w:color="auto"/>
              <w:right w:val="single" w:sz="4" w:space="0" w:color="auto"/>
            </w:tcBorders>
            <w:shd w:val="clear" w:color="000000" w:fill="FFFFFF"/>
            <w:vAlign w:val="center"/>
            <w:hideMark/>
          </w:tcPr>
          <w:p w14:paraId="41F6C2F9"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un técnico de apoyo a la Dirección General</w:t>
            </w:r>
          </w:p>
        </w:tc>
        <w:tc>
          <w:tcPr>
            <w:tcW w:w="0" w:type="auto"/>
            <w:tcBorders>
              <w:top w:val="nil"/>
              <w:left w:val="nil"/>
              <w:bottom w:val="single" w:sz="4" w:space="0" w:color="auto"/>
              <w:right w:val="single" w:sz="4" w:space="0" w:color="auto"/>
            </w:tcBorders>
            <w:shd w:val="clear" w:color="000000" w:fill="FFFFFF"/>
            <w:vAlign w:val="center"/>
            <w:hideMark/>
          </w:tcPr>
          <w:p w14:paraId="32A2AA5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56E9EC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FCF29B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14:paraId="1CF4846F" w14:textId="77777777"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F9B29A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30/2022</w:t>
            </w:r>
          </w:p>
        </w:tc>
        <w:tc>
          <w:tcPr>
            <w:tcW w:w="0" w:type="auto"/>
            <w:tcBorders>
              <w:top w:val="nil"/>
              <w:left w:val="nil"/>
              <w:bottom w:val="single" w:sz="4" w:space="0" w:color="auto"/>
              <w:right w:val="single" w:sz="4" w:space="0" w:color="auto"/>
            </w:tcBorders>
            <w:shd w:val="clear" w:color="000000" w:fill="FFFFFF"/>
            <w:noWrap/>
            <w:vAlign w:val="center"/>
            <w:hideMark/>
          </w:tcPr>
          <w:p w14:paraId="0E990ACA"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B61156816</w:t>
            </w:r>
          </w:p>
        </w:tc>
        <w:tc>
          <w:tcPr>
            <w:tcW w:w="0" w:type="auto"/>
            <w:tcBorders>
              <w:top w:val="nil"/>
              <w:left w:val="nil"/>
              <w:bottom w:val="single" w:sz="4" w:space="0" w:color="auto"/>
              <w:right w:val="single" w:sz="4" w:space="0" w:color="auto"/>
            </w:tcBorders>
            <w:shd w:val="clear" w:color="000000" w:fill="FFFFFF"/>
            <w:noWrap/>
            <w:vAlign w:val="center"/>
            <w:hideMark/>
          </w:tcPr>
          <w:p w14:paraId="203FA02E" w14:textId="77777777"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Cinesi</w:t>
            </w:r>
            <w:proofErr w:type="spellEnd"/>
            <w:r w:rsidRPr="0050701F">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shd w:val="clear" w:color="000000" w:fill="FFFFFF"/>
            <w:noWrap/>
            <w:vAlign w:val="center"/>
            <w:hideMark/>
          </w:tcPr>
          <w:p w14:paraId="43F0D26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7.488,00   </w:t>
            </w:r>
          </w:p>
        </w:tc>
        <w:tc>
          <w:tcPr>
            <w:tcW w:w="0" w:type="auto"/>
            <w:tcBorders>
              <w:top w:val="nil"/>
              <w:left w:val="nil"/>
              <w:bottom w:val="single" w:sz="4" w:space="0" w:color="auto"/>
              <w:right w:val="single" w:sz="4" w:space="0" w:color="auto"/>
            </w:tcBorders>
            <w:shd w:val="clear" w:color="000000" w:fill="FFFFFF"/>
            <w:noWrap/>
            <w:vAlign w:val="center"/>
            <w:hideMark/>
          </w:tcPr>
          <w:p w14:paraId="08C4EDD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524,16   </w:t>
            </w:r>
          </w:p>
        </w:tc>
        <w:tc>
          <w:tcPr>
            <w:tcW w:w="0" w:type="auto"/>
            <w:tcBorders>
              <w:top w:val="nil"/>
              <w:left w:val="nil"/>
              <w:bottom w:val="single" w:sz="4" w:space="0" w:color="auto"/>
              <w:right w:val="single" w:sz="4" w:space="0" w:color="auto"/>
            </w:tcBorders>
            <w:shd w:val="clear" w:color="000000" w:fill="FFFFFF"/>
            <w:noWrap/>
            <w:vAlign w:val="center"/>
            <w:hideMark/>
          </w:tcPr>
          <w:p w14:paraId="05E5604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8.012,16   </w:t>
            </w:r>
          </w:p>
        </w:tc>
        <w:tc>
          <w:tcPr>
            <w:tcW w:w="0" w:type="auto"/>
            <w:tcBorders>
              <w:top w:val="nil"/>
              <w:left w:val="nil"/>
              <w:bottom w:val="single" w:sz="4" w:space="0" w:color="auto"/>
              <w:right w:val="single" w:sz="4" w:space="0" w:color="auto"/>
            </w:tcBorders>
            <w:shd w:val="clear" w:color="000000" w:fill="FFFFFF"/>
            <w:vAlign w:val="center"/>
            <w:hideMark/>
          </w:tcPr>
          <w:p w14:paraId="4BABFB81"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asistencia técnica para las mejoras de la red de líneas 2022 de Guaguas Municipales, S.A. y definición de los puntos de intercambio</w:t>
            </w:r>
          </w:p>
        </w:tc>
        <w:tc>
          <w:tcPr>
            <w:tcW w:w="0" w:type="auto"/>
            <w:tcBorders>
              <w:top w:val="nil"/>
              <w:left w:val="nil"/>
              <w:bottom w:val="single" w:sz="4" w:space="0" w:color="auto"/>
              <w:right w:val="single" w:sz="4" w:space="0" w:color="auto"/>
            </w:tcBorders>
            <w:shd w:val="clear" w:color="000000" w:fill="FFFFFF"/>
            <w:vAlign w:val="center"/>
            <w:hideMark/>
          </w:tcPr>
          <w:p w14:paraId="1FDC710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6E932B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14:paraId="1B4ABAF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14:paraId="20AA9D38"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B8947D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31/2022</w:t>
            </w:r>
          </w:p>
        </w:tc>
        <w:tc>
          <w:tcPr>
            <w:tcW w:w="0" w:type="auto"/>
            <w:tcBorders>
              <w:top w:val="nil"/>
              <w:left w:val="nil"/>
              <w:bottom w:val="single" w:sz="4" w:space="0" w:color="auto"/>
              <w:right w:val="single" w:sz="4" w:space="0" w:color="auto"/>
            </w:tcBorders>
            <w:shd w:val="clear" w:color="000000" w:fill="FFFFFF"/>
            <w:noWrap/>
            <w:vAlign w:val="center"/>
            <w:hideMark/>
          </w:tcPr>
          <w:p w14:paraId="0C96528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78496523F</w:t>
            </w:r>
          </w:p>
        </w:tc>
        <w:tc>
          <w:tcPr>
            <w:tcW w:w="0" w:type="auto"/>
            <w:tcBorders>
              <w:top w:val="nil"/>
              <w:left w:val="nil"/>
              <w:bottom w:val="single" w:sz="4" w:space="0" w:color="auto"/>
              <w:right w:val="single" w:sz="4" w:space="0" w:color="auto"/>
            </w:tcBorders>
            <w:shd w:val="clear" w:color="000000" w:fill="FFFFFF"/>
            <w:noWrap/>
            <w:vAlign w:val="center"/>
            <w:hideMark/>
          </w:tcPr>
          <w:p w14:paraId="7DE816AC"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Diego Félix Domínguez</w:t>
            </w:r>
          </w:p>
        </w:tc>
        <w:tc>
          <w:tcPr>
            <w:tcW w:w="0" w:type="auto"/>
            <w:tcBorders>
              <w:top w:val="nil"/>
              <w:left w:val="nil"/>
              <w:bottom w:val="single" w:sz="4" w:space="0" w:color="auto"/>
              <w:right w:val="single" w:sz="4" w:space="0" w:color="auto"/>
            </w:tcBorders>
            <w:shd w:val="clear" w:color="000000" w:fill="FFFFFF"/>
            <w:noWrap/>
            <w:vAlign w:val="center"/>
            <w:hideMark/>
          </w:tcPr>
          <w:p w14:paraId="4BBAAF5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10.300,00   </w:t>
            </w:r>
          </w:p>
        </w:tc>
        <w:tc>
          <w:tcPr>
            <w:tcW w:w="0" w:type="auto"/>
            <w:tcBorders>
              <w:top w:val="nil"/>
              <w:left w:val="nil"/>
              <w:bottom w:val="single" w:sz="4" w:space="0" w:color="auto"/>
              <w:right w:val="single" w:sz="4" w:space="0" w:color="auto"/>
            </w:tcBorders>
            <w:shd w:val="clear" w:color="000000" w:fill="FFFFFF"/>
            <w:noWrap/>
            <w:vAlign w:val="center"/>
            <w:hideMark/>
          </w:tcPr>
          <w:p w14:paraId="53E52A9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721,00   </w:t>
            </w:r>
          </w:p>
        </w:tc>
        <w:tc>
          <w:tcPr>
            <w:tcW w:w="0" w:type="auto"/>
            <w:tcBorders>
              <w:top w:val="nil"/>
              <w:left w:val="nil"/>
              <w:bottom w:val="single" w:sz="4" w:space="0" w:color="auto"/>
              <w:right w:val="single" w:sz="4" w:space="0" w:color="auto"/>
            </w:tcBorders>
            <w:shd w:val="clear" w:color="000000" w:fill="FFFFFF"/>
            <w:noWrap/>
            <w:vAlign w:val="center"/>
            <w:hideMark/>
          </w:tcPr>
          <w:p w14:paraId="19A0C7F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11.021,00   </w:t>
            </w:r>
          </w:p>
        </w:tc>
        <w:tc>
          <w:tcPr>
            <w:tcW w:w="0" w:type="auto"/>
            <w:tcBorders>
              <w:top w:val="nil"/>
              <w:left w:val="nil"/>
              <w:bottom w:val="single" w:sz="4" w:space="0" w:color="auto"/>
              <w:right w:val="single" w:sz="4" w:space="0" w:color="auto"/>
            </w:tcBorders>
            <w:shd w:val="clear" w:color="000000" w:fill="FFFFFF"/>
            <w:vAlign w:val="center"/>
            <w:hideMark/>
          </w:tcPr>
          <w:p w14:paraId="48241D08" w14:textId="77777777"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Sevicio</w:t>
            </w:r>
            <w:proofErr w:type="spellEnd"/>
            <w:r w:rsidRPr="0050701F">
              <w:rPr>
                <w:rFonts w:ascii="Helvetica" w:eastAsia="Times New Roman" w:hAnsi="Helvetica" w:cs="Calibri"/>
                <w:sz w:val="16"/>
                <w:szCs w:val="16"/>
                <w:lang w:bidi="ar-SA"/>
              </w:rPr>
              <w:t xml:space="preserve"> de dirección, producción y adaptación de formatos requeridos de la campaña de conectividad de Guaguas Municipales, S. A. </w:t>
            </w:r>
          </w:p>
        </w:tc>
        <w:tc>
          <w:tcPr>
            <w:tcW w:w="0" w:type="auto"/>
            <w:tcBorders>
              <w:top w:val="nil"/>
              <w:left w:val="nil"/>
              <w:bottom w:val="single" w:sz="4" w:space="0" w:color="auto"/>
              <w:right w:val="single" w:sz="4" w:space="0" w:color="auto"/>
            </w:tcBorders>
            <w:shd w:val="clear" w:color="000000" w:fill="FFFFFF"/>
            <w:vAlign w:val="center"/>
            <w:hideMark/>
          </w:tcPr>
          <w:p w14:paraId="2C7A8EA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74BE7E5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B01D73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14:paraId="192DB349" w14:textId="77777777"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C5E3C5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32/2022</w:t>
            </w:r>
          </w:p>
        </w:tc>
        <w:tc>
          <w:tcPr>
            <w:tcW w:w="0" w:type="auto"/>
            <w:tcBorders>
              <w:top w:val="nil"/>
              <w:left w:val="nil"/>
              <w:bottom w:val="single" w:sz="4" w:space="0" w:color="auto"/>
              <w:right w:val="single" w:sz="4" w:space="0" w:color="auto"/>
            </w:tcBorders>
            <w:shd w:val="clear" w:color="000000" w:fill="FFFFFF"/>
            <w:noWrap/>
            <w:vAlign w:val="center"/>
            <w:hideMark/>
          </w:tcPr>
          <w:p w14:paraId="563CDA7F"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G80065279</w:t>
            </w:r>
          </w:p>
        </w:tc>
        <w:tc>
          <w:tcPr>
            <w:tcW w:w="0" w:type="auto"/>
            <w:tcBorders>
              <w:top w:val="nil"/>
              <w:left w:val="nil"/>
              <w:bottom w:val="single" w:sz="4" w:space="0" w:color="auto"/>
              <w:right w:val="single" w:sz="4" w:space="0" w:color="auto"/>
            </w:tcBorders>
            <w:shd w:val="clear" w:color="000000" w:fill="FFFFFF"/>
            <w:noWrap/>
            <w:vAlign w:val="center"/>
            <w:hideMark/>
          </w:tcPr>
          <w:p w14:paraId="779729A0"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Fundación de la Universidad Autónoma de Madrid</w:t>
            </w:r>
          </w:p>
        </w:tc>
        <w:tc>
          <w:tcPr>
            <w:tcW w:w="0" w:type="auto"/>
            <w:tcBorders>
              <w:top w:val="nil"/>
              <w:left w:val="nil"/>
              <w:bottom w:val="single" w:sz="4" w:space="0" w:color="auto"/>
              <w:right w:val="single" w:sz="4" w:space="0" w:color="auto"/>
            </w:tcBorders>
            <w:shd w:val="clear" w:color="000000" w:fill="FFFFFF"/>
            <w:noWrap/>
            <w:vAlign w:val="center"/>
            <w:hideMark/>
          </w:tcPr>
          <w:p w14:paraId="7D24EA1D"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4.167,00   </w:t>
            </w:r>
          </w:p>
        </w:tc>
        <w:tc>
          <w:tcPr>
            <w:tcW w:w="0" w:type="auto"/>
            <w:tcBorders>
              <w:top w:val="nil"/>
              <w:left w:val="nil"/>
              <w:bottom w:val="single" w:sz="4" w:space="0" w:color="auto"/>
              <w:right w:val="single" w:sz="4" w:space="0" w:color="auto"/>
            </w:tcBorders>
            <w:shd w:val="clear" w:color="000000" w:fill="FFFFFF"/>
            <w:noWrap/>
            <w:vAlign w:val="center"/>
            <w:hideMark/>
          </w:tcPr>
          <w:p w14:paraId="0C3658A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shd w:val="clear" w:color="000000" w:fill="FFFFFF"/>
            <w:noWrap/>
            <w:vAlign w:val="center"/>
            <w:hideMark/>
          </w:tcPr>
          <w:p w14:paraId="1BF35A0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4.167,00   </w:t>
            </w:r>
          </w:p>
        </w:tc>
        <w:tc>
          <w:tcPr>
            <w:tcW w:w="0" w:type="auto"/>
            <w:tcBorders>
              <w:top w:val="nil"/>
              <w:left w:val="nil"/>
              <w:bottom w:val="single" w:sz="4" w:space="0" w:color="auto"/>
              <w:right w:val="single" w:sz="4" w:space="0" w:color="auto"/>
            </w:tcBorders>
            <w:shd w:val="clear" w:color="000000" w:fill="FFFFFF"/>
            <w:vAlign w:val="center"/>
            <w:hideMark/>
          </w:tcPr>
          <w:p w14:paraId="61D19F3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asistencia técnica y jurídica especializada para la realización de un informe sobre la composición de los órganos societarios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41D54D8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2F0B2FD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5B3847F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21/03/22</w:t>
            </w:r>
          </w:p>
        </w:tc>
      </w:tr>
      <w:tr w:rsidR="0050701F" w:rsidRPr="0050701F" w14:paraId="6D5612D2" w14:textId="77777777"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943C83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33/2022</w:t>
            </w:r>
          </w:p>
        </w:tc>
        <w:tc>
          <w:tcPr>
            <w:tcW w:w="0" w:type="auto"/>
            <w:tcBorders>
              <w:top w:val="nil"/>
              <w:left w:val="nil"/>
              <w:bottom w:val="single" w:sz="4" w:space="0" w:color="auto"/>
              <w:right w:val="single" w:sz="4" w:space="0" w:color="auto"/>
            </w:tcBorders>
            <w:shd w:val="clear" w:color="000000" w:fill="FFFFFF"/>
            <w:noWrap/>
            <w:vAlign w:val="center"/>
            <w:hideMark/>
          </w:tcPr>
          <w:p w14:paraId="0864D7E0"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B46356481</w:t>
            </w:r>
          </w:p>
        </w:tc>
        <w:tc>
          <w:tcPr>
            <w:tcW w:w="0" w:type="auto"/>
            <w:tcBorders>
              <w:top w:val="nil"/>
              <w:left w:val="nil"/>
              <w:bottom w:val="single" w:sz="4" w:space="0" w:color="auto"/>
              <w:right w:val="single" w:sz="4" w:space="0" w:color="auto"/>
            </w:tcBorders>
            <w:shd w:val="clear" w:color="000000" w:fill="FFFFFF"/>
            <w:noWrap/>
            <w:vAlign w:val="center"/>
            <w:hideMark/>
          </w:tcPr>
          <w:p w14:paraId="1FBA6373"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Andersen </w:t>
            </w:r>
            <w:proofErr w:type="spellStart"/>
            <w:r w:rsidRPr="0050701F">
              <w:rPr>
                <w:rFonts w:ascii="Helvetica" w:eastAsia="Times New Roman" w:hAnsi="Helvetica" w:cs="Calibri"/>
                <w:sz w:val="16"/>
                <w:szCs w:val="16"/>
                <w:lang w:bidi="ar-SA"/>
              </w:rPr>
              <w:t>Tax</w:t>
            </w:r>
            <w:proofErr w:type="spellEnd"/>
            <w:r w:rsidRPr="0050701F">
              <w:rPr>
                <w:rFonts w:ascii="Helvetica" w:eastAsia="Times New Roman" w:hAnsi="Helvetica" w:cs="Calibri"/>
                <w:sz w:val="16"/>
                <w:szCs w:val="16"/>
                <w:lang w:bidi="ar-SA"/>
              </w:rPr>
              <w:t xml:space="preserve"> &amp; Legal Iberia, S.L.P.</w:t>
            </w:r>
          </w:p>
        </w:tc>
        <w:tc>
          <w:tcPr>
            <w:tcW w:w="0" w:type="auto"/>
            <w:tcBorders>
              <w:top w:val="nil"/>
              <w:left w:val="nil"/>
              <w:bottom w:val="single" w:sz="4" w:space="0" w:color="auto"/>
              <w:right w:val="single" w:sz="4" w:space="0" w:color="auto"/>
            </w:tcBorders>
            <w:shd w:val="clear" w:color="000000" w:fill="FFFFFF"/>
            <w:noWrap/>
            <w:vAlign w:val="center"/>
            <w:hideMark/>
          </w:tcPr>
          <w:p w14:paraId="4C85F9A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14.950,00   </w:t>
            </w:r>
          </w:p>
        </w:tc>
        <w:tc>
          <w:tcPr>
            <w:tcW w:w="0" w:type="auto"/>
            <w:tcBorders>
              <w:top w:val="nil"/>
              <w:left w:val="nil"/>
              <w:bottom w:val="single" w:sz="4" w:space="0" w:color="auto"/>
              <w:right w:val="single" w:sz="4" w:space="0" w:color="auto"/>
            </w:tcBorders>
            <w:shd w:val="clear" w:color="000000" w:fill="FFFFFF"/>
            <w:noWrap/>
            <w:vAlign w:val="center"/>
            <w:hideMark/>
          </w:tcPr>
          <w:p w14:paraId="4AC79BCA"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1.046,50   </w:t>
            </w:r>
          </w:p>
        </w:tc>
        <w:tc>
          <w:tcPr>
            <w:tcW w:w="0" w:type="auto"/>
            <w:tcBorders>
              <w:top w:val="nil"/>
              <w:left w:val="nil"/>
              <w:bottom w:val="single" w:sz="4" w:space="0" w:color="auto"/>
              <w:right w:val="single" w:sz="4" w:space="0" w:color="auto"/>
            </w:tcBorders>
            <w:shd w:val="clear" w:color="000000" w:fill="FFFFFF"/>
            <w:noWrap/>
            <w:vAlign w:val="center"/>
            <w:hideMark/>
          </w:tcPr>
          <w:p w14:paraId="66B07497"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15.996,50   </w:t>
            </w:r>
          </w:p>
        </w:tc>
        <w:tc>
          <w:tcPr>
            <w:tcW w:w="0" w:type="auto"/>
            <w:tcBorders>
              <w:top w:val="nil"/>
              <w:left w:val="nil"/>
              <w:bottom w:val="single" w:sz="4" w:space="0" w:color="auto"/>
              <w:right w:val="single" w:sz="4" w:space="0" w:color="auto"/>
            </w:tcBorders>
            <w:shd w:val="clear" w:color="000000" w:fill="FFFFFF"/>
            <w:vAlign w:val="center"/>
            <w:hideMark/>
          </w:tcPr>
          <w:p w14:paraId="1A75A764"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Contratación de servicios de asesoramiento jurídico para la confección de pliegos tipo de cláusulas administrativas particulares para la contratación de suministros y servicios, mediante PA y PAS de la LCSP y PA del RD Ley 3/2020</w:t>
            </w:r>
          </w:p>
        </w:tc>
        <w:tc>
          <w:tcPr>
            <w:tcW w:w="0" w:type="auto"/>
            <w:tcBorders>
              <w:top w:val="nil"/>
              <w:left w:val="nil"/>
              <w:bottom w:val="single" w:sz="4" w:space="0" w:color="auto"/>
              <w:right w:val="single" w:sz="4" w:space="0" w:color="auto"/>
            </w:tcBorders>
            <w:shd w:val="clear" w:color="000000" w:fill="FFFFFF"/>
            <w:vAlign w:val="center"/>
            <w:hideMark/>
          </w:tcPr>
          <w:p w14:paraId="2EA3555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4B0D8BF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61BEBC99"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14:paraId="3908F460"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A1CE8F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34/2022</w:t>
            </w:r>
          </w:p>
        </w:tc>
        <w:tc>
          <w:tcPr>
            <w:tcW w:w="0" w:type="auto"/>
            <w:tcBorders>
              <w:top w:val="nil"/>
              <w:left w:val="nil"/>
              <w:bottom w:val="single" w:sz="4" w:space="0" w:color="auto"/>
              <w:right w:val="single" w:sz="4" w:space="0" w:color="auto"/>
            </w:tcBorders>
            <w:shd w:val="clear" w:color="000000" w:fill="FFFFFF"/>
            <w:noWrap/>
            <w:vAlign w:val="center"/>
            <w:hideMark/>
          </w:tcPr>
          <w:p w14:paraId="622139B2"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14:paraId="2FAF3AD4"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14:paraId="7070B6B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3.000,00   </w:t>
            </w:r>
          </w:p>
        </w:tc>
        <w:tc>
          <w:tcPr>
            <w:tcW w:w="0" w:type="auto"/>
            <w:tcBorders>
              <w:top w:val="nil"/>
              <w:left w:val="nil"/>
              <w:bottom w:val="single" w:sz="4" w:space="0" w:color="auto"/>
              <w:right w:val="single" w:sz="4" w:space="0" w:color="auto"/>
            </w:tcBorders>
            <w:shd w:val="clear" w:color="000000" w:fill="FFFFFF"/>
            <w:noWrap/>
            <w:vAlign w:val="center"/>
            <w:hideMark/>
          </w:tcPr>
          <w:p w14:paraId="2F1DC92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210,00   </w:t>
            </w:r>
          </w:p>
        </w:tc>
        <w:tc>
          <w:tcPr>
            <w:tcW w:w="0" w:type="auto"/>
            <w:tcBorders>
              <w:top w:val="nil"/>
              <w:left w:val="nil"/>
              <w:bottom w:val="single" w:sz="4" w:space="0" w:color="auto"/>
              <w:right w:val="single" w:sz="4" w:space="0" w:color="auto"/>
            </w:tcBorders>
            <w:shd w:val="clear" w:color="000000" w:fill="FFFFFF"/>
            <w:noWrap/>
            <w:vAlign w:val="center"/>
            <w:hideMark/>
          </w:tcPr>
          <w:p w14:paraId="24BA5B4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3.210,00   </w:t>
            </w:r>
          </w:p>
        </w:tc>
        <w:tc>
          <w:tcPr>
            <w:tcW w:w="0" w:type="auto"/>
            <w:tcBorders>
              <w:top w:val="nil"/>
              <w:left w:val="nil"/>
              <w:bottom w:val="single" w:sz="4" w:space="0" w:color="auto"/>
              <w:right w:val="single" w:sz="4" w:space="0" w:color="auto"/>
            </w:tcBorders>
            <w:shd w:val="clear" w:color="000000" w:fill="FFFFFF"/>
            <w:vAlign w:val="center"/>
            <w:hideMark/>
          </w:tcPr>
          <w:p w14:paraId="1C4D37B2"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Realización de sketch comercial</w:t>
            </w:r>
          </w:p>
        </w:tc>
        <w:tc>
          <w:tcPr>
            <w:tcW w:w="0" w:type="auto"/>
            <w:tcBorders>
              <w:top w:val="nil"/>
              <w:left w:val="nil"/>
              <w:bottom w:val="single" w:sz="4" w:space="0" w:color="auto"/>
              <w:right w:val="single" w:sz="4" w:space="0" w:color="auto"/>
            </w:tcBorders>
            <w:shd w:val="clear" w:color="000000" w:fill="FFFFFF"/>
            <w:vAlign w:val="center"/>
            <w:hideMark/>
          </w:tcPr>
          <w:p w14:paraId="595E6D4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1692E67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C9FC9A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28/03/22</w:t>
            </w:r>
          </w:p>
        </w:tc>
      </w:tr>
      <w:tr w:rsidR="0050701F" w:rsidRPr="0050701F" w14:paraId="4A31B63C"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793CA6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35/2022</w:t>
            </w:r>
          </w:p>
        </w:tc>
        <w:tc>
          <w:tcPr>
            <w:tcW w:w="0" w:type="auto"/>
            <w:tcBorders>
              <w:top w:val="nil"/>
              <w:left w:val="nil"/>
              <w:bottom w:val="single" w:sz="4" w:space="0" w:color="auto"/>
              <w:right w:val="single" w:sz="4" w:space="0" w:color="auto"/>
            </w:tcBorders>
            <w:shd w:val="clear" w:color="000000" w:fill="FFFFFF"/>
            <w:noWrap/>
            <w:vAlign w:val="center"/>
            <w:hideMark/>
          </w:tcPr>
          <w:p w14:paraId="6BC804B0"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shd w:val="clear" w:color="000000" w:fill="FFFFFF"/>
            <w:noWrap/>
            <w:vAlign w:val="center"/>
            <w:hideMark/>
          </w:tcPr>
          <w:p w14:paraId="7368D423" w14:textId="77777777"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Solutia</w:t>
            </w:r>
            <w:proofErr w:type="spellEnd"/>
            <w:r w:rsidRPr="0050701F">
              <w:rPr>
                <w:rFonts w:ascii="Helvetica" w:eastAsia="Times New Roman" w:hAnsi="Helvetica" w:cs="Calibri"/>
                <w:sz w:val="16"/>
                <w:szCs w:val="16"/>
                <w:lang w:bidi="ar-SA"/>
              </w:rPr>
              <w:t xml:space="preserve"> Global </w:t>
            </w:r>
            <w:proofErr w:type="spellStart"/>
            <w:r w:rsidRPr="0050701F">
              <w:rPr>
                <w:rFonts w:ascii="Helvetica" w:eastAsia="Times New Roman" w:hAnsi="Helvetica" w:cs="Calibri"/>
                <w:sz w:val="16"/>
                <w:szCs w:val="16"/>
                <w:lang w:bidi="ar-SA"/>
              </w:rPr>
              <w:t>Health</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Solutions</w:t>
            </w:r>
            <w:proofErr w:type="spellEnd"/>
            <w:r w:rsidRPr="0050701F">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14:paraId="179F3AD4"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14.600,00   </w:t>
            </w:r>
          </w:p>
        </w:tc>
        <w:tc>
          <w:tcPr>
            <w:tcW w:w="0" w:type="auto"/>
            <w:tcBorders>
              <w:top w:val="nil"/>
              <w:left w:val="nil"/>
              <w:bottom w:val="single" w:sz="4" w:space="0" w:color="auto"/>
              <w:right w:val="single" w:sz="4" w:space="0" w:color="auto"/>
            </w:tcBorders>
            <w:shd w:val="clear" w:color="000000" w:fill="FFFFFF"/>
            <w:noWrap/>
            <w:vAlign w:val="center"/>
            <w:hideMark/>
          </w:tcPr>
          <w:p w14:paraId="52A09116"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1.022,00   </w:t>
            </w:r>
          </w:p>
        </w:tc>
        <w:tc>
          <w:tcPr>
            <w:tcW w:w="0" w:type="auto"/>
            <w:tcBorders>
              <w:top w:val="nil"/>
              <w:left w:val="nil"/>
              <w:bottom w:val="single" w:sz="4" w:space="0" w:color="auto"/>
              <w:right w:val="single" w:sz="4" w:space="0" w:color="auto"/>
            </w:tcBorders>
            <w:shd w:val="clear" w:color="000000" w:fill="FFFFFF"/>
            <w:noWrap/>
            <w:vAlign w:val="center"/>
            <w:hideMark/>
          </w:tcPr>
          <w:p w14:paraId="74EACA1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15.622,00   </w:t>
            </w:r>
          </w:p>
        </w:tc>
        <w:tc>
          <w:tcPr>
            <w:tcW w:w="0" w:type="auto"/>
            <w:tcBorders>
              <w:top w:val="nil"/>
              <w:left w:val="nil"/>
              <w:bottom w:val="single" w:sz="4" w:space="0" w:color="auto"/>
              <w:right w:val="single" w:sz="4" w:space="0" w:color="auto"/>
            </w:tcBorders>
            <w:shd w:val="clear" w:color="000000" w:fill="FFFFFF"/>
            <w:vAlign w:val="center"/>
            <w:hideMark/>
          </w:tcPr>
          <w:p w14:paraId="6E56B62E"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el diagnóstico y gestión de las ausencias del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14:paraId="0F97F1F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32AF9F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32C4FD2F"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29/03/22</w:t>
            </w:r>
          </w:p>
        </w:tc>
      </w:tr>
      <w:tr w:rsidR="0050701F" w:rsidRPr="0050701F" w14:paraId="78B886A2"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29048B"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36/2022</w:t>
            </w:r>
          </w:p>
        </w:tc>
        <w:tc>
          <w:tcPr>
            <w:tcW w:w="0" w:type="auto"/>
            <w:tcBorders>
              <w:top w:val="nil"/>
              <w:left w:val="nil"/>
              <w:bottom w:val="single" w:sz="4" w:space="0" w:color="auto"/>
              <w:right w:val="single" w:sz="4" w:space="0" w:color="auto"/>
            </w:tcBorders>
            <w:shd w:val="clear" w:color="000000" w:fill="FFFFFF"/>
            <w:noWrap/>
            <w:vAlign w:val="center"/>
            <w:hideMark/>
          </w:tcPr>
          <w:p w14:paraId="70A04626"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42879303N</w:t>
            </w:r>
          </w:p>
        </w:tc>
        <w:tc>
          <w:tcPr>
            <w:tcW w:w="0" w:type="auto"/>
            <w:tcBorders>
              <w:top w:val="nil"/>
              <w:left w:val="nil"/>
              <w:bottom w:val="single" w:sz="4" w:space="0" w:color="auto"/>
              <w:right w:val="single" w:sz="4" w:space="0" w:color="auto"/>
            </w:tcBorders>
            <w:shd w:val="clear" w:color="000000" w:fill="FFFFFF"/>
            <w:noWrap/>
            <w:vAlign w:val="center"/>
            <w:hideMark/>
          </w:tcPr>
          <w:p w14:paraId="4FB0112C"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Silvia Ponce Díaz-</w:t>
            </w:r>
            <w:proofErr w:type="spellStart"/>
            <w:r w:rsidRPr="0050701F">
              <w:rPr>
                <w:rFonts w:ascii="Helvetica" w:eastAsia="Times New Roman" w:hAnsi="Helvetica" w:cs="Calibri"/>
                <w:sz w:val="16"/>
                <w:szCs w:val="16"/>
                <w:lang w:bidi="ar-SA"/>
              </w:rPr>
              <w:t>Reixa</w:t>
            </w:r>
            <w:proofErr w:type="spellEnd"/>
          </w:p>
        </w:tc>
        <w:tc>
          <w:tcPr>
            <w:tcW w:w="0" w:type="auto"/>
            <w:tcBorders>
              <w:top w:val="nil"/>
              <w:left w:val="nil"/>
              <w:bottom w:val="single" w:sz="4" w:space="0" w:color="auto"/>
              <w:right w:val="single" w:sz="4" w:space="0" w:color="auto"/>
            </w:tcBorders>
            <w:shd w:val="clear" w:color="000000" w:fill="FFFFFF"/>
            <w:noWrap/>
            <w:vAlign w:val="center"/>
            <w:hideMark/>
          </w:tcPr>
          <w:p w14:paraId="308F9815" w14:textId="77777777" w:rsidR="0050701F" w:rsidRPr="0050701F" w:rsidRDefault="00984DD9" w:rsidP="00984DD9">
            <w:pPr>
              <w:widowControl/>
              <w:autoSpaceDE/>
              <w:autoSpaceDN/>
              <w:jc w:val="right"/>
              <w:rPr>
                <w:rFonts w:ascii="Helvetica" w:eastAsia="Times New Roman" w:hAnsi="Helvetica" w:cs="Calibri"/>
                <w:sz w:val="16"/>
                <w:szCs w:val="16"/>
                <w:lang w:bidi="ar-SA"/>
              </w:rPr>
            </w:pPr>
            <w:r>
              <w:rPr>
                <w:rFonts w:ascii="Helvetica" w:eastAsia="Times New Roman" w:hAnsi="Helvetica" w:cs="Calibri"/>
                <w:sz w:val="16"/>
                <w:szCs w:val="16"/>
                <w:lang w:bidi="ar-SA"/>
              </w:rPr>
              <w:t>14.000,00</w:t>
            </w:r>
            <w:r w:rsidR="0050701F" w:rsidRPr="0050701F">
              <w:rPr>
                <w:rFonts w:ascii="Helvetica" w:eastAsia="Times New Roman" w:hAnsi="Helvetica" w:cs="Calibri"/>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14:paraId="0FCA21F7" w14:textId="77777777" w:rsidR="0050701F" w:rsidRPr="0050701F" w:rsidRDefault="0050701F" w:rsidP="00984DD9">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w:t>
            </w:r>
            <w:r w:rsidR="00984DD9">
              <w:rPr>
                <w:rFonts w:ascii="Helvetica" w:eastAsia="Times New Roman" w:hAnsi="Helvetica" w:cs="Calibri"/>
                <w:sz w:val="16"/>
                <w:szCs w:val="16"/>
                <w:lang w:bidi="ar-SA"/>
              </w:rPr>
              <w:t>- 2.100,00</w:t>
            </w:r>
            <w:r w:rsidRPr="0050701F">
              <w:rPr>
                <w:rFonts w:ascii="Helvetica" w:eastAsia="Times New Roman" w:hAnsi="Helvetica" w:cs="Calibri"/>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14:paraId="5885CD6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11.900,00   </w:t>
            </w:r>
          </w:p>
        </w:tc>
        <w:tc>
          <w:tcPr>
            <w:tcW w:w="0" w:type="auto"/>
            <w:tcBorders>
              <w:top w:val="nil"/>
              <w:left w:val="nil"/>
              <w:bottom w:val="single" w:sz="4" w:space="0" w:color="auto"/>
              <w:right w:val="single" w:sz="4" w:space="0" w:color="auto"/>
            </w:tcBorders>
            <w:shd w:val="clear" w:color="000000" w:fill="FFFFFF"/>
            <w:vAlign w:val="center"/>
            <w:hideMark/>
          </w:tcPr>
          <w:p w14:paraId="2024FB79"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Diseño gráfico y desarrollo creativo Exposición Santa Catalina- MetroGuagua</w:t>
            </w:r>
          </w:p>
        </w:tc>
        <w:tc>
          <w:tcPr>
            <w:tcW w:w="0" w:type="auto"/>
            <w:tcBorders>
              <w:top w:val="nil"/>
              <w:left w:val="nil"/>
              <w:bottom w:val="single" w:sz="4" w:space="0" w:color="auto"/>
              <w:right w:val="single" w:sz="4" w:space="0" w:color="auto"/>
            </w:tcBorders>
            <w:shd w:val="clear" w:color="000000" w:fill="FFFFFF"/>
            <w:vAlign w:val="center"/>
            <w:hideMark/>
          </w:tcPr>
          <w:p w14:paraId="45D026C0"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5D6B6CC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14:paraId="7D386CF2"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29/03/22</w:t>
            </w:r>
          </w:p>
        </w:tc>
      </w:tr>
      <w:tr w:rsidR="0050701F" w:rsidRPr="0050701F" w14:paraId="2F1232E8" w14:textId="77777777"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A11E578"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37/2022</w:t>
            </w:r>
          </w:p>
        </w:tc>
        <w:tc>
          <w:tcPr>
            <w:tcW w:w="0" w:type="auto"/>
            <w:tcBorders>
              <w:top w:val="nil"/>
              <w:left w:val="nil"/>
              <w:bottom w:val="single" w:sz="4" w:space="0" w:color="auto"/>
              <w:right w:val="single" w:sz="4" w:space="0" w:color="auto"/>
            </w:tcBorders>
            <w:shd w:val="clear" w:color="000000" w:fill="FFFFFF"/>
            <w:noWrap/>
            <w:vAlign w:val="center"/>
            <w:hideMark/>
          </w:tcPr>
          <w:p w14:paraId="7B9D06BB"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14:paraId="5218217A"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shd w:val="clear" w:color="000000" w:fill="FFFFFF"/>
            <w:noWrap/>
            <w:vAlign w:val="center"/>
            <w:hideMark/>
          </w:tcPr>
          <w:p w14:paraId="02C934B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10.200,00   </w:t>
            </w:r>
          </w:p>
        </w:tc>
        <w:tc>
          <w:tcPr>
            <w:tcW w:w="0" w:type="auto"/>
            <w:tcBorders>
              <w:top w:val="nil"/>
              <w:left w:val="nil"/>
              <w:bottom w:val="single" w:sz="4" w:space="0" w:color="auto"/>
              <w:right w:val="single" w:sz="4" w:space="0" w:color="auto"/>
            </w:tcBorders>
            <w:shd w:val="clear" w:color="000000" w:fill="FFFFFF"/>
            <w:noWrap/>
            <w:vAlign w:val="center"/>
            <w:hideMark/>
          </w:tcPr>
          <w:p w14:paraId="7BF91451"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714,00   </w:t>
            </w:r>
          </w:p>
        </w:tc>
        <w:tc>
          <w:tcPr>
            <w:tcW w:w="0" w:type="auto"/>
            <w:tcBorders>
              <w:top w:val="nil"/>
              <w:left w:val="nil"/>
              <w:bottom w:val="single" w:sz="4" w:space="0" w:color="auto"/>
              <w:right w:val="single" w:sz="4" w:space="0" w:color="auto"/>
            </w:tcBorders>
            <w:shd w:val="clear" w:color="000000" w:fill="FFFFFF"/>
            <w:noWrap/>
            <w:vAlign w:val="center"/>
            <w:hideMark/>
          </w:tcPr>
          <w:p w14:paraId="1D8D6995"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10.914,00   </w:t>
            </w:r>
          </w:p>
        </w:tc>
        <w:tc>
          <w:tcPr>
            <w:tcW w:w="0" w:type="auto"/>
            <w:tcBorders>
              <w:top w:val="nil"/>
              <w:left w:val="nil"/>
              <w:bottom w:val="single" w:sz="4" w:space="0" w:color="auto"/>
              <w:right w:val="single" w:sz="4" w:space="0" w:color="auto"/>
            </w:tcBorders>
            <w:shd w:val="clear" w:color="000000" w:fill="FFFFFF"/>
            <w:vAlign w:val="center"/>
            <w:hideMark/>
          </w:tcPr>
          <w:p w14:paraId="551830CD" w14:textId="77777777"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Convocatoria y difusión de la Jornada "Hablemos de movilidad segura y sostenible"</w:t>
            </w:r>
          </w:p>
        </w:tc>
        <w:tc>
          <w:tcPr>
            <w:tcW w:w="0" w:type="auto"/>
            <w:tcBorders>
              <w:top w:val="nil"/>
              <w:left w:val="nil"/>
              <w:bottom w:val="single" w:sz="4" w:space="0" w:color="auto"/>
              <w:right w:val="single" w:sz="4" w:space="0" w:color="auto"/>
            </w:tcBorders>
            <w:shd w:val="clear" w:color="000000" w:fill="FFFFFF"/>
            <w:vAlign w:val="center"/>
            <w:hideMark/>
          </w:tcPr>
          <w:p w14:paraId="1C1500BE"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14:paraId="6CCA2B73"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2F1BDFC" w14:textId="77777777"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31/03/22</w:t>
            </w:r>
          </w:p>
        </w:tc>
      </w:tr>
    </w:tbl>
    <w:p w14:paraId="6837B742" w14:textId="77777777" w:rsidR="009157B5" w:rsidRDefault="009157B5" w:rsidP="009157B5">
      <w:pPr>
        <w:spacing w:before="85"/>
        <w:ind w:left="284"/>
        <w:rPr>
          <w:color w:val="1F2A47"/>
          <w:sz w:val="24"/>
          <w:szCs w:val="24"/>
        </w:rPr>
      </w:pPr>
    </w:p>
    <w:p w14:paraId="3C7E5C08" w14:textId="77777777" w:rsidR="009157B5" w:rsidRDefault="009157B5" w:rsidP="009157B5">
      <w:pPr>
        <w:spacing w:before="85"/>
        <w:ind w:left="284"/>
        <w:rPr>
          <w:color w:val="1F2A47"/>
          <w:sz w:val="24"/>
          <w:szCs w:val="24"/>
        </w:rPr>
      </w:pPr>
    </w:p>
    <w:p w14:paraId="569D7ED0" w14:textId="77777777" w:rsidR="009157B5" w:rsidRDefault="009157B5" w:rsidP="009157B5">
      <w:pPr>
        <w:spacing w:before="85"/>
        <w:ind w:left="284"/>
        <w:rPr>
          <w:color w:val="1F2A47"/>
          <w:sz w:val="24"/>
          <w:szCs w:val="24"/>
        </w:rPr>
      </w:pPr>
    </w:p>
    <w:p w14:paraId="7316DE95" w14:textId="77777777" w:rsidR="009157B5" w:rsidRDefault="009157B5" w:rsidP="009157B5">
      <w:pPr>
        <w:spacing w:before="85"/>
        <w:ind w:left="284"/>
        <w:rPr>
          <w:color w:val="1F2A47"/>
          <w:sz w:val="24"/>
          <w:szCs w:val="24"/>
        </w:rPr>
      </w:pPr>
    </w:p>
    <w:p w14:paraId="4F65DEFB" w14:textId="77777777" w:rsidR="009157B5" w:rsidRDefault="009157B5" w:rsidP="009157B5">
      <w:pPr>
        <w:spacing w:before="85"/>
        <w:ind w:left="284"/>
        <w:rPr>
          <w:color w:val="1F2A47"/>
          <w:sz w:val="24"/>
          <w:szCs w:val="24"/>
        </w:rPr>
      </w:pPr>
    </w:p>
    <w:p w14:paraId="12282FE8" w14:textId="77777777" w:rsidR="009157B5" w:rsidRDefault="009157B5" w:rsidP="009157B5">
      <w:pPr>
        <w:spacing w:before="85"/>
        <w:ind w:left="284"/>
        <w:rPr>
          <w:color w:val="1F2A47"/>
          <w:sz w:val="24"/>
          <w:szCs w:val="24"/>
        </w:rPr>
      </w:pPr>
    </w:p>
    <w:p w14:paraId="2AC2A043" w14:textId="77777777" w:rsidR="00AA2C06" w:rsidRDefault="00AA2C06" w:rsidP="0050701F">
      <w:pPr>
        <w:spacing w:before="85"/>
        <w:rPr>
          <w:color w:val="1F2A47"/>
          <w:sz w:val="24"/>
          <w:szCs w:val="24"/>
        </w:rPr>
      </w:pPr>
      <w:r w:rsidRPr="00BA60C5">
        <w:rPr>
          <w:color w:val="1F2A47"/>
          <w:sz w:val="24"/>
          <w:szCs w:val="24"/>
        </w:rPr>
        <w:t>Contratos menores</w:t>
      </w:r>
      <w:r>
        <w:rPr>
          <w:color w:val="1F2A47"/>
          <w:sz w:val="24"/>
          <w:szCs w:val="24"/>
        </w:rPr>
        <w:t xml:space="preserve">. Cuarto  </w:t>
      </w:r>
      <w:r w:rsidRPr="00BA60C5">
        <w:rPr>
          <w:color w:val="1F2A47"/>
          <w:sz w:val="24"/>
          <w:szCs w:val="24"/>
        </w:rPr>
        <w:t>trimestre 202</w:t>
      </w:r>
      <w:r w:rsidR="009157B5">
        <w:rPr>
          <w:color w:val="1F2A47"/>
          <w:sz w:val="24"/>
          <w:szCs w:val="24"/>
        </w:rPr>
        <w:t>1 (I</w:t>
      </w:r>
      <w:r>
        <w:rPr>
          <w:color w:val="1F2A47"/>
          <w:sz w:val="24"/>
          <w:szCs w:val="24"/>
        </w:rPr>
        <w:t>)</w:t>
      </w:r>
    </w:p>
    <w:p w14:paraId="078B0109" w14:textId="77777777" w:rsidR="00AA2C06" w:rsidRDefault="00AA2C06" w:rsidP="00AA2C06">
      <w:pPr>
        <w:spacing w:before="85"/>
        <w:ind w:left="284"/>
        <w:rPr>
          <w:color w:val="1F2A47"/>
          <w:sz w:val="24"/>
          <w:szCs w:val="24"/>
        </w:rPr>
      </w:pPr>
    </w:p>
    <w:tbl>
      <w:tblPr>
        <w:tblW w:w="0" w:type="auto"/>
        <w:tblInd w:w="57" w:type="dxa"/>
        <w:tblLayout w:type="fixed"/>
        <w:tblCellMar>
          <w:left w:w="70" w:type="dxa"/>
          <w:right w:w="70" w:type="dxa"/>
        </w:tblCellMar>
        <w:tblLook w:val="04A0" w:firstRow="1" w:lastRow="0" w:firstColumn="1" w:lastColumn="0" w:noHBand="0" w:noVBand="1"/>
      </w:tblPr>
      <w:tblGrid>
        <w:gridCol w:w="1147"/>
        <w:gridCol w:w="1134"/>
        <w:gridCol w:w="2694"/>
        <w:gridCol w:w="1134"/>
        <w:gridCol w:w="1134"/>
        <w:gridCol w:w="1417"/>
        <w:gridCol w:w="3969"/>
        <w:gridCol w:w="1134"/>
        <w:gridCol w:w="1276"/>
      </w:tblGrid>
      <w:tr w:rsidR="009157B5" w:rsidRPr="008001F3" w14:paraId="50D56B95" w14:textId="77777777" w:rsidTr="0050701F">
        <w:trPr>
          <w:trHeight w:val="240"/>
        </w:trPr>
        <w:tc>
          <w:tcPr>
            <w:tcW w:w="15039"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7AB36FD0" w14:textId="77777777" w:rsidR="009157B5" w:rsidRPr="008001F3" w:rsidRDefault="009157B5" w:rsidP="00D378BD">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RELACIÓN DE CONTRATOS MENORES GMSA 4º TRIMESTRE 2021</w:t>
            </w:r>
            <w:r>
              <w:rPr>
                <w:rFonts w:ascii="Helvetica" w:eastAsia="Times New Roman" w:hAnsi="Helvetica" w:cs="Calibri"/>
                <w:b/>
                <w:bCs/>
                <w:color w:val="1F497D"/>
                <w:sz w:val="16"/>
                <w:szCs w:val="16"/>
                <w:lang w:bidi="ar-SA"/>
              </w:rPr>
              <w:t xml:space="preserve"> (I</w:t>
            </w:r>
            <w:r w:rsidR="00D378BD">
              <w:rPr>
                <w:rFonts w:ascii="Helvetica" w:eastAsia="Times New Roman" w:hAnsi="Helvetica" w:cs="Calibri"/>
                <w:b/>
                <w:bCs/>
                <w:color w:val="1F497D"/>
                <w:sz w:val="16"/>
                <w:szCs w:val="16"/>
                <w:lang w:bidi="ar-SA"/>
              </w:rPr>
              <w:t>)</w:t>
            </w:r>
          </w:p>
        </w:tc>
      </w:tr>
      <w:tr w:rsidR="005A5315" w:rsidRPr="008001F3" w14:paraId="0867A151" w14:textId="77777777" w:rsidTr="005A5315">
        <w:trPr>
          <w:trHeight w:val="465"/>
        </w:trPr>
        <w:tc>
          <w:tcPr>
            <w:tcW w:w="1147" w:type="dxa"/>
            <w:tcBorders>
              <w:top w:val="nil"/>
              <w:left w:val="single" w:sz="8" w:space="0" w:color="auto"/>
              <w:bottom w:val="single" w:sz="8" w:space="0" w:color="auto"/>
              <w:right w:val="single" w:sz="8" w:space="0" w:color="auto"/>
            </w:tcBorders>
            <w:shd w:val="clear" w:color="000000" w:fill="ECC13B"/>
            <w:vAlign w:val="center"/>
            <w:hideMark/>
          </w:tcPr>
          <w:p w14:paraId="268D180F"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14:paraId="0DE0C4A1"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CIF</w:t>
            </w:r>
          </w:p>
        </w:tc>
        <w:tc>
          <w:tcPr>
            <w:tcW w:w="2694" w:type="dxa"/>
            <w:tcBorders>
              <w:top w:val="nil"/>
              <w:left w:val="nil"/>
              <w:bottom w:val="single" w:sz="8" w:space="0" w:color="auto"/>
              <w:right w:val="single" w:sz="8" w:space="0" w:color="auto"/>
            </w:tcBorders>
            <w:shd w:val="clear" w:color="000000" w:fill="ECC13B"/>
            <w:vAlign w:val="center"/>
            <w:hideMark/>
          </w:tcPr>
          <w:p w14:paraId="02E40B6A"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ADJUDICATARIO</w:t>
            </w:r>
          </w:p>
        </w:tc>
        <w:tc>
          <w:tcPr>
            <w:tcW w:w="1134" w:type="dxa"/>
            <w:tcBorders>
              <w:top w:val="nil"/>
              <w:left w:val="nil"/>
              <w:bottom w:val="single" w:sz="8" w:space="0" w:color="auto"/>
              <w:right w:val="single" w:sz="8" w:space="0" w:color="auto"/>
            </w:tcBorders>
            <w:shd w:val="clear" w:color="000000" w:fill="ECC13B"/>
            <w:vAlign w:val="center"/>
            <w:hideMark/>
          </w:tcPr>
          <w:p w14:paraId="01969A75"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1134" w:type="dxa"/>
            <w:tcBorders>
              <w:top w:val="nil"/>
              <w:left w:val="nil"/>
              <w:bottom w:val="single" w:sz="8" w:space="0" w:color="auto"/>
              <w:right w:val="single" w:sz="8" w:space="0" w:color="auto"/>
            </w:tcBorders>
            <w:shd w:val="clear" w:color="000000" w:fill="ECC13B"/>
            <w:vAlign w:val="center"/>
            <w:hideMark/>
          </w:tcPr>
          <w:p w14:paraId="09B02FC9"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417" w:type="dxa"/>
            <w:tcBorders>
              <w:top w:val="nil"/>
              <w:left w:val="nil"/>
              <w:bottom w:val="single" w:sz="8" w:space="0" w:color="auto"/>
              <w:right w:val="single" w:sz="8" w:space="0" w:color="auto"/>
            </w:tcBorders>
            <w:shd w:val="clear" w:color="000000" w:fill="ECC13B"/>
            <w:vAlign w:val="center"/>
            <w:hideMark/>
          </w:tcPr>
          <w:p w14:paraId="4725DBC0"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3969" w:type="dxa"/>
            <w:tcBorders>
              <w:top w:val="nil"/>
              <w:left w:val="nil"/>
              <w:bottom w:val="single" w:sz="8" w:space="0" w:color="auto"/>
              <w:right w:val="single" w:sz="8" w:space="0" w:color="auto"/>
            </w:tcBorders>
            <w:shd w:val="clear" w:color="000000" w:fill="ECC13B"/>
            <w:vAlign w:val="center"/>
            <w:hideMark/>
          </w:tcPr>
          <w:p w14:paraId="126C2223"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OBJETO DEL CONTRATO</w:t>
            </w:r>
          </w:p>
        </w:tc>
        <w:tc>
          <w:tcPr>
            <w:tcW w:w="1134" w:type="dxa"/>
            <w:tcBorders>
              <w:top w:val="nil"/>
              <w:left w:val="nil"/>
              <w:bottom w:val="nil"/>
              <w:right w:val="nil"/>
            </w:tcBorders>
            <w:shd w:val="clear" w:color="000000" w:fill="ECC13B"/>
            <w:vAlign w:val="center"/>
            <w:hideMark/>
          </w:tcPr>
          <w:p w14:paraId="5966460C"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DURACIÓN (MESES)</w:t>
            </w:r>
          </w:p>
        </w:tc>
        <w:tc>
          <w:tcPr>
            <w:tcW w:w="1276" w:type="dxa"/>
            <w:tcBorders>
              <w:top w:val="nil"/>
              <w:left w:val="single" w:sz="4" w:space="0" w:color="auto"/>
              <w:bottom w:val="single" w:sz="8" w:space="0" w:color="auto"/>
              <w:right w:val="single" w:sz="8" w:space="0" w:color="auto"/>
            </w:tcBorders>
            <w:shd w:val="clear" w:color="000000" w:fill="ECC13B"/>
            <w:vAlign w:val="center"/>
            <w:hideMark/>
          </w:tcPr>
          <w:p w14:paraId="439A1014" w14:textId="77777777"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FECHA</w:t>
            </w:r>
          </w:p>
        </w:tc>
      </w:tr>
      <w:tr w:rsidR="009157B5" w:rsidRPr="008001F3" w14:paraId="7CD81F45"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0AA44FEF"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83/2021</w:t>
            </w:r>
          </w:p>
        </w:tc>
        <w:tc>
          <w:tcPr>
            <w:tcW w:w="1134" w:type="dxa"/>
            <w:tcBorders>
              <w:top w:val="nil"/>
              <w:left w:val="nil"/>
              <w:bottom w:val="single" w:sz="4" w:space="0" w:color="auto"/>
              <w:right w:val="single" w:sz="4" w:space="0" w:color="auto"/>
            </w:tcBorders>
            <w:shd w:val="clear" w:color="000000" w:fill="FFFFFF"/>
            <w:noWrap/>
            <w:vAlign w:val="center"/>
            <w:hideMark/>
          </w:tcPr>
          <w:p w14:paraId="5C9B3D7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B35736982</w:t>
            </w:r>
          </w:p>
        </w:tc>
        <w:tc>
          <w:tcPr>
            <w:tcW w:w="2694" w:type="dxa"/>
            <w:tcBorders>
              <w:top w:val="nil"/>
              <w:left w:val="nil"/>
              <w:bottom w:val="single" w:sz="4" w:space="0" w:color="auto"/>
              <w:right w:val="single" w:sz="4" w:space="0" w:color="auto"/>
            </w:tcBorders>
            <w:shd w:val="clear" w:color="000000" w:fill="FFFFFF"/>
            <w:noWrap/>
            <w:vAlign w:val="center"/>
            <w:hideMark/>
          </w:tcPr>
          <w:p w14:paraId="4A910C0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Excellence</w:t>
            </w:r>
            <w:proofErr w:type="spellEnd"/>
            <w:r w:rsidRPr="008001F3">
              <w:rPr>
                <w:rFonts w:ascii="Helvetica" w:eastAsia="Times New Roman" w:hAnsi="Helvetica" w:cs="Calibri"/>
                <w:sz w:val="16"/>
                <w:szCs w:val="16"/>
                <w:lang w:bidi="ar-SA"/>
              </w:rPr>
              <w:t xml:space="preserve"> &amp; Business </w:t>
            </w:r>
            <w:proofErr w:type="spellStart"/>
            <w:r w:rsidRPr="008001F3">
              <w:rPr>
                <w:rFonts w:ascii="Helvetica" w:eastAsia="Times New Roman" w:hAnsi="Helvetica" w:cs="Calibri"/>
                <w:sz w:val="16"/>
                <w:szCs w:val="16"/>
                <w:lang w:bidi="ar-SA"/>
              </w:rPr>
              <w:t>Value</w:t>
            </w:r>
            <w:proofErr w:type="spellEnd"/>
            <w:r w:rsidRPr="008001F3">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noWrap/>
            <w:vAlign w:val="center"/>
            <w:hideMark/>
          </w:tcPr>
          <w:p w14:paraId="3987BC5E"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1.000,00</w:t>
            </w:r>
          </w:p>
        </w:tc>
        <w:tc>
          <w:tcPr>
            <w:tcW w:w="1134" w:type="dxa"/>
            <w:tcBorders>
              <w:top w:val="nil"/>
              <w:left w:val="nil"/>
              <w:bottom w:val="single" w:sz="4" w:space="0" w:color="auto"/>
              <w:right w:val="single" w:sz="4" w:space="0" w:color="auto"/>
            </w:tcBorders>
            <w:noWrap/>
            <w:vAlign w:val="center"/>
            <w:hideMark/>
          </w:tcPr>
          <w:p w14:paraId="275228BC"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70,00</w:t>
            </w:r>
          </w:p>
        </w:tc>
        <w:tc>
          <w:tcPr>
            <w:tcW w:w="1417" w:type="dxa"/>
            <w:tcBorders>
              <w:top w:val="nil"/>
              <w:left w:val="nil"/>
              <w:bottom w:val="single" w:sz="4" w:space="0" w:color="auto"/>
              <w:right w:val="single" w:sz="4" w:space="0" w:color="auto"/>
            </w:tcBorders>
            <w:noWrap/>
            <w:vAlign w:val="center"/>
            <w:hideMark/>
          </w:tcPr>
          <w:p w14:paraId="15F16BD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1.070,00</w:t>
            </w:r>
          </w:p>
        </w:tc>
        <w:tc>
          <w:tcPr>
            <w:tcW w:w="3969" w:type="dxa"/>
            <w:tcBorders>
              <w:top w:val="nil"/>
              <w:left w:val="nil"/>
              <w:bottom w:val="single" w:sz="4" w:space="0" w:color="auto"/>
              <w:right w:val="nil"/>
            </w:tcBorders>
            <w:shd w:val="clear" w:color="000000" w:fill="FFFFFF"/>
            <w:noWrap/>
            <w:vAlign w:val="center"/>
            <w:hideMark/>
          </w:tcPr>
          <w:p w14:paraId="69C2219E"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Sesión formativa a empleados de Guaguas Municipales, S.A.</w:t>
            </w:r>
          </w:p>
        </w:tc>
        <w:tc>
          <w:tcPr>
            <w:tcW w:w="1134" w:type="dxa"/>
            <w:tcBorders>
              <w:top w:val="single" w:sz="4" w:space="0" w:color="auto"/>
              <w:left w:val="single" w:sz="4" w:space="0" w:color="auto"/>
              <w:bottom w:val="single" w:sz="4" w:space="0" w:color="auto"/>
              <w:right w:val="single" w:sz="4" w:space="0" w:color="auto"/>
            </w:tcBorders>
            <w:noWrap/>
            <w:vAlign w:val="center"/>
            <w:hideMark/>
          </w:tcPr>
          <w:p w14:paraId="57908B6E"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5F41DD6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05/10/21</w:t>
            </w:r>
          </w:p>
        </w:tc>
      </w:tr>
      <w:tr w:rsidR="009157B5" w:rsidRPr="008001F3" w14:paraId="421C173F"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0A348C4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84/2021</w:t>
            </w:r>
          </w:p>
        </w:tc>
        <w:tc>
          <w:tcPr>
            <w:tcW w:w="1134" w:type="dxa"/>
            <w:tcBorders>
              <w:top w:val="nil"/>
              <w:left w:val="nil"/>
              <w:bottom w:val="single" w:sz="4" w:space="0" w:color="auto"/>
              <w:right w:val="single" w:sz="4" w:space="0" w:color="auto"/>
            </w:tcBorders>
            <w:shd w:val="clear" w:color="000000" w:fill="FFFFFF"/>
            <w:noWrap/>
            <w:vAlign w:val="center"/>
            <w:hideMark/>
          </w:tcPr>
          <w:p w14:paraId="1CF592E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B35149913</w:t>
            </w:r>
          </w:p>
        </w:tc>
        <w:tc>
          <w:tcPr>
            <w:tcW w:w="2694" w:type="dxa"/>
            <w:tcBorders>
              <w:top w:val="nil"/>
              <w:left w:val="nil"/>
              <w:bottom w:val="single" w:sz="4" w:space="0" w:color="auto"/>
              <w:right w:val="single" w:sz="4" w:space="0" w:color="auto"/>
            </w:tcBorders>
            <w:shd w:val="clear" w:color="000000" w:fill="FFFFFF"/>
            <w:noWrap/>
            <w:vAlign w:val="center"/>
            <w:hideMark/>
          </w:tcPr>
          <w:p w14:paraId="14124480"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Maquinaria Ventura S.L.</w:t>
            </w:r>
          </w:p>
        </w:tc>
        <w:tc>
          <w:tcPr>
            <w:tcW w:w="1134" w:type="dxa"/>
            <w:tcBorders>
              <w:top w:val="nil"/>
              <w:left w:val="nil"/>
              <w:bottom w:val="single" w:sz="4" w:space="0" w:color="auto"/>
              <w:right w:val="single" w:sz="4" w:space="0" w:color="auto"/>
            </w:tcBorders>
            <w:noWrap/>
            <w:vAlign w:val="center"/>
            <w:hideMark/>
          </w:tcPr>
          <w:p w14:paraId="1BDA910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8.366,40</w:t>
            </w:r>
          </w:p>
        </w:tc>
        <w:tc>
          <w:tcPr>
            <w:tcW w:w="1134" w:type="dxa"/>
            <w:tcBorders>
              <w:top w:val="nil"/>
              <w:left w:val="nil"/>
              <w:bottom w:val="single" w:sz="4" w:space="0" w:color="auto"/>
              <w:right w:val="single" w:sz="4" w:space="0" w:color="auto"/>
            </w:tcBorders>
            <w:noWrap/>
            <w:vAlign w:val="center"/>
            <w:hideMark/>
          </w:tcPr>
          <w:p w14:paraId="2AFAB20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585,65</w:t>
            </w:r>
          </w:p>
        </w:tc>
        <w:tc>
          <w:tcPr>
            <w:tcW w:w="1417" w:type="dxa"/>
            <w:tcBorders>
              <w:top w:val="nil"/>
              <w:left w:val="nil"/>
              <w:bottom w:val="single" w:sz="4" w:space="0" w:color="auto"/>
              <w:right w:val="single" w:sz="4" w:space="0" w:color="auto"/>
            </w:tcBorders>
            <w:noWrap/>
            <w:vAlign w:val="center"/>
            <w:hideMark/>
          </w:tcPr>
          <w:p w14:paraId="6E8C9360"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8.952,05</w:t>
            </w:r>
          </w:p>
        </w:tc>
        <w:tc>
          <w:tcPr>
            <w:tcW w:w="3969" w:type="dxa"/>
            <w:tcBorders>
              <w:top w:val="nil"/>
              <w:left w:val="nil"/>
              <w:bottom w:val="single" w:sz="4" w:space="0" w:color="auto"/>
              <w:right w:val="nil"/>
            </w:tcBorders>
            <w:shd w:val="clear" w:color="000000" w:fill="FFFFFF"/>
            <w:noWrap/>
            <w:vAlign w:val="center"/>
            <w:hideMark/>
          </w:tcPr>
          <w:p w14:paraId="21FECC1A"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Adquisición de un módulo de lavado industrial de vehículos para las instalaciones de Guaguas Municipales, S.A. </w:t>
            </w:r>
          </w:p>
        </w:tc>
        <w:tc>
          <w:tcPr>
            <w:tcW w:w="1134" w:type="dxa"/>
            <w:tcBorders>
              <w:top w:val="nil"/>
              <w:left w:val="single" w:sz="4" w:space="0" w:color="auto"/>
              <w:bottom w:val="single" w:sz="4" w:space="0" w:color="auto"/>
              <w:right w:val="single" w:sz="4" w:space="0" w:color="auto"/>
            </w:tcBorders>
            <w:noWrap/>
            <w:vAlign w:val="center"/>
            <w:hideMark/>
          </w:tcPr>
          <w:p w14:paraId="46E8CF9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6C70E55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05/10/21</w:t>
            </w:r>
          </w:p>
        </w:tc>
      </w:tr>
      <w:tr w:rsidR="009157B5" w:rsidRPr="008001F3" w14:paraId="5DF00B94"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AB4AC7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85/2021</w:t>
            </w:r>
          </w:p>
        </w:tc>
        <w:tc>
          <w:tcPr>
            <w:tcW w:w="1134" w:type="dxa"/>
            <w:tcBorders>
              <w:top w:val="nil"/>
              <w:left w:val="nil"/>
              <w:bottom w:val="single" w:sz="4" w:space="0" w:color="auto"/>
              <w:right w:val="single" w:sz="4" w:space="0" w:color="auto"/>
            </w:tcBorders>
            <w:shd w:val="clear" w:color="000000" w:fill="FFFFFF"/>
            <w:noWrap/>
            <w:vAlign w:val="center"/>
            <w:hideMark/>
          </w:tcPr>
          <w:p w14:paraId="1049569B"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42204689B</w:t>
            </w:r>
          </w:p>
        </w:tc>
        <w:tc>
          <w:tcPr>
            <w:tcW w:w="2694" w:type="dxa"/>
            <w:tcBorders>
              <w:top w:val="nil"/>
              <w:left w:val="nil"/>
              <w:bottom w:val="single" w:sz="4" w:space="0" w:color="auto"/>
              <w:right w:val="single" w:sz="4" w:space="0" w:color="auto"/>
            </w:tcBorders>
            <w:shd w:val="clear" w:color="000000" w:fill="FFFFFF"/>
            <w:noWrap/>
            <w:vAlign w:val="center"/>
            <w:hideMark/>
          </w:tcPr>
          <w:p w14:paraId="688C381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Jorge Rodríguez Álamo</w:t>
            </w:r>
          </w:p>
        </w:tc>
        <w:tc>
          <w:tcPr>
            <w:tcW w:w="1134" w:type="dxa"/>
            <w:tcBorders>
              <w:top w:val="nil"/>
              <w:left w:val="nil"/>
              <w:bottom w:val="single" w:sz="4" w:space="0" w:color="auto"/>
              <w:right w:val="single" w:sz="4" w:space="0" w:color="auto"/>
            </w:tcBorders>
            <w:noWrap/>
            <w:vAlign w:val="center"/>
            <w:hideMark/>
          </w:tcPr>
          <w:p w14:paraId="664FFA7B"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7.040,00</w:t>
            </w:r>
          </w:p>
        </w:tc>
        <w:tc>
          <w:tcPr>
            <w:tcW w:w="1134" w:type="dxa"/>
            <w:tcBorders>
              <w:top w:val="nil"/>
              <w:left w:val="nil"/>
              <w:bottom w:val="single" w:sz="4" w:space="0" w:color="auto"/>
              <w:right w:val="single" w:sz="4" w:space="0" w:color="auto"/>
            </w:tcBorders>
            <w:noWrap/>
            <w:vAlign w:val="center"/>
            <w:hideMark/>
          </w:tcPr>
          <w:p w14:paraId="254928C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0,00</w:t>
            </w:r>
          </w:p>
        </w:tc>
        <w:tc>
          <w:tcPr>
            <w:tcW w:w="1417" w:type="dxa"/>
            <w:tcBorders>
              <w:top w:val="nil"/>
              <w:left w:val="nil"/>
              <w:bottom w:val="single" w:sz="4" w:space="0" w:color="auto"/>
              <w:right w:val="single" w:sz="4" w:space="0" w:color="auto"/>
            </w:tcBorders>
            <w:noWrap/>
            <w:vAlign w:val="center"/>
            <w:hideMark/>
          </w:tcPr>
          <w:p w14:paraId="02AD7FC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7.040,00</w:t>
            </w:r>
          </w:p>
        </w:tc>
        <w:tc>
          <w:tcPr>
            <w:tcW w:w="3969" w:type="dxa"/>
            <w:tcBorders>
              <w:top w:val="nil"/>
              <w:left w:val="nil"/>
              <w:bottom w:val="single" w:sz="4" w:space="0" w:color="auto"/>
              <w:right w:val="nil"/>
            </w:tcBorders>
            <w:shd w:val="clear" w:color="000000" w:fill="FFFFFF"/>
            <w:noWrap/>
            <w:vAlign w:val="center"/>
            <w:hideMark/>
          </w:tcPr>
          <w:p w14:paraId="550BE54F"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Dirección, producción y plan de medios de la Campaña de Salud contemplada en el plan de comunicación del año 2021</w:t>
            </w:r>
          </w:p>
        </w:tc>
        <w:tc>
          <w:tcPr>
            <w:tcW w:w="1134" w:type="dxa"/>
            <w:tcBorders>
              <w:top w:val="nil"/>
              <w:left w:val="single" w:sz="4" w:space="0" w:color="auto"/>
              <w:bottom w:val="single" w:sz="4" w:space="0" w:color="auto"/>
              <w:right w:val="single" w:sz="4" w:space="0" w:color="auto"/>
            </w:tcBorders>
            <w:noWrap/>
            <w:vAlign w:val="center"/>
            <w:hideMark/>
          </w:tcPr>
          <w:p w14:paraId="4468F6BF"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w:t>
            </w:r>
          </w:p>
        </w:tc>
        <w:tc>
          <w:tcPr>
            <w:tcW w:w="1276" w:type="dxa"/>
            <w:tcBorders>
              <w:top w:val="nil"/>
              <w:left w:val="nil"/>
              <w:bottom w:val="single" w:sz="4" w:space="0" w:color="auto"/>
              <w:right w:val="single" w:sz="4" w:space="0" w:color="auto"/>
            </w:tcBorders>
            <w:shd w:val="clear" w:color="000000" w:fill="FFFFFF"/>
            <w:noWrap/>
            <w:vAlign w:val="center"/>
            <w:hideMark/>
          </w:tcPr>
          <w:p w14:paraId="09CECF36"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07/10/21</w:t>
            </w:r>
          </w:p>
        </w:tc>
      </w:tr>
      <w:tr w:rsidR="009157B5" w:rsidRPr="008001F3" w14:paraId="489DDFC9"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5CF9191C"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86/2021</w:t>
            </w:r>
          </w:p>
        </w:tc>
        <w:tc>
          <w:tcPr>
            <w:tcW w:w="1134" w:type="dxa"/>
            <w:tcBorders>
              <w:top w:val="nil"/>
              <w:left w:val="nil"/>
              <w:bottom w:val="single" w:sz="4" w:space="0" w:color="auto"/>
              <w:right w:val="single" w:sz="4" w:space="0" w:color="auto"/>
            </w:tcBorders>
            <w:shd w:val="clear" w:color="000000" w:fill="FFFFFF"/>
            <w:noWrap/>
            <w:vAlign w:val="center"/>
            <w:hideMark/>
          </w:tcPr>
          <w:p w14:paraId="5B453A0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43776525G</w:t>
            </w:r>
          </w:p>
        </w:tc>
        <w:tc>
          <w:tcPr>
            <w:tcW w:w="2694" w:type="dxa"/>
            <w:tcBorders>
              <w:top w:val="nil"/>
              <w:left w:val="nil"/>
              <w:bottom w:val="single" w:sz="4" w:space="0" w:color="auto"/>
              <w:right w:val="single" w:sz="4" w:space="0" w:color="auto"/>
            </w:tcBorders>
            <w:shd w:val="clear" w:color="000000" w:fill="FFFFFF"/>
            <w:noWrap/>
            <w:vAlign w:val="center"/>
            <w:hideMark/>
          </w:tcPr>
          <w:p w14:paraId="09D0569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Gabino Padrón Morales</w:t>
            </w:r>
          </w:p>
        </w:tc>
        <w:tc>
          <w:tcPr>
            <w:tcW w:w="1134" w:type="dxa"/>
            <w:tcBorders>
              <w:top w:val="nil"/>
              <w:left w:val="nil"/>
              <w:bottom w:val="single" w:sz="4" w:space="0" w:color="auto"/>
              <w:right w:val="single" w:sz="4" w:space="0" w:color="auto"/>
            </w:tcBorders>
            <w:noWrap/>
            <w:vAlign w:val="center"/>
            <w:hideMark/>
          </w:tcPr>
          <w:p w14:paraId="1895D6B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9.750,00</w:t>
            </w:r>
          </w:p>
        </w:tc>
        <w:tc>
          <w:tcPr>
            <w:tcW w:w="1134" w:type="dxa"/>
            <w:tcBorders>
              <w:top w:val="nil"/>
              <w:left w:val="nil"/>
              <w:bottom w:val="single" w:sz="4" w:space="0" w:color="auto"/>
              <w:right w:val="single" w:sz="4" w:space="0" w:color="auto"/>
            </w:tcBorders>
            <w:noWrap/>
            <w:vAlign w:val="center"/>
            <w:hideMark/>
          </w:tcPr>
          <w:p w14:paraId="475ADC6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682,50</w:t>
            </w:r>
          </w:p>
        </w:tc>
        <w:tc>
          <w:tcPr>
            <w:tcW w:w="1417" w:type="dxa"/>
            <w:tcBorders>
              <w:top w:val="nil"/>
              <w:left w:val="nil"/>
              <w:bottom w:val="single" w:sz="4" w:space="0" w:color="auto"/>
              <w:right w:val="single" w:sz="4" w:space="0" w:color="auto"/>
            </w:tcBorders>
            <w:noWrap/>
            <w:vAlign w:val="center"/>
            <w:hideMark/>
          </w:tcPr>
          <w:p w14:paraId="03C5746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10.432,50</w:t>
            </w:r>
          </w:p>
        </w:tc>
        <w:tc>
          <w:tcPr>
            <w:tcW w:w="3969" w:type="dxa"/>
            <w:tcBorders>
              <w:top w:val="nil"/>
              <w:left w:val="nil"/>
              <w:bottom w:val="single" w:sz="4" w:space="0" w:color="auto"/>
              <w:right w:val="nil"/>
            </w:tcBorders>
            <w:shd w:val="clear" w:color="000000" w:fill="FFFFFF"/>
            <w:noWrap/>
            <w:vAlign w:val="center"/>
            <w:hideMark/>
          </w:tcPr>
          <w:p w14:paraId="490F0388"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Consultoría del área de Informática y TIC de Guaguas Municipales, S.A.</w:t>
            </w:r>
          </w:p>
        </w:tc>
        <w:tc>
          <w:tcPr>
            <w:tcW w:w="1134" w:type="dxa"/>
            <w:tcBorders>
              <w:top w:val="nil"/>
              <w:left w:val="single" w:sz="4" w:space="0" w:color="auto"/>
              <w:bottom w:val="single" w:sz="4" w:space="0" w:color="auto"/>
              <w:right w:val="single" w:sz="4" w:space="0" w:color="auto"/>
            </w:tcBorders>
            <w:noWrap/>
            <w:vAlign w:val="center"/>
            <w:hideMark/>
          </w:tcPr>
          <w:p w14:paraId="60076520"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16BF6BF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11/10/21</w:t>
            </w:r>
          </w:p>
        </w:tc>
      </w:tr>
      <w:tr w:rsidR="009157B5" w:rsidRPr="008001F3" w14:paraId="775F0E58"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6B9F01E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87/2021</w:t>
            </w:r>
          </w:p>
        </w:tc>
        <w:tc>
          <w:tcPr>
            <w:tcW w:w="1134" w:type="dxa"/>
            <w:tcBorders>
              <w:top w:val="nil"/>
              <w:left w:val="nil"/>
              <w:bottom w:val="single" w:sz="4" w:space="0" w:color="auto"/>
              <w:right w:val="single" w:sz="4" w:space="0" w:color="auto"/>
            </w:tcBorders>
            <w:shd w:val="clear" w:color="000000" w:fill="FFFFFF"/>
            <w:noWrap/>
            <w:vAlign w:val="center"/>
            <w:hideMark/>
          </w:tcPr>
          <w:p w14:paraId="4E19CE1E"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B35149913</w:t>
            </w:r>
          </w:p>
        </w:tc>
        <w:tc>
          <w:tcPr>
            <w:tcW w:w="2694" w:type="dxa"/>
            <w:tcBorders>
              <w:top w:val="nil"/>
              <w:left w:val="nil"/>
              <w:bottom w:val="single" w:sz="4" w:space="0" w:color="auto"/>
              <w:right w:val="single" w:sz="4" w:space="0" w:color="auto"/>
            </w:tcBorders>
            <w:shd w:val="clear" w:color="000000" w:fill="FFFFFF"/>
            <w:noWrap/>
            <w:vAlign w:val="center"/>
            <w:hideMark/>
          </w:tcPr>
          <w:p w14:paraId="4F0539D4"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Maquinaria Ventura S.L.</w:t>
            </w:r>
          </w:p>
        </w:tc>
        <w:tc>
          <w:tcPr>
            <w:tcW w:w="1134" w:type="dxa"/>
            <w:tcBorders>
              <w:top w:val="nil"/>
              <w:left w:val="nil"/>
              <w:bottom w:val="single" w:sz="4" w:space="0" w:color="auto"/>
              <w:right w:val="single" w:sz="4" w:space="0" w:color="auto"/>
            </w:tcBorders>
            <w:noWrap/>
            <w:vAlign w:val="center"/>
            <w:hideMark/>
          </w:tcPr>
          <w:p w14:paraId="1688473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1.553,58</w:t>
            </w:r>
          </w:p>
        </w:tc>
        <w:tc>
          <w:tcPr>
            <w:tcW w:w="1134" w:type="dxa"/>
            <w:tcBorders>
              <w:top w:val="nil"/>
              <w:left w:val="nil"/>
              <w:bottom w:val="single" w:sz="4" w:space="0" w:color="auto"/>
              <w:right w:val="single" w:sz="4" w:space="0" w:color="auto"/>
            </w:tcBorders>
            <w:noWrap/>
            <w:vAlign w:val="center"/>
            <w:hideMark/>
          </w:tcPr>
          <w:p w14:paraId="0520001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108,75</w:t>
            </w:r>
          </w:p>
        </w:tc>
        <w:tc>
          <w:tcPr>
            <w:tcW w:w="1417" w:type="dxa"/>
            <w:tcBorders>
              <w:top w:val="nil"/>
              <w:left w:val="nil"/>
              <w:bottom w:val="single" w:sz="4" w:space="0" w:color="auto"/>
              <w:right w:val="single" w:sz="4" w:space="0" w:color="auto"/>
            </w:tcBorders>
            <w:noWrap/>
            <w:vAlign w:val="center"/>
            <w:hideMark/>
          </w:tcPr>
          <w:p w14:paraId="37B02B4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1.662,33</w:t>
            </w:r>
          </w:p>
        </w:tc>
        <w:tc>
          <w:tcPr>
            <w:tcW w:w="3969" w:type="dxa"/>
            <w:tcBorders>
              <w:top w:val="nil"/>
              <w:left w:val="nil"/>
              <w:bottom w:val="single" w:sz="4" w:space="0" w:color="auto"/>
              <w:right w:val="nil"/>
            </w:tcBorders>
            <w:shd w:val="clear" w:color="000000" w:fill="FFFFFF"/>
            <w:noWrap/>
            <w:vAlign w:val="center"/>
            <w:hideMark/>
          </w:tcPr>
          <w:p w14:paraId="7C7A049B"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Sustitución de cepillos del tren de lavado</w:t>
            </w:r>
          </w:p>
        </w:tc>
        <w:tc>
          <w:tcPr>
            <w:tcW w:w="1134" w:type="dxa"/>
            <w:tcBorders>
              <w:top w:val="nil"/>
              <w:left w:val="single" w:sz="4" w:space="0" w:color="auto"/>
              <w:bottom w:val="single" w:sz="4" w:space="0" w:color="auto"/>
              <w:right w:val="single" w:sz="4" w:space="0" w:color="auto"/>
            </w:tcBorders>
            <w:noWrap/>
            <w:vAlign w:val="center"/>
            <w:hideMark/>
          </w:tcPr>
          <w:p w14:paraId="700FB42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257E3FB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13/10/21</w:t>
            </w:r>
          </w:p>
        </w:tc>
      </w:tr>
      <w:tr w:rsidR="009157B5" w:rsidRPr="008001F3" w14:paraId="3AA588A3"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14B62F0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88/2021</w:t>
            </w:r>
          </w:p>
        </w:tc>
        <w:tc>
          <w:tcPr>
            <w:tcW w:w="1134" w:type="dxa"/>
            <w:tcBorders>
              <w:top w:val="nil"/>
              <w:left w:val="nil"/>
              <w:bottom w:val="single" w:sz="4" w:space="0" w:color="auto"/>
              <w:right w:val="single" w:sz="4" w:space="0" w:color="auto"/>
            </w:tcBorders>
            <w:shd w:val="clear" w:color="000000" w:fill="FFFFFF"/>
            <w:noWrap/>
            <w:vAlign w:val="center"/>
            <w:hideMark/>
          </w:tcPr>
          <w:p w14:paraId="2C369FC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B76019777</w:t>
            </w:r>
          </w:p>
        </w:tc>
        <w:tc>
          <w:tcPr>
            <w:tcW w:w="2694" w:type="dxa"/>
            <w:tcBorders>
              <w:top w:val="nil"/>
              <w:left w:val="nil"/>
              <w:bottom w:val="single" w:sz="4" w:space="0" w:color="auto"/>
              <w:right w:val="single" w:sz="4" w:space="0" w:color="auto"/>
            </w:tcBorders>
            <w:shd w:val="clear" w:color="000000" w:fill="FFFFFF"/>
            <w:noWrap/>
            <w:vAlign w:val="center"/>
            <w:hideMark/>
          </w:tcPr>
          <w:p w14:paraId="469C10F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Pr>
                <w:rFonts w:ascii="Helvetica" w:eastAsia="Times New Roman" w:hAnsi="Helvetica" w:cs="Calibri"/>
                <w:sz w:val="16"/>
                <w:szCs w:val="16"/>
                <w:lang w:bidi="ar-SA"/>
              </w:rPr>
              <w:t>Eguesan</w:t>
            </w:r>
            <w:proofErr w:type="spellEnd"/>
            <w:r>
              <w:rPr>
                <w:rFonts w:ascii="Helvetica" w:eastAsia="Times New Roman" w:hAnsi="Helvetica" w:cs="Calibri"/>
                <w:sz w:val="16"/>
                <w:szCs w:val="16"/>
                <w:lang w:bidi="ar-SA"/>
              </w:rPr>
              <w:t xml:space="preserve"> Energy</w:t>
            </w:r>
            <w:r w:rsidRPr="008001F3">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noWrap/>
            <w:vAlign w:val="center"/>
            <w:hideMark/>
          </w:tcPr>
          <w:p w14:paraId="6C42FF9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1.500,00</w:t>
            </w:r>
          </w:p>
        </w:tc>
        <w:tc>
          <w:tcPr>
            <w:tcW w:w="1134" w:type="dxa"/>
            <w:tcBorders>
              <w:top w:val="nil"/>
              <w:left w:val="nil"/>
              <w:bottom w:val="single" w:sz="4" w:space="0" w:color="auto"/>
              <w:right w:val="single" w:sz="4" w:space="0" w:color="auto"/>
            </w:tcBorders>
            <w:noWrap/>
            <w:vAlign w:val="center"/>
            <w:hideMark/>
          </w:tcPr>
          <w:p w14:paraId="6153F80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105,00</w:t>
            </w:r>
          </w:p>
        </w:tc>
        <w:tc>
          <w:tcPr>
            <w:tcW w:w="1417" w:type="dxa"/>
            <w:tcBorders>
              <w:top w:val="nil"/>
              <w:left w:val="nil"/>
              <w:bottom w:val="single" w:sz="4" w:space="0" w:color="auto"/>
              <w:right w:val="single" w:sz="4" w:space="0" w:color="auto"/>
            </w:tcBorders>
            <w:noWrap/>
            <w:vAlign w:val="center"/>
            <w:hideMark/>
          </w:tcPr>
          <w:p w14:paraId="6D5E286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1.605,00</w:t>
            </w:r>
          </w:p>
        </w:tc>
        <w:tc>
          <w:tcPr>
            <w:tcW w:w="3969" w:type="dxa"/>
            <w:tcBorders>
              <w:top w:val="nil"/>
              <w:left w:val="nil"/>
              <w:bottom w:val="single" w:sz="4" w:space="0" w:color="auto"/>
              <w:right w:val="nil"/>
            </w:tcBorders>
            <w:shd w:val="clear" w:color="000000" w:fill="FFFFFF"/>
            <w:noWrap/>
            <w:vAlign w:val="center"/>
            <w:hideMark/>
          </w:tcPr>
          <w:p w14:paraId="504038A1"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Servicios de asistencia económica y jurídica y asesoramiento especializado en materia de contratación pública</w:t>
            </w:r>
          </w:p>
        </w:tc>
        <w:tc>
          <w:tcPr>
            <w:tcW w:w="1134" w:type="dxa"/>
            <w:tcBorders>
              <w:top w:val="nil"/>
              <w:left w:val="single" w:sz="4" w:space="0" w:color="auto"/>
              <w:bottom w:val="single" w:sz="4" w:space="0" w:color="auto"/>
              <w:right w:val="single" w:sz="4" w:space="0" w:color="auto"/>
            </w:tcBorders>
            <w:noWrap/>
            <w:vAlign w:val="center"/>
            <w:hideMark/>
          </w:tcPr>
          <w:p w14:paraId="4AC94A3C"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2731C02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15/10/21</w:t>
            </w:r>
          </w:p>
        </w:tc>
      </w:tr>
      <w:tr w:rsidR="009157B5" w:rsidRPr="008001F3" w14:paraId="1E89A070"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B77A15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89/2021</w:t>
            </w:r>
          </w:p>
        </w:tc>
        <w:tc>
          <w:tcPr>
            <w:tcW w:w="1134" w:type="dxa"/>
            <w:tcBorders>
              <w:top w:val="nil"/>
              <w:left w:val="nil"/>
              <w:bottom w:val="single" w:sz="4" w:space="0" w:color="auto"/>
              <w:right w:val="single" w:sz="4" w:space="0" w:color="auto"/>
            </w:tcBorders>
            <w:shd w:val="clear" w:color="000000" w:fill="FFFFFF"/>
            <w:noWrap/>
            <w:vAlign w:val="center"/>
            <w:hideMark/>
          </w:tcPr>
          <w:p w14:paraId="3775756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B35599885</w:t>
            </w:r>
          </w:p>
        </w:tc>
        <w:tc>
          <w:tcPr>
            <w:tcW w:w="2694" w:type="dxa"/>
            <w:tcBorders>
              <w:top w:val="nil"/>
              <w:left w:val="nil"/>
              <w:bottom w:val="single" w:sz="4" w:space="0" w:color="auto"/>
              <w:right w:val="single" w:sz="4" w:space="0" w:color="auto"/>
            </w:tcBorders>
            <w:shd w:val="clear" w:color="000000" w:fill="FFFFFF"/>
            <w:noWrap/>
            <w:vAlign w:val="center"/>
            <w:hideMark/>
          </w:tcPr>
          <w:p w14:paraId="3026A2F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Femesa</w:t>
            </w:r>
            <w:proofErr w:type="spellEnd"/>
            <w:r w:rsidRPr="008001F3">
              <w:rPr>
                <w:rFonts w:ascii="Helvetica" w:eastAsia="Times New Roman" w:hAnsi="Helvetica" w:cs="Calibri"/>
                <w:sz w:val="16"/>
                <w:szCs w:val="16"/>
                <w:lang w:bidi="ar-SA"/>
              </w:rPr>
              <w:t xml:space="preserve"> Instalaciones Hidrosanitarias S.L.</w:t>
            </w:r>
          </w:p>
        </w:tc>
        <w:tc>
          <w:tcPr>
            <w:tcW w:w="1134" w:type="dxa"/>
            <w:tcBorders>
              <w:top w:val="nil"/>
              <w:left w:val="nil"/>
              <w:bottom w:val="single" w:sz="4" w:space="0" w:color="auto"/>
              <w:right w:val="single" w:sz="4" w:space="0" w:color="auto"/>
            </w:tcBorders>
            <w:noWrap/>
            <w:vAlign w:val="center"/>
            <w:hideMark/>
          </w:tcPr>
          <w:p w14:paraId="554621A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8.801,21</w:t>
            </w:r>
          </w:p>
        </w:tc>
        <w:tc>
          <w:tcPr>
            <w:tcW w:w="1134" w:type="dxa"/>
            <w:tcBorders>
              <w:top w:val="nil"/>
              <w:left w:val="nil"/>
              <w:bottom w:val="single" w:sz="4" w:space="0" w:color="auto"/>
              <w:right w:val="single" w:sz="4" w:space="0" w:color="auto"/>
            </w:tcBorders>
            <w:noWrap/>
            <w:vAlign w:val="center"/>
            <w:hideMark/>
          </w:tcPr>
          <w:p w14:paraId="7E85507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616,08</w:t>
            </w:r>
          </w:p>
        </w:tc>
        <w:tc>
          <w:tcPr>
            <w:tcW w:w="1417" w:type="dxa"/>
            <w:tcBorders>
              <w:top w:val="nil"/>
              <w:left w:val="nil"/>
              <w:bottom w:val="single" w:sz="4" w:space="0" w:color="auto"/>
              <w:right w:val="single" w:sz="4" w:space="0" w:color="auto"/>
            </w:tcBorders>
            <w:noWrap/>
            <w:vAlign w:val="center"/>
            <w:hideMark/>
          </w:tcPr>
          <w:p w14:paraId="5B6DC94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9.417,29</w:t>
            </w:r>
          </w:p>
        </w:tc>
        <w:tc>
          <w:tcPr>
            <w:tcW w:w="3969" w:type="dxa"/>
            <w:tcBorders>
              <w:top w:val="nil"/>
              <w:left w:val="nil"/>
              <w:bottom w:val="single" w:sz="4" w:space="0" w:color="auto"/>
              <w:right w:val="nil"/>
            </w:tcBorders>
            <w:shd w:val="clear" w:color="000000" w:fill="FFFFFF"/>
            <w:noWrap/>
            <w:vAlign w:val="center"/>
            <w:hideMark/>
          </w:tcPr>
          <w:p w14:paraId="1DCFFBB8"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Sustitución por avería de la caldera de agua caliente sanitaria de las instalaciones de Guaguas Municipales, S.A.</w:t>
            </w:r>
          </w:p>
        </w:tc>
        <w:tc>
          <w:tcPr>
            <w:tcW w:w="1134" w:type="dxa"/>
            <w:tcBorders>
              <w:top w:val="nil"/>
              <w:left w:val="single" w:sz="4" w:space="0" w:color="auto"/>
              <w:bottom w:val="single" w:sz="4" w:space="0" w:color="auto"/>
              <w:right w:val="single" w:sz="4" w:space="0" w:color="auto"/>
            </w:tcBorders>
            <w:noWrap/>
            <w:vAlign w:val="center"/>
            <w:hideMark/>
          </w:tcPr>
          <w:p w14:paraId="4EF8818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2E8E276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22/10/21</w:t>
            </w:r>
          </w:p>
        </w:tc>
      </w:tr>
      <w:tr w:rsidR="009157B5" w:rsidRPr="008001F3" w14:paraId="041D66B3"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20DCA74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90/2021</w:t>
            </w:r>
          </w:p>
        </w:tc>
        <w:tc>
          <w:tcPr>
            <w:tcW w:w="1134" w:type="dxa"/>
            <w:tcBorders>
              <w:top w:val="nil"/>
              <w:left w:val="nil"/>
              <w:bottom w:val="single" w:sz="4" w:space="0" w:color="auto"/>
              <w:right w:val="single" w:sz="4" w:space="0" w:color="auto"/>
            </w:tcBorders>
            <w:shd w:val="clear" w:color="000000" w:fill="FFFFFF"/>
            <w:noWrap/>
            <w:vAlign w:val="center"/>
            <w:hideMark/>
          </w:tcPr>
          <w:p w14:paraId="4C0935C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44703673E</w:t>
            </w:r>
          </w:p>
        </w:tc>
        <w:tc>
          <w:tcPr>
            <w:tcW w:w="2694" w:type="dxa"/>
            <w:tcBorders>
              <w:top w:val="nil"/>
              <w:left w:val="nil"/>
              <w:bottom w:val="single" w:sz="4" w:space="0" w:color="auto"/>
              <w:right w:val="single" w:sz="4" w:space="0" w:color="auto"/>
            </w:tcBorders>
            <w:shd w:val="clear" w:color="000000" w:fill="FFFFFF"/>
            <w:noWrap/>
            <w:vAlign w:val="center"/>
            <w:hideMark/>
          </w:tcPr>
          <w:p w14:paraId="186163AC"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Sergio Sánchez Rodríguez</w:t>
            </w:r>
          </w:p>
        </w:tc>
        <w:tc>
          <w:tcPr>
            <w:tcW w:w="1134" w:type="dxa"/>
            <w:tcBorders>
              <w:top w:val="nil"/>
              <w:left w:val="nil"/>
              <w:bottom w:val="single" w:sz="4" w:space="0" w:color="auto"/>
              <w:right w:val="single" w:sz="4" w:space="0" w:color="auto"/>
            </w:tcBorders>
            <w:noWrap/>
            <w:vAlign w:val="center"/>
            <w:hideMark/>
          </w:tcPr>
          <w:p w14:paraId="6B39766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1.970,10</w:t>
            </w:r>
          </w:p>
        </w:tc>
        <w:tc>
          <w:tcPr>
            <w:tcW w:w="1134" w:type="dxa"/>
            <w:tcBorders>
              <w:top w:val="nil"/>
              <w:left w:val="nil"/>
              <w:bottom w:val="single" w:sz="4" w:space="0" w:color="auto"/>
              <w:right w:val="single" w:sz="4" w:space="0" w:color="auto"/>
            </w:tcBorders>
            <w:noWrap/>
            <w:vAlign w:val="center"/>
            <w:hideMark/>
          </w:tcPr>
          <w:p w14:paraId="1681359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0,00</w:t>
            </w:r>
          </w:p>
        </w:tc>
        <w:tc>
          <w:tcPr>
            <w:tcW w:w="1417" w:type="dxa"/>
            <w:tcBorders>
              <w:top w:val="nil"/>
              <w:left w:val="nil"/>
              <w:bottom w:val="single" w:sz="4" w:space="0" w:color="auto"/>
              <w:right w:val="single" w:sz="4" w:space="0" w:color="auto"/>
            </w:tcBorders>
            <w:noWrap/>
            <w:vAlign w:val="center"/>
            <w:hideMark/>
          </w:tcPr>
          <w:p w14:paraId="75F20E1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1.970,10</w:t>
            </w:r>
          </w:p>
        </w:tc>
        <w:tc>
          <w:tcPr>
            <w:tcW w:w="3969" w:type="dxa"/>
            <w:tcBorders>
              <w:top w:val="nil"/>
              <w:left w:val="nil"/>
              <w:bottom w:val="single" w:sz="4" w:space="0" w:color="auto"/>
              <w:right w:val="nil"/>
            </w:tcBorders>
            <w:shd w:val="clear" w:color="000000" w:fill="FFFFFF"/>
            <w:noWrap/>
            <w:vAlign w:val="center"/>
            <w:hideMark/>
          </w:tcPr>
          <w:p w14:paraId="62145F13"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Colaboración con evento Climathon 2021</w:t>
            </w:r>
          </w:p>
        </w:tc>
        <w:tc>
          <w:tcPr>
            <w:tcW w:w="1134" w:type="dxa"/>
            <w:tcBorders>
              <w:top w:val="nil"/>
              <w:left w:val="single" w:sz="4" w:space="0" w:color="auto"/>
              <w:bottom w:val="single" w:sz="4" w:space="0" w:color="auto"/>
              <w:right w:val="single" w:sz="4" w:space="0" w:color="auto"/>
            </w:tcBorders>
            <w:noWrap/>
            <w:vAlign w:val="center"/>
            <w:hideMark/>
          </w:tcPr>
          <w:p w14:paraId="4290558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362D54D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22/10/21</w:t>
            </w:r>
          </w:p>
        </w:tc>
      </w:tr>
      <w:tr w:rsidR="009157B5" w:rsidRPr="008001F3" w14:paraId="1C3FD135"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76F98E4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91/2021</w:t>
            </w:r>
          </w:p>
        </w:tc>
        <w:tc>
          <w:tcPr>
            <w:tcW w:w="1134" w:type="dxa"/>
            <w:tcBorders>
              <w:top w:val="nil"/>
              <w:left w:val="nil"/>
              <w:bottom w:val="single" w:sz="4" w:space="0" w:color="auto"/>
              <w:right w:val="single" w:sz="4" w:space="0" w:color="auto"/>
            </w:tcBorders>
            <w:shd w:val="clear" w:color="000000" w:fill="FFFFFF"/>
            <w:noWrap/>
            <w:vAlign w:val="center"/>
            <w:hideMark/>
          </w:tcPr>
          <w:p w14:paraId="5ED4554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B35738533</w:t>
            </w:r>
          </w:p>
        </w:tc>
        <w:tc>
          <w:tcPr>
            <w:tcW w:w="2694" w:type="dxa"/>
            <w:tcBorders>
              <w:top w:val="nil"/>
              <w:left w:val="nil"/>
              <w:bottom w:val="single" w:sz="4" w:space="0" w:color="auto"/>
              <w:right w:val="single" w:sz="4" w:space="0" w:color="auto"/>
            </w:tcBorders>
            <w:shd w:val="clear" w:color="000000" w:fill="FFFFFF"/>
            <w:noWrap/>
            <w:vAlign w:val="center"/>
            <w:hideMark/>
          </w:tcPr>
          <w:p w14:paraId="12D80E50"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Atital</w:t>
            </w:r>
            <w:proofErr w:type="spellEnd"/>
            <w:r w:rsidRPr="008001F3">
              <w:rPr>
                <w:rFonts w:ascii="Helvetica" w:eastAsia="Times New Roman" w:hAnsi="Helvetica" w:cs="Calibri"/>
                <w:sz w:val="16"/>
                <w:szCs w:val="16"/>
                <w:lang w:bidi="ar-SA"/>
              </w:rPr>
              <w:t xml:space="preserve"> 2000, S.L.</w:t>
            </w:r>
          </w:p>
        </w:tc>
        <w:tc>
          <w:tcPr>
            <w:tcW w:w="1134" w:type="dxa"/>
            <w:tcBorders>
              <w:top w:val="nil"/>
              <w:left w:val="nil"/>
              <w:bottom w:val="single" w:sz="4" w:space="0" w:color="auto"/>
              <w:right w:val="single" w:sz="4" w:space="0" w:color="auto"/>
            </w:tcBorders>
            <w:noWrap/>
            <w:vAlign w:val="center"/>
            <w:hideMark/>
          </w:tcPr>
          <w:p w14:paraId="05A9C92A"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3.825,00</w:t>
            </w:r>
          </w:p>
        </w:tc>
        <w:tc>
          <w:tcPr>
            <w:tcW w:w="1134" w:type="dxa"/>
            <w:tcBorders>
              <w:top w:val="nil"/>
              <w:left w:val="nil"/>
              <w:bottom w:val="single" w:sz="4" w:space="0" w:color="auto"/>
              <w:right w:val="single" w:sz="4" w:space="0" w:color="auto"/>
            </w:tcBorders>
            <w:noWrap/>
            <w:vAlign w:val="center"/>
            <w:hideMark/>
          </w:tcPr>
          <w:p w14:paraId="5D97094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267,75</w:t>
            </w:r>
          </w:p>
        </w:tc>
        <w:tc>
          <w:tcPr>
            <w:tcW w:w="1417" w:type="dxa"/>
            <w:tcBorders>
              <w:top w:val="nil"/>
              <w:left w:val="nil"/>
              <w:bottom w:val="single" w:sz="4" w:space="0" w:color="auto"/>
              <w:right w:val="single" w:sz="4" w:space="0" w:color="auto"/>
            </w:tcBorders>
            <w:noWrap/>
            <w:vAlign w:val="center"/>
            <w:hideMark/>
          </w:tcPr>
          <w:p w14:paraId="064BCB6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4.092,75</w:t>
            </w:r>
          </w:p>
        </w:tc>
        <w:tc>
          <w:tcPr>
            <w:tcW w:w="3969" w:type="dxa"/>
            <w:tcBorders>
              <w:top w:val="nil"/>
              <w:left w:val="nil"/>
              <w:bottom w:val="single" w:sz="4" w:space="0" w:color="auto"/>
              <w:right w:val="nil"/>
            </w:tcBorders>
            <w:shd w:val="clear" w:color="000000" w:fill="FFFFFF"/>
            <w:noWrap/>
            <w:vAlign w:val="center"/>
            <w:hideMark/>
          </w:tcPr>
          <w:p w14:paraId="24C6E365"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Delineación de la arquitectura e instalaciones de la sede central (Arequipa)</w:t>
            </w:r>
          </w:p>
        </w:tc>
        <w:tc>
          <w:tcPr>
            <w:tcW w:w="1134" w:type="dxa"/>
            <w:tcBorders>
              <w:top w:val="nil"/>
              <w:left w:val="single" w:sz="4" w:space="0" w:color="auto"/>
              <w:bottom w:val="single" w:sz="4" w:space="0" w:color="auto"/>
              <w:right w:val="single" w:sz="4" w:space="0" w:color="auto"/>
            </w:tcBorders>
            <w:noWrap/>
            <w:vAlign w:val="center"/>
            <w:hideMark/>
          </w:tcPr>
          <w:p w14:paraId="7D0E5D46"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2B1D407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25/10/21</w:t>
            </w:r>
          </w:p>
        </w:tc>
      </w:tr>
      <w:tr w:rsidR="009157B5" w:rsidRPr="008001F3" w14:paraId="2368BBC2"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574990E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92/2021</w:t>
            </w:r>
          </w:p>
        </w:tc>
        <w:tc>
          <w:tcPr>
            <w:tcW w:w="1134" w:type="dxa"/>
            <w:tcBorders>
              <w:top w:val="nil"/>
              <w:left w:val="nil"/>
              <w:bottom w:val="single" w:sz="4" w:space="0" w:color="auto"/>
              <w:right w:val="single" w:sz="4" w:space="0" w:color="auto"/>
            </w:tcBorders>
            <w:shd w:val="clear" w:color="000000" w:fill="FFFFFF"/>
            <w:noWrap/>
            <w:vAlign w:val="center"/>
            <w:hideMark/>
          </w:tcPr>
          <w:p w14:paraId="3C48E60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A08244287</w:t>
            </w:r>
          </w:p>
        </w:tc>
        <w:tc>
          <w:tcPr>
            <w:tcW w:w="2694" w:type="dxa"/>
            <w:tcBorders>
              <w:top w:val="nil"/>
              <w:left w:val="nil"/>
              <w:bottom w:val="single" w:sz="4" w:space="0" w:color="auto"/>
              <w:right w:val="single" w:sz="4" w:space="0" w:color="auto"/>
            </w:tcBorders>
            <w:shd w:val="clear" w:color="000000" w:fill="FFFFFF"/>
            <w:noWrap/>
            <w:vAlign w:val="center"/>
            <w:hideMark/>
          </w:tcPr>
          <w:p w14:paraId="53AD7AE6"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Calmell, S.A</w:t>
            </w:r>
          </w:p>
        </w:tc>
        <w:tc>
          <w:tcPr>
            <w:tcW w:w="1134" w:type="dxa"/>
            <w:tcBorders>
              <w:top w:val="nil"/>
              <w:left w:val="nil"/>
              <w:bottom w:val="single" w:sz="4" w:space="0" w:color="auto"/>
              <w:right w:val="single" w:sz="4" w:space="0" w:color="auto"/>
            </w:tcBorders>
            <w:noWrap/>
            <w:vAlign w:val="center"/>
            <w:hideMark/>
          </w:tcPr>
          <w:p w14:paraId="4150BA06"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6.249,75</w:t>
            </w:r>
          </w:p>
        </w:tc>
        <w:tc>
          <w:tcPr>
            <w:tcW w:w="1134" w:type="dxa"/>
            <w:tcBorders>
              <w:top w:val="nil"/>
              <w:left w:val="nil"/>
              <w:bottom w:val="single" w:sz="4" w:space="0" w:color="auto"/>
              <w:right w:val="single" w:sz="4" w:space="0" w:color="auto"/>
            </w:tcBorders>
            <w:noWrap/>
            <w:vAlign w:val="center"/>
            <w:hideMark/>
          </w:tcPr>
          <w:p w14:paraId="50FD444E"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437,48</w:t>
            </w:r>
          </w:p>
        </w:tc>
        <w:tc>
          <w:tcPr>
            <w:tcW w:w="1417" w:type="dxa"/>
            <w:tcBorders>
              <w:top w:val="nil"/>
              <w:left w:val="nil"/>
              <w:bottom w:val="single" w:sz="4" w:space="0" w:color="auto"/>
              <w:right w:val="single" w:sz="4" w:space="0" w:color="auto"/>
            </w:tcBorders>
            <w:noWrap/>
            <w:vAlign w:val="center"/>
            <w:hideMark/>
          </w:tcPr>
          <w:p w14:paraId="1F32532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6.687,23</w:t>
            </w:r>
          </w:p>
        </w:tc>
        <w:tc>
          <w:tcPr>
            <w:tcW w:w="3969" w:type="dxa"/>
            <w:tcBorders>
              <w:top w:val="nil"/>
              <w:left w:val="nil"/>
              <w:bottom w:val="single" w:sz="4" w:space="0" w:color="auto"/>
              <w:right w:val="nil"/>
            </w:tcBorders>
            <w:shd w:val="clear" w:color="000000" w:fill="FFFFFF"/>
            <w:noWrap/>
            <w:vAlign w:val="center"/>
            <w:hideMark/>
          </w:tcPr>
          <w:p w14:paraId="68ACF1CE"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Adquisición de 25.000 bono 2 viajes sin contacto</w:t>
            </w:r>
          </w:p>
        </w:tc>
        <w:tc>
          <w:tcPr>
            <w:tcW w:w="1134" w:type="dxa"/>
            <w:tcBorders>
              <w:top w:val="nil"/>
              <w:left w:val="single" w:sz="4" w:space="0" w:color="auto"/>
              <w:bottom w:val="single" w:sz="4" w:space="0" w:color="auto"/>
              <w:right w:val="single" w:sz="4" w:space="0" w:color="auto"/>
            </w:tcBorders>
            <w:noWrap/>
            <w:vAlign w:val="center"/>
            <w:hideMark/>
          </w:tcPr>
          <w:p w14:paraId="4DC5689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294A534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27/10/21</w:t>
            </w:r>
          </w:p>
        </w:tc>
      </w:tr>
      <w:tr w:rsidR="009157B5" w:rsidRPr="008001F3" w14:paraId="4D090031"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03F7BE7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93/2021</w:t>
            </w:r>
          </w:p>
        </w:tc>
        <w:tc>
          <w:tcPr>
            <w:tcW w:w="1134" w:type="dxa"/>
            <w:tcBorders>
              <w:top w:val="nil"/>
              <w:left w:val="nil"/>
              <w:bottom w:val="single" w:sz="4" w:space="0" w:color="auto"/>
              <w:right w:val="single" w:sz="4" w:space="0" w:color="auto"/>
            </w:tcBorders>
            <w:shd w:val="clear" w:color="000000" w:fill="FFFFFF"/>
            <w:noWrap/>
            <w:vAlign w:val="center"/>
            <w:hideMark/>
          </w:tcPr>
          <w:p w14:paraId="5252D5E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B35358787</w:t>
            </w:r>
          </w:p>
        </w:tc>
        <w:tc>
          <w:tcPr>
            <w:tcW w:w="2694" w:type="dxa"/>
            <w:tcBorders>
              <w:top w:val="nil"/>
              <w:left w:val="nil"/>
              <w:bottom w:val="single" w:sz="4" w:space="0" w:color="auto"/>
              <w:right w:val="single" w:sz="4" w:space="0" w:color="auto"/>
            </w:tcBorders>
            <w:shd w:val="clear" w:color="000000" w:fill="FFFFFF"/>
            <w:noWrap/>
            <w:vAlign w:val="center"/>
            <w:hideMark/>
          </w:tcPr>
          <w:p w14:paraId="4EE44C9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Martisur</w:t>
            </w:r>
            <w:proofErr w:type="spellEnd"/>
            <w:r w:rsidRPr="008001F3">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noWrap/>
            <w:vAlign w:val="center"/>
            <w:hideMark/>
          </w:tcPr>
          <w:p w14:paraId="275A2E1E"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3.274,95</w:t>
            </w:r>
          </w:p>
        </w:tc>
        <w:tc>
          <w:tcPr>
            <w:tcW w:w="1134" w:type="dxa"/>
            <w:tcBorders>
              <w:top w:val="nil"/>
              <w:left w:val="nil"/>
              <w:bottom w:val="single" w:sz="4" w:space="0" w:color="auto"/>
              <w:right w:val="single" w:sz="4" w:space="0" w:color="auto"/>
            </w:tcBorders>
            <w:noWrap/>
            <w:vAlign w:val="center"/>
            <w:hideMark/>
          </w:tcPr>
          <w:p w14:paraId="49A80DC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229,25</w:t>
            </w:r>
          </w:p>
        </w:tc>
        <w:tc>
          <w:tcPr>
            <w:tcW w:w="1417" w:type="dxa"/>
            <w:tcBorders>
              <w:top w:val="nil"/>
              <w:left w:val="nil"/>
              <w:bottom w:val="single" w:sz="4" w:space="0" w:color="auto"/>
              <w:right w:val="single" w:sz="4" w:space="0" w:color="auto"/>
            </w:tcBorders>
            <w:noWrap/>
            <w:vAlign w:val="center"/>
            <w:hideMark/>
          </w:tcPr>
          <w:p w14:paraId="4F24DC0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3.504,20</w:t>
            </w:r>
          </w:p>
        </w:tc>
        <w:tc>
          <w:tcPr>
            <w:tcW w:w="3969" w:type="dxa"/>
            <w:tcBorders>
              <w:top w:val="nil"/>
              <w:left w:val="nil"/>
              <w:bottom w:val="single" w:sz="4" w:space="0" w:color="auto"/>
              <w:right w:val="nil"/>
            </w:tcBorders>
            <w:shd w:val="clear" w:color="000000" w:fill="FFFFFF"/>
            <w:noWrap/>
            <w:vAlign w:val="center"/>
            <w:hideMark/>
          </w:tcPr>
          <w:p w14:paraId="541947B0"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Independización de línea de antena de informática</w:t>
            </w:r>
          </w:p>
        </w:tc>
        <w:tc>
          <w:tcPr>
            <w:tcW w:w="1134" w:type="dxa"/>
            <w:tcBorders>
              <w:top w:val="nil"/>
              <w:left w:val="single" w:sz="4" w:space="0" w:color="auto"/>
              <w:bottom w:val="single" w:sz="4" w:space="0" w:color="auto"/>
              <w:right w:val="single" w:sz="4" w:space="0" w:color="auto"/>
            </w:tcBorders>
            <w:noWrap/>
            <w:vAlign w:val="center"/>
            <w:hideMark/>
          </w:tcPr>
          <w:p w14:paraId="68E01AA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786B723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02/11/21</w:t>
            </w:r>
          </w:p>
        </w:tc>
      </w:tr>
      <w:tr w:rsidR="009157B5" w:rsidRPr="008001F3" w14:paraId="69502FD1"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6D5946C4"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94/2021</w:t>
            </w:r>
          </w:p>
        </w:tc>
        <w:tc>
          <w:tcPr>
            <w:tcW w:w="1134" w:type="dxa"/>
            <w:tcBorders>
              <w:top w:val="nil"/>
              <w:left w:val="nil"/>
              <w:bottom w:val="single" w:sz="4" w:space="0" w:color="auto"/>
              <w:right w:val="single" w:sz="4" w:space="0" w:color="auto"/>
            </w:tcBorders>
            <w:shd w:val="clear" w:color="000000" w:fill="FFFFFF"/>
            <w:noWrap/>
            <w:vAlign w:val="center"/>
            <w:hideMark/>
          </w:tcPr>
          <w:p w14:paraId="14FCCDC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B81266520</w:t>
            </w:r>
          </w:p>
        </w:tc>
        <w:tc>
          <w:tcPr>
            <w:tcW w:w="2694" w:type="dxa"/>
            <w:tcBorders>
              <w:top w:val="nil"/>
              <w:left w:val="nil"/>
              <w:bottom w:val="single" w:sz="4" w:space="0" w:color="auto"/>
              <w:right w:val="single" w:sz="4" w:space="0" w:color="auto"/>
            </w:tcBorders>
            <w:shd w:val="clear" w:color="000000" w:fill="FFFFFF"/>
            <w:noWrap/>
            <w:vAlign w:val="center"/>
            <w:hideMark/>
          </w:tcPr>
          <w:p w14:paraId="416F3FCF"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Grupo de Estudios y Alternativas 21, S.L.</w:t>
            </w:r>
          </w:p>
        </w:tc>
        <w:tc>
          <w:tcPr>
            <w:tcW w:w="1134" w:type="dxa"/>
            <w:tcBorders>
              <w:top w:val="nil"/>
              <w:left w:val="nil"/>
              <w:bottom w:val="single" w:sz="4" w:space="0" w:color="auto"/>
              <w:right w:val="single" w:sz="4" w:space="0" w:color="auto"/>
            </w:tcBorders>
            <w:noWrap/>
            <w:vAlign w:val="center"/>
            <w:hideMark/>
          </w:tcPr>
          <w:p w14:paraId="63EFACFB"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4.787,69</w:t>
            </w:r>
          </w:p>
        </w:tc>
        <w:tc>
          <w:tcPr>
            <w:tcW w:w="1134" w:type="dxa"/>
            <w:tcBorders>
              <w:top w:val="nil"/>
              <w:left w:val="nil"/>
              <w:bottom w:val="single" w:sz="4" w:space="0" w:color="auto"/>
              <w:right w:val="single" w:sz="4" w:space="0" w:color="auto"/>
            </w:tcBorders>
            <w:noWrap/>
            <w:vAlign w:val="center"/>
            <w:hideMark/>
          </w:tcPr>
          <w:p w14:paraId="7CCC0FA4"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335,14</w:t>
            </w:r>
          </w:p>
        </w:tc>
        <w:tc>
          <w:tcPr>
            <w:tcW w:w="1417" w:type="dxa"/>
            <w:tcBorders>
              <w:top w:val="nil"/>
              <w:left w:val="nil"/>
              <w:bottom w:val="single" w:sz="4" w:space="0" w:color="auto"/>
              <w:right w:val="single" w:sz="4" w:space="0" w:color="auto"/>
            </w:tcBorders>
            <w:noWrap/>
            <w:vAlign w:val="center"/>
            <w:hideMark/>
          </w:tcPr>
          <w:p w14:paraId="3B810D73"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5.122,83</w:t>
            </w:r>
          </w:p>
        </w:tc>
        <w:tc>
          <w:tcPr>
            <w:tcW w:w="3969" w:type="dxa"/>
            <w:tcBorders>
              <w:top w:val="nil"/>
              <w:left w:val="nil"/>
              <w:bottom w:val="single" w:sz="4" w:space="0" w:color="auto"/>
              <w:right w:val="nil"/>
            </w:tcBorders>
            <w:shd w:val="clear" w:color="000000" w:fill="FFFFFF"/>
            <w:noWrap/>
            <w:vAlign w:val="center"/>
            <w:hideMark/>
          </w:tcPr>
          <w:p w14:paraId="60EDCCD1"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Asistencia técnica para la redacción del proyecto Innobus Tur</w:t>
            </w:r>
          </w:p>
        </w:tc>
        <w:tc>
          <w:tcPr>
            <w:tcW w:w="1134" w:type="dxa"/>
            <w:tcBorders>
              <w:top w:val="nil"/>
              <w:left w:val="single" w:sz="4" w:space="0" w:color="auto"/>
              <w:bottom w:val="single" w:sz="4" w:space="0" w:color="auto"/>
              <w:right w:val="single" w:sz="4" w:space="0" w:color="auto"/>
            </w:tcBorders>
            <w:noWrap/>
            <w:vAlign w:val="center"/>
            <w:hideMark/>
          </w:tcPr>
          <w:p w14:paraId="1DD7582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695E7F8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28/10/21</w:t>
            </w:r>
          </w:p>
        </w:tc>
      </w:tr>
      <w:tr w:rsidR="009157B5" w:rsidRPr="008001F3" w14:paraId="1BB3BFAE"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44475ED6"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95/2021</w:t>
            </w:r>
          </w:p>
        </w:tc>
        <w:tc>
          <w:tcPr>
            <w:tcW w:w="1134" w:type="dxa"/>
            <w:tcBorders>
              <w:top w:val="nil"/>
              <w:left w:val="nil"/>
              <w:bottom w:val="single" w:sz="4" w:space="0" w:color="auto"/>
              <w:right w:val="single" w:sz="4" w:space="0" w:color="auto"/>
            </w:tcBorders>
            <w:shd w:val="clear" w:color="000000" w:fill="FFFFFF"/>
            <w:noWrap/>
            <w:vAlign w:val="center"/>
            <w:hideMark/>
          </w:tcPr>
          <w:p w14:paraId="010DFF8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B35358787</w:t>
            </w:r>
          </w:p>
        </w:tc>
        <w:tc>
          <w:tcPr>
            <w:tcW w:w="2694" w:type="dxa"/>
            <w:tcBorders>
              <w:top w:val="nil"/>
              <w:left w:val="nil"/>
              <w:bottom w:val="single" w:sz="4" w:space="0" w:color="auto"/>
              <w:right w:val="single" w:sz="4" w:space="0" w:color="auto"/>
            </w:tcBorders>
            <w:shd w:val="clear" w:color="000000" w:fill="FFFFFF"/>
            <w:noWrap/>
            <w:vAlign w:val="center"/>
            <w:hideMark/>
          </w:tcPr>
          <w:p w14:paraId="111091F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Martisur</w:t>
            </w:r>
            <w:proofErr w:type="spellEnd"/>
            <w:r w:rsidRPr="008001F3">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noWrap/>
            <w:vAlign w:val="center"/>
            <w:hideMark/>
          </w:tcPr>
          <w:p w14:paraId="43BCAC37"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2.487,22</w:t>
            </w:r>
          </w:p>
        </w:tc>
        <w:tc>
          <w:tcPr>
            <w:tcW w:w="1134" w:type="dxa"/>
            <w:tcBorders>
              <w:top w:val="nil"/>
              <w:left w:val="nil"/>
              <w:bottom w:val="single" w:sz="4" w:space="0" w:color="auto"/>
              <w:right w:val="single" w:sz="4" w:space="0" w:color="auto"/>
            </w:tcBorders>
            <w:noWrap/>
            <w:vAlign w:val="center"/>
            <w:hideMark/>
          </w:tcPr>
          <w:p w14:paraId="3827862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174,11</w:t>
            </w:r>
          </w:p>
        </w:tc>
        <w:tc>
          <w:tcPr>
            <w:tcW w:w="1417" w:type="dxa"/>
            <w:tcBorders>
              <w:top w:val="nil"/>
              <w:left w:val="nil"/>
              <w:bottom w:val="single" w:sz="4" w:space="0" w:color="auto"/>
              <w:right w:val="single" w:sz="4" w:space="0" w:color="auto"/>
            </w:tcBorders>
            <w:noWrap/>
            <w:vAlign w:val="center"/>
            <w:hideMark/>
          </w:tcPr>
          <w:p w14:paraId="5F521899"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2.661,33</w:t>
            </w:r>
          </w:p>
        </w:tc>
        <w:tc>
          <w:tcPr>
            <w:tcW w:w="3969" w:type="dxa"/>
            <w:tcBorders>
              <w:top w:val="nil"/>
              <w:left w:val="nil"/>
              <w:bottom w:val="single" w:sz="4" w:space="0" w:color="auto"/>
              <w:right w:val="nil"/>
            </w:tcBorders>
            <w:shd w:val="clear" w:color="000000" w:fill="FFFFFF"/>
            <w:noWrap/>
            <w:vAlign w:val="center"/>
            <w:hideMark/>
          </w:tcPr>
          <w:p w14:paraId="6B8699A5"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Instalación cuadro conmutación en las dependencias de Guaguas Municipales, S.A.</w:t>
            </w:r>
          </w:p>
        </w:tc>
        <w:tc>
          <w:tcPr>
            <w:tcW w:w="1134" w:type="dxa"/>
            <w:tcBorders>
              <w:top w:val="nil"/>
              <w:left w:val="single" w:sz="4" w:space="0" w:color="auto"/>
              <w:bottom w:val="single" w:sz="4" w:space="0" w:color="auto"/>
              <w:right w:val="single" w:sz="4" w:space="0" w:color="auto"/>
            </w:tcBorders>
            <w:noWrap/>
            <w:vAlign w:val="center"/>
            <w:hideMark/>
          </w:tcPr>
          <w:p w14:paraId="25C136A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14:paraId="005A1A68"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02/11/21</w:t>
            </w:r>
          </w:p>
        </w:tc>
      </w:tr>
      <w:tr w:rsidR="009157B5" w:rsidRPr="008001F3" w14:paraId="10992145" w14:textId="77777777"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14:paraId="59CD3D0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96/2021</w:t>
            </w:r>
          </w:p>
        </w:tc>
        <w:tc>
          <w:tcPr>
            <w:tcW w:w="1134" w:type="dxa"/>
            <w:tcBorders>
              <w:top w:val="nil"/>
              <w:left w:val="nil"/>
              <w:bottom w:val="single" w:sz="4" w:space="0" w:color="auto"/>
              <w:right w:val="single" w:sz="4" w:space="0" w:color="auto"/>
            </w:tcBorders>
            <w:shd w:val="clear" w:color="000000" w:fill="FFFFFF"/>
            <w:noWrap/>
            <w:vAlign w:val="center"/>
            <w:hideMark/>
          </w:tcPr>
          <w:p w14:paraId="31AAC3A1"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B35736982</w:t>
            </w:r>
          </w:p>
        </w:tc>
        <w:tc>
          <w:tcPr>
            <w:tcW w:w="2694" w:type="dxa"/>
            <w:tcBorders>
              <w:top w:val="nil"/>
              <w:left w:val="nil"/>
              <w:bottom w:val="single" w:sz="4" w:space="0" w:color="auto"/>
              <w:right w:val="single" w:sz="4" w:space="0" w:color="auto"/>
            </w:tcBorders>
            <w:shd w:val="clear" w:color="000000" w:fill="FFFFFF"/>
            <w:noWrap/>
            <w:vAlign w:val="center"/>
            <w:hideMark/>
          </w:tcPr>
          <w:p w14:paraId="7F1FD70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Excellence</w:t>
            </w:r>
            <w:proofErr w:type="spellEnd"/>
            <w:r w:rsidRPr="008001F3">
              <w:rPr>
                <w:rFonts w:ascii="Helvetica" w:eastAsia="Times New Roman" w:hAnsi="Helvetica" w:cs="Calibri"/>
                <w:sz w:val="16"/>
                <w:szCs w:val="16"/>
                <w:lang w:bidi="ar-SA"/>
              </w:rPr>
              <w:t xml:space="preserve"> &amp; Business </w:t>
            </w:r>
            <w:proofErr w:type="spellStart"/>
            <w:r w:rsidRPr="008001F3">
              <w:rPr>
                <w:rFonts w:ascii="Helvetica" w:eastAsia="Times New Roman" w:hAnsi="Helvetica" w:cs="Calibri"/>
                <w:sz w:val="16"/>
                <w:szCs w:val="16"/>
                <w:lang w:bidi="ar-SA"/>
              </w:rPr>
              <w:t>Value</w:t>
            </w:r>
            <w:proofErr w:type="spellEnd"/>
            <w:r w:rsidRPr="008001F3">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noWrap/>
            <w:vAlign w:val="center"/>
            <w:hideMark/>
          </w:tcPr>
          <w:p w14:paraId="0388CB5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4.500,00</w:t>
            </w:r>
          </w:p>
        </w:tc>
        <w:tc>
          <w:tcPr>
            <w:tcW w:w="1134" w:type="dxa"/>
            <w:tcBorders>
              <w:top w:val="nil"/>
              <w:left w:val="nil"/>
              <w:bottom w:val="single" w:sz="4" w:space="0" w:color="auto"/>
              <w:right w:val="single" w:sz="4" w:space="0" w:color="auto"/>
            </w:tcBorders>
            <w:noWrap/>
            <w:vAlign w:val="center"/>
            <w:hideMark/>
          </w:tcPr>
          <w:p w14:paraId="31EE5BAB"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315,00</w:t>
            </w:r>
          </w:p>
        </w:tc>
        <w:tc>
          <w:tcPr>
            <w:tcW w:w="1417" w:type="dxa"/>
            <w:tcBorders>
              <w:top w:val="nil"/>
              <w:left w:val="nil"/>
              <w:bottom w:val="single" w:sz="4" w:space="0" w:color="auto"/>
              <w:right w:val="single" w:sz="4" w:space="0" w:color="auto"/>
            </w:tcBorders>
            <w:noWrap/>
            <w:vAlign w:val="center"/>
            <w:hideMark/>
          </w:tcPr>
          <w:p w14:paraId="203F8165"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4.815,00</w:t>
            </w:r>
          </w:p>
        </w:tc>
        <w:tc>
          <w:tcPr>
            <w:tcW w:w="3969" w:type="dxa"/>
            <w:tcBorders>
              <w:top w:val="nil"/>
              <w:left w:val="nil"/>
              <w:bottom w:val="single" w:sz="4" w:space="0" w:color="auto"/>
              <w:right w:val="nil"/>
            </w:tcBorders>
            <w:shd w:val="clear" w:color="000000" w:fill="FFFFFF"/>
            <w:noWrap/>
            <w:vAlign w:val="center"/>
            <w:hideMark/>
          </w:tcPr>
          <w:p w14:paraId="3F53C41A" w14:textId="77777777"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Elaboración del Informe de Sostenibilidad 2021- 2024</w:t>
            </w:r>
          </w:p>
        </w:tc>
        <w:tc>
          <w:tcPr>
            <w:tcW w:w="1134" w:type="dxa"/>
            <w:tcBorders>
              <w:top w:val="nil"/>
              <w:left w:val="single" w:sz="4" w:space="0" w:color="auto"/>
              <w:bottom w:val="single" w:sz="4" w:space="0" w:color="auto"/>
              <w:right w:val="single" w:sz="4" w:space="0" w:color="auto"/>
            </w:tcBorders>
            <w:noWrap/>
            <w:vAlign w:val="center"/>
            <w:hideMark/>
          </w:tcPr>
          <w:p w14:paraId="0B96ED12"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381173ED" w14:textId="77777777"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03/11/21</w:t>
            </w:r>
          </w:p>
        </w:tc>
      </w:tr>
    </w:tbl>
    <w:p w14:paraId="5D9E0332" w14:textId="77777777" w:rsidR="00AA2C06" w:rsidRDefault="00AA2C06" w:rsidP="00AA2C06">
      <w:pPr>
        <w:spacing w:before="85"/>
        <w:ind w:left="284"/>
        <w:rPr>
          <w:color w:val="1F2A47"/>
          <w:sz w:val="24"/>
          <w:szCs w:val="24"/>
        </w:rPr>
      </w:pPr>
    </w:p>
    <w:p w14:paraId="11ED78AC" w14:textId="77777777" w:rsidR="00AA2C06" w:rsidRDefault="00AA2C06" w:rsidP="00AA2C06">
      <w:pPr>
        <w:spacing w:before="85"/>
        <w:ind w:left="284"/>
        <w:rPr>
          <w:color w:val="1F2A47"/>
          <w:sz w:val="24"/>
          <w:szCs w:val="24"/>
        </w:rPr>
      </w:pPr>
    </w:p>
    <w:p w14:paraId="5E3B1A5A" w14:textId="77777777" w:rsidR="00AA2C06" w:rsidRDefault="00AA2C06" w:rsidP="00804F7E">
      <w:pPr>
        <w:spacing w:before="85"/>
        <w:ind w:left="284"/>
        <w:rPr>
          <w:color w:val="1F2A47"/>
          <w:sz w:val="24"/>
          <w:szCs w:val="24"/>
        </w:rPr>
      </w:pPr>
    </w:p>
    <w:p w14:paraId="1C6ECD8F" w14:textId="77777777" w:rsidR="009157B5" w:rsidRDefault="009157B5" w:rsidP="005A5315">
      <w:pPr>
        <w:spacing w:before="85"/>
        <w:rPr>
          <w:color w:val="1F2A47"/>
          <w:sz w:val="24"/>
          <w:szCs w:val="24"/>
        </w:rPr>
      </w:pPr>
    </w:p>
    <w:p w14:paraId="61D098C6" w14:textId="77777777" w:rsidR="00AA2C06" w:rsidRDefault="00AA2C06" w:rsidP="00804F7E">
      <w:pPr>
        <w:spacing w:before="85"/>
        <w:ind w:left="284"/>
        <w:rPr>
          <w:color w:val="1F2A47"/>
          <w:sz w:val="24"/>
          <w:szCs w:val="24"/>
        </w:rPr>
      </w:pPr>
    </w:p>
    <w:p w14:paraId="1A81DC1E" w14:textId="77777777" w:rsidR="00804F7E" w:rsidRDefault="00804F7E" w:rsidP="00804F7E">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1 (I</w:t>
      </w:r>
      <w:r w:rsidR="009157B5">
        <w:rPr>
          <w:color w:val="1F2A47"/>
          <w:sz w:val="24"/>
          <w:szCs w:val="24"/>
        </w:rPr>
        <w:t>I</w:t>
      </w:r>
      <w:r>
        <w:rPr>
          <w:color w:val="1F2A47"/>
          <w:sz w:val="24"/>
          <w:szCs w:val="24"/>
        </w:rPr>
        <w:t>)</w:t>
      </w:r>
    </w:p>
    <w:p w14:paraId="02E62BDE" w14:textId="77777777" w:rsidR="00804F7E" w:rsidRDefault="00804F7E" w:rsidP="00804F7E">
      <w:pPr>
        <w:spacing w:before="85"/>
        <w:ind w:left="284"/>
        <w:rPr>
          <w:color w:val="1F2A47"/>
          <w:sz w:val="24"/>
          <w:szCs w:val="24"/>
        </w:rPr>
      </w:pPr>
    </w:p>
    <w:tbl>
      <w:tblPr>
        <w:tblW w:w="0" w:type="auto"/>
        <w:tblInd w:w="57" w:type="dxa"/>
        <w:tblLayout w:type="fixed"/>
        <w:tblCellMar>
          <w:left w:w="70" w:type="dxa"/>
          <w:right w:w="70" w:type="dxa"/>
        </w:tblCellMar>
        <w:tblLook w:val="04A0" w:firstRow="1" w:lastRow="0" w:firstColumn="1" w:lastColumn="0" w:noHBand="0" w:noVBand="1"/>
      </w:tblPr>
      <w:tblGrid>
        <w:gridCol w:w="1289"/>
        <w:gridCol w:w="1134"/>
        <w:gridCol w:w="1985"/>
        <w:gridCol w:w="1494"/>
        <w:gridCol w:w="1057"/>
        <w:gridCol w:w="1276"/>
        <w:gridCol w:w="5528"/>
        <w:gridCol w:w="1134"/>
        <w:gridCol w:w="926"/>
      </w:tblGrid>
      <w:tr w:rsidR="009157B5" w:rsidRPr="00AA2C06" w14:paraId="1411BA93" w14:textId="77777777" w:rsidTr="0050701F">
        <w:trPr>
          <w:trHeight w:val="240"/>
        </w:trPr>
        <w:tc>
          <w:tcPr>
            <w:tcW w:w="15823"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532D8344" w14:textId="77777777" w:rsidR="009157B5" w:rsidRPr="00AA2C06" w:rsidRDefault="009157B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RELACIÓN DE CONTRATOS MENORES GMSA 4º TRIMESTRE 2021</w:t>
            </w:r>
            <w:r>
              <w:rPr>
                <w:rFonts w:ascii="Helvetica" w:eastAsia="Times New Roman" w:hAnsi="Helvetica" w:cs="Helvetica"/>
                <w:b/>
                <w:bCs/>
                <w:color w:val="1F497D"/>
                <w:sz w:val="16"/>
                <w:szCs w:val="16"/>
                <w:lang w:bidi="ar-SA"/>
              </w:rPr>
              <w:t xml:space="preserve"> (II)</w:t>
            </w:r>
          </w:p>
        </w:tc>
      </w:tr>
      <w:tr w:rsidR="005A5315" w:rsidRPr="00AA2C06" w14:paraId="4151DF51" w14:textId="77777777" w:rsidTr="005A5315">
        <w:trPr>
          <w:trHeight w:val="465"/>
        </w:trPr>
        <w:tc>
          <w:tcPr>
            <w:tcW w:w="1289" w:type="dxa"/>
            <w:tcBorders>
              <w:top w:val="nil"/>
              <w:left w:val="single" w:sz="8" w:space="0" w:color="auto"/>
              <w:bottom w:val="single" w:sz="8" w:space="0" w:color="auto"/>
              <w:right w:val="single" w:sz="8" w:space="0" w:color="auto"/>
            </w:tcBorders>
            <w:shd w:val="clear" w:color="000000" w:fill="ECC13B"/>
            <w:vAlign w:val="center"/>
            <w:hideMark/>
          </w:tcPr>
          <w:p w14:paraId="072F4EFB"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14:paraId="3CF5A1CA"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CIF</w:t>
            </w:r>
          </w:p>
        </w:tc>
        <w:tc>
          <w:tcPr>
            <w:tcW w:w="1985" w:type="dxa"/>
            <w:tcBorders>
              <w:top w:val="nil"/>
              <w:left w:val="nil"/>
              <w:bottom w:val="single" w:sz="8" w:space="0" w:color="auto"/>
              <w:right w:val="single" w:sz="8" w:space="0" w:color="auto"/>
            </w:tcBorders>
            <w:shd w:val="clear" w:color="000000" w:fill="ECC13B"/>
            <w:vAlign w:val="center"/>
            <w:hideMark/>
          </w:tcPr>
          <w:p w14:paraId="364C9B79"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ADJUDICATARIO</w:t>
            </w:r>
          </w:p>
        </w:tc>
        <w:tc>
          <w:tcPr>
            <w:tcW w:w="1494" w:type="dxa"/>
            <w:tcBorders>
              <w:top w:val="nil"/>
              <w:left w:val="nil"/>
              <w:bottom w:val="single" w:sz="8" w:space="0" w:color="auto"/>
              <w:right w:val="single" w:sz="8" w:space="0" w:color="auto"/>
            </w:tcBorders>
            <w:shd w:val="clear" w:color="000000" w:fill="ECC13B"/>
            <w:vAlign w:val="center"/>
            <w:hideMark/>
          </w:tcPr>
          <w:p w14:paraId="33F549AC"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1057" w:type="dxa"/>
            <w:tcBorders>
              <w:top w:val="nil"/>
              <w:left w:val="nil"/>
              <w:bottom w:val="single" w:sz="8" w:space="0" w:color="auto"/>
              <w:right w:val="single" w:sz="8" w:space="0" w:color="auto"/>
            </w:tcBorders>
            <w:shd w:val="clear" w:color="000000" w:fill="ECC13B"/>
            <w:vAlign w:val="center"/>
            <w:hideMark/>
          </w:tcPr>
          <w:p w14:paraId="641827B8"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single" w:sz="8" w:space="0" w:color="auto"/>
              <w:right w:val="single" w:sz="8" w:space="0" w:color="auto"/>
            </w:tcBorders>
            <w:shd w:val="clear" w:color="000000" w:fill="ECC13B"/>
            <w:vAlign w:val="center"/>
            <w:hideMark/>
          </w:tcPr>
          <w:p w14:paraId="0DB8AEB0" w14:textId="77777777"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528" w:type="dxa"/>
            <w:tcBorders>
              <w:top w:val="nil"/>
              <w:left w:val="nil"/>
              <w:bottom w:val="single" w:sz="8" w:space="0" w:color="auto"/>
              <w:right w:val="single" w:sz="8" w:space="0" w:color="auto"/>
            </w:tcBorders>
            <w:shd w:val="clear" w:color="000000" w:fill="ECC13B"/>
            <w:vAlign w:val="center"/>
            <w:hideMark/>
          </w:tcPr>
          <w:p w14:paraId="01125E8C"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OBJETO DEL CONTRATO</w:t>
            </w:r>
          </w:p>
        </w:tc>
        <w:tc>
          <w:tcPr>
            <w:tcW w:w="1134" w:type="dxa"/>
            <w:tcBorders>
              <w:top w:val="nil"/>
              <w:left w:val="nil"/>
              <w:bottom w:val="nil"/>
              <w:right w:val="nil"/>
            </w:tcBorders>
            <w:shd w:val="clear" w:color="000000" w:fill="ECC13B"/>
            <w:vAlign w:val="center"/>
            <w:hideMark/>
          </w:tcPr>
          <w:p w14:paraId="38C1D4B6"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14:paraId="7F0A1844" w14:textId="77777777"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FECHA</w:t>
            </w:r>
          </w:p>
        </w:tc>
      </w:tr>
      <w:tr w:rsidR="009157B5" w:rsidRPr="00AA2C06" w14:paraId="2FFF86E6"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7CF0EE9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98/2021</w:t>
            </w:r>
          </w:p>
        </w:tc>
        <w:tc>
          <w:tcPr>
            <w:tcW w:w="1134" w:type="dxa"/>
            <w:tcBorders>
              <w:top w:val="nil"/>
              <w:left w:val="nil"/>
              <w:bottom w:val="single" w:sz="4" w:space="0" w:color="auto"/>
              <w:right w:val="single" w:sz="4" w:space="0" w:color="auto"/>
            </w:tcBorders>
            <w:shd w:val="clear" w:color="000000" w:fill="FFFFFF"/>
            <w:noWrap/>
            <w:vAlign w:val="center"/>
            <w:hideMark/>
          </w:tcPr>
          <w:p w14:paraId="41FDA0E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B65799256</w:t>
            </w:r>
          </w:p>
        </w:tc>
        <w:tc>
          <w:tcPr>
            <w:tcW w:w="1985" w:type="dxa"/>
            <w:tcBorders>
              <w:top w:val="nil"/>
              <w:left w:val="nil"/>
              <w:bottom w:val="single" w:sz="4" w:space="0" w:color="auto"/>
              <w:right w:val="single" w:sz="4" w:space="0" w:color="auto"/>
            </w:tcBorders>
            <w:shd w:val="clear" w:color="000000" w:fill="FFFFFF"/>
            <w:noWrap/>
            <w:vAlign w:val="center"/>
            <w:hideMark/>
          </w:tcPr>
          <w:p w14:paraId="3A12583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Certificación y Custodia de Evidencias Electrónicas, S.L.</w:t>
            </w:r>
          </w:p>
        </w:tc>
        <w:tc>
          <w:tcPr>
            <w:tcW w:w="1494" w:type="dxa"/>
            <w:tcBorders>
              <w:top w:val="nil"/>
              <w:left w:val="nil"/>
              <w:bottom w:val="single" w:sz="4" w:space="0" w:color="auto"/>
              <w:right w:val="single" w:sz="4" w:space="0" w:color="auto"/>
            </w:tcBorders>
            <w:noWrap/>
            <w:vAlign w:val="center"/>
            <w:hideMark/>
          </w:tcPr>
          <w:p w14:paraId="6CCF2CD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2.750,00</w:t>
            </w:r>
          </w:p>
        </w:tc>
        <w:tc>
          <w:tcPr>
            <w:tcW w:w="1057" w:type="dxa"/>
            <w:tcBorders>
              <w:top w:val="nil"/>
              <w:left w:val="nil"/>
              <w:bottom w:val="single" w:sz="4" w:space="0" w:color="auto"/>
              <w:right w:val="single" w:sz="4" w:space="0" w:color="auto"/>
            </w:tcBorders>
            <w:noWrap/>
            <w:vAlign w:val="center"/>
            <w:hideMark/>
          </w:tcPr>
          <w:p w14:paraId="62F72AE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192,50</w:t>
            </w:r>
          </w:p>
        </w:tc>
        <w:tc>
          <w:tcPr>
            <w:tcW w:w="1276" w:type="dxa"/>
            <w:tcBorders>
              <w:top w:val="nil"/>
              <w:left w:val="nil"/>
              <w:bottom w:val="single" w:sz="4" w:space="0" w:color="auto"/>
              <w:right w:val="single" w:sz="4" w:space="0" w:color="auto"/>
            </w:tcBorders>
            <w:noWrap/>
            <w:vAlign w:val="center"/>
            <w:hideMark/>
          </w:tcPr>
          <w:p w14:paraId="3F36168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2.942,50</w:t>
            </w:r>
          </w:p>
        </w:tc>
        <w:tc>
          <w:tcPr>
            <w:tcW w:w="5528" w:type="dxa"/>
            <w:tcBorders>
              <w:top w:val="nil"/>
              <w:left w:val="nil"/>
              <w:bottom w:val="single" w:sz="4" w:space="0" w:color="auto"/>
              <w:right w:val="nil"/>
            </w:tcBorders>
            <w:shd w:val="clear" w:color="000000" w:fill="FFFFFF"/>
            <w:noWrap/>
            <w:vAlign w:val="center"/>
            <w:hideMark/>
          </w:tcPr>
          <w:p w14:paraId="190AB90C"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redacción de protocolo de conservación y destrucción de documentos</w:t>
            </w:r>
          </w:p>
        </w:tc>
        <w:tc>
          <w:tcPr>
            <w:tcW w:w="1134" w:type="dxa"/>
            <w:tcBorders>
              <w:top w:val="nil"/>
              <w:left w:val="single" w:sz="4" w:space="0" w:color="auto"/>
              <w:bottom w:val="single" w:sz="4" w:space="0" w:color="auto"/>
              <w:right w:val="single" w:sz="4" w:space="0" w:color="auto"/>
            </w:tcBorders>
            <w:noWrap/>
            <w:vAlign w:val="center"/>
            <w:hideMark/>
          </w:tcPr>
          <w:p w14:paraId="4B69B4D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314B476A"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15/11/21</w:t>
            </w:r>
          </w:p>
        </w:tc>
      </w:tr>
      <w:tr w:rsidR="009157B5" w:rsidRPr="00AA2C06" w14:paraId="759EE039"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78E6F3C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99/2021</w:t>
            </w:r>
          </w:p>
        </w:tc>
        <w:tc>
          <w:tcPr>
            <w:tcW w:w="1134" w:type="dxa"/>
            <w:tcBorders>
              <w:top w:val="nil"/>
              <w:left w:val="nil"/>
              <w:bottom w:val="single" w:sz="4" w:space="0" w:color="auto"/>
              <w:right w:val="single" w:sz="4" w:space="0" w:color="auto"/>
            </w:tcBorders>
            <w:shd w:val="clear" w:color="000000" w:fill="FFFFFF"/>
            <w:noWrap/>
            <w:vAlign w:val="center"/>
            <w:hideMark/>
          </w:tcPr>
          <w:p w14:paraId="4F230B6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B35486554</w:t>
            </w:r>
          </w:p>
        </w:tc>
        <w:tc>
          <w:tcPr>
            <w:tcW w:w="1985" w:type="dxa"/>
            <w:tcBorders>
              <w:top w:val="nil"/>
              <w:left w:val="nil"/>
              <w:bottom w:val="single" w:sz="4" w:space="0" w:color="auto"/>
              <w:right w:val="single" w:sz="4" w:space="0" w:color="auto"/>
            </w:tcBorders>
            <w:shd w:val="clear" w:color="000000" w:fill="FFFFFF"/>
            <w:noWrap/>
            <w:vAlign w:val="center"/>
            <w:hideMark/>
          </w:tcPr>
          <w:p w14:paraId="0E79873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Octavia Producciones, S.L.</w:t>
            </w:r>
          </w:p>
        </w:tc>
        <w:tc>
          <w:tcPr>
            <w:tcW w:w="1494" w:type="dxa"/>
            <w:tcBorders>
              <w:top w:val="nil"/>
              <w:left w:val="nil"/>
              <w:bottom w:val="single" w:sz="4" w:space="0" w:color="auto"/>
              <w:right w:val="single" w:sz="4" w:space="0" w:color="auto"/>
            </w:tcBorders>
            <w:noWrap/>
            <w:vAlign w:val="center"/>
            <w:hideMark/>
          </w:tcPr>
          <w:p w14:paraId="6744710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1.077,97</w:t>
            </w:r>
          </w:p>
        </w:tc>
        <w:tc>
          <w:tcPr>
            <w:tcW w:w="1057" w:type="dxa"/>
            <w:tcBorders>
              <w:top w:val="nil"/>
              <w:left w:val="nil"/>
              <w:bottom w:val="single" w:sz="4" w:space="0" w:color="auto"/>
              <w:right w:val="single" w:sz="4" w:space="0" w:color="auto"/>
            </w:tcBorders>
            <w:noWrap/>
            <w:vAlign w:val="center"/>
            <w:hideMark/>
          </w:tcPr>
          <w:p w14:paraId="47B076DA"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75,46</w:t>
            </w:r>
          </w:p>
        </w:tc>
        <w:tc>
          <w:tcPr>
            <w:tcW w:w="1276" w:type="dxa"/>
            <w:tcBorders>
              <w:top w:val="nil"/>
              <w:left w:val="nil"/>
              <w:bottom w:val="single" w:sz="4" w:space="0" w:color="auto"/>
              <w:right w:val="single" w:sz="4" w:space="0" w:color="auto"/>
            </w:tcBorders>
            <w:noWrap/>
            <w:vAlign w:val="center"/>
            <w:hideMark/>
          </w:tcPr>
          <w:p w14:paraId="57CC5F3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1.153,43</w:t>
            </w:r>
          </w:p>
        </w:tc>
        <w:tc>
          <w:tcPr>
            <w:tcW w:w="5528" w:type="dxa"/>
            <w:tcBorders>
              <w:top w:val="nil"/>
              <w:left w:val="nil"/>
              <w:bottom w:val="single" w:sz="4" w:space="0" w:color="auto"/>
              <w:right w:val="nil"/>
            </w:tcBorders>
            <w:shd w:val="clear" w:color="000000" w:fill="FFFFFF"/>
            <w:noWrap/>
            <w:vAlign w:val="center"/>
            <w:hideMark/>
          </w:tcPr>
          <w:p w14:paraId="566D8889"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Adecuación de la señalética e información de la oficina de Ciudad Alta </w:t>
            </w:r>
          </w:p>
        </w:tc>
        <w:tc>
          <w:tcPr>
            <w:tcW w:w="1134" w:type="dxa"/>
            <w:tcBorders>
              <w:top w:val="nil"/>
              <w:left w:val="single" w:sz="4" w:space="0" w:color="auto"/>
              <w:bottom w:val="single" w:sz="4" w:space="0" w:color="auto"/>
              <w:right w:val="single" w:sz="4" w:space="0" w:color="auto"/>
            </w:tcBorders>
            <w:noWrap/>
            <w:vAlign w:val="center"/>
            <w:hideMark/>
          </w:tcPr>
          <w:p w14:paraId="431BDB8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1EC1387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25/11/21</w:t>
            </w:r>
          </w:p>
        </w:tc>
      </w:tr>
      <w:tr w:rsidR="009157B5" w:rsidRPr="00AA2C06" w14:paraId="67D3BAC5"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6B0CEC1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100/2021</w:t>
            </w:r>
          </w:p>
        </w:tc>
        <w:tc>
          <w:tcPr>
            <w:tcW w:w="1134" w:type="dxa"/>
            <w:tcBorders>
              <w:top w:val="nil"/>
              <w:left w:val="nil"/>
              <w:bottom w:val="single" w:sz="4" w:space="0" w:color="auto"/>
              <w:right w:val="single" w:sz="4" w:space="0" w:color="auto"/>
            </w:tcBorders>
            <w:shd w:val="clear" w:color="000000" w:fill="FFFFFF"/>
            <w:noWrap/>
            <w:vAlign w:val="center"/>
            <w:hideMark/>
          </w:tcPr>
          <w:p w14:paraId="69CABC5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B76046036</w:t>
            </w:r>
          </w:p>
        </w:tc>
        <w:tc>
          <w:tcPr>
            <w:tcW w:w="1985" w:type="dxa"/>
            <w:tcBorders>
              <w:top w:val="nil"/>
              <w:left w:val="nil"/>
              <w:bottom w:val="single" w:sz="4" w:space="0" w:color="auto"/>
              <w:right w:val="single" w:sz="4" w:space="0" w:color="auto"/>
            </w:tcBorders>
            <w:shd w:val="clear" w:color="000000" w:fill="FFFFFF"/>
            <w:noWrap/>
            <w:vAlign w:val="center"/>
            <w:hideMark/>
          </w:tcPr>
          <w:p w14:paraId="21A7810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El Conejo Blanco S.L.</w:t>
            </w:r>
          </w:p>
        </w:tc>
        <w:tc>
          <w:tcPr>
            <w:tcW w:w="1494" w:type="dxa"/>
            <w:tcBorders>
              <w:top w:val="nil"/>
              <w:left w:val="nil"/>
              <w:bottom w:val="single" w:sz="4" w:space="0" w:color="auto"/>
              <w:right w:val="single" w:sz="4" w:space="0" w:color="auto"/>
            </w:tcBorders>
            <w:noWrap/>
            <w:vAlign w:val="center"/>
            <w:hideMark/>
          </w:tcPr>
          <w:p w14:paraId="320D272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3.280,00</w:t>
            </w:r>
          </w:p>
        </w:tc>
        <w:tc>
          <w:tcPr>
            <w:tcW w:w="1057" w:type="dxa"/>
            <w:tcBorders>
              <w:top w:val="nil"/>
              <w:left w:val="nil"/>
              <w:bottom w:val="single" w:sz="4" w:space="0" w:color="auto"/>
              <w:right w:val="single" w:sz="4" w:space="0" w:color="auto"/>
            </w:tcBorders>
            <w:noWrap/>
            <w:vAlign w:val="center"/>
            <w:hideMark/>
          </w:tcPr>
          <w:p w14:paraId="3DA405E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229,60</w:t>
            </w:r>
          </w:p>
        </w:tc>
        <w:tc>
          <w:tcPr>
            <w:tcW w:w="1276" w:type="dxa"/>
            <w:tcBorders>
              <w:top w:val="nil"/>
              <w:left w:val="nil"/>
              <w:bottom w:val="single" w:sz="4" w:space="0" w:color="auto"/>
              <w:right w:val="single" w:sz="4" w:space="0" w:color="auto"/>
            </w:tcBorders>
            <w:noWrap/>
            <w:vAlign w:val="center"/>
            <w:hideMark/>
          </w:tcPr>
          <w:p w14:paraId="5883E0C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3.509,60</w:t>
            </w:r>
          </w:p>
        </w:tc>
        <w:tc>
          <w:tcPr>
            <w:tcW w:w="5528" w:type="dxa"/>
            <w:tcBorders>
              <w:top w:val="nil"/>
              <w:left w:val="nil"/>
              <w:bottom w:val="single" w:sz="4" w:space="0" w:color="auto"/>
              <w:right w:val="nil"/>
            </w:tcBorders>
            <w:shd w:val="clear" w:color="000000" w:fill="FFFFFF"/>
            <w:noWrap/>
            <w:vAlign w:val="center"/>
            <w:hideMark/>
          </w:tcPr>
          <w:p w14:paraId="565365BF"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Realización de talleres Happy Market Triana</w:t>
            </w:r>
          </w:p>
        </w:tc>
        <w:tc>
          <w:tcPr>
            <w:tcW w:w="1134" w:type="dxa"/>
            <w:tcBorders>
              <w:top w:val="nil"/>
              <w:left w:val="single" w:sz="4" w:space="0" w:color="auto"/>
              <w:bottom w:val="single" w:sz="4" w:space="0" w:color="auto"/>
              <w:right w:val="single" w:sz="4" w:space="0" w:color="auto"/>
            </w:tcBorders>
            <w:noWrap/>
            <w:vAlign w:val="center"/>
            <w:hideMark/>
          </w:tcPr>
          <w:p w14:paraId="58732B5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5552E2C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25/11/21</w:t>
            </w:r>
          </w:p>
        </w:tc>
      </w:tr>
      <w:tr w:rsidR="009157B5" w:rsidRPr="00AA2C06" w14:paraId="72D3A23D"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40B111C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101/2021</w:t>
            </w:r>
          </w:p>
        </w:tc>
        <w:tc>
          <w:tcPr>
            <w:tcW w:w="1134" w:type="dxa"/>
            <w:tcBorders>
              <w:top w:val="nil"/>
              <w:left w:val="nil"/>
              <w:bottom w:val="single" w:sz="4" w:space="0" w:color="auto"/>
              <w:right w:val="single" w:sz="4" w:space="0" w:color="auto"/>
            </w:tcBorders>
            <w:shd w:val="clear" w:color="000000" w:fill="FFFFFF"/>
            <w:noWrap/>
            <w:vAlign w:val="center"/>
            <w:hideMark/>
          </w:tcPr>
          <w:p w14:paraId="6403BC9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A79252219</w:t>
            </w:r>
          </w:p>
        </w:tc>
        <w:tc>
          <w:tcPr>
            <w:tcW w:w="1985" w:type="dxa"/>
            <w:tcBorders>
              <w:top w:val="nil"/>
              <w:left w:val="nil"/>
              <w:bottom w:val="single" w:sz="4" w:space="0" w:color="auto"/>
              <w:right w:val="single" w:sz="4" w:space="0" w:color="auto"/>
            </w:tcBorders>
            <w:shd w:val="clear" w:color="000000" w:fill="FFFFFF"/>
            <w:noWrap/>
            <w:vAlign w:val="center"/>
            <w:hideMark/>
          </w:tcPr>
          <w:p w14:paraId="7E66904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Securitas Seguridad España, S.A.</w:t>
            </w:r>
          </w:p>
        </w:tc>
        <w:tc>
          <w:tcPr>
            <w:tcW w:w="1494" w:type="dxa"/>
            <w:tcBorders>
              <w:top w:val="nil"/>
              <w:left w:val="nil"/>
              <w:bottom w:val="single" w:sz="4" w:space="0" w:color="auto"/>
              <w:right w:val="single" w:sz="4" w:space="0" w:color="auto"/>
            </w:tcBorders>
            <w:noWrap/>
            <w:vAlign w:val="center"/>
            <w:hideMark/>
          </w:tcPr>
          <w:p w14:paraId="3FBA8A3A"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5.066,28</w:t>
            </w:r>
          </w:p>
        </w:tc>
        <w:tc>
          <w:tcPr>
            <w:tcW w:w="1057" w:type="dxa"/>
            <w:tcBorders>
              <w:top w:val="nil"/>
              <w:left w:val="nil"/>
              <w:bottom w:val="single" w:sz="4" w:space="0" w:color="auto"/>
              <w:right w:val="single" w:sz="4" w:space="0" w:color="auto"/>
            </w:tcBorders>
            <w:noWrap/>
            <w:vAlign w:val="center"/>
            <w:hideMark/>
          </w:tcPr>
          <w:p w14:paraId="7255AC0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354,64</w:t>
            </w:r>
          </w:p>
        </w:tc>
        <w:tc>
          <w:tcPr>
            <w:tcW w:w="1276" w:type="dxa"/>
            <w:tcBorders>
              <w:top w:val="nil"/>
              <w:left w:val="nil"/>
              <w:bottom w:val="single" w:sz="4" w:space="0" w:color="auto"/>
              <w:right w:val="single" w:sz="4" w:space="0" w:color="auto"/>
            </w:tcBorders>
            <w:noWrap/>
            <w:vAlign w:val="center"/>
            <w:hideMark/>
          </w:tcPr>
          <w:p w14:paraId="5BB4B9D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5.420,92</w:t>
            </w:r>
          </w:p>
        </w:tc>
        <w:tc>
          <w:tcPr>
            <w:tcW w:w="5528" w:type="dxa"/>
            <w:tcBorders>
              <w:top w:val="nil"/>
              <w:left w:val="nil"/>
              <w:bottom w:val="single" w:sz="4" w:space="0" w:color="auto"/>
              <w:right w:val="nil"/>
            </w:tcBorders>
            <w:shd w:val="clear" w:color="000000" w:fill="FFFFFF"/>
            <w:noWrap/>
            <w:vAlign w:val="center"/>
            <w:hideMark/>
          </w:tcPr>
          <w:p w14:paraId="3F4B5E47"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Refuerzo de la vigilancia de las instalaciones de la sede central de Guaguas Municipales, S.A.</w:t>
            </w:r>
          </w:p>
        </w:tc>
        <w:tc>
          <w:tcPr>
            <w:tcW w:w="1134" w:type="dxa"/>
            <w:tcBorders>
              <w:top w:val="nil"/>
              <w:left w:val="single" w:sz="4" w:space="0" w:color="auto"/>
              <w:bottom w:val="single" w:sz="4" w:space="0" w:color="auto"/>
              <w:right w:val="single" w:sz="4" w:space="0" w:color="auto"/>
            </w:tcBorders>
            <w:noWrap/>
            <w:vAlign w:val="center"/>
            <w:hideMark/>
          </w:tcPr>
          <w:p w14:paraId="496CA17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77AF346" w14:textId="77777777" w:rsidR="009157B5" w:rsidRPr="00AA2C06" w:rsidRDefault="009157B5" w:rsidP="0050701F">
            <w:pPr>
              <w:widowControl/>
              <w:autoSpaceDE/>
              <w:autoSpaceDN/>
              <w:jc w:val="center"/>
              <w:rPr>
                <w:rFonts w:ascii="Helvetica" w:eastAsia="Times New Roman" w:hAnsi="Helvetica" w:cs="Helvetica"/>
                <w:color w:val="FF0000"/>
                <w:sz w:val="16"/>
                <w:szCs w:val="16"/>
                <w:lang w:bidi="ar-SA"/>
              </w:rPr>
            </w:pPr>
            <w:r w:rsidRPr="00AA2C06">
              <w:rPr>
                <w:rFonts w:ascii="Helvetica" w:eastAsia="Times New Roman" w:hAnsi="Helvetica" w:cs="Helvetica"/>
                <w:color w:val="FF0000"/>
                <w:sz w:val="16"/>
                <w:szCs w:val="16"/>
                <w:lang w:bidi="ar-SA"/>
              </w:rPr>
              <w:t>ANULADO</w:t>
            </w:r>
          </w:p>
        </w:tc>
      </w:tr>
      <w:tr w:rsidR="009157B5" w:rsidRPr="00AA2C06" w14:paraId="4CCA8792"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3C03E7E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102/2021</w:t>
            </w:r>
          </w:p>
        </w:tc>
        <w:tc>
          <w:tcPr>
            <w:tcW w:w="1134" w:type="dxa"/>
            <w:tcBorders>
              <w:top w:val="nil"/>
              <w:left w:val="nil"/>
              <w:bottom w:val="single" w:sz="4" w:space="0" w:color="auto"/>
              <w:right w:val="single" w:sz="4" w:space="0" w:color="auto"/>
            </w:tcBorders>
            <w:shd w:val="clear" w:color="000000" w:fill="FFFFFF"/>
            <w:noWrap/>
            <w:vAlign w:val="center"/>
            <w:hideMark/>
          </w:tcPr>
          <w:p w14:paraId="7CE3AE5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B76046036</w:t>
            </w:r>
          </w:p>
        </w:tc>
        <w:tc>
          <w:tcPr>
            <w:tcW w:w="1985" w:type="dxa"/>
            <w:tcBorders>
              <w:top w:val="nil"/>
              <w:left w:val="nil"/>
              <w:bottom w:val="single" w:sz="4" w:space="0" w:color="auto"/>
              <w:right w:val="single" w:sz="4" w:space="0" w:color="auto"/>
            </w:tcBorders>
            <w:shd w:val="clear" w:color="000000" w:fill="FFFFFF"/>
            <w:noWrap/>
            <w:vAlign w:val="center"/>
            <w:hideMark/>
          </w:tcPr>
          <w:p w14:paraId="45A3B591"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El Conejo Blanco S.L.</w:t>
            </w:r>
          </w:p>
        </w:tc>
        <w:tc>
          <w:tcPr>
            <w:tcW w:w="1494" w:type="dxa"/>
            <w:tcBorders>
              <w:top w:val="nil"/>
              <w:left w:val="nil"/>
              <w:bottom w:val="single" w:sz="4" w:space="0" w:color="auto"/>
              <w:right w:val="single" w:sz="4" w:space="0" w:color="auto"/>
            </w:tcBorders>
            <w:noWrap/>
            <w:vAlign w:val="center"/>
            <w:hideMark/>
          </w:tcPr>
          <w:p w14:paraId="347948A1"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14.380,12</w:t>
            </w:r>
          </w:p>
        </w:tc>
        <w:tc>
          <w:tcPr>
            <w:tcW w:w="1057" w:type="dxa"/>
            <w:tcBorders>
              <w:top w:val="nil"/>
              <w:left w:val="nil"/>
              <w:bottom w:val="single" w:sz="4" w:space="0" w:color="auto"/>
              <w:right w:val="single" w:sz="4" w:space="0" w:color="auto"/>
            </w:tcBorders>
            <w:noWrap/>
            <w:vAlign w:val="center"/>
            <w:hideMark/>
          </w:tcPr>
          <w:p w14:paraId="2BE410DF"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1.006,61</w:t>
            </w:r>
          </w:p>
        </w:tc>
        <w:tc>
          <w:tcPr>
            <w:tcW w:w="1276" w:type="dxa"/>
            <w:tcBorders>
              <w:top w:val="nil"/>
              <w:left w:val="nil"/>
              <w:bottom w:val="single" w:sz="4" w:space="0" w:color="auto"/>
              <w:right w:val="single" w:sz="4" w:space="0" w:color="auto"/>
            </w:tcBorders>
            <w:noWrap/>
            <w:vAlign w:val="center"/>
            <w:hideMark/>
          </w:tcPr>
          <w:p w14:paraId="67680051"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15.386,73</w:t>
            </w:r>
          </w:p>
        </w:tc>
        <w:tc>
          <w:tcPr>
            <w:tcW w:w="5528" w:type="dxa"/>
            <w:tcBorders>
              <w:top w:val="nil"/>
              <w:left w:val="nil"/>
              <w:bottom w:val="single" w:sz="4" w:space="0" w:color="auto"/>
              <w:right w:val="nil"/>
            </w:tcBorders>
            <w:shd w:val="clear" w:color="000000" w:fill="FFFFFF"/>
            <w:noWrap/>
            <w:vAlign w:val="center"/>
            <w:hideMark/>
          </w:tcPr>
          <w:p w14:paraId="1BE1244E"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Producción de campaña de navidad y vídeo de felicitación corporativo para el año 2021 de Guaguas Municipales, S.A.</w:t>
            </w:r>
          </w:p>
        </w:tc>
        <w:tc>
          <w:tcPr>
            <w:tcW w:w="1134" w:type="dxa"/>
            <w:tcBorders>
              <w:top w:val="nil"/>
              <w:left w:val="single" w:sz="4" w:space="0" w:color="auto"/>
              <w:bottom w:val="single" w:sz="4" w:space="0" w:color="auto"/>
              <w:right w:val="single" w:sz="4" w:space="0" w:color="auto"/>
            </w:tcBorders>
            <w:noWrap/>
            <w:vAlign w:val="center"/>
            <w:hideMark/>
          </w:tcPr>
          <w:p w14:paraId="273A87FF"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0B801C4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26/11/21</w:t>
            </w:r>
          </w:p>
        </w:tc>
      </w:tr>
      <w:tr w:rsidR="009157B5" w:rsidRPr="00AA2C06" w14:paraId="2610BB62"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10BFBE7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103/2021</w:t>
            </w:r>
          </w:p>
        </w:tc>
        <w:tc>
          <w:tcPr>
            <w:tcW w:w="1134" w:type="dxa"/>
            <w:tcBorders>
              <w:top w:val="nil"/>
              <w:left w:val="nil"/>
              <w:bottom w:val="single" w:sz="4" w:space="0" w:color="auto"/>
              <w:right w:val="single" w:sz="4" w:space="0" w:color="auto"/>
            </w:tcBorders>
            <w:shd w:val="clear" w:color="000000" w:fill="FFFFFF"/>
            <w:noWrap/>
            <w:vAlign w:val="center"/>
            <w:hideMark/>
          </w:tcPr>
          <w:p w14:paraId="26FA873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B46356481</w:t>
            </w:r>
          </w:p>
        </w:tc>
        <w:tc>
          <w:tcPr>
            <w:tcW w:w="1985" w:type="dxa"/>
            <w:tcBorders>
              <w:top w:val="nil"/>
              <w:left w:val="nil"/>
              <w:bottom w:val="single" w:sz="4" w:space="0" w:color="auto"/>
              <w:right w:val="single" w:sz="4" w:space="0" w:color="auto"/>
            </w:tcBorders>
            <w:shd w:val="clear" w:color="000000" w:fill="FFFFFF"/>
            <w:noWrap/>
            <w:vAlign w:val="center"/>
            <w:hideMark/>
          </w:tcPr>
          <w:p w14:paraId="7422145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 xml:space="preserve">Andersen </w:t>
            </w:r>
            <w:proofErr w:type="spellStart"/>
            <w:r w:rsidRPr="00AA2C06">
              <w:rPr>
                <w:rFonts w:ascii="Helvetica" w:eastAsia="Times New Roman" w:hAnsi="Helvetica" w:cs="Helvetica"/>
                <w:sz w:val="16"/>
                <w:szCs w:val="16"/>
                <w:lang w:bidi="ar-SA"/>
              </w:rPr>
              <w:t>Tax</w:t>
            </w:r>
            <w:proofErr w:type="spellEnd"/>
            <w:r w:rsidRPr="00AA2C06">
              <w:rPr>
                <w:rFonts w:ascii="Helvetica" w:eastAsia="Times New Roman" w:hAnsi="Helvetica" w:cs="Helvetica"/>
                <w:sz w:val="16"/>
                <w:szCs w:val="16"/>
                <w:lang w:bidi="ar-SA"/>
              </w:rPr>
              <w:t xml:space="preserve"> &amp; Legal Iberia, S.L.P.</w:t>
            </w:r>
          </w:p>
        </w:tc>
        <w:tc>
          <w:tcPr>
            <w:tcW w:w="1494" w:type="dxa"/>
            <w:tcBorders>
              <w:top w:val="nil"/>
              <w:left w:val="nil"/>
              <w:bottom w:val="single" w:sz="4" w:space="0" w:color="auto"/>
              <w:right w:val="single" w:sz="4" w:space="0" w:color="auto"/>
            </w:tcBorders>
            <w:noWrap/>
            <w:vAlign w:val="center"/>
            <w:hideMark/>
          </w:tcPr>
          <w:p w14:paraId="5A73DCE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7.500,00</w:t>
            </w:r>
          </w:p>
        </w:tc>
        <w:tc>
          <w:tcPr>
            <w:tcW w:w="1057" w:type="dxa"/>
            <w:tcBorders>
              <w:top w:val="nil"/>
              <w:left w:val="nil"/>
              <w:bottom w:val="single" w:sz="4" w:space="0" w:color="auto"/>
              <w:right w:val="single" w:sz="4" w:space="0" w:color="auto"/>
            </w:tcBorders>
            <w:noWrap/>
            <w:vAlign w:val="center"/>
            <w:hideMark/>
          </w:tcPr>
          <w:p w14:paraId="29EF18EF"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525,00</w:t>
            </w:r>
          </w:p>
        </w:tc>
        <w:tc>
          <w:tcPr>
            <w:tcW w:w="1276" w:type="dxa"/>
            <w:tcBorders>
              <w:top w:val="nil"/>
              <w:left w:val="nil"/>
              <w:bottom w:val="single" w:sz="4" w:space="0" w:color="auto"/>
              <w:right w:val="single" w:sz="4" w:space="0" w:color="auto"/>
            </w:tcBorders>
            <w:noWrap/>
            <w:vAlign w:val="center"/>
            <w:hideMark/>
          </w:tcPr>
          <w:p w14:paraId="549C627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8.025,00</w:t>
            </w:r>
          </w:p>
        </w:tc>
        <w:tc>
          <w:tcPr>
            <w:tcW w:w="5528" w:type="dxa"/>
            <w:tcBorders>
              <w:top w:val="nil"/>
              <w:left w:val="nil"/>
              <w:bottom w:val="single" w:sz="4" w:space="0" w:color="auto"/>
              <w:right w:val="nil"/>
            </w:tcBorders>
            <w:shd w:val="clear" w:color="000000" w:fill="FFFFFF"/>
            <w:noWrap/>
            <w:vAlign w:val="center"/>
            <w:hideMark/>
          </w:tcPr>
          <w:p w14:paraId="0E7945D2"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Redacción de informe jurídico sobre subvención</w:t>
            </w:r>
          </w:p>
        </w:tc>
        <w:tc>
          <w:tcPr>
            <w:tcW w:w="1134" w:type="dxa"/>
            <w:tcBorders>
              <w:top w:val="nil"/>
              <w:left w:val="single" w:sz="4" w:space="0" w:color="auto"/>
              <w:bottom w:val="single" w:sz="4" w:space="0" w:color="auto"/>
              <w:right w:val="single" w:sz="4" w:space="0" w:color="auto"/>
            </w:tcBorders>
            <w:noWrap/>
            <w:vAlign w:val="center"/>
            <w:hideMark/>
          </w:tcPr>
          <w:p w14:paraId="5D7848A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A89084F"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02/12/21</w:t>
            </w:r>
          </w:p>
        </w:tc>
      </w:tr>
      <w:tr w:rsidR="009157B5" w:rsidRPr="00AA2C06" w14:paraId="3C90DF37"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6AF15BAA"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104/2021</w:t>
            </w:r>
          </w:p>
        </w:tc>
        <w:tc>
          <w:tcPr>
            <w:tcW w:w="1134" w:type="dxa"/>
            <w:tcBorders>
              <w:top w:val="nil"/>
              <w:left w:val="nil"/>
              <w:bottom w:val="single" w:sz="4" w:space="0" w:color="auto"/>
              <w:right w:val="single" w:sz="4" w:space="0" w:color="auto"/>
            </w:tcBorders>
            <w:shd w:val="clear" w:color="000000" w:fill="FFFFFF"/>
            <w:noWrap/>
            <w:vAlign w:val="center"/>
            <w:hideMark/>
          </w:tcPr>
          <w:p w14:paraId="48568A6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B35892348</w:t>
            </w:r>
          </w:p>
        </w:tc>
        <w:tc>
          <w:tcPr>
            <w:tcW w:w="1985" w:type="dxa"/>
            <w:tcBorders>
              <w:top w:val="nil"/>
              <w:left w:val="nil"/>
              <w:bottom w:val="single" w:sz="4" w:space="0" w:color="auto"/>
              <w:right w:val="single" w:sz="4" w:space="0" w:color="auto"/>
            </w:tcBorders>
            <w:shd w:val="clear" w:color="000000" w:fill="FFFFFF"/>
            <w:noWrap/>
            <w:vAlign w:val="center"/>
            <w:hideMark/>
          </w:tcPr>
          <w:p w14:paraId="3B07B4B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proofErr w:type="spellStart"/>
            <w:r w:rsidRPr="00AA2C06">
              <w:rPr>
                <w:rFonts w:ascii="Helvetica" w:eastAsia="Times New Roman" w:hAnsi="Helvetica" w:cs="Helvetica"/>
                <w:sz w:val="16"/>
                <w:szCs w:val="16"/>
                <w:lang w:bidi="ar-SA"/>
              </w:rPr>
              <w:t>Kubo</w:t>
            </w:r>
            <w:proofErr w:type="spellEnd"/>
            <w:r w:rsidRPr="00AA2C06">
              <w:rPr>
                <w:rFonts w:ascii="Helvetica" w:eastAsia="Times New Roman" w:hAnsi="Helvetica" w:cs="Helvetica"/>
                <w:sz w:val="16"/>
                <w:szCs w:val="16"/>
                <w:lang w:bidi="ar-SA"/>
              </w:rPr>
              <w:t xml:space="preserve"> Publicidad y Servicio Web, S.L.N.E.</w:t>
            </w:r>
          </w:p>
        </w:tc>
        <w:tc>
          <w:tcPr>
            <w:tcW w:w="1494" w:type="dxa"/>
            <w:tcBorders>
              <w:top w:val="nil"/>
              <w:left w:val="nil"/>
              <w:bottom w:val="single" w:sz="4" w:space="0" w:color="auto"/>
              <w:right w:val="single" w:sz="4" w:space="0" w:color="auto"/>
            </w:tcBorders>
            <w:noWrap/>
            <w:vAlign w:val="center"/>
            <w:hideMark/>
          </w:tcPr>
          <w:p w14:paraId="31AD4FB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2.200,00</w:t>
            </w:r>
          </w:p>
        </w:tc>
        <w:tc>
          <w:tcPr>
            <w:tcW w:w="1057" w:type="dxa"/>
            <w:tcBorders>
              <w:top w:val="nil"/>
              <w:left w:val="nil"/>
              <w:bottom w:val="single" w:sz="4" w:space="0" w:color="auto"/>
              <w:right w:val="single" w:sz="4" w:space="0" w:color="auto"/>
            </w:tcBorders>
            <w:noWrap/>
            <w:vAlign w:val="center"/>
            <w:hideMark/>
          </w:tcPr>
          <w:p w14:paraId="60D6E00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154,00</w:t>
            </w:r>
          </w:p>
        </w:tc>
        <w:tc>
          <w:tcPr>
            <w:tcW w:w="1276" w:type="dxa"/>
            <w:tcBorders>
              <w:top w:val="nil"/>
              <w:left w:val="nil"/>
              <w:bottom w:val="single" w:sz="4" w:space="0" w:color="auto"/>
              <w:right w:val="single" w:sz="4" w:space="0" w:color="auto"/>
            </w:tcBorders>
            <w:noWrap/>
            <w:vAlign w:val="center"/>
            <w:hideMark/>
          </w:tcPr>
          <w:p w14:paraId="2E5DB5F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2.354,00</w:t>
            </w:r>
          </w:p>
        </w:tc>
        <w:tc>
          <w:tcPr>
            <w:tcW w:w="5528" w:type="dxa"/>
            <w:tcBorders>
              <w:top w:val="nil"/>
              <w:left w:val="nil"/>
              <w:bottom w:val="single" w:sz="4" w:space="0" w:color="auto"/>
              <w:right w:val="nil"/>
            </w:tcBorders>
            <w:shd w:val="clear" w:color="000000" w:fill="FFFFFF"/>
            <w:noWrap/>
            <w:vAlign w:val="center"/>
            <w:hideMark/>
          </w:tcPr>
          <w:p w14:paraId="5C1A0EB5"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Adecuación página web Guaguas Municipales, S.A. para campañas de diciembre</w:t>
            </w:r>
          </w:p>
        </w:tc>
        <w:tc>
          <w:tcPr>
            <w:tcW w:w="1134" w:type="dxa"/>
            <w:tcBorders>
              <w:top w:val="nil"/>
              <w:left w:val="single" w:sz="4" w:space="0" w:color="auto"/>
              <w:bottom w:val="single" w:sz="4" w:space="0" w:color="auto"/>
              <w:right w:val="single" w:sz="4" w:space="0" w:color="auto"/>
            </w:tcBorders>
            <w:noWrap/>
            <w:vAlign w:val="center"/>
            <w:hideMark/>
          </w:tcPr>
          <w:p w14:paraId="6EB3110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14:paraId="66A0A96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14:paraId="34133C1F"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1CD01D4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105/2021</w:t>
            </w:r>
          </w:p>
        </w:tc>
        <w:tc>
          <w:tcPr>
            <w:tcW w:w="1134" w:type="dxa"/>
            <w:tcBorders>
              <w:top w:val="nil"/>
              <w:left w:val="nil"/>
              <w:bottom w:val="single" w:sz="4" w:space="0" w:color="auto"/>
              <w:right w:val="single" w:sz="4" w:space="0" w:color="auto"/>
            </w:tcBorders>
            <w:shd w:val="clear" w:color="000000" w:fill="FFFFFF"/>
            <w:noWrap/>
            <w:vAlign w:val="center"/>
            <w:hideMark/>
          </w:tcPr>
          <w:p w14:paraId="770097B1"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B75117705</w:t>
            </w:r>
          </w:p>
        </w:tc>
        <w:tc>
          <w:tcPr>
            <w:tcW w:w="1985" w:type="dxa"/>
            <w:tcBorders>
              <w:top w:val="nil"/>
              <w:left w:val="nil"/>
              <w:bottom w:val="single" w:sz="4" w:space="0" w:color="auto"/>
              <w:right w:val="single" w:sz="4" w:space="0" w:color="auto"/>
            </w:tcBorders>
            <w:shd w:val="clear" w:color="000000" w:fill="FFFFFF"/>
            <w:noWrap/>
            <w:vAlign w:val="center"/>
            <w:hideMark/>
          </w:tcPr>
          <w:p w14:paraId="6CC84C2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proofErr w:type="spellStart"/>
            <w:r w:rsidRPr="00AA2C06">
              <w:rPr>
                <w:rFonts w:ascii="Helvetica" w:eastAsia="Times New Roman" w:hAnsi="Helvetica" w:cs="Helvetica"/>
                <w:sz w:val="16"/>
                <w:szCs w:val="16"/>
                <w:lang w:bidi="ar-SA"/>
              </w:rPr>
              <w:t>Futit</w:t>
            </w:r>
            <w:proofErr w:type="spellEnd"/>
            <w:r w:rsidRPr="00AA2C06">
              <w:rPr>
                <w:rFonts w:ascii="Helvetica" w:eastAsia="Times New Roman" w:hAnsi="Helvetica" w:cs="Helvetica"/>
                <w:sz w:val="16"/>
                <w:szCs w:val="16"/>
                <w:lang w:bidi="ar-SA"/>
              </w:rPr>
              <w:t xml:space="preserve"> </w:t>
            </w:r>
            <w:proofErr w:type="spellStart"/>
            <w:r w:rsidRPr="00AA2C06">
              <w:rPr>
                <w:rFonts w:ascii="Helvetica" w:eastAsia="Times New Roman" w:hAnsi="Helvetica" w:cs="Helvetica"/>
                <w:sz w:val="16"/>
                <w:szCs w:val="16"/>
                <w:lang w:bidi="ar-SA"/>
              </w:rPr>
              <w:t>Services</w:t>
            </w:r>
            <w:proofErr w:type="spellEnd"/>
            <w:r w:rsidRPr="00AA2C06">
              <w:rPr>
                <w:rFonts w:ascii="Helvetica" w:eastAsia="Times New Roman" w:hAnsi="Helvetica" w:cs="Helvetica"/>
                <w:sz w:val="16"/>
                <w:szCs w:val="16"/>
                <w:lang w:bidi="ar-SA"/>
              </w:rPr>
              <w:t>, S.L.</w:t>
            </w:r>
          </w:p>
        </w:tc>
        <w:tc>
          <w:tcPr>
            <w:tcW w:w="1494" w:type="dxa"/>
            <w:tcBorders>
              <w:top w:val="nil"/>
              <w:left w:val="nil"/>
              <w:bottom w:val="single" w:sz="4" w:space="0" w:color="auto"/>
              <w:right w:val="single" w:sz="4" w:space="0" w:color="auto"/>
            </w:tcBorders>
            <w:noWrap/>
            <w:vAlign w:val="center"/>
            <w:hideMark/>
          </w:tcPr>
          <w:p w14:paraId="5B1E288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4.400,00</w:t>
            </w:r>
          </w:p>
        </w:tc>
        <w:tc>
          <w:tcPr>
            <w:tcW w:w="1057" w:type="dxa"/>
            <w:tcBorders>
              <w:top w:val="nil"/>
              <w:left w:val="nil"/>
              <w:bottom w:val="single" w:sz="4" w:space="0" w:color="auto"/>
              <w:right w:val="single" w:sz="4" w:space="0" w:color="auto"/>
            </w:tcBorders>
            <w:noWrap/>
            <w:vAlign w:val="center"/>
            <w:hideMark/>
          </w:tcPr>
          <w:p w14:paraId="2F06352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0,00</w:t>
            </w:r>
          </w:p>
        </w:tc>
        <w:tc>
          <w:tcPr>
            <w:tcW w:w="1276" w:type="dxa"/>
            <w:tcBorders>
              <w:top w:val="nil"/>
              <w:left w:val="nil"/>
              <w:bottom w:val="single" w:sz="4" w:space="0" w:color="auto"/>
              <w:right w:val="single" w:sz="4" w:space="0" w:color="auto"/>
            </w:tcBorders>
            <w:noWrap/>
            <w:vAlign w:val="center"/>
            <w:hideMark/>
          </w:tcPr>
          <w:p w14:paraId="1C3154F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4.400,00</w:t>
            </w:r>
          </w:p>
        </w:tc>
        <w:tc>
          <w:tcPr>
            <w:tcW w:w="5528" w:type="dxa"/>
            <w:tcBorders>
              <w:top w:val="nil"/>
              <w:left w:val="nil"/>
              <w:bottom w:val="single" w:sz="4" w:space="0" w:color="auto"/>
              <w:right w:val="nil"/>
            </w:tcBorders>
            <w:shd w:val="clear" w:color="000000" w:fill="FFFFFF"/>
            <w:noWrap/>
            <w:vAlign w:val="center"/>
            <w:hideMark/>
          </w:tcPr>
          <w:p w14:paraId="2B961626"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Desarrollo informático del sistema Openbravo</w:t>
            </w:r>
          </w:p>
        </w:tc>
        <w:tc>
          <w:tcPr>
            <w:tcW w:w="1134" w:type="dxa"/>
            <w:tcBorders>
              <w:top w:val="nil"/>
              <w:left w:val="single" w:sz="4" w:space="0" w:color="auto"/>
              <w:bottom w:val="single" w:sz="4" w:space="0" w:color="auto"/>
              <w:right w:val="single" w:sz="4" w:space="0" w:color="auto"/>
            </w:tcBorders>
            <w:noWrap/>
            <w:vAlign w:val="center"/>
            <w:hideMark/>
          </w:tcPr>
          <w:p w14:paraId="37DC780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1FF5CF0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14:paraId="3DDC06E5"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60F6342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106/2021</w:t>
            </w:r>
          </w:p>
        </w:tc>
        <w:tc>
          <w:tcPr>
            <w:tcW w:w="1134" w:type="dxa"/>
            <w:tcBorders>
              <w:top w:val="nil"/>
              <w:left w:val="nil"/>
              <w:bottom w:val="single" w:sz="4" w:space="0" w:color="auto"/>
              <w:right w:val="single" w:sz="4" w:space="0" w:color="auto"/>
            </w:tcBorders>
            <w:shd w:val="clear" w:color="000000" w:fill="FFFFFF"/>
            <w:noWrap/>
            <w:vAlign w:val="center"/>
            <w:hideMark/>
          </w:tcPr>
          <w:p w14:paraId="603C5DB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B76259555</w:t>
            </w:r>
          </w:p>
        </w:tc>
        <w:tc>
          <w:tcPr>
            <w:tcW w:w="1985" w:type="dxa"/>
            <w:tcBorders>
              <w:top w:val="nil"/>
              <w:left w:val="nil"/>
              <w:bottom w:val="single" w:sz="4" w:space="0" w:color="auto"/>
              <w:right w:val="single" w:sz="4" w:space="0" w:color="auto"/>
            </w:tcBorders>
            <w:shd w:val="clear" w:color="000000" w:fill="FFFFFF"/>
            <w:noWrap/>
            <w:vAlign w:val="center"/>
            <w:hideMark/>
          </w:tcPr>
          <w:p w14:paraId="06E323C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Instituto SR Canarias, S.L.</w:t>
            </w:r>
          </w:p>
        </w:tc>
        <w:tc>
          <w:tcPr>
            <w:tcW w:w="1494" w:type="dxa"/>
            <w:tcBorders>
              <w:top w:val="nil"/>
              <w:left w:val="nil"/>
              <w:bottom w:val="single" w:sz="4" w:space="0" w:color="auto"/>
              <w:right w:val="single" w:sz="4" w:space="0" w:color="auto"/>
            </w:tcBorders>
            <w:noWrap/>
            <w:vAlign w:val="center"/>
            <w:hideMark/>
          </w:tcPr>
          <w:p w14:paraId="52DF251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4.500,00</w:t>
            </w:r>
          </w:p>
        </w:tc>
        <w:tc>
          <w:tcPr>
            <w:tcW w:w="1057" w:type="dxa"/>
            <w:tcBorders>
              <w:top w:val="nil"/>
              <w:left w:val="nil"/>
              <w:bottom w:val="single" w:sz="4" w:space="0" w:color="auto"/>
              <w:right w:val="single" w:sz="4" w:space="0" w:color="auto"/>
            </w:tcBorders>
            <w:noWrap/>
            <w:vAlign w:val="center"/>
            <w:hideMark/>
          </w:tcPr>
          <w:p w14:paraId="559DA60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315,00</w:t>
            </w:r>
          </w:p>
        </w:tc>
        <w:tc>
          <w:tcPr>
            <w:tcW w:w="1276" w:type="dxa"/>
            <w:tcBorders>
              <w:top w:val="nil"/>
              <w:left w:val="nil"/>
              <w:bottom w:val="single" w:sz="4" w:space="0" w:color="auto"/>
              <w:right w:val="single" w:sz="4" w:space="0" w:color="auto"/>
            </w:tcBorders>
            <w:noWrap/>
            <w:vAlign w:val="center"/>
            <w:hideMark/>
          </w:tcPr>
          <w:p w14:paraId="1BF69AB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4.815,00</w:t>
            </w:r>
          </w:p>
        </w:tc>
        <w:tc>
          <w:tcPr>
            <w:tcW w:w="5528" w:type="dxa"/>
            <w:tcBorders>
              <w:top w:val="nil"/>
              <w:left w:val="nil"/>
              <w:bottom w:val="single" w:sz="4" w:space="0" w:color="auto"/>
              <w:right w:val="nil"/>
            </w:tcBorders>
            <w:shd w:val="clear" w:color="000000" w:fill="FFFFFF"/>
            <w:noWrap/>
            <w:vAlign w:val="center"/>
            <w:hideMark/>
          </w:tcPr>
          <w:p w14:paraId="5E99CE85"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Asesoramiento en materia de redacción, revisión y valoración de licitación de contrato</w:t>
            </w:r>
          </w:p>
        </w:tc>
        <w:tc>
          <w:tcPr>
            <w:tcW w:w="1134" w:type="dxa"/>
            <w:tcBorders>
              <w:top w:val="nil"/>
              <w:left w:val="single" w:sz="4" w:space="0" w:color="auto"/>
              <w:bottom w:val="single" w:sz="4" w:space="0" w:color="auto"/>
              <w:right w:val="single" w:sz="4" w:space="0" w:color="auto"/>
            </w:tcBorders>
            <w:noWrap/>
            <w:vAlign w:val="center"/>
            <w:hideMark/>
          </w:tcPr>
          <w:p w14:paraId="4D94AA1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14:paraId="5B4D41A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14:paraId="61701D29" w14:textId="77777777" w:rsidTr="005A5315">
        <w:trPr>
          <w:trHeight w:val="225"/>
        </w:trPr>
        <w:tc>
          <w:tcPr>
            <w:tcW w:w="1289" w:type="dxa"/>
            <w:tcBorders>
              <w:top w:val="nil"/>
              <w:left w:val="single" w:sz="4" w:space="0" w:color="auto"/>
              <w:bottom w:val="single" w:sz="4" w:space="0" w:color="auto"/>
              <w:right w:val="single" w:sz="4" w:space="0" w:color="auto"/>
            </w:tcBorders>
            <w:noWrap/>
            <w:vAlign w:val="bottom"/>
            <w:hideMark/>
          </w:tcPr>
          <w:p w14:paraId="3D01629F"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CM 107/2021</w:t>
            </w:r>
          </w:p>
        </w:tc>
        <w:tc>
          <w:tcPr>
            <w:tcW w:w="1134" w:type="dxa"/>
            <w:tcBorders>
              <w:top w:val="nil"/>
              <w:left w:val="nil"/>
              <w:bottom w:val="single" w:sz="4" w:space="0" w:color="auto"/>
              <w:right w:val="single" w:sz="4" w:space="0" w:color="auto"/>
            </w:tcBorders>
            <w:shd w:val="clear" w:color="000000" w:fill="FFFFFF"/>
            <w:noWrap/>
            <w:vAlign w:val="center"/>
            <w:hideMark/>
          </w:tcPr>
          <w:p w14:paraId="79314905"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A35054519</w:t>
            </w:r>
          </w:p>
        </w:tc>
        <w:tc>
          <w:tcPr>
            <w:tcW w:w="1985" w:type="dxa"/>
            <w:tcBorders>
              <w:top w:val="nil"/>
              <w:left w:val="nil"/>
              <w:bottom w:val="single" w:sz="4" w:space="0" w:color="auto"/>
              <w:right w:val="single" w:sz="4" w:space="0" w:color="auto"/>
            </w:tcBorders>
            <w:shd w:val="clear" w:color="000000" w:fill="FFFFFF"/>
            <w:noWrap/>
            <w:vAlign w:val="center"/>
            <w:hideMark/>
          </w:tcPr>
          <w:p w14:paraId="72CB4E2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Informaciones Canarias, S.A</w:t>
            </w:r>
          </w:p>
        </w:tc>
        <w:tc>
          <w:tcPr>
            <w:tcW w:w="1494" w:type="dxa"/>
            <w:tcBorders>
              <w:top w:val="nil"/>
              <w:left w:val="nil"/>
              <w:bottom w:val="single" w:sz="4" w:space="0" w:color="auto"/>
              <w:right w:val="single" w:sz="4" w:space="0" w:color="auto"/>
            </w:tcBorders>
            <w:noWrap/>
            <w:vAlign w:val="center"/>
            <w:hideMark/>
          </w:tcPr>
          <w:p w14:paraId="7C8252C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4.286,00</w:t>
            </w:r>
          </w:p>
        </w:tc>
        <w:tc>
          <w:tcPr>
            <w:tcW w:w="1057" w:type="dxa"/>
            <w:tcBorders>
              <w:top w:val="nil"/>
              <w:left w:val="nil"/>
              <w:bottom w:val="single" w:sz="4" w:space="0" w:color="auto"/>
              <w:right w:val="single" w:sz="4" w:space="0" w:color="auto"/>
            </w:tcBorders>
            <w:noWrap/>
            <w:vAlign w:val="center"/>
            <w:hideMark/>
          </w:tcPr>
          <w:p w14:paraId="2EAEC56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300,02</w:t>
            </w:r>
          </w:p>
        </w:tc>
        <w:tc>
          <w:tcPr>
            <w:tcW w:w="1276" w:type="dxa"/>
            <w:tcBorders>
              <w:top w:val="nil"/>
              <w:left w:val="nil"/>
              <w:bottom w:val="single" w:sz="4" w:space="0" w:color="auto"/>
              <w:right w:val="single" w:sz="4" w:space="0" w:color="auto"/>
            </w:tcBorders>
            <w:noWrap/>
            <w:vAlign w:val="center"/>
            <w:hideMark/>
          </w:tcPr>
          <w:p w14:paraId="01D7FF4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4.586,02</w:t>
            </w:r>
          </w:p>
        </w:tc>
        <w:tc>
          <w:tcPr>
            <w:tcW w:w="5528" w:type="dxa"/>
            <w:tcBorders>
              <w:top w:val="nil"/>
              <w:left w:val="nil"/>
              <w:bottom w:val="single" w:sz="4" w:space="0" w:color="auto"/>
              <w:right w:val="nil"/>
            </w:tcBorders>
            <w:shd w:val="clear" w:color="000000" w:fill="FFFFFF"/>
            <w:noWrap/>
            <w:vAlign w:val="center"/>
            <w:hideMark/>
          </w:tcPr>
          <w:p w14:paraId="5668E7C3"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prensa local de los horarios especiales de Guaguas Municipales para los días 24 y 31 de diciembre</w:t>
            </w:r>
          </w:p>
        </w:tc>
        <w:tc>
          <w:tcPr>
            <w:tcW w:w="1134" w:type="dxa"/>
            <w:tcBorders>
              <w:top w:val="nil"/>
              <w:left w:val="single" w:sz="4" w:space="0" w:color="auto"/>
              <w:bottom w:val="single" w:sz="4" w:space="0" w:color="auto"/>
              <w:right w:val="single" w:sz="4" w:space="0" w:color="auto"/>
            </w:tcBorders>
            <w:noWrap/>
            <w:vAlign w:val="bottom"/>
            <w:hideMark/>
          </w:tcPr>
          <w:p w14:paraId="118FFAB0"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1</w:t>
            </w:r>
          </w:p>
        </w:tc>
        <w:tc>
          <w:tcPr>
            <w:tcW w:w="926" w:type="dxa"/>
            <w:tcBorders>
              <w:top w:val="nil"/>
              <w:left w:val="nil"/>
              <w:bottom w:val="single" w:sz="4" w:space="0" w:color="auto"/>
              <w:right w:val="single" w:sz="4" w:space="0" w:color="auto"/>
            </w:tcBorders>
            <w:noWrap/>
            <w:vAlign w:val="bottom"/>
            <w:hideMark/>
          </w:tcPr>
          <w:p w14:paraId="5B90EA0F"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14:paraId="0EA7167F"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251B945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CM108/2021</w:t>
            </w:r>
          </w:p>
        </w:tc>
        <w:tc>
          <w:tcPr>
            <w:tcW w:w="1134" w:type="dxa"/>
            <w:tcBorders>
              <w:top w:val="nil"/>
              <w:left w:val="nil"/>
              <w:bottom w:val="single" w:sz="4" w:space="0" w:color="auto"/>
              <w:right w:val="single" w:sz="4" w:space="0" w:color="auto"/>
            </w:tcBorders>
            <w:shd w:val="clear" w:color="000000" w:fill="FFFFFF"/>
            <w:noWrap/>
            <w:vAlign w:val="center"/>
            <w:hideMark/>
          </w:tcPr>
          <w:p w14:paraId="2E15F33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A35002278</w:t>
            </w:r>
          </w:p>
        </w:tc>
        <w:tc>
          <w:tcPr>
            <w:tcW w:w="1985" w:type="dxa"/>
            <w:tcBorders>
              <w:top w:val="nil"/>
              <w:left w:val="nil"/>
              <w:bottom w:val="single" w:sz="4" w:space="0" w:color="auto"/>
              <w:right w:val="single" w:sz="4" w:space="0" w:color="auto"/>
            </w:tcBorders>
            <w:shd w:val="clear" w:color="000000" w:fill="FFFFFF"/>
            <w:noWrap/>
            <w:vAlign w:val="center"/>
            <w:hideMark/>
          </w:tcPr>
          <w:p w14:paraId="1B21691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Editorial Prensa Canaria, S.A.</w:t>
            </w:r>
          </w:p>
        </w:tc>
        <w:tc>
          <w:tcPr>
            <w:tcW w:w="1494" w:type="dxa"/>
            <w:tcBorders>
              <w:top w:val="nil"/>
              <w:left w:val="nil"/>
              <w:bottom w:val="single" w:sz="4" w:space="0" w:color="auto"/>
              <w:right w:val="single" w:sz="4" w:space="0" w:color="auto"/>
            </w:tcBorders>
            <w:noWrap/>
            <w:vAlign w:val="center"/>
            <w:hideMark/>
          </w:tcPr>
          <w:p w14:paraId="6BCA645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2.400,00</w:t>
            </w:r>
          </w:p>
        </w:tc>
        <w:tc>
          <w:tcPr>
            <w:tcW w:w="1057" w:type="dxa"/>
            <w:tcBorders>
              <w:top w:val="nil"/>
              <w:left w:val="nil"/>
              <w:bottom w:val="single" w:sz="4" w:space="0" w:color="auto"/>
              <w:right w:val="single" w:sz="4" w:space="0" w:color="auto"/>
            </w:tcBorders>
            <w:noWrap/>
            <w:vAlign w:val="center"/>
            <w:hideMark/>
          </w:tcPr>
          <w:p w14:paraId="4E78192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168,00</w:t>
            </w:r>
          </w:p>
        </w:tc>
        <w:tc>
          <w:tcPr>
            <w:tcW w:w="1276" w:type="dxa"/>
            <w:tcBorders>
              <w:top w:val="nil"/>
              <w:left w:val="nil"/>
              <w:bottom w:val="single" w:sz="4" w:space="0" w:color="auto"/>
              <w:right w:val="single" w:sz="4" w:space="0" w:color="auto"/>
            </w:tcBorders>
            <w:noWrap/>
            <w:vAlign w:val="center"/>
            <w:hideMark/>
          </w:tcPr>
          <w:p w14:paraId="706A966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2.568,00</w:t>
            </w:r>
          </w:p>
        </w:tc>
        <w:tc>
          <w:tcPr>
            <w:tcW w:w="5528" w:type="dxa"/>
            <w:tcBorders>
              <w:top w:val="nil"/>
              <w:left w:val="nil"/>
              <w:bottom w:val="single" w:sz="4" w:space="0" w:color="auto"/>
              <w:right w:val="nil"/>
            </w:tcBorders>
            <w:shd w:val="clear" w:color="000000" w:fill="FFFFFF"/>
            <w:noWrap/>
            <w:vAlign w:val="center"/>
            <w:hideMark/>
          </w:tcPr>
          <w:p w14:paraId="4419036D"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prensa de los horarios especiales para los días 24 y 31 de diciembre de 2021</w:t>
            </w:r>
          </w:p>
        </w:tc>
        <w:tc>
          <w:tcPr>
            <w:tcW w:w="1134" w:type="dxa"/>
            <w:tcBorders>
              <w:top w:val="nil"/>
              <w:left w:val="single" w:sz="4" w:space="0" w:color="auto"/>
              <w:bottom w:val="single" w:sz="4" w:space="0" w:color="auto"/>
              <w:right w:val="single" w:sz="4" w:space="0" w:color="auto"/>
            </w:tcBorders>
            <w:noWrap/>
            <w:vAlign w:val="center"/>
            <w:hideMark/>
          </w:tcPr>
          <w:p w14:paraId="0EA538F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noWrap/>
            <w:vAlign w:val="bottom"/>
            <w:hideMark/>
          </w:tcPr>
          <w:p w14:paraId="73869FA3"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14:paraId="758A486E"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3B16B75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109/201</w:t>
            </w:r>
          </w:p>
        </w:tc>
        <w:tc>
          <w:tcPr>
            <w:tcW w:w="1134" w:type="dxa"/>
            <w:tcBorders>
              <w:top w:val="nil"/>
              <w:left w:val="nil"/>
              <w:bottom w:val="single" w:sz="4" w:space="0" w:color="auto"/>
              <w:right w:val="single" w:sz="4" w:space="0" w:color="auto"/>
            </w:tcBorders>
            <w:shd w:val="clear" w:color="000000" w:fill="FFFFFF"/>
            <w:noWrap/>
            <w:vAlign w:val="center"/>
            <w:hideMark/>
          </w:tcPr>
          <w:p w14:paraId="7185519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B76287218</w:t>
            </w:r>
          </w:p>
        </w:tc>
        <w:tc>
          <w:tcPr>
            <w:tcW w:w="1985" w:type="dxa"/>
            <w:tcBorders>
              <w:top w:val="nil"/>
              <w:left w:val="nil"/>
              <w:bottom w:val="single" w:sz="4" w:space="0" w:color="auto"/>
              <w:right w:val="single" w:sz="4" w:space="0" w:color="auto"/>
            </w:tcBorders>
            <w:shd w:val="clear" w:color="000000" w:fill="FFFFFF"/>
            <w:noWrap/>
            <w:vAlign w:val="center"/>
            <w:hideMark/>
          </w:tcPr>
          <w:p w14:paraId="2297C96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Crónicas de Canarias, S.L.</w:t>
            </w:r>
          </w:p>
        </w:tc>
        <w:tc>
          <w:tcPr>
            <w:tcW w:w="1494" w:type="dxa"/>
            <w:tcBorders>
              <w:top w:val="nil"/>
              <w:left w:val="nil"/>
              <w:bottom w:val="single" w:sz="4" w:space="0" w:color="auto"/>
              <w:right w:val="single" w:sz="4" w:space="0" w:color="auto"/>
            </w:tcBorders>
            <w:noWrap/>
            <w:vAlign w:val="center"/>
            <w:hideMark/>
          </w:tcPr>
          <w:p w14:paraId="34171DA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1.200,00</w:t>
            </w:r>
          </w:p>
        </w:tc>
        <w:tc>
          <w:tcPr>
            <w:tcW w:w="1057" w:type="dxa"/>
            <w:tcBorders>
              <w:top w:val="nil"/>
              <w:left w:val="nil"/>
              <w:bottom w:val="single" w:sz="4" w:space="0" w:color="auto"/>
              <w:right w:val="single" w:sz="4" w:space="0" w:color="auto"/>
            </w:tcBorders>
            <w:noWrap/>
            <w:vAlign w:val="center"/>
            <w:hideMark/>
          </w:tcPr>
          <w:p w14:paraId="75D9A5A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84,00</w:t>
            </w:r>
          </w:p>
        </w:tc>
        <w:tc>
          <w:tcPr>
            <w:tcW w:w="1276" w:type="dxa"/>
            <w:tcBorders>
              <w:top w:val="nil"/>
              <w:left w:val="nil"/>
              <w:bottom w:val="single" w:sz="4" w:space="0" w:color="auto"/>
              <w:right w:val="single" w:sz="4" w:space="0" w:color="auto"/>
            </w:tcBorders>
            <w:noWrap/>
            <w:vAlign w:val="center"/>
            <w:hideMark/>
          </w:tcPr>
          <w:p w14:paraId="39B5AA0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1.284,00</w:t>
            </w:r>
          </w:p>
        </w:tc>
        <w:tc>
          <w:tcPr>
            <w:tcW w:w="5528" w:type="dxa"/>
            <w:tcBorders>
              <w:top w:val="nil"/>
              <w:left w:val="nil"/>
              <w:bottom w:val="single" w:sz="4" w:space="0" w:color="auto"/>
              <w:right w:val="nil"/>
            </w:tcBorders>
            <w:shd w:val="clear" w:color="000000" w:fill="FFFFFF"/>
            <w:noWrap/>
            <w:vAlign w:val="center"/>
            <w:hideMark/>
          </w:tcPr>
          <w:p w14:paraId="0949843A"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revista de los horarios especiales para los días 24 y 31 de diciembre del año 2021</w:t>
            </w:r>
          </w:p>
        </w:tc>
        <w:tc>
          <w:tcPr>
            <w:tcW w:w="1134" w:type="dxa"/>
            <w:tcBorders>
              <w:top w:val="nil"/>
              <w:left w:val="single" w:sz="4" w:space="0" w:color="auto"/>
              <w:bottom w:val="single" w:sz="4" w:space="0" w:color="auto"/>
              <w:right w:val="single" w:sz="4" w:space="0" w:color="auto"/>
            </w:tcBorders>
            <w:noWrap/>
            <w:vAlign w:val="center"/>
            <w:hideMark/>
          </w:tcPr>
          <w:p w14:paraId="64624DD4"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noWrap/>
            <w:vAlign w:val="bottom"/>
            <w:hideMark/>
          </w:tcPr>
          <w:p w14:paraId="2A50B707"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14:paraId="679760C8"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5509895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110/201</w:t>
            </w:r>
          </w:p>
        </w:tc>
        <w:tc>
          <w:tcPr>
            <w:tcW w:w="1134" w:type="dxa"/>
            <w:tcBorders>
              <w:top w:val="nil"/>
              <w:left w:val="nil"/>
              <w:bottom w:val="single" w:sz="4" w:space="0" w:color="auto"/>
              <w:right w:val="single" w:sz="4" w:space="0" w:color="auto"/>
            </w:tcBorders>
            <w:shd w:val="clear" w:color="000000" w:fill="FFFFFF"/>
            <w:noWrap/>
            <w:vAlign w:val="center"/>
            <w:hideMark/>
          </w:tcPr>
          <w:p w14:paraId="69E69F4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B76019777</w:t>
            </w:r>
          </w:p>
        </w:tc>
        <w:tc>
          <w:tcPr>
            <w:tcW w:w="1985" w:type="dxa"/>
            <w:tcBorders>
              <w:top w:val="nil"/>
              <w:left w:val="nil"/>
              <w:bottom w:val="single" w:sz="4" w:space="0" w:color="auto"/>
              <w:right w:val="single" w:sz="4" w:space="0" w:color="auto"/>
            </w:tcBorders>
            <w:shd w:val="clear" w:color="000000" w:fill="FFFFFF"/>
            <w:noWrap/>
            <w:vAlign w:val="center"/>
            <w:hideMark/>
          </w:tcPr>
          <w:p w14:paraId="4F7A3ED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proofErr w:type="spellStart"/>
            <w:r w:rsidRPr="00AA2C06">
              <w:rPr>
                <w:rFonts w:ascii="Helvetica" w:eastAsia="Times New Roman" w:hAnsi="Helvetica" w:cs="Helvetica"/>
                <w:sz w:val="16"/>
                <w:szCs w:val="16"/>
                <w:lang w:bidi="ar-SA"/>
              </w:rPr>
              <w:t>Eguesan</w:t>
            </w:r>
            <w:proofErr w:type="spellEnd"/>
            <w:r w:rsidRPr="00AA2C06">
              <w:rPr>
                <w:rFonts w:ascii="Helvetica" w:eastAsia="Times New Roman" w:hAnsi="Helvetica" w:cs="Helvetica"/>
                <w:sz w:val="16"/>
                <w:szCs w:val="16"/>
                <w:lang w:bidi="ar-SA"/>
              </w:rPr>
              <w:t xml:space="preserve"> Energy, S.L.</w:t>
            </w:r>
          </w:p>
        </w:tc>
        <w:tc>
          <w:tcPr>
            <w:tcW w:w="1494" w:type="dxa"/>
            <w:tcBorders>
              <w:top w:val="nil"/>
              <w:left w:val="nil"/>
              <w:bottom w:val="single" w:sz="4" w:space="0" w:color="auto"/>
              <w:right w:val="single" w:sz="4" w:space="0" w:color="auto"/>
            </w:tcBorders>
            <w:noWrap/>
            <w:vAlign w:val="center"/>
            <w:hideMark/>
          </w:tcPr>
          <w:p w14:paraId="1FCA81B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14.000,00</w:t>
            </w:r>
          </w:p>
        </w:tc>
        <w:tc>
          <w:tcPr>
            <w:tcW w:w="1057" w:type="dxa"/>
            <w:tcBorders>
              <w:top w:val="nil"/>
              <w:left w:val="nil"/>
              <w:bottom w:val="single" w:sz="4" w:space="0" w:color="auto"/>
              <w:right w:val="single" w:sz="4" w:space="0" w:color="auto"/>
            </w:tcBorders>
            <w:noWrap/>
            <w:vAlign w:val="center"/>
            <w:hideMark/>
          </w:tcPr>
          <w:p w14:paraId="36DF5D1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980,00</w:t>
            </w:r>
          </w:p>
        </w:tc>
        <w:tc>
          <w:tcPr>
            <w:tcW w:w="1276" w:type="dxa"/>
            <w:tcBorders>
              <w:top w:val="nil"/>
              <w:left w:val="nil"/>
              <w:bottom w:val="single" w:sz="4" w:space="0" w:color="auto"/>
              <w:right w:val="single" w:sz="4" w:space="0" w:color="auto"/>
            </w:tcBorders>
            <w:noWrap/>
            <w:vAlign w:val="center"/>
            <w:hideMark/>
          </w:tcPr>
          <w:p w14:paraId="32030EC0"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14.980,00</w:t>
            </w:r>
          </w:p>
        </w:tc>
        <w:tc>
          <w:tcPr>
            <w:tcW w:w="5528" w:type="dxa"/>
            <w:tcBorders>
              <w:top w:val="nil"/>
              <w:left w:val="nil"/>
              <w:bottom w:val="single" w:sz="4" w:space="0" w:color="auto"/>
              <w:right w:val="nil"/>
            </w:tcBorders>
            <w:shd w:val="clear" w:color="000000" w:fill="FFFFFF"/>
            <w:noWrap/>
            <w:vAlign w:val="center"/>
            <w:hideMark/>
          </w:tcPr>
          <w:p w14:paraId="3A59BBF5"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asistencia para la confección de expedientes de Contratación Pública derivados de los Fondos Next Generation</w:t>
            </w:r>
          </w:p>
        </w:tc>
        <w:tc>
          <w:tcPr>
            <w:tcW w:w="1134" w:type="dxa"/>
            <w:tcBorders>
              <w:top w:val="nil"/>
              <w:left w:val="single" w:sz="4" w:space="0" w:color="auto"/>
              <w:bottom w:val="single" w:sz="4" w:space="0" w:color="auto"/>
              <w:right w:val="single" w:sz="4" w:space="0" w:color="auto"/>
            </w:tcBorders>
            <w:noWrap/>
            <w:vAlign w:val="center"/>
            <w:hideMark/>
          </w:tcPr>
          <w:p w14:paraId="1F8C888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w:t>
            </w:r>
          </w:p>
        </w:tc>
        <w:tc>
          <w:tcPr>
            <w:tcW w:w="926" w:type="dxa"/>
            <w:tcBorders>
              <w:top w:val="nil"/>
              <w:left w:val="nil"/>
              <w:bottom w:val="single" w:sz="4" w:space="0" w:color="auto"/>
              <w:right w:val="single" w:sz="4" w:space="0" w:color="auto"/>
            </w:tcBorders>
            <w:noWrap/>
            <w:vAlign w:val="bottom"/>
            <w:hideMark/>
          </w:tcPr>
          <w:p w14:paraId="6D5EC423"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14:paraId="69B02736" w14:textId="77777777"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14:paraId="3568D26A"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111/2021</w:t>
            </w:r>
          </w:p>
        </w:tc>
        <w:tc>
          <w:tcPr>
            <w:tcW w:w="1134" w:type="dxa"/>
            <w:tcBorders>
              <w:top w:val="nil"/>
              <w:left w:val="nil"/>
              <w:bottom w:val="single" w:sz="4" w:space="0" w:color="auto"/>
              <w:right w:val="single" w:sz="4" w:space="0" w:color="auto"/>
            </w:tcBorders>
            <w:shd w:val="clear" w:color="000000" w:fill="FFFFFF"/>
            <w:noWrap/>
            <w:vAlign w:val="center"/>
            <w:hideMark/>
          </w:tcPr>
          <w:p w14:paraId="115D0CB8"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B80004732</w:t>
            </w:r>
          </w:p>
        </w:tc>
        <w:tc>
          <w:tcPr>
            <w:tcW w:w="1985" w:type="dxa"/>
            <w:tcBorders>
              <w:top w:val="nil"/>
              <w:left w:val="nil"/>
              <w:bottom w:val="single" w:sz="4" w:space="0" w:color="auto"/>
              <w:right w:val="single" w:sz="4" w:space="0" w:color="auto"/>
            </w:tcBorders>
            <w:shd w:val="clear" w:color="000000" w:fill="FFFFFF"/>
            <w:noWrap/>
            <w:vAlign w:val="center"/>
            <w:hideMark/>
          </w:tcPr>
          <w:p w14:paraId="39BDAB0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Soluciones Avanzadas en Informática Aplicada (SAVIA, S.L)</w:t>
            </w:r>
          </w:p>
        </w:tc>
        <w:tc>
          <w:tcPr>
            <w:tcW w:w="1494" w:type="dxa"/>
            <w:tcBorders>
              <w:top w:val="nil"/>
              <w:left w:val="nil"/>
              <w:bottom w:val="single" w:sz="4" w:space="0" w:color="auto"/>
              <w:right w:val="single" w:sz="4" w:space="0" w:color="auto"/>
            </w:tcBorders>
            <w:noWrap/>
            <w:vAlign w:val="center"/>
            <w:hideMark/>
          </w:tcPr>
          <w:p w14:paraId="3C566676"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11.888,54</w:t>
            </w:r>
          </w:p>
        </w:tc>
        <w:tc>
          <w:tcPr>
            <w:tcW w:w="1057" w:type="dxa"/>
            <w:tcBorders>
              <w:top w:val="nil"/>
              <w:left w:val="nil"/>
              <w:bottom w:val="single" w:sz="4" w:space="0" w:color="auto"/>
              <w:right w:val="single" w:sz="4" w:space="0" w:color="auto"/>
            </w:tcBorders>
            <w:noWrap/>
            <w:vAlign w:val="center"/>
            <w:hideMark/>
          </w:tcPr>
          <w:p w14:paraId="59A58493"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832,20</w:t>
            </w:r>
          </w:p>
        </w:tc>
        <w:tc>
          <w:tcPr>
            <w:tcW w:w="1276" w:type="dxa"/>
            <w:tcBorders>
              <w:top w:val="nil"/>
              <w:left w:val="nil"/>
              <w:bottom w:val="single" w:sz="4" w:space="0" w:color="auto"/>
              <w:right w:val="single" w:sz="4" w:space="0" w:color="auto"/>
            </w:tcBorders>
            <w:noWrap/>
            <w:vAlign w:val="center"/>
            <w:hideMark/>
          </w:tcPr>
          <w:p w14:paraId="3DDBCEB9"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12.720,74</w:t>
            </w:r>
          </w:p>
        </w:tc>
        <w:tc>
          <w:tcPr>
            <w:tcW w:w="5528" w:type="dxa"/>
            <w:tcBorders>
              <w:top w:val="nil"/>
              <w:left w:val="nil"/>
              <w:bottom w:val="single" w:sz="4" w:space="0" w:color="auto"/>
              <w:right w:val="nil"/>
            </w:tcBorders>
            <w:shd w:val="clear" w:color="000000" w:fill="FFFFFF"/>
            <w:noWrap/>
            <w:vAlign w:val="center"/>
            <w:hideMark/>
          </w:tcPr>
          <w:p w14:paraId="34966873"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soporte de mantenimiento del programa de nóminas</w:t>
            </w:r>
          </w:p>
        </w:tc>
        <w:tc>
          <w:tcPr>
            <w:tcW w:w="1134" w:type="dxa"/>
            <w:tcBorders>
              <w:top w:val="nil"/>
              <w:left w:val="single" w:sz="4" w:space="0" w:color="auto"/>
              <w:bottom w:val="single" w:sz="4" w:space="0" w:color="auto"/>
              <w:right w:val="single" w:sz="4" w:space="0" w:color="auto"/>
            </w:tcBorders>
            <w:noWrap/>
            <w:vAlign w:val="center"/>
            <w:hideMark/>
          </w:tcPr>
          <w:p w14:paraId="0931C41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noWrap/>
            <w:vAlign w:val="bottom"/>
            <w:hideMark/>
          </w:tcPr>
          <w:p w14:paraId="553B942B"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24/12/21</w:t>
            </w:r>
          </w:p>
        </w:tc>
      </w:tr>
      <w:tr w:rsidR="009157B5" w:rsidRPr="00AA2C06" w14:paraId="672BDB2E" w14:textId="77777777" w:rsidTr="005A5315">
        <w:trPr>
          <w:trHeight w:val="480"/>
        </w:trPr>
        <w:tc>
          <w:tcPr>
            <w:tcW w:w="1289" w:type="dxa"/>
            <w:tcBorders>
              <w:top w:val="nil"/>
              <w:left w:val="single" w:sz="4" w:space="0" w:color="auto"/>
              <w:bottom w:val="single" w:sz="4" w:space="0" w:color="auto"/>
              <w:right w:val="single" w:sz="4" w:space="0" w:color="auto"/>
            </w:tcBorders>
            <w:shd w:val="clear" w:color="000000" w:fill="FFFFFF"/>
            <w:vAlign w:val="center"/>
            <w:hideMark/>
          </w:tcPr>
          <w:p w14:paraId="25DD2A8B"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112/2021</w:t>
            </w:r>
          </w:p>
        </w:tc>
        <w:tc>
          <w:tcPr>
            <w:tcW w:w="1134" w:type="dxa"/>
            <w:tcBorders>
              <w:top w:val="nil"/>
              <w:left w:val="nil"/>
              <w:bottom w:val="single" w:sz="4" w:space="0" w:color="auto"/>
              <w:right w:val="single" w:sz="4" w:space="0" w:color="auto"/>
            </w:tcBorders>
            <w:shd w:val="clear" w:color="000000" w:fill="FFFFFF"/>
            <w:vAlign w:val="center"/>
            <w:hideMark/>
          </w:tcPr>
          <w:p w14:paraId="30B5EDDD"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78494171R</w:t>
            </w:r>
          </w:p>
        </w:tc>
        <w:tc>
          <w:tcPr>
            <w:tcW w:w="1985" w:type="dxa"/>
            <w:tcBorders>
              <w:top w:val="nil"/>
              <w:left w:val="nil"/>
              <w:bottom w:val="single" w:sz="4" w:space="0" w:color="auto"/>
              <w:right w:val="single" w:sz="4" w:space="0" w:color="auto"/>
            </w:tcBorders>
            <w:shd w:val="clear" w:color="000000" w:fill="FFFFFF"/>
            <w:vAlign w:val="center"/>
            <w:hideMark/>
          </w:tcPr>
          <w:p w14:paraId="4E73092E"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María Lorena Blanco Brito</w:t>
            </w:r>
          </w:p>
        </w:tc>
        <w:tc>
          <w:tcPr>
            <w:tcW w:w="1494" w:type="dxa"/>
            <w:tcBorders>
              <w:top w:val="nil"/>
              <w:left w:val="nil"/>
              <w:bottom w:val="single" w:sz="4" w:space="0" w:color="auto"/>
              <w:right w:val="single" w:sz="4" w:space="0" w:color="auto"/>
            </w:tcBorders>
            <w:vAlign w:val="center"/>
            <w:hideMark/>
          </w:tcPr>
          <w:p w14:paraId="2E341802"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13.500,00</w:t>
            </w:r>
          </w:p>
        </w:tc>
        <w:tc>
          <w:tcPr>
            <w:tcW w:w="1057" w:type="dxa"/>
            <w:tcBorders>
              <w:top w:val="nil"/>
              <w:left w:val="nil"/>
              <w:bottom w:val="single" w:sz="4" w:space="0" w:color="auto"/>
              <w:right w:val="single" w:sz="4" w:space="0" w:color="auto"/>
            </w:tcBorders>
            <w:vAlign w:val="center"/>
            <w:hideMark/>
          </w:tcPr>
          <w:p w14:paraId="1F89C697"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0,00</w:t>
            </w:r>
          </w:p>
        </w:tc>
        <w:tc>
          <w:tcPr>
            <w:tcW w:w="1276" w:type="dxa"/>
            <w:tcBorders>
              <w:top w:val="nil"/>
              <w:left w:val="nil"/>
              <w:bottom w:val="single" w:sz="4" w:space="0" w:color="auto"/>
              <w:right w:val="single" w:sz="4" w:space="0" w:color="auto"/>
            </w:tcBorders>
            <w:vAlign w:val="center"/>
            <w:hideMark/>
          </w:tcPr>
          <w:p w14:paraId="03945BB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13.500,00</w:t>
            </w:r>
          </w:p>
        </w:tc>
        <w:tc>
          <w:tcPr>
            <w:tcW w:w="5528" w:type="dxa"/>
            <w:tcBorders>
              <w:top w:val="nil"/>
              <w:left w:val="nil"/>
              <w:bottom w:val="single" w:sz="4" w:space="0" w:color="auto"/>
              <w:right w:val="nil"/>
            </w:tcBorders>
            <w:shd w:val="clear" w:color="000000" w:fill="FFFFFF"/>
            <w:vAlign w:val="center"/>
            <w:hideMark/>
          </w:tcPr>
          <w:p w14:paraId="6D8FFCB5" w14:textId="77777777"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Estrategia y diseño para la presentación pública de los pr</w:t>
            </w:r>
            <w:r>
              <w:rPr>
                <w:rFonts w:ascii="Helvetica" w:eastAsia="Times New Roman" w:hAnsi="Helvetica" w:cs="Helvetica"/>
                <w:sz w:val="16"/>
                <w:szCs w:val="16"/>
                <w:lang w:bidi="ar-SA"/>
              </w:rPr>
              <w:t>oyectos subvencionados por los F</w:t>
            </w:r>
            <w:r w:rsidRPr="00AA2C06">
              <w:rPr>
                <w:rFonts w:ascii="Helvetica" w:eastAsia="Times New Roman" w:hAnsi="Helvetica" w:cs="Helvetica"/>
                <w:sz w:val="16"/>
                <w:szCs w:val="16"/>
                <w:lang w:bidi="ar-SA"/>
              </w:rPr>
              <w:t>ondos Next Generation  de Guaguas Municipales, S.A.</w:t>
            </w:r>
          </w:p>
        </w:tc>
        <w:tc>
          <w:tcPr>
            <w:tcW w:w="1134" w:type="dxa"/>
            <w:tcBorders>
              <w:top w:val="nil"/>
              <w:left w:val="single" w:sz="4" w:space="0" w:color="auto"/>
              <w:bottom w:val="single" w:sz="4" w:space="0" w:color="auto"/>
              <w:right w:val="single" w:sz="4" w:space="0" w:color="auto"/>
            </w:tcBorders>
            <w:vAlign w:val="center"/>
            <w:hideMark/>
          </w:tcPr>
          <w:p w14:paraId="47DE9B8C" w14:textId="77777777"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vAlign w:val="center"/>
            <w:hideMark/>
          </w:tcPr>
          <w:p w14:paraId="42022400" w14:textId="77777777"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30/12/21</w:t>
            </w:r>
          </w:p>
        </w:tc>
      </w:tr>
    </w:tbl>
    <w:p w14:paraId="188462FB" w14:textId="77777777" w:rsidR="00804F7E" w:rsidRDefault="00804F7E" w:rsidP="00804F7E">
      <w:pPr>
        <w:spacing w:before="85"/>
        <w:ind w:left="284"/>
        <w:rPr>
          <w:color w:val="1F2A47"/>
          <w:sz w:val="24"/>
          <w:szCs w:val="24"/>
        </w:rPr>
      </w:pPr>
    </w:p>
    <w:p w14:paraId="29D606E9" w14:textId="77777777" w:rsidR="00804F7E" w:rsidRDefault="00804F7E" w:rsidP="00804F7E">
      <w:pPr>
        <w:spacing w:before="85"/>
        <w:ind w:left="284"/>
        <w:rPr>
          <w:color w:val="1F2A47"/>
          <w:sz w:val="24"/>
          <w:szCs w:val="24"/>
        </w:rPr>
      </w:pPr>
    </w:p>
    <w:p w14:paraId="12D3D650" w14:textId="77777777" w:rsidR="00804F7E" w:rsidRDefault="00804F7E" w:rsidP="00804F7E">
      <w:pPr>
        <w:spacing w:before="85"/>
        <w:ind w:left="284"/>
        <w:rPr>
          <w:color w:val="1F2A47"/>
          <w:sz w:val="24"/>
          <w:szCs w:val="24"/>
        </w:rPr>
      </w:pPr>
    </w:p>
    <w:p w14:paraId="63D18158" w14:textId="77777777" w:rsidR="00804F7E" w:rsidRDefault="00804F7E" w:rsidP="00804F7E">
      <w:pPr>
        <w:spacing w:before="85"/>
        <w:ind w:left="284"/>
        <w:rPr>
          <w:color w:val="1F2A47"/>
          <w:sz w:val="24"/>
          <w:szCs w:val="24"/>
        </w:rPr>
      </w:pPr>
    </w:p>
    <w:p w14:paraId="775BF557" w14:textId="77777777" w:rsidR="00804F7E" w:rsidRDefault="00804F7E" w:rsidP="00DC1696">
      <w:pPr>
        <w:spacing w:before="85"/>
        <w:ind w:left="284"/>
        <w:rPr>
          <w:color w:val="1F2A47"/>
          <w:sz w:val="24"/>
          <w:szCs w:val="24"/>
        </w:rPr>
      </w:pPr>
    </w:p>
    <w:p w14:paraId="1DE00BC9" w14:textId="77777777"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1 (I)</w:t>
      </w:r>
    </w:p>
    <w:p w14:paraId="3730D731" w14:textId="77777777" w:rsidR="00DC1696" w:rsidRDefault="00DC1696" w:rsidP="00DC2DEE">
      <w:pPr>
        <w:spacing w:before="85"/>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77"/>
        <w:gridCol w:w="3698"/>
        <w:gridCol w:w="869"/>
        <w:gridCol w:w="630"/>
        <w:gridCol w:w="870"/>
        <w:gridCol w:w="5706"/>
        <w:gridCol w:w="1298"/>
        <w:gridCol w:w="763"/>
      </w:tblGrid>
      <w:tr w:rsidR="00DC1696" w:rsidRPr="00DC1696" w14:paraId="3B7C3C48" w14:textId="77777777"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67BC3CFA"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3º TRIMESTRE 2021</w:t>
            </w:r>
            <w:r>
              <w:rPr>
                <w:rFonts w:ascii="Helvetica" w:eastAsia="Times New Roman" w:hAnsi="Helvetica" w:cs="Helvetica"/>
                <w:b/>
                <w:bCs/>
                <w:color w:val="1F497D"/>
                <w:sz w:val="16"/>
                <w:szCs w:val="16"/>
                <w:lang w:bidi="ar-SA"/>
              </w:rPr>
              <w:t xml:space="preserve"> (I)</w:t>
            </w:r>
          </w:p>
        </w:tc>
      </w:tr>
      <w:tr w:rsidR="00DC1696" w:rsidRPr="00DC1696" w14:paraId="4C2272A7" w14:textId="77777777"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14:paraId="28215A7E"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2299606D"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71150877"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4EF2B963"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14:paraId="50BEE40E"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14:paraId="463FC5CD"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14:paraId="179425B6"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29778199"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14:paraId="68B3932F"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14:paraId="16ACB5E2" w14:textId="77777777" w:rsidTr="00DC1696">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0953ED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54/2021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5897C31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B35369818</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5123800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Grupo VBA, S.L.</w:t>
            </w:r>
          </w:p>
        </w:tc>
        <w:tc>
          <w:tcPr>
            <w:tcW w:w="0" w:type="auto"/>
            <w:tcBorders>
              <w:top w:val="single" w:sz="4" w:space="0" w:color="auto"/>
              <w:left w:val="nil"/>
              <w:bottom w:val="single" w:sz="4" w:space="0" w:color="auto"/>
              <w:right w:val="single" w:sz="4" w:space="0" w:color="auto"/>
            </w:tcBorders>
            <w:noWrap/>
            <w:vAlign w:val="center"/>
            <w:hideMark/>
          </w:tcPr>
          <w:p w14:paraId="59F2608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4.500,00</w:t>
            </w:r>
          </w:p>
        </w:tc>
        <w:tc>
          <w:tcPr>
            <w:tcW w:w="0" w:type="auto"/>
            <w:tcBorders>
              <w:top w:val="single" w:sz="4" w:space="0" w:color="auto"/>
              <w:left w:val="nil"/>
              <w:bottom w:val="single" w:sz="4" w:space="0" w:color="auto"/>
              <w:right w:val="single" w:sz="4" w:space="0" w:color="auto"/>
            </w:tcBorders>
            <w:noWrap/>
            <w:vAlign w:val="center"/>
            <w:hideMark/>
          </w:tcPr>
          <w:p w14:paraId="426D334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315,00</w:t>
            </w:r>
          </w:p>
        </w:tc>
        <w:tc>
          <w:tcPr>
            <w:tcW w:w="0" w:type="auto"/>
            <w:tcBorders>
              <w:top w:val="single" w:sz="4" w:space="0" w:color="auto"/>
              <w:left w:val="nil"/>
              <w:bottom w:val="single" w:sz="4" w:space="0" w:color="auto"/>
              <w:right w:val="single" w:sz="4" w:space="0" w:color="auto"/>
            </w:tcBorders>
            <w:noWrap/>
            <w:vAlign w:val="center"/>
            <w:hideMark/>
          </w:tcPr>
          <w:p w14:paraId="7254A1F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4.815,00</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14:paraId="33D5D6D9"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Asesoramiento, gestión y redacción de propuesta de convenio a suscribir entre la AGE y GMSA</w:t>
            </w:r>
          </w:p>
        </w:tc>
        <w:tc>
          <w:tcPr>
            <w:tcW w:w="0" w:type="auto"/>
            <w:tcBorders>
              <w:top w:val="single" w:sz="4" w:space="0" w:color="auto"/>
              <w:left w:val="nil"/>
              <w:bottom w:val="single" w:sz="4" w:space="0" w:color="auto"/>
              <w:right w:val="single" w:sz="4" w:space="0" w:color="auto"/>
            </w:tcBorders>
            <w:noWrap/>
            <w:vAlign w:val="center"/>
            <w:hideMark/>
          </w:tcPr>
          <w:p w14:paraId="2DA0082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6F65279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01/07/21</w:t>
            </w:r>
          </w:p>
        </w:tc>
      </w:tr>
      <w:tr w:rsidR="00DC1696" w:rsidRPr="00DC1696" w14:paraId="01A69E12"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ACA537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55/2021</w:t>
            </w:r>
          </w:p>
        </w:tc>
        <w:tc>
          <w:tcPr>
            <w:tcW w:w="0" w:type="auto"/>
            <w:tcBorders>
              <w:top w:val="nil"/>
              <w:left w:val="nil"/>
              <w:bottom w:val="single" w:sz="4" w:space="0" w:color="auto"/>
              <w:right w:val="single" w:sz="4" w:space="0" w:color="auto"/>
            </w:tcBorders>
            <w:shd w:val="clear" w:color="000000" w:fill="FFFFFF"/>
            <w:noWrap/>
            <w:vAlign w:val="center"/>
            <w:hideMark/>
          </w:tcPr>
          <w:p w14:paraId="3EF147E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14:paraId="495F9DE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14:paraId="7439FAA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3.200,00</w:t>
            </w:r>
          </w:p>
        </w:tc>
        <w:tc>
          <w:tcPr>
            <w:tcW w:w="0" w:type="auto"/>
            <w:tcBorders>
              <w:top w:val="nil"/>
              <w:left w:val="nil"/>
              <w:bottom w:val="single" w:sz="4" w:space="0" w:color="auto"/>
              <w:right w:val="single" w:sz="4" w:space="0" w:color="auto"/>
            </w:tcBorders>
            <w:noWrap/>
            <w:vAlign w:val="center"/>
            <w:hideMark/>
          </w:tcPr>
          <w:p w14:paraId="6F5231B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224,00</w:t>
            </w:r>
          </w:p>
        </w:tc>
        <w:tc>
          <w:tcPr>
            <w:tcW w:w="0" w:type="auto"/>
            <w:tcBorders>
              <w:top w:val="nil"/>
              <w:left w:val="nil"/>
              <w:bottom w:val="single" w:sz="4" w:space="0" w:color="auto"/>
              <w:right w:val="single" w:sz="4" w:space="0" w:color="auto"/>
            </w:tcBorders>
            <w:noWrap/>
            <w:vAlign w:val="center"/>
            <w:hideMark/>
          </w:tcPr>
          <w:p w14:paraId="3F4ADB6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3.424,00</w:t>
            </w:r>
          </w:p>
        </w:tc>
        <w:tc>
          <w:tcPr>
            <w:tcW w:w="0" w:type="auto"/>
            <w:tcBorders>
              <w:top w:val="nil"/>
              <w:left w:val="nil"/>
              <w:bottom w:val="single" w:sz="4" w:space="0" w:color="auto"/>
              <w:right w:val="single" w:sz="4" w:space="0" w:color="auto"/>
            </w:tcBorders>
            <w:shd w:val="clear" w:color="000000" w:fill="FFFFFF"/>
            <w:vAlign w:val="center"/>
            <w:hideMark/>
          </w:tcPr>
          <w:p w14:paraId="35CEE93D"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Estudio y confección de reclamación patrimonial</w:t>
            </w:r>
          </w:p>
        </w:tc>
        <w:tc>
          <w:tcPr>
            <w:tcW w:w="0" w:type="auto"/>
            <w:tcBorders>
              <w:top w:val="nil"/>
              <w:left w:val="nil"/>
              <w:bottom w:val="single" w:sz="4" w:space="0" w:color="auto"/>
              <w:right w:val="single" w:sz="4" w:space="0" w:color="auto"/>
            </w:tcBorders>
            <w:noWrap/>
            <w:vAlign w:val="center"/>
            <w:hideMark/>
          </w:tcPr>
          <w:p w14:paraId="5DD68A3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0A80937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05/07/21</w:t>
            </w:r>
          </w:p>
        </w:tc>
      </w:tr>
      <w:tr w:rsidR="00DC1696" w:rsidRPr="00DC1696" w14:paraId="3DDF7E86"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0AB77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56/2021</w:t>
            </w:r>
          </w:p>
        </w:tc>
        <w:tc>
          <w:tcPr>
            <w:tcW w:w="0" w:type="auto"/>
            <w:tcBorders>
              <w:top w:val="nil"/>
              <w:left w:val="nil"/>
              <w:bottom w:val="single" w:sz="4" w:space="0" w:color="auto"/>
              <w:right w:val="single" w:sz="4" w:space="0" w:color="auto"/>
            </w:tcBorders>
            <w:shd w:val="clear" w:color="000000" w:fill="FFFFFF"/>
            <w:noWrap/>
            <w:vAlign w:val="center"/>
            <w:hideMark/>
          </w:tcPr>
          <w:p w14:paraId="662DEA8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shd w:val="clear" w:color="000000" w:fill="FFFFFF"/>
            <w:noWrap/>
            <w:vAlign w:val="center"/>
            <w:hideMark/>
          </w:tcPr>
          <w:p w14:paraId="0A8C658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14:paraId="471F2C3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noWrap/>
            <w:vAlign w:val="center"/>
            <w:hideMark/>
          </w:tcPr>
          <w:p w14:paraId="11EFAA0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280,00</w:t>
            </w:r>
          </w:p>
        </w:tc>
        <w:tc>
          <w:tcPr>
            <w:tcW w:w="0" w:type="auto"/>
            <w:tcBorders>
              <w:top w:val="nil"/>
              <w:left w:val="nil"/>
              <w:bottom w:val="single" w:sz="4" w:space="0" w:color="auto"/>
              <w:right w:val="single" w:sz="4" w:space="0" w:color="auto"/>
            </w:tcBorders>
            <w:noWrap/>
            <w:vAlign w:val="center"/>
            <w:hideMark/>
          </w:tcPr>
          <w:p w14:paraId="325A679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4.280,00</w:t>
            </w:r>
          </w:p>
        </w:tc>
        <w:tc>
          <w:tcPr>
            <w:tcW w:w="0" w:type="auto"/>
            <w:tcBorders>
              <w:top w:val="nil"/>
              <w:left w:val="nil"/>
              <w:bottom w:val="single" w:sz="4" w:space="0" w:color="auto"/>
              <w:right w:val="single" w:sz="4" w:space="0" w:color="auto"/>
            </w:tcBorders>
            <w:shd w:val="clear" w:color="000000" w:fill="FFFFFF"/>
            <w:vAlign w:val="center"/>
            <w:hideMark/>
          </w:tcPr>
          <w:p w14:paraId="51441924"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Entrevista </w:t>
            </w:r>
            <w:proofErr w:type="spellStart"/>
            <w:r w:rsidRPr="00DC1696">
              <w:rPr>
                <w:rFonts w:ascii="Helvetica" w:eastAsia="Times New Roman" w:hAnsi="Helvetica" w:cs="Helvetica"/>
                <w:sz w:val="16"/>
                <w:szCs w:val="16"/>
                <w:lang w:bidi="ar-SA"/>
              </w:rPr>
              <w:t>one</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to</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one</w:t>
            </w:r>
            <w:proofErr w:type="spellEnd"/>
            <w:r w:rsidRPr="00DC1696">
              <w:rPr>
                <w:rFonts w:ascii="Helvetica" w:eastAsia="Times New Roman" w:hAnsi="Helvetica" w:cs="Helvetica"/>
                <w:sz w:val="16"/>
                <w:szCs w:val="16"/>
                <w:lang w:bidi="ar-SA"/>
              </w:rPr>
              <w:t xml:space="preserve"> con Canarias 7</w:t>
            </w:r>
          </w:p>
        </w:tc>
        <w:tc>
          <w:tcPr>
            <w:tcW w:w="0" w:type="auto"/>
            <w:tcBorders>
              <w:top w:val="nil"/>
              <w:left w:val="nil"/>
              <w:bottom w:val="single" w:sz="4" w:space="0" w:color="auto"/>
              <w:right w:val="single" w:sz="4" w:space="0" w:color="auto"/>
            </w:tcBorders>
            <w:noWrap/>
            <w:vAlign w:val="center"/>
            <w:hideMark/>
          </w:tcPr>
          <w:p w14:paraId="3C85506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16A161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12/07/21</w:t>
            </w:r>
          </w:p>
        </w:tc>
      </w:tr>
      <w:tr w:rsidR="00DC1696" w:rsidRPr="00DC1696" w14:paraId="2261A3C6"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205BDA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57/2021</w:t>
            </w:r>
          </w:p>
        </w:tc>
        <w:tc>
          <w:tcPr>
            <w:tcW w:w="0" w:type="auto"/>
            <w:tcBorders>
              <w:top w:val="nil"/>
              <w:left w:val="nil"/>
              <w:bottom w:val="single" w:sz="4" w:space="0" w:color="auto"/>
              <w:right w:val="single" w:sz="4" w:space="0" w:color="auto"/>
            </w:tcBorders>
            <w:shd w:val="clear" w:color="000000" w:fill="FFFFFF"/>
            <w:noWrap/>
            <w:vAlign w:val="center"/>
            <w:hideMark/>
          </w:tcPr>
          <w:p w14:paraId="7149D43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B38696118</w:t>
            </w:r>
          </w:p>
        </w:tc>
        <w:tc>
          <w:tcPr>
            <w:tcW w:w="0" w:type="auto"/>
            <w:tcBorders>
              <w:top w:val="nil"/>
              <w:left w:val="nil"/>
              <w:bottom w:val="single" w:sz="4" w:space="0" w:color="auto"/>
              <w:right w:val="single" w:sz="4" w:space="0" w:color="auto"/>
            </w:tcBorders>
            <w:shd w:val="clear" w:color="000000" w:fill="FFFFFF"/>
            <w:noWrap/>
            <w:vAlign w:val="center"/>
            <w:hideMark/>
          </w:tcPr>
          <w:p w14:paraId="385EF0F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Emplea Outsourcing, S.L.</w:t>
            </w:r>
          </w:p>
        </w:tc>
        <w:tc>
          <w:tcPr>
            <w:tcW w:w="0" w:type="auto"/>
            <w:tcBorders>
              <w:top w:val="nil"/>
              <w:left w:val="nil"/>
              <w:bottom w:val="single" w:sz="4" w:space="0" w:color="auto"/>
              <w:right w:val="single" w:sz="4" w:space="0" w:color="auto"/>
            </w:tcBorders>
            <w:noWrap/>
            <w:vAlign w:val="center"/>
            <w:hideMark/>
          </w:tcPr>
          <w:p w14:paraId="2D4EE30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3.475,00</w:t>
            </w:r>
          </w:p>
        </w:tc>
        <w:tc>
          <w:tcPr>
            <w:tcW w:w="0" w:type="auto"/>
            <w:tcBorders>
              <w:top w:val="nil"/>
              <w:left w:val="nil"/>
              <w:bottom w:val="single" w:sz="4" w:space="0" w:color="auto"/>
              <w:right w:val="single" w:sz="4" w:space="0" w:color="auto"/>
            </w:tcBorders>
            <w:noWrap/>
            <w:vAlign w:val="center"/>
            <w:hideMark/>
          </w:tcPr>
          <w:p w14:paraId="4667B52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243,25</w:t>
            </w:r>
          </w:p>
        </w:tc>
        <w:tc>
          <w:tcPr>
            <w:tcW w:w="0" w:type="auto"/>
            <w:tcBorders>
              <w:top w:val="nil"/>
              <w:left w:val="nil"/>
              <w:bottom w:val="single" w:sz="4" w:space="0" w:color="auto"/>
              <w:right w:val="single" w:sz="4" w:space="0" w:color="auto"/>
            </w:tcBorders>
            <w:noWrap/>
            <w:vAlign w:val="center"/>
            <w:hideMark/>
          </w:tcPr>
          <w:p w14:paraId="139E0C9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3.718,25</w:t>
            </w:r>
          </w:p>
        </w:tc>
        <w:tc>
          <w:tcPr>
            <w:tcW w:w="0" w:type="auto"/>
            <w:tcBorders>
              <w:top w:val="nil"/>
              <w:left w:val="nil"/>
              <w:bottom w:val="single" w:sz="4" w:space="0" w:color="auto"/>
              <w:right w:val="single" w:sz="4" w:space="0" w:color="auto"/>
            </w:tcBorders>
            <w:shd w:val="clear" w:color="000000" w:fill="FFFFFF"/>
            <w:vAlign w:val="center"/>
            <w:hideMark/>
          </w:tcPr>
          <w:p w14:paraId="31569C48"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de apoyo entrevista personales selección de bolsa de empleo de conductores perceptores</w:t>
            </w:r>
          </w:p>
        </w:tc>
        <w:tc>
          <w:tcPr>
            <w:tcW w:w="0" w:type="auto"/>
            <w:tcBorders>
              <w:top w:val="nil"/>
              <w:left w:val="nil"/>
              <w:bottom w:val="single" w:sz="4" w:space="0" w:color="auto"/>
              <w:right w:val="single" w:sz="4" w:space="0" w:color="auto"/>
            </w:tcBorders>
            <w:noWrap/>
            <w:vAlign w:val="center"/>
            <w:hideMark/>
          </w:tcPr>
          <w:p w14:paraId="62B6474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05DA4A5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16/07/21</w:t>
            </w:r>
          </w:p>
        </w:tc>
      </w:tr>
      <w:tr w:rsidR="00DC1696" w:rsidRPr="00DC1696" w14:paraId="3A03F570"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D4AC1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58/2021</w:t>
            </w:r>
          </w:p>
        </w:tc>
        <w:tc>
          <w:tcPr>
            <w:tcW w:w="0" w:type="auto"/>
            <w:tcBorders>
              <w:top w:val="nil"/>
              <w:left w:val="nil"/>
              <w:bottom w:val="single" w:sz="4" w:space="0" w:color="auto"/>
              <w:right w:val="single" w:sz="4" w:space="0" w:color="auto"/>
            </w:tcBorders>
            <w:shd w:val="clear" w:color="000000" w:fill="FFFFFF"/>
            <w:noWrap/>
            <w:vAlign w:val="center"/>
            <w:hideMark/>
          </w:tcPr>
          <w:p w14:paraId="77D9A01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G60667813</w:t>
            </w:r>
          </w:p>
        </w:tc>
        <w:tc>
          <w:tcPr>
            <w:tcW w:w="0" w:type="auto"/>
            <w:tcBorders>
              <w:top w:val="nil"/>
              <w:left w:val="nil"/>
              <w:bottom w:val="single" w:sz="4" w:space="0" w:color="auto"/>
              <w:right w:val="single" w:sz="4" w:space="0" w:color="auto"/>
            </w:tcBorders>
            <w:shd w:val="clear" w:color="000000" w:fill="FFFFFF"/>
            <w:noWrap/>
            <w:vAlign w:val="center"/>
            <w:hideMark/>
          </w:tcPr>
          <w:p w14:paraId="72DEF6E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Fundació</w:t>
            </w:r>
            <w:proofErr w:type="spellEnd"/>
            <w:r w:rsidRPr="00DC1696">
              <w:rPr>
                <w:rFonts w:ascii="Helvetica" w:eastAsia="Times New Roman" w:hAnsi="Helvetica" w:cs="Helvetica"/>
                <w:sz w:val="16"/>
                <w:szCs w:val="16"/>
                <w:lang w:bidi="ar-SA"/>
              </w:rPr>
              <w:t xml:space="preserve"> per a la </w:t>
            </w:r>
            <w:proofErr w:type="spellStart"/>
            <w:r w:rsidRPr="00DC1696">
              <w:rPr>
                <w:rFonts w:ascii="Helvetica" w:eastAsia="Times New Roman" w:hAnsi="Helvetica" w:cs="Helvetica"/>
                <w:sz w:val="16"/>
                <w:szCs w:val="16"/>
                <w:lang w:bidi="ar-SA"/>
              </w:rPr>
              <w:t>Universitat</w:t>
            </w:r>
            <w:proofErr w:type="spellEnd"/>
            <w:r w:rsidRPr="00DC1696">
              <w:rPr>
                <w:rFonts w:ascii="Helvetica" w:eastAsia="Times New Roman" w:hAnsi="Helvetica" w:cs="Helvetica"/>
                <w:sz w:val="16"/>
                <w:szCs w:val="16"/>
                <w:lang w:bidi="ar-SA"/>
              </w:rPr>
              <w:t xml:space="preserve"> Oberta de Catalunya</w:t>
            </w:r>
          </w:p>
        </w:tc>
        <w:tc>
          <w:tcPr>
            <w:tcW w:w="0" w:type="auto"/>
            <w:tcBorders>
              <w:top w:val="nil"/>
              <w:left w:val="nil"/>
              <w:bottom w:val="single" w:sz="4" w:space="0" w:color="auto"/>
              <w:right w:val="single" w:sz="4" w:space="0" w:color="auto"/>
            </w:tcBorders>
            <w:noWrap/>
            <w:vAlign w:val="center"/>
            <w:hideMark/>
          </w:tcPr>
          <w:p w14:paraId="6EB3F66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3.555,00</w:t>
            </w:r>
          </w:p>
        </w:tc>
        <w:tc>
          <w:tcPr>
            <w:tcW w:w="0" w:type="auto"/>
            <w:tcBorders>
              <w:top w:val="nil"/>
              <w:left w:val="nil"/>
              <w:bottom w:val="single" w:sz="4" w:space="0" w:color="auto"/>
              <w:right w:val="single" w:sz="4" w:space="0" w:color="auto"/>
            </w:tcBorders>
            <w:noWrap/>
            <w:vAlign w:val="center"/>
            <w:hideMark/>
          </w:tcPr>
          <w:p w14:paraId="08FFD31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950CEF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3.555,00</w:t>
            </w:r>
          </w:p>
        </w:tc>
        <w:tc>
          <w:tcPr>
            <w:tcW w:w="0" w:type="auto"/>
            <w:tcBorders>
              <w:top w:val="nil"/>
              <w:left w:val="nil"/>
              <w:bottom w:val="single" w:sz="4" w:space="0" w:color="auto"/>
              <w:right w:val="single" w:sz="4" w:space="0" w:color="auto"/>
            </w:tcBorders>
            <w:shd w:val="clear" w:color="000000" w:fill="FFFFFF"/>
            <w:vAlign w:val="center"/>
            <w:hideMark/>
          </w:tcPr>
          <w:p w14:paraId="0C210F3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Cursos de formación a empleados de Guaguas Municipales, S.A.</w:t>
            </w:r>
          </w:p>
        </w:tc>
        <w:tc>
          <w:tcPr>
            <w:tcW w:w="0" w:type="auto"/>
            <w:tcBorders>
              <w:top w:val="nil"/>
              <w:left w:val="nil"/>
              <w:bottom w:val="single" w:sz="4" w:space="0" w:color="auto"/>
              <w:right w:val="single" w:sz="4" w:space="0" w:color="auto"/>
            </w:tcBorders>
            <w:noWrap/>
            <w:vAlign w:val="center"/>
            <w:hideMark/>
          </w:tcPr>
          <w:p w14:paraId="6B513B8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14:paraId="266634C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16/07/21</w:t>
            </w:r>
          </w:p>
        </w:tc>
      </w:tr>
      <w:tr w:rsidR="00DC1696" w:rsidRPr="00DC1696" w14:paraId="7347BF15"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4EB8B2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59/2021</w:t>
            </w:r>
          </w:p>
        </w:tc>
        <w:tc>
          <w:tcPr>
            <w:tcW w:w="0" w:type="auto"/>
            <w:tcBorders>
              <w:top w:val="nil"/>
              <w:left w:val="nil"/>
              <w:bottom w:val="single" w:sz="4" w:space="0" w:color="auto"/>
              <w:right w:val="single" w:sz="4" w:space="0" w:color="auto"/>
            </w:tcBorders>
            <w:shd w:val="clear" w:color="000000" w:fill="FFFFFF"/>
            <w:noWrap/>
            <w:vAlign w:val="center"/>
            <w:hideMark/>
          </w:tcPr>
          <w:p w14:paraId="1B470DC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A79122305</w:t>
            </w:r>
          </w:p>
        </w:tc>
        <w:tc>
          <w:tcPr>
            <w:tcW w:w="0" w:type="auto"/>
            <w:tcBorders>
              <w:top w:val="nil"/>
              <w:left w:val="nil"/>
              <w:bottom w:val="single" w:sz="4" w:space="0" w:color="auto"/>
              <w:right w:val="single" w:sz="4" w:space="0" w:color="auto"/>
            </w:tcBorders>
            <w:shd w:val="clear" w:color="000000" w:fill="FFFFFF"/>
            <w:noWrap/>
            <w:vAlign w:val="center"/>
            <w:hideMark/>
          </w:tcPr>
          <w:p w14:paraId="0FE72E6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Universidad Europea de Madrid, S.A.U.</w:t>
            </w:r>
          </w:p>
        </w:tc>
        <w:tc>
          <w:tcPr>
            <w:tcW w:w="0" w:type="auto"/>
            <w:tcBorders>
              <w:top w:val="nil"/>
              <w:left w:val="nil"/>
              <w:bottom w:val="single" w:sz="4" w:space="0" w:color="auto"/>
              <w:right w:val="single" w:sz="4" w:space="0" w:color="auto"/>
            </w:tcBorders>
            <w:noWrap/>
            <w:vAlign w:val="center"/>
            <w:hideMark/>
          </w:tcPr>
          <w:p w14:paraId="32EC135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7.622,00</w:t>
            </w:r>
          </w:p>
        </w:tc>
        <w:tc>
          <w:tcPr>
            <w:tcW w:w="0" w:type="auto"/>
            <w:tcBorders>
              <w:top w:val="nil"/>
              <w:left w:val="nil"/>
              <w:bottom w:val="single" w:sz="4" w:space="0" w:color="auto"/>
              <w:right w:val="single" w:sz="4" w:space="0" w:color="auto"/>
            </w:tcBorders>
            <w:noWrap/>
            <w:vAlign w:val="center"/>
            <w:hideMark/>
          </w:tcPr>
          <w:p w14:paraId="25AEB5F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3A888C6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7.622,00</w:t>
            </w:r>
          </w:p>
        </w:tc>
        <w:tc>
          <w:tcPr>
            <w:tcW w:w="0" w:type="auto"/>
            <w:tcBorders>
              <w:top w:val="nil"/>
              <w:left w:val="nil"/>
              <w:bottom w:val="single" w:sz="4" w:space="0" w:color="auto"/>
              <w:right w:val="single" w:sz="4" w:space="0" w:color="auto"/>
            </w:tcBorders>
            <w:shd w:val="clear" w:color="000000" w:fill="FFFFFF"/>
            <w:vAlign w:val="center"/>
            <w:hideMark/>
          </w:tcPr>
          <w:p w14:paraId="237EBE3C"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Cursos de formación a empleados de Guaguas Municipales, S.A.</w:t>
            </w:r>
          </w:p>
        </w:tc>
        <w:tc>
          <w:tcPr>
            <w:tcW w:w="0" w:type="auto"/>
            <w:tcBorders>
              <w:top w:val="nil"/>
              <w:left w:val="nil"/>
              <w:bottom w:val="single" w:sz="4" w:space="0" w:color="auto"/>
              <w:right w:val="single" w:sz="4" w:space="0" w:color="auto"/>
            </w:tcBorders>
            <w:noWrap/>
            <w:vAlign w:val="center"/>
            <w:hideMark/>
          </w:tcPr>
          <w:p w14:paraId="5054B87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000000" w:fill="FFFFFF"/>
            <w:vAlign w:val="center"/>
            <w:hideMark/>
          </w:tcPr>
          <w:p w14:paraId="5D35C80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19/07/21</w:t>
            </w:r>
          </w:p>
        </w:tc>
      </w:tr>
      <w:tr w:rsidR="00DC1696" w:rsidRPr="00DC1696" w14:paraId="31B3B506"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27A833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60/2021</w:t>
            </w:r>
          </w:p>
        </w:tc>
        <w:tc>
          <w:tcPr>
            <w:tcW w:w="0" w:type="auto"/>
            <w:tcBorders>
              <w:top w:val="nil"/>
              <w:left w:val="nil"/>
              <w:bottom w:val="single" w:sz="4" w:space="0" w:color="auto"/>
              <w:right w:val="single" w:sz="4" w:space="0" w:color="auto"/>
            </w:tcBorders>
            <w:shd w:val="clear" w:color="000000" w:fill="FFFFFF"/>
            <w:noWrap/>
            <w:vAlign w:val="center"/>
            <w:hideMark/>
          </w:tcPr>
          <w:p w14:paraId="51088EC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B35534437</w:t>
            </w:r>
          </w:p>
        </w:tc>
        <w:tc>
          <w:tcPr>
            <w:tcW w:w="0" w:type="auto"/>
            <w:tcBorders>
              <w:top w:val="nil"/>
              <w:left w:val="nil"/>
              <w:bottom w:val="single" w:sz="4" w:space="0" w:color="auto"/>
              <w:right w:val="single" w:sz="4" w:space="0" w:color="auto"/>
            </w:tcBorders>
            <w:shd w:val="clear" w:color="000000" w:fill="FFFFFF"/>
            <w:noWrap/>
            <w:vAlign w:val="center"/>
            <w:hideMark/>
          </w:tcPr>
          <w:p w14:paraId="5059375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Almacenes </w:t>
            </w:r>
            <w:proofErr w:type="spellStart"/>
            <w:r w:rsidRPr="00DC1696">
              <w:rPr>
                <w:rFonts w:ascii="Helvetica" w:eastAsia="Times New Roman" w:hAnsi="Helvetica" w:cs="Helvetica"/>
                <w:sz w:val="16"/>
                <w:szCs w:val="16"/>
                <w:lang w:bidi="ar-SA"/>
              </w:rPr>
              <w:t>Chuharsons</w:t>
            </w:r>
            <w:proofErr w:type="spellEnd"/>
            <w:r w:rsidRPr="00DC1696">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09ABD08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1.450,00</w:t>
            </w:r>
          </w:p>
        </w:tc>
        <w:tc>
          <w:tcPr>
            <w:tcW w:w="0" w:type="auto"/>
            <w:tcBorders>
              <w:top w:val="nil"/>
              <w:left w:val="nil"/>
              <w:bottom w:val="single" w:sz="4" w:space="0" w:color="auto"/>
              <w:right w:val="single" w:sz="4" w:space="0" w:color="auto"/>
            </w:tcBorders>
            <w:noWrap/>
            <w:vAlign w:val="center"/>
            <w:hideMark/>
          </w:tcPr>
          <w:p w14:paraId="1F6C9EE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43,50</w:t>
            </w:r>
          </w:p>
        </w:tc>
        <w:tc>
          <w:tcPr>
            <w:tcW w:w="0" w:type="auto"/>
            <w:tcBorders>
              <w:top w:val="nil"/>
              <w:left w:val="nil"/>
              <w:bottom w:val="single" w:sz="4" w:space="0" w:color="auto"/>
              <w:right w:val="single" w:sz="4" w:space="0" w:color="auto"/>
            </w:tcBorders>
            <w:noWrap/>
            <w:vAlign w:val="center"/>
            <w:hideMark/>
          </w:tcPr>
          <w:p w14:paraId="2519743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1.493,50</w:t>
            </w:r>
          </w:p>
        </w:tc>
        <w:tc>
          <w:tcPr>
            <w:tcW w:w="0" w:type="auto"/>
            <w:tcBorders>
              <w:top w:val="nil"/>
              <w:left w:val="nil"/>
              <w:bottom w:val="single" w:sz="4" w:space="0" w:color="auto"/>
              <w:right w:val="single" w:sz="4" w:space="0" w:color="auto"/>
            </w:tcBorders>
            <w:shd w:val="clear" w:color="000000" w:fill="FFFFFF"/>
            <w:vAlign w:val="center"/>
            <w:hideMark/>
          </w:tcPr>
          <w:p w14:paraId="5C8C297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Adquisición de gorras para el personal de taller</w:t>
            </w:r>
          </w:p>
        </w:tc>
        <w:tc>
          <w:tcPr>
            <w:tcW w:w="0" w:type="auto"/>
            <w:tcBorders>
              <w:top w:val="nil"/>
              <w:left w:val="nil"/>
              <w:bottom w:val="single" w:sz="4" w:space="0" w:color="auto"/>
              <w:right w:val="single" w:sz="4" w:space="0" w:color="auto"/>
            </w:tcBorders>
            <w:noWrap/>
            <w:vAlign w:val="center"/>
            <w:hideMark/>
          </w:tcPr>
          <w:p w14:paraId="081F78A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14:paraId="3A64378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22/07/21</w:t>
            </w:r>
          </w:p>
        </w:tc>
      </w:tr>
      <w:tr w:rsidR="00DC1696" w:rsidRPr="00DC1696" w14:paraId="421EC51A"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63485B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61/2021</w:t>
            </w:r>
          </w:p>
        </w:tc>
        <w:tc>
          <w:tcPr>
            <w:tcW w:w="0" w:type="auto"/>
            <w:tcBorders>
              <w:top w:val="nil"/>
              <w:left w:val="nil"/>
              <w:bottom w:val="single" w:sz="4" w:space="0" w:color="auto"/>
              <w:right w:val="single" w:sz="4" w:space="0" w:color="auto"/>
            </w:tcBorders>
            <w:shd w:val="clear" w:color="000000" w:fill="FFFFFF"/>
            <w:noWrap/>
            <w:vAlign w:val="center"/>
            <w:hideMark/>
          </w:tcPr>
          <w:p w14:paraId="37FB865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B35369818</w:t>
            </w:r>
          </w:p>
        </w:tc>
        <w:tc>
          <w:tcPr>
            <w:tcW w:w="0" w:type="auto"/>
            <w:tcBorders>
              <w:top w:val="nil"/>
              <w:left w:val="nil"/>
              <w:bottom w:val="single" w:sz="4" w:space="0" w:color="auto"/>
              <w:right w:val="single" w:sz="4" w:space="0" w:color="auto"/>
            </w:tcBorders>
            <w:shd w:val="clear" w:color="000000" w:fill="FFFFFF"/>
            <w:noWrap/>
            <w:vAlign w:val="center"/>
            <w:hideMark/>
          </w:tcPr>
          <w:p w14:paraId="475D99E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Grupo VBA, S.L.</w:t>
            </w:r>
          </w:p>
        </w:tc>
        <w:tc>
          <w:tcPr>
            <w:tcW w:w="0" w:type="auto"/>
            <w:tcBorders>
              <w:top w:val="nil"/>
              <w:left w:val="nil"/>
              <w:bottom w:val="single" w:sz="4" w:space="0" w:color="auto"/>
              <w:right w:val="single" w:sz="4" w:space="0" w:color="auto"/>
            </w:tcBorders>
            <w:noWrap/>
            <w:vAlign w:val="center"/>
            <w:hideMark/>
          </w:tcPr>
          <w:p w14:paraId="6CE6657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9.900,00</w:t>
            </w:r>
          </w:p>
        </w:tc>
        <w:tc>
          <w:tcPr>
            <w:tcW w:w="0" w:type="auto"/>
            <w:tcBorders>
              <w:top w:val="nil"/>
              <w:left w:val="nil"/>
              <w:bottom w:val="single" w:sz="4" w:space="0" w:color="auto"/>
              <w:right w:val="single" w:sz="4" w:space="0" w:color="auto"/>
            </w:tcBorders>
            <w:noWrap/>
            <w:vAlign w:val="center"/>
            <w:hideMark/>
          </w:tcPr>
          <w:p w14:paraId="5DCFA70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693,00</w:t>
            </w:r>
          </w:p>
        </w:tc>
        <w:tc>
          <w:tcPr>
            <w:tcW w:w="0" w:type="auto"/>
            <w:tcBorders>
              <w:top w:val="nil"/>
              <w:left w:val="nil"/>
              <w:bottom w:val="single" w:sz="4" w:space="0" w:color="auto"/>
              <w:right w:val="single" w:sz="4" w:space="0" w:color="auto"/>
            </w:tcBorders>
            <w:noWrap/>
            <w:vAlign w:val="center"/>
            <w:hideMark/>
          </w:tcPr>
          <w:p w14:paraId="024789E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10.593,00</w:t>
            </w:r>
          </w:p>
        </w:tc>
        <w:tc>
          <w:tcPr>
            <w:tcW w:w="0" w:type="auto"/>
            <w:tcBorders>
              <w:top w:val="nil"/>
              <w:left w:val="nil"/>
              <w:bottom w:val="single" w:sz="4" w:space="0" w:color="auto"/>
              <w:right w:val="single" w:sz="4" w:space="0" w:color="auto"/>
            </w:tcBorders>
            <w:shd w:val="clear" w:color="000000" w:fill="FFFFFF"/>
            <w:vAlign w:val="center"/>
            <w:hideMark/>
          </w:tcPr>
          <w:p w14:paraId="0D81BB3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Asesoramiento jurídico y económico-financiero con relación al contrato suscrito entre el Banco Europeo de Inversiones y Guaguas Municipales, S.A.</w:t>
            </w:r>
          </w:p>
        </w:tc>
        <w:tc>
          <w:tcPr>
            <w:tcW w:w="0" w:type="auto"/>
            <w:tcBorders>
              <w:top w:val="nil"/>
              <w:left w:val="nil"/>
              <w:bottom w:val="single" w:sz="4" w:space="0" w:color="auto"/>
              <w:right w:val="single" w:sz="4" w:space="0" w:color="auto"/>
            </w:tcBorders>
            <w:noWrap/>
            <w:vAlign w:val="center"/>
            <w:hideMark/>
          </w:tcPr>
          <w:p w14:paraId="44F7AFC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14:paraId="6D1E653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22/07/21</w:t>
            </w:r>
          </w:p>
        </w:tc>
      </w:tr>
      <w:tr w:rsidR="00DC1696" w:rsidRPr="00DC1696" w14:paraId="7DDA12F7"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7C5EA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62/2021</w:t>
            </w:r>
          </w:p>
        </w:tc>
        <w:tc>
          <w:tcPr>
            <w:tcW w:w="0" w:type="auto"/>
            <w:tcBorders>
              <w:top w:val="nil"/>
              <w:left w:val="nil"/>
              <w:bottom w:val="single" w:sz="4" w:space="0" w:color="auto"/>
              <w:right w:val="single" w:sz="4" w:space="0" w:color="auto"/>
            </w:tcBorders>
            <w:shd w:val="clear" w:color="000000" w:fill="FFFFFF"/>
            <w:noWrap/>
            <w:vAlign w:val="center"/>
            <w:hideMark/>
          </w:tcPr>
          <w:p w14:paraId="0B48B95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42824681S</w:t>
            </w:r>
          </w:p>
        </w:tc>
        <w:tc>
          <w:tcPr>
            <w:tcW w:w="0" w:type="auto"/>
            <w:tcBorders>
              <w:top w:val="nil"/>
              <w:left w:val="nil"/>
              <w:bottom w:val="single" w:sz="4" w:space="0" w:color="auto"/>
              <w:right w:val="single" w:sz="4" w:space="0" w:color="auto"/>
            </w:tcBorders>
            <w:shd w:val="clear" w:color="000000" w:fill="FFFFFF"/>
            <w:noWrap/>
            <w:vAlign w:val="center"/>
            <w:hideMark/>
          </w:tcPr>
          <w:p w14:paraId="7FFBE63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Ignacio David González Oramas</w:t>
            </w:r>
          </w:p>
        </w:tc>
        <w:tc>
          <w:tcPr>
            <w:tcW w:w="0" w:type="auto"/>
            <w:tcBorders>
              <w:top w:val="nil"/>
              <w:left w:val="nil"/>
              <w:bottom w:val="single" w:sz="4" w:space="0" w:color="auto"/>
              <w:right w:val="single" w:sz="4" w:space="0" w:color="auto"/>
            </w:tcBorders>
            <w:noWrap/>
            <w:vAlign w:val="center"/>
            <w:hideMark/>
          </w:tcPr>
          <w:p w14:paraId="7DBAFBF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2.625,00</w:t>
            </w:r>
          </w:p>
        </w:tc>
        <w:tc>
          <w:tcPr>
            <w:tcW w:w="0" w:type="auto"/>
            <w:tcBorders>
              <w:top w:val="nil"/>
              <w:left w:val="nil"/>
              <w:bottom w:val="single" w:sz="4" w:space="0" w:color="auto"/>
              <w:right w:val="single" w:sz="4" w:space="0" w:color="auto"/>
            </w:tcBorders>
            <w:noWrap/>
            <w:vAlign w:val="center"/>
            <w:hideMark/>
          </w:tcPr>
          <w:p w14:paraId="0960C02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183,75</w:t>
            </w:r>
          </w:p>
        </w:tc>
        <w:tc>
          <w:tcPr>
            <w:tcW w:w="0" w:type="auto"/>
            <w:tcBorders>
              <w:top w:val="nil"/>
              <w:left w:val="nil"/>
              <w:bottom w:val="single" w:sz="4" w:space="0" w:color="auto"/>
              <w:right w:val="single" w:sz="4" w:space="0" w:color="auto"/>
            </w:tcBorders>
            <w:noWrap/>
            <w:vAlign w:val="center"/>
            <w:hideMark/>
          </w:tcPr>
          <w:p w14:paraId="5FB812B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2.808,75</w:t>
            </w:r>
          </w:p>
        </w:tc>
        <w:tc>
          <w:tcPr>
            <w:tcW w:w="0" w:type="auto"/>
            <w:tcBorders>
              <w:top w:val="nil"/>
              <w:left w:val="nil"/>
              <w:bottom w:val="single" w:sz="4" w:space="0" w:color="auto"/>
              <w:right w:val="single" w:sz="4" w:space="0" w:color="auto"/>
            </w:tcBorders>
            <w:shd w:val="clear" w:color="000000" w:fill="FFFFFF"/>
            <w:vAlign w:val="center"/>
            <w:hideMark/>
          </w:tcPr>
          <w:p w14:paraId="33B22CE7"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fotografías corporativas para el calendario de empresa 2022</w:t>
            </w:r>
          </w:p>
        </w:tc>
        <w:tc>
          <w:tcPr>
            <w:tcW w:w="0" w:type="auto"/>
            <w:tcBorders>
              <w:top w:val="nil"/>
              <w:left w:val="nil"/>
              <w:bottom w:val="single" w:sz="4" w:space="0" w:color="auto"/>
              <w:right w:val="single" w:sz="4" w:space="0" w:color="auto"/>
            </w:tcBorders>
            <w:noWrap/>
            <w:vAlign w:val="center"/>
            <w:hideMark/>
          </w:tcPr>
          <w:p w14:paraId="5571658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14:paraId="7A5083B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27/07/21</w:t>
            </w:r>
          </w:p>
        </w:tc>
      </w:tr>
      <w:tr w:rsidR="00DC1696" w:rsidRPr="00DC1696" w14:paraId="2E998A24"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21687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63/2021</w:t>
            </w:r>
          </w:p>
        </w:tc>
        <w:tc>
          <w:tcPr>
            <w:tcW w:w="0" w:type="auto"/>
            <w:tcBorders>
              <w:top w:val="nil"/>
              <w:left w:val="nil"/>
              <w:bottom w:val="single" w:sz="4" w:space="0" w:color="auto"/>
              <w:right w:val="single" w:sz="4" w:space="0" w:color="auto"/>
            </w:tcBorders>
            <w:shd w:val="clear" w:color="000000" w:fill="FFFFFF"/>
            <w:noWrap/>
            <w:vAlign w:val="center"/>
            <w:hideMark/>
          </w:tcPr>
          <w:p w14:paraId="2569E5E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54086142D</w:t>
            </w:r>
          </w:p>
        </w:tc>
        <w:tc>
          <w:tcPr>
            <w:tcW w:w="0" w:type="auto"/>
            <w:tcBorders>
              <w:top w:val="nil"/>
              <w:left w:val="nil"/>
              <w:bottom w:val="single" w:sz="4" w:space="0" w:color="auto"/>
              <w:right w:val="single" w:sz="4" w:space="0" w:color="auto"/>
            </w:tcBorders>
            <w:shd w:val="clear" w:color="000000" w:fill="FFFFFF"/>
            <w:noWrap/>
            <w:vAlign w:val="center"/>
            <w:hideMark/>
          </w:tcPr>
          <w:p w14:paraId="6AA6392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Laura María Almeida Ortega</w:t>
            </w:r>
          </w:p>
        </w:tc>
        <w:tc>
          <w:tcPr>
            <w:tcW w:w="0" w:type="auto"/>
            <w:tcBorders>
              <w:top w:val="nil"/>
              <w:left w:val="nil"/>
              <w:bottom w:val="single" w:sz="4" w:space="0" w:color="auto"/>
              <w:right w:val="single" w:sz="4" w:space="0" w:color="auto"/>
            </w:tcBorders>
            <w:noWrap/>
            <w:vAlign w:val="center"/>
            <w:hideMark/>
          </w:tcPr>
          <w:p w14:paraId="05EB12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12.500,00</w:t>
            </w:r>
          </w:p>
        </w:tc>
        <w:tc>
          <w:tcPr>
            <w:tcW w:w="0" w:type="auto"/>
            <w:tcBorders>
              <w:top w:val="nil"/>
              <w:left w:val="nil"/>
              <w:bottom w:val="single" w:sz="4" w:space="0" w:color="auto"/>
              <w:right w:val="single" w:sz="4" w:space="0" w:color="auto"/>
            </w:tcBorders>
            <w:noWrap/>
            <w:vAlign w:val="center"/>
            <w:hideMark/>
          </w:tcPr>
          <w:p w14:paraId="26425A8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875,00</w:t>
            </w:r>
          </w:p>
        </w:tc>
        <w:tc>
          <w:tcPr>
            <w:tcW w:w="0" w:type="auto"/>
            <w:tcBorders>
              <w:top w:val="nil"/>
              <w:left w:val="nil"/>
              <w:bottom w:val="single" w:sz="4" w:space="0" w:color="auto"/>
              <w:right w:val="single" w:sz="4" w:space="0" w:color="auto"/>
            </w:tcBorders>
            <w:noWrap/>
            <w:vAlign w:val="center"/>
            <w:hideMark/>
          </w:tcPr>
          <w:p w14:paraId="5A96CE1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13.375,00</w:t>
            </w:r>
          </w:p>
        </w:tc>
        <w:tc>
          <w:tcPr>
            <w:tcW w:w="0" w:type="auto"/>
            <w:tcBorders>
              <w:top w:val="nil"/>
              <w:left w:val="nil"/>
              <w:bottom w:val="single" w:sz="4" w:space="0" w:color="auto"/>
              <w:right w:val="single" w:sz="4" w:space="0" w:color="auto"/>
            </w:tcBorders>
            <w:shd w:val="clear" w:color="000000" w:fill="FFFFFF"/>
            <w:vAlign w:val="center"/>
            <w:hideMark/>
          </w:tcPr>
          <w:p w14:paraId="666E4B22"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Servicio de comercialización y promoción del Club de fidelización </w:t>
            </w:r>
            <w:proofErr w:type="spellStart"/>
            <w:r w:rsidRPr="00DC1696">
              <w:rPr>
                <w:rFonts w:ascii="Helvetica" w:eastAsia="Times New Roman" w:hAnsi="Helvetica" w:cs="Helvetica"/>
                <w:sz w:val="16"/>
                <w:szCs w:val="16"/>
                <w:lang w:bidi="ar-SA"/>
              </w:rPr>
              <w:t>Guaway</w:t>
            </w:r>
            <w:proofErr w:type="spellEnd"/>
          </w:p>
        </w:tc>
        <w:tc>
          <w:tcPr>
            <w:tcW w:w="0" w:type="auto"/>
            <w:tcBorders>
              <w:top w:val="nil"/>
              <w:left w:val="nil"/>
              <w:bottom w:val="single" w:sz="4" w:space="0" w:color="auto"/>
              <w:right w:val="single" w:sz="4" w:space="0" w:color="auto"/>
            </w:tcBorders>
            <w:noWrap/>
            <w:vAlign w:val="center"/>
            <w:hideMark/>
          </w:tcPr>
          <w:p w14:paraId="3045495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14:paraId="6D1A8CD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27/07/21</w:t>
            </w:r>
          </w:p>
        </w:tc>
      </w:tr>
      <w:tr w:rsidR="00DC1696" w:rsidRPr="00DC1696" w14:paraId="09034965"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555AE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64/2021</w:t>
            </w:r>
          </w:p>
        </w:tc>
        <w:tc>
          <w:tcPr>
            <w:tcW w:w="0" w:type="auto"/>
            <w:tcBorders>
              <w:top w:val="nil"/>
              <w:left w:val="nil"/>
              <w:bottom w:val="single" w:sz="4" w:space="0" w:color="auto"/>
              <w:right w:val="single" w:sz="4" w:space="0" w:color="auto"/>
            </w:tcBorders>
            <w:shd w:val="clear" w:color="000000" w:fill="FFFFFF"/>
            <w:noWrap/>
            <w:vAlign w:val="center"/>
            <w:hideMark/>
          </w:tcPr>
          <w:p w14:paraId="0C8DF36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B76259555</w:t>
            </w:r>
          </w:p>
        </w:tc>
        <w:tc>
          <w:tcPr>
            <w:tcW w:w="0" w:type="auto"/>
            <w:tcBorders>
              <w:top w:val="nil"/>
              <w:left w:val="nil"/>
              <w:bottom w:val="single" w:sz="4" w:space="0" w:color="auto"/>
              <w:right w:val="single" w:sz="4" w:space="0" w:color="auto"/>
            </w:tcBorders>
            <w:shd w:val="clear" w:color="000000" w:fill="FFFFFF"/>
            <w:noWrap/>
            <w:vAlign w:val="center"/>
            <w:hideMark/>
          </w:tcPr>
          <w:p w14:paraId="3CBF0D2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ISR Canarias, S.L.</w:t>
            </w:r>
          </w:p>
        </w:tc>
        <w:tc>
          <w:tcPr>
            <w:tcW w:w="0" w:type="auto"/>
            <w:tcBorders>
              <w:top w:val="nil"/>
              <w:left w:val="nil"/>
              <w:bottom w:val="single" w:sz="4" w:space="0" w:color="auto"/>
              <w:right w:val="single" w:sz="4" w:space="0" w:color="auto"/>
            </w:tcBorders>
            <w:noWrap/>
            <w:vAlign w:val="center"/>
            <w:hideMark/>
          </w:tcPr>
          <w:p w14:paraId="0867A7F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1.500,00</w:t>
            </w:r>
          </w:p>
        </w:tc>
        <w:tc>
          <w:tcPr>
            <w:tcW w:w="0" w:type="auto"/>
            <w:tcBorders>
              <w:top w:val="nil"/>
              <w:left w:val="nil"/>
              <w:bottom w:val="single" w:sz="4" w:space="0" w:color="auto"/>
              <w:right w:val="single" w:sz="4" w:space="0" w:color="auto"/>
            </w:tcBorders>
            <w:noWrap/>
            <w:vAlign w:val="center"/>
            <w:hideMark/>
          </w:tcPr>
          <w:p w14:paraId="0BA3AE0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105,00</w:t>
            </w:r>
          </w:p>
        </w:tc>
        <w:tc>
          <w:tcPr>
            <w:tcW w:w="0" w:type="auto"/>
            <w:tcBorders>
              <w:top w:val="nil"/>
              <w:left w:val="nil"/>
              <w:bottom w:val="single" w:sz="4" w:space="0" w:color="auto"/>
              <w:right w:val="single" w:sz="4" w:space="0" w:color="auto"/>
            </w:tcBorders>
            <w:noWrap/>
            <w:vAlign w:val="center"/>
            <w:hideMark/>
          </w:tcPr>
          <w:p w14:paraId="21585A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1.605,00</w:t>
            </w:r>
          </w:p>
        </w:tc>
        <w:tc>
          <w:tcPr>
            <w:tcW w:w="0" w:type="auto"/>
            <w:tcBorders>
              <w:top w:val="nil"/>
              <w:left w:val="nil"/>
              <w:bottom w:val="single" w:sz="4" w:space="0" w:color="auto"/>
              <w:right w:val="single" w:sz="4" w:space="0" w:color="auto"/>
            </w:tcBorders>
            <w:shd w:val="clear" w:color="000000" w:fill="FFFFFF"/>
            <w:vAlign w:val="center"/>
            <w:hideMark/>
          </w:tcPr>
          <w:p w14:paraId="558362D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Confección de memoria económica para la licitación del contrato del Servicio de Vigilancia y Seguridad de Guaguas Municipales, S.A.</w:t>
            </w:r>
          </w:p>
        </w:tc>
        <w:tc>
          <w:tcPr>
            <w:tcW w:w="0" w:type="auto"/>
            <w:tcBorders>
              <w:top w:val="nil"/>
              <w:left w:val="nil"/>
              <w:bottom w:val="single" w:sz="4" w:space="0" w:color="auto"/>
              <w:right w:val="single" w:sz="4" w:space="0" w:color="auto"/>
            </w:tcBorders>
            <w:noWrap/>
            <w:vAlign w:val="center"/>
            <w:hideMark/>
          </w:tcPr>
          <w:p w14:paraId="2C739BD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14:paraId="6A2E306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28/07/21</w:t>
            </w:r>
          </w:p>
        </w:tc>
      </w:tr>
      <w:tr w:rsidR="00DC1696" w:rsidRPr="00DC1696" w14:paraId="378A5C8D"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E234BB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65/2021</w:t>
            </w:r>
          </w:p>
        </w:tc>
        <w:tc>
          <w:tcPr>
            <w:tcW w:w="0" w:type="auto"/>
            <w:tcBorders>
              <w:top w:val="nil"/>
              <w:left w:val="nil"/>
              <w:bottom w:val="single" w:sz="4" w:space="0" w:color="auto"/>
              <w:right w:val="single" w:sz="4" w:space="0" w:color="auto"/>
            </w:tcBorders>
            <w:shd w:val="clear" w:color="000000" w:fill="FFFFFF"/>
            <w:noWrap/>
            <w:vAlign w:val="center"/>
            <w:hideMark/>
          </w:tcPr>
          <w:p w14:paraId="0B1D2CF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B87114187 </w:t>
            </w:r>
          </w:p>
        </w:tc>
        <w:tc>
          <w:tcPr>
            <w:tcW w:w="0" w:type="auto"/>
            <w:tcBorders>
              <w:top w:val="nil"/>
              <w:left w:val="nil"/>
              <w:bottom w:val="single" w:sz="4" w:space="0" w:color="auto"/>
              <w:right w:val="single" w:sz="4" w:space="0" w:color="auto"/>
            </w:tcBorders>
            <w:shd w:val="clear" w:color="000000" w:fill="FFFFFF"/>
            <w:noWrap/>
            <w:vAlign w:val="center"/>
            <w:hideMark/>
          </w:tcPr>
          <w:p w14:paraId="7951AB2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UBT </w:t>
            </w:r>
            <w:proofErr w:type="spellStart"/>
            <w:r w:rsidRPr="00DC1696">
              <w:rPr>
                <w:rFonts w:ascii="Helvetica" w:eastAsia="Times New Roman" w:hAnsi="Helvetica" w:cs="Helvetica"/>
                <w:sz w:val="16"/>
                <w:szCs w:val="16"/>
                <w:lang w:bidi="ar-SA"/>
              </w:rPr>
              <w:t>Compliance</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Services</w:t>
            </w:r>
            <w:proofErr w:type="spellEnd"/>
            <w:r w:rsidRPr="00DC1696">
              <w:rPr>
                <w:rFonts w:ascii="Helvetica" w:eastAsia="Times New Roman" w:hAnsi="Helvetica" w:cs="Helvetica"/>
                <w:sz w:val="16"/>
                <w:szCs w:val="16"/>
                <w:lang w:bidi="ar-SA"/>
              </w:rPr>
              <w:t xml:space="preserve">, S.L. </w:t>
            </w:r>
          </w:p>
        </w:tc>
        <w:tc>
          <w:tcPr>
            <w:tcW w:w="0" w:type="auto"/>
            <w:tcBorders>
              <w:top w:val="nil"/>
              <w:left w:val="nil"/>
              <w:bottom w:val="single" w:sz="4" w:space="0" w:color="auto"/>
              <w:right w:val="single" w:sz="4" w:space="0" w:color="auto"/>
            </w:tcBorders>
            <w:noWrap/>
            <w:vAlign w:val="center"/>
            <w:hideMark/>
          </w:tcPr>
          <w:p w14:paraId="4D2011A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13.928,00</w:t>
            </w:r>
          </w:p>
        </w:tc>
        <w:tc>
          <w:tcPr>
            <w:tcW w:w="0" w:type="auto"/>
            <w:tcBorders>
              <w:top w:val="nil"/>
              <w:left w:val="nil"/>
              <w:bottom w:val="single" w:sz="4" w:space="0" w:color="auto"/>
              <w:right w:val="single" w:sz="4" w:space="0" w:color="auto"/>
            </w:tcBorders>
            <w:noWrap/>
            <w:vAlign w:val="center"/>
            <w:hideMark/>
          </w:tcPr>
          <w:p w14:paraId="6252BBF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B00D8D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13.928,00</w:t>
            </w:r>
          </w:p>
        </w:tc>
        <w:tc>
          <w:tcPr>
            <w:tcW w:w="0" w:type="auto"/>
            <w:tcBorders>
              <w:top w:val="nil"/>
              <w:left w:val="nil"/>
              <w:bottom w:val="single" w:sz="4" w:space="0" w:color="auto"/>
              <w:right w:val="single" w:sz="4" w:space="0" w:color="auto"/>
            </w:tcBorders>
            <w:shd w:val="clear" w:color="000000" w:fill="FFFFFF"/>
            <w:vAlign w:val="center"/>
            <w:hideMark/>
          </w:tcPr>
          <w:p w14:paraId="0A8B1369"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Herramienta de gestión de riesgos para la supervisión y seguimiento del modelo de prevención de riesgos penales de Guaguas Municipales, S.A.</w:t>
            </w:r>
          </w:p>
        </w:tc>
        <w:tc>
          <w:tcPr>
            <w:tcW w:w="0" w:type="auto"/>
            <w:tcBorders>
              <w:top w:val="nil"/>
              <w:left w:val="nil"/>
              <w:bottom w:val="single" w:sz="4" w:space="0" w:color="auto"/>
              <w:right w:val="single" w:sz="4" w:space="0" w:color="auto"/>
            </w:tcBorders>
            <w:noWrap/>
            <w:vAlign w:val="center"/>
            <w:hideMark/>
          </w:tcPr>
          <w:p w14:paraId="1474672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14:paraId="50A726D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30/07/21</w:t>
            </w:r>
          </w:p>
        </w:tc>
      </w:tr>
      <w:tr w:rsidR="00DC1696" w:rsidRPr="00DC1696" w14:paraId="18E3DB65"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20D618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66/2021</w:t>
            </w:r>
          </w:p>
        </w:tc>
        <w:tc>
          <w:tcPr>
            <w:tcW w:w="0" w:type="auto"/>
            <w:tcBorders>
              <w:top w:val="nil"/>
              <w:left w:val="nil"/>
              <w:bottom w:val="single" w:sz="4" w:space="0" w:color="auto"/>
              <w:right w:val="single" w:sz="4" w:space="0" w:color="auto"/>
            </w:tcBorders>
            <w:shd w:val="clear" w:color="000000" w:fill="FFFFFF"/>
            <w:noWrap/>
            <w:vAlign w:val="center"/>
            <w:hideMark/>
          </w:tcPr>
          <w:p w14:paraId="6662EC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14:paraId="7C06AC8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14:paraId="27158FE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2.400,00</w:t>
            </w:r>
          </w:p>
        </w:tc>
        <w:tc>
          <w:tcPr>
            <w:tcW w:w="0" w:type="auto"/>
            <w:tcBorders>
              <w:top w:val="nil"/>
              <w:left w:val="nil"/>
              <w:bottom w:val="single" w:sz="4" w:space="0" w:color="auto"/>
              <w:right w:val="single" w:sz="4" w:space="0" w:color="auto"/>
            </w:tcBorders>
            <w:noWrap/>
            <w:vAlign w:val="center"/>
            <w:hideMark/>
          </w:tcPr>
          <w:p w14:paraId="013EA19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168,00</w:t>
            </w:r>
          </w:p>
        </w:tc>
        <w:tc>
          <w:tcPr>
            <w:tcW w:w="0" w:type="auto"/>
            <w:tcBorders>
              <w:top w:val="nil"/>
              <w:left w:val="nil"/>
              <w:bottom w:val="single" w:sz="4" w:space="0" w:color="auto"/>
              <w:right w:val="single" w:sz="4" w:space="0" w:color="auto"/>
            </w:tcBorders>
            <w:noWrap/>
            <w:vAlign w:val="center"/>
            <w:hideMark/>
          </w:tcPr>
          <w:p w14:paraId="5ACA877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2.568,00</w:t>
            </w:r>
          </w:p>
        </w:tc>
        <w:tc>
          <w:tcPr>
            <w:tcW w:w="0" w:type="auto"/>
            <w:tcBorders>
              <w:top w:val="nil"/>
              <w:left w:val="nil"/>
              <w:bottom w:val="single" w:sz="4" w:space="0" w:color="auto"/>
              <w:right w:val="single" w:sz="4" w:space="0" w:color="auto"/>
            </w:tcBorders>
            <w:shd w:val="clear" w:color="000000" w:fill="FFFFFF"/>
            <w:vAlign w:val="center"/>
            <w:hideMark/>
          </w:tcPr>
          <w:p w14:paraId="26BC612A"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Maquetación del Plan Estratégico 2021- 2024. Versión final y resumen ejecutivo</w:t>
            </w:r>
          </w:p>
        </w:tc>
        <w:tc>
          <w:tcPr>
            <w:tcW w:w="0" w:type="auto"/>
            <w:tcBorders>
              <w:top w:val="nil"/>
              <w:left w:val="nil"/>
              <w:bottom w:val="single" w:sz="4" w:space="0" w:color="auto"/>
              <w:right w:val="single" w:sz="4" w:space="0" w:color="auto"/>
            </w:tcBorders>
            <w:noWrap/>
            <w:vAlign w:val="center"/>
            <w:hideMark/>
          </w:tcPr>
          <w:p w14:paraId="23E8414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14:paraId="201D236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30/08/21</w:t>
            </w:r>
          </w:p>
        </w:tc>
      </w:tr>
      <w:tr w:rsidR="00DC1696" w:rsidRPr="00DC1696" w14:paraId="47F6A9CF"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864754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67/2021</w:t>
            </w:r>
          </w:p>
        </w:tc>
        <w:tc>
          <w:tcPr>
            <w:tcW w:w="0" w:type="auto"/>
            <w:tcBorders>
              <w:top w:val="nil"/>
              <w:left w:val="nil"/>
              <w:bottom w:val="single" w:sz="4" w:space="0" w:color="auto"/>
              <w:right w:val="single" w:sz="4" w:space="0" w:color="auto"/>
            </w:tcBorders>
            <w:shd w:val="clear" w:color="000000" w:fill="FFFFFF"/>
            <w:noWrap/>
            <w:vAlign w:val="center"/>
            <w:hideMark/>
          </w:tcPr>
          <w:p w14:paraId="40F3F87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B76088459</w:t>
            </w:r>
          </w:p>
        </w:tc>
        <w:tc>
          <w:tcPr>
            <w:tcW w:w="0" w:type="auto"/>
            <w:tcBorders>
              <w:top w:val="nil"/>
              <w:left w:val="nil"/>
              <w:bottom w:val="single" w:sz="4" w:space="0" w:color="auto"/>
              <w:right w:val="single" w:sz="4" w:space="0" w:color="auto"/>
            </w:tcBorders>
            <w:shd w:val="clear" w:color="000000" w:fill="FFFFFF"/>
            <w:noWrap/>
            <w:vAlign w:val="center"/>
            <w:hideMark/>
          </w:tcPr>
          <w:p w14:paraId="6A90A93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GEMED SOLUCIONES, S.L</w:t>
            </w:r>
          </w:p>
        </w:tc>
        <w:tc>
          <w:tcPr>
            <w:tcW w:w="0" w:type="auto"/>
            <w:tcBorders>
              <w:top w:val="nil"/>
              <w:left w:val="nil"/>
              <w:bottom w:val="single" w:sz="4" w:space="0" w:color="auto"/>
              <w:right w:val="single" w:sz="4" w:space="0" w:color="auto"/>
            </w:tcBorders>
            <w:noWrap/>
            <w:vAlign w:val="center"/>
            <w:hideMark/>
          </w:tcPr>
          <w:p w14:paraId="4AB808E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5.582,80</w:t>
            </w:r>
          </w:p>
        </w:tc>
        <w:tc>
          <w:tcPr>
            <w:tcW w:w="0" w:type="auto"/>
            <w:tcBorders>
              <w:top w:val="nil"/>
              <w:left w:val="nil"/>
              <w:bottom w:val="single" w:sz="4" w:space="0" w:color="auto"/>
              <w:right w:val="single" w:sz="4" w:space="0" w:color="auto"/>
            </w:tcBorders>
            <w:noWrap/>
            <w:vAlign w:val="center"/>
            <w:hideMark/>
          </w:tcPr>
          <w:p w14:paraId="113A7E0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390,80</w:t>
            </w:r>
          </w:p>
        </w:tc>
        <w:tc>
          <w:tcPr>
            <w:tcW w:w="0" w:type="auto"/>
            <w:tcBorders>
              <w:top w:val="nil"/>
              <w:left w:val="nil"/>
              <w:bottom w:val="single" w:sz="4" w:space="0" w:color="auto"/>
              <w:right w:val="single" w:sz="4" w:space="0" w:color="auto"/>
            </w:tcBorders>
            <w:noWrap/>
            <w:vAlign w:val="center"/>
            <w:hideMark/>
          </w:tcPr>
          <w:p w14:paraId="0C01B2E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5.973,60</w:t>
            </w:r>
          </w:p>
        </w:tc>
        <w:tc>
          <w:tcPr>
            <w:tcW w:w="0" w:type="auto"/>
            <w:tcBorders>
              <w:top w:val="nil"/>
              <w:left w:val="nil"/>
              <w:bottom w:val="single" w:sz="4" w:space="0" w:color="auto"/>
              <w:right w:val="single" w:sz="4" w:space="0" w:color="auto"/>
            </w:tcBorders>
            <w:shd w:val="clear" w:color="000000" w:fill="FFFFFF"/>
            <w:vAlign w:val="center"/>
            <w:hideMark/>
          </w:tcPr>
          <w:p w14:paraId="3839120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plataforma de entrenamiento y concienciación a empleados de Guaguas Municipales, S.A.</w:t>
            </w:r>
          </w:p>
        </w:tc>
        <w:tc>
          <w:tcPr>
            <w:tcW w:w="0" w:type="auto"/>
            <w:tcBorders>
              <w:top w:val="nil"/>
              <w:left w:val="nil"/>
              <w:bottom w:val="single" w:sz="4" w:space="0" w:color="auto"/>
              <w:right w:val="single" w:sz="4" w:space="0" w:color="auto"/>
            </w:tcBorders>
            <w:noWrap/>
            <w:vAlign w:val="center"/>
            <w:hideMark/>
          </w:tcPr>
          <w:p w14:paraId="00753C5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14:paraId="2C976B2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11/08/21</w:t>
            </w:r>
          </w:p>
        </w:tc>
      </w:tr>
      <w:tr w:rsidR="00DC1696" w:rsidRPr="00DC1696" w14:paraId="6F774D90"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CDD4C1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68/2021</w:t>
            </w:r>
          </w:p>
        </w:tc>
        <w:tc>
          <w:tcPr>
            <w:tcW w:w="0" w:type="auto"/>
            <w:tcBorders>
              <w:top w:val="nil"/>
              <w:left w:val="nil"/>
              <w:bottom w:val="single" w:sz="4" w:space="0" w:color="auto"/>
              <w:right w:val="single" w:sz="4" w:space="0" w:color="auto"/>
            </w:tcBorders>
            <w:shd w:val="clear" w:color="000000" w:fill="FFFFFF"/>
            <w:noWrap/>
            <w:vAlign w:val="center"/>
            <w:hideMark/>
          </w:tcPr>
          <w:p w14:paraId="30BD077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shd w:val="clear" w:color="000000" w:fill="FFFFFF"/>
            <w:noWrap/>
            <w:vAlign w:val="center"/>
            <w:hideMark/>
          </w:tcPr>
          <w:p w14:paraId="5ED341E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Martisur</w:t>
            </w:r>
            <w:proofErr w:type="spellEnd"/>
            <w:r w:rsidRPr="00DC1696">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6994428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2.395,92</w:t>
            </w:r>
          </w:p>
        </w:tc>
        <w:tc>
          <w:tcPr>
            <w:tcW w:w="0" w:type="auto"/>
            <w:tcBorders>
              <w:top w:val="nil"/>
              <w:left w:val="nil"/>
              <w:bottom w:val="single" w:sz="4" w:space="0" w:color="auto"/>
              <w:right w:val="single" w:sz="4" w:space="0" w:color="auto"/>
            </w:tcBorders>
            <w:noWrap/>
            <w:vAlign w:val="center"/>
            <w:hideMark/>
          </w:tcPr>
          <w:p w14:paraId="77C9792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167,71</w:t>
            </w:r>
          </w:p>
        </w:tc>
        <w:tc>
          <w:tcPr>
            <w:tcW w:w="0" w:type="auto"/>
            <w:tcBorders>
              <w:top w:val="nil"/>
              <w:left w:val="nil"/>
              <w:bottom w:val="single" w:sz="4" w:space="0" w:color="auto"/>
              <w:right w:val="single" w:sz="4" w:space="0" w:color="auto"/>
            </w:tcBorders>
            <w:noWrap/>
            <w:vAlign w:val="center"/>
            <w:hideMark/>
          </w:tcPr>
          <w:p w14:paraId="0738CE6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2.563,63</w:t>
            </w:r>
          </w:p>
        </w:tc>
        <w:tc>
          <w:tcPr>
            <w:tcW w:w="0" w:type="auto"/>
            <w:tcBorders>
              <w:top w:val="nil"/>
              <w:left w:val="nil"/>
              <w:bottom w:val="single" w:sz="4" w:space="0" w:color="auto"/>
              <w:right w:val="single" w:sz="4" w:space="0" w:color="auto"/>
            </w:tcBorders>
            <w:shd w:val="clear" w:color="000000" w:fill="FFFFFF"/>
            <w:vAlign w:val="center"/>
            <w:hideMark/>
          </w:tcPr>
          <w:p w14:paraId="29529F48"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tres paneles de información en tiempo real</w:t>
            </w:r>
          </w:p>
        </w:tc>
        <w:tc>
          <w:tcPr>
            <w:tcW w:w="0" w:type="auto"/>
            <w:tcBorders>
              <w:top w:val="nil"/>
              <w:left w:val="nil"/>
              <w:bottom w:val="single" w:sz="4" w:space="0" w:color="auto"/>
              <w:right w:val="single" w:sz="4" w:space="0" w:color="auto"/>
            </w:tcBorders>
            <w:noWrap/>
            <w:vAlign w:val="center"/>
            <w:hideMark/>
          </w:tcPr>
          <w:p w14:paraId="61B5558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14:paraId="049F547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18/08/21</w:t>
            </w:r>
          </w:p>
        </w:tc>
      </w:tr>
      <w:tr w:rsidR="00DC1696" w:rsidRPr="00DC1696" w14:paraId="4BA61AFC"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EE777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69/2021</w:t>
            </w:r>
          </w:p>
        </w:tc>
        <w:tc>
          <w:tcPr>
            <w:tcW w:w="0" w:type="auto"/>
            <w:tcBorders>
              <w:top w:val="nil"/>
              <w:left w:val="nil"/>
              <w:bottom w:val="single" w:sz="4" w:space="0" w:color="auto"/>
              <w:right w:val="single" w:sz="4" w:space="0" w:color="auto"/>
            </w:tcBorders>
            <w:shd w:val="clear" w:color="000000" w:fill="FFFFFF"/>
            <w:noWrap/>
            <w:vAlign w:val="center"/>
            <w:hideMark/>
          </w:tcPr>
          <w:p w14:paraId="20D9F8F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A79252219</w:t>
            </w:r>
          </w:p>
        </w:tc>
        <w:tc>
          <w:tcPr>
            <w:tcW w:w="0" w:type="auto"/>
            <w:tcBorders>
              <w:top w:val="nil"/>
              <w:left w:val="nil"/>
              <w:bottom w:val="single" w:sz="4" w:space="0" w:color="auto"/>
              <w:right w:val="single" w:sz="4" w:space="0" w:color="auto"/>
            </w:tcBorders>
            <w:vAlign w:val="center"/>
            <w:hideMark/>
          </w:tcPr>
          <w:p w14:paraId="65318DB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Securitas Seguridad España, S.A.</w:t>
            </w:r>
          </w:p>
        </w:tc>
        <w:tc>
          <w:tcPr>
            <w:tcW w:w="0" w:type="auto"/>
            <w:tcBorders>
              <w:top w:val="nil"/>
              <w:left w:val="nil"/>
              <w:bottom w:val="single" w:sz="4" w:space="0" w:color="auto"/>
              <w:right w:val="single" w:sz="4" w:space="0" w:color="auto"/>
            </w:tcBorders>
            <w:noWrap/>
            <w:vAlign w:val="center"/>
            <w:hideMark/>
          </w:tcPr>
          <w:p w14:paraId="3917CD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5.029,23</w:t>
            </w:r>
          </w:p>
        </w:tc>
        <w:tc>
          <w:tcPr>
            <w:tcW w:w="0" w:type="auto"/>
            <w:tcBorders>
              <w:top w:val="nil"/>
              <w:left w:val="nil"/>
              <w:bottom w:val="single" w:sz="4" w:space="0" w:color="auto"/>
              <w:right w:val="single" w:sz="4" w:space="0" w:color="auto"/>
            </w:tcBorders>
            <w:noWrap/>
            <w:vAlign w:val="center"/>
            <w:hideMark/>
          </w:tcPr>
          <w:p w14:paraId="61223E7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352,05</w:t>
            </w:r>
          </w:p>
        </w:tc>
        <w:tc>
          <w:tcPr>
            <w:tcW w:w="0" w:type="auto"/>
            <w:tcBorders>
              <w:top w:val="nil"/>
              <w:left w:val="nil"/>
              <w:bottom w:val="single" w:sz="4" w:space="0" w:color="auto"/>
              <w:right w:val="single" w:sz="4" w:space="0" w:color="auto"/>
            </w:tcBorders>
            <w:noWrap/>
            <w:vAlign w:val="center"/>
            <w:hideMark/>
          </w:tcPr>
          <w:p w14:paraId="79C2634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5.381,28</w:t>
            </w:r>
          </w:p>
        </w:tc>
        <w:tc>
          <w:tcPr>
            <w:tcW w:w="0" w:type="auto"/>
            <w:tcBorders>
              <w:top w:val="nil"/>
              <w:left w:val="nil"/>
              <w:bottom w:val="single" w:sz="4" w:space="0" w:color="auto"/>
              <w:right w:val="single" w:sz="4" w:space="0" w:color="auto"/>
            </w:tcBorders>
            <w:shd w:val="clear" w:color="000000" w:fill="FFFFFF"/>
            <w:vAlign w:val="center"/>
            <w:hideMark/>
          </w:tcPr>
          <w:p w14:paraId="31672F53"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Suministro e instalación de barrera de acceso de </w:t>
            </w:r>
            <w:proofErr w:type="spellStart"/>
            <w:r w:rsidRPr="00DC1696">
              <w:rPr>
                <w:rFonts w:ascii="Helvetica" w:eastAsia="Times New Roman" w:hAnsi="Helvetica" w:cs="Helvetica"/>
                <w:sz w:val="16"/>
                <w:szCs w:val="16"/>
                <w:lang w:bidi="ar-SA"/>
              </w:rPr>
              <w:t>vehiculos</w:t>
            </w:r>
            <w:proofErr w:type="spellEnd"/>
            <w:r w:rsidRPr="00DC1696">
              <w:rPr>
                <w:rFonts w:ascii="Helvetica" w:eastAsia="Times New Roman" w:hAnsi="Helvetica" w:cs="Helvetica"/>
                <w:sz w:val="16"/>
                <w:szCs w:val="16"/>
                <w:lang w:bidi="ar-SA"/>
              </w:rPr>
              <w:t xml:space="preserve"> y sistema de alimentación ininterrumpida </w:t>
            </w:r>
            <w:r w:rsidRPr="00DC1696">
              <w:rPr>
                <w:rFonts w:ascii="Helvetica" w:eastAsia="Times New Roman" w:hAnsi="Helvetica" w:cs="Helvetica"/>
                <w:sz w:val="16"/>
                <w:szCs w:val="16"/>
                <w:lang w:bidi="ar-SA"/>
              </w:rPr>
              <w:br/>
              <w:t>en las dependencias de Guaguas Municipales, S.A.</w:t>
            </w:r>
          </w:p>
        </w:tc>
        <w:tc>
          <w:tcPr>
            <w:tcW w:w="0" w:type="auto"/>
            <w:tcBorders>
              <w:top w:val="nil"/>
              <w:left w:val="nil"/>
              <w:bottom w:val="single" w:sz="4" w:space="0" w:color="auto"/>
              <w:right w:val="single" w:sz="4" w:space="0" w:color="auto"/>
            </w:tcBorders>
            <w:noWrap/>
            <w:vAlign w:val="center"/>
            <w:hideMark/>
          </w:tcPr>
          <w:p w14:paraId="5E8F544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vAlign w:val="center"/>
            <w:hideMark/>
          </w:tcPr>
          <w:p w14:paraId="3BA1DCF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20/08/21</w:t>
            </w:r>
          </w:p>
        </w:tc>
      </w:tr>
    </w:tbl>
    <w:p w14:paraId="3E66250A" w14:textId="77777777" w:rsidR="00DC1696" w:rsidRDefault="00DC1696" w:rsidP="00DC1696">
      <w:pPr>
        <w:spacing w:before="85"/>
        <w:ind w:left="284"/>
        <w:rPr>
          <w:color w:val="1F2A47"/>
          <w:sz w:val="24"/>
          <w:szCs w:val="24"/>
        </w:rPr>
      </w:pPr>
    </w:p>
    <w:p w14:paraId="6FA7D542" w14:textId="77777777" w:rsidR="00DC1696" w:rsidRDefault="00DC1696" w:rsidP="00DC1696">
      <w:pPr>
        <w:spacing w:before="85"/>
        <w:ind w:left="284"/>
        <w:rPr>
          <w:color w:val="1F2A47"/>
          <w:sz w:val="24"/>
          <w:szCs w:val="24"/>
        </w:rPr>
      </w:pPr>
    </w:p>
    <w:p w14:paraId="14AD4302" w14:textId="77777777" w:rsidR="00DC2DEE" w:rsidRDefault="00DC2DEE" w:rsidP="00DC1696">
      <w:pPr>
        <w:spacing w:before="85"/>
        <w:ind w:left="284"/>
        <w:rPr>
          <w:color w:val="1F2A47"/>
          <w:sz w:val="24"/>
          <w:szCs w:val="24"/>
        </w:rPr>
      </w:pPr>
    </w:p>
    <w:p w14:paraId="55F06B48" w14:textId="77777777" w:rsidR="00DC1696" w:rsidRDefault="00DC1696" w:rsidP="00DC1696">
      <w:pPr>
        <w:spacing w:before="85"/>
        <w:ind w:left="284"/>
        <w:rPr>
          <w:color w:val="1F2A47"/>
          <w:sz w:val="24"/>
          <w:szCs w:val="24"/>
        </w:rPr>
      </w:pPr>
    </w:p>
    <w:p w14:paraId="035094E8" w14:textId="77777777"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1 (II)</w:t>
      </w:r>
    </w:p>
    <w:p w14:paraId="456D4366" w14:textId="77777777" w:rsidR="00DC1696" w:rsidRDefault="00DC1696" w:rsidP="00DC1696">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77"/>
        <w:gridCol w:w="3547"/>
        <w:gridCol w:w="869"/>
        <w:gridCol w:w="763"/>
        <w:gridCol w:w="871"/>
        <w:gridCol w:w="5633"/>
        <w:gridCol w:w="1388"/>
        <w:gridCol w:w="763"/>
      </w:tblGrid>
      <w:tr w:rsidR="00DC1696" w:rsidRPr="00DC1696" w14:paraId="4D82FA0B" w14:textId="77777777"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0BBF85F7"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3º TRIMESTRE 2021</w:t>
            </w:r>
            <w:r>
              <w:rPr>
                <w:rFonts w:ascii="Helvetica" w:eastAsia="Times New Roman" w:hAnsi="Helvetica" w:cs="Helvetica"/>
                <w:b/>
                <w:bCs/>
                <w:color w:val="1F497D"/>
                <w:sz w:val="16"/>
                <w:szCs w:val="16"/>
                <w:lang w:bidi="ar-SA"/>
              </w:rPr>
              <w:t xml:space="preserve"> (II)</w:t>
            </w:r>
          </w:p>
        </w:tc>
      </w:tr>
      <w:tr w:rsidR="00DC1696" w:rsidRPr="00DC1696" w14:paraId="59BB416A" w14:textId="77777777"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14:paraId="34BF635F"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2D53F227"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087D9651"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54FC543A"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14:paraId="6F3814C0"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14:paraId="5581083A"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14:paraId="52258A49"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0536FDF8"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14:paraId="29B9D8B4"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14:paraId="628B7AE3"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FC9590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70/2021</w:t>
            </w:r>
          </w:p>
        </w:tc>
        <w:tc>
          <w:tcPr>
            <w:tcW w:w="0" w:type="auto"/>
            <w:tcBorders>
              <w:top w:val="nil"/>
              <w:left w:val="nil"/>
              <w:bottom w:val="single" w:sz="4" w:space="0" w:color="auto"/>
              <w:right w:val="single" w:sz="4" w:space="0" w:color="auto"/>
            </w:tcBorders>
            <w:shd w:val="clear" w:color="000000" w:fill="FFFFFF"/>
            <w:noWrap/>
            <w:vAlign w:val="center"/>
            <w:hideMark/>
          </w:tcPr>
          <w:p w14:paraId="6A69FD8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vAlign w:val="center"/>
            <w:hideMark/>
          </w:tcPr>
          <w:p w14:paraId="7F2FC1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Telycan</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6619014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noWrap/>
            <w:vAlign w:val="center"/>
            <w:hideMark/>
          </w:tcPr>
          <w:p w14:paraId="685285D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392,00</w:t>
            </w:r>
          </w:p>
        </w:tc>
        <w:tc>
          <w:tcPr>
            <w:tcW w:w="0" w:type="auto"/>
            <w:tcBorders>
              <w:top w:val="nil"/>
              <w:left w:val="nil"/>
              <w:bottom w:val="single" w:sz="4" w:space="0" w:color="auto"/>
              <w:right w:val="single" w:sz="4" w:space="0" w:color="auto"/>
            </w:tcBorders>
            <w:noWrap/>
            <w:vAlign w:val="center"/>
            <w:hideMark/>
          </w:tcPr>
          <w:p w14:paraId="40E45CE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5.992,00</w:t>
            </w:r>
          </w:p>
        </w:tc>
        <w:tc>
          <w:tcPr>
            <w:tcW w:w="0" w:type="auto"/>
            <w:tcBorders>
              <w:top w:val="nil"/>
              <w:left w:val="nil"/>
              <w:bottom w:val="single" w:sz="4" w:space="0" w:color="auto"/>
              <w:right w:val="single" w:sz="4" w:space="0" w:color="auto"/>
            </w:tcBorders>
            <w:shd w:val="clear" w:color="000000" w:fill="FFFFFF"/>
            <w:vAlign w:val="center"/>
            <w:hideMark/>
          </w:tcPr>
          <w:p w14:paraId="13CD93D7"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equipamiento informático para las comunicaciones en veinte vehículos de Guaguas Municipales, S.A.</w:t>
            </w:r>
          </w:p>
        </w:tc>
        <w:tc>
          <w:tcPr>
            <w:tcW w:w="0" w:type="auto"/>
            <w:tcBorders>
              <w:top w:val="nil"/>
              <w:left w:val="nil"/>
              <w:bottom w:val="single" w:sz="4" w:space="0" w:color="auto"/>
              <w:right w:val="single" w:sz="4" w:space="0" w:color="auto"/>
            </w:tcBorders>
            <w:noWrap/>
            <w:vAlign w:val="center"/>
            <w:hideMark/>
          </w:tcPr>
          <w:p w14:paraId="50AD6B3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27F7A54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20/08/21</w:t>
            </w:r>
          </w:p>
        </w:tc>
      </w:tr>
      <w:tr w:rsidR="00DC1696" w:rsidRPr="00DC1696" w14:paraId="623CDA31"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BF6533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71/2021</w:t>
            </w:r>
          </w:p>
        </w:tc>
        <w:tc>
          <w:tcPr>
            <w:tcW w:w="0" w:type="auto"/>
            <w:tcBorders>
              <w:top w:val="nil"/>
              <w:left w:val="nil"/>
              <w:bottom w:val="single" w:sz="4" w:space="0" w:color="auto"/>
              <w:right w:val="single" w:sz="4" w:space="0" w:color="auto"/>
            </w:tcBorders>
            <w:shd w:val="clear" w:color="000000" w:fill="FFFFFF"/>
            <w:noWrap/>
            <w:vAlign w:val="center"/>
            <w:hideMark/>
          </w:tcPr>
          <w:p w14:paraId="53E375B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42795995X</w:t>
            </w:r>
          </w:p>
        </w:tc>
        <w:tc>
          <w:tcPr>
            <w:tcW w:w="0" w:type="auto"/>
            <w:tcBorders>
              <w:top w:val="nil"/>
              <w:left w:val="nil"/>
              <w:bottom w:val="single" w:sz="4" w:space="0" w:color="auto"/>
              <w:right w:val="single" w:sz="4" w:space="0" w:color="auto"/>
            </w:tcBorders>
            <w:vAlign w:val="center"/>
            <w:hideMark/>
          </w:tcPr>
          <w:p w14:paraId="5828D12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María Teresa Alarcón Prieto</w:t>
            </w:r>
          </w:p>
        </w:tc>
        <w:tc>
          <w:tcPr>
            <w:tcW w:w="0" w:type="auto"/>
            <w:tcBorders>
              <w:top w:val="nil"/>
              <w:left w:val="nil"/>
              <w:bottom w:val="single" w:sz="4" w:space="0" w:color="auto"/>
              <w:right w:val="single" w:sz="4" w:space="0" w:color="auto"/>
            </w:tcBorders>
            <w:noWrap/>
            <w:vAlign w:val="center"/>
            <w:hideMark/>
          </w:tcPr>
          <w:p w14:paraId="30ED1B9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2.900,00</w:t>
            </w:r>
          </w:p>
        </w:tc>
        <w:tc>
          <w:tcPr>
            <w:tcW w:w="0" w:type="auto"/>
            <w:tcBorders>
              <w:top w:val="nil"/>
              <w:left w:val="nil"/>
              <w:bottom w:val="single" w:sz="4" w:space="0" w:color="auto"/>
              <w:right w:val="single" w:sz="4" w:space="0" w:color="auto"/>
            </w:tcBorders>
            <w:noWrap/>
            <w:vAlign w:val="center"/>
            <w:hideMark/>
          </w:tcPr>
          <w:p w14:paraId="13492A5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203,00</w:t>
            </w:r>
          </w:p>
        </w:tc>
        <w:tc>
          <w:tcPr>
            <w:tcW w:w="0" w:type="auto"/>
            <w:tcBorders>
              <w:top w:val="nil"/>
              <w:left w:val="nil"/>
              <w:bottom w:val="single" w:sz="4" w:space="0" w:color="auto"/>
              <w:right w:val="single" w:sz="4" w:space="0" w:color="auto"/>
            </w:tcBorders>
            <w:noWrap/>
            <w:vAlign w:val="center"/>
            <w:hideMark/>
          </w:tcPr>
          <w:p w14:paraId="78E9BF9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3.103,00</w:t>
            </w:r>
          </w:p>
        </w:tc>
        <w:tc>
          <w:tcPr>
            <w:tcW w:w="0" w:type="auto"/>
            <w:tcBorders>
              <w:top w:val="nil"/>
              <w:left w:val="nil"/>
              <w:bottom w:val="single" w:sz="4" w:space="0" w:color="auto"/>
              <w:right w:val="single" w:sz="4" w:space="0" w:color="auto"/>
            </w:tcBorders>
            <w:shd w:val="clear" w:color="000000" w:fill="FFFFFF"/>
            <w:vAlign w:val="center"/>
            <w:hideMark/>
          </w:tcPr>
          <w:p w14:paraId="3A68E7D7"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convocatoria de selección por promoción interna de tres técnicos</w:t>
            </w:r>
          </w:p>
        </w:tc>
        <w:tc>
          <w:tcPr>
            <w:tcW w:w="0" w:type="auto"/>
            <w:tcBorders>
              <w:top w:val="nil"/>
              <w:left w:val="nil"/>
              <w:bottom w:val="single" w:sz="4" w:space="0" w:color="auto"/>
              <w:right w:val="single" w:sz="4" w:space="0" w:color="auto"/>
            </w:tcBorders>
            <w:noWrap/>
            <w:vAlign w:val="center"/>
            <w:hideMark/>
          </w:tcPr>
          <w:p w14:paraId="6592FC0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52DC232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25/08/21</w:t>
            </w:r>
          </w:p>
        </w:tc>
      </w:tr>
      <w:tr w:rsidR="00DC1696" w:rsidRPr="00DC1696" w14:paraId="4445EDDD"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38B79E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72/2021</w:t>
            </w:r>
          </w:p>
        </w:tc>
        <w:tc>
          <w:tcPr>
            <w:tcW w:w="0" w:type="auto"/>
            <w:tcBorders>
              <w:top w:val="nil"/>
              <w:left w:val="nil"/>
              <w:bottom w:val="single" w:sz="4" w:space="0" w:color="auto"/>
              <w:right w:val="single" w:sz="4" w:space="0" w:color="auto"/>
            </w:tcBorders>
            <w:shd w:val="clear" w:color="000000" w:fill="FFFFFF"/>
            <w:noWrap/>
            <w:vAlign w:val="center"/>
            <w:hideMark/>
          </w:tcPr>
          <w:p w14:paraId="28D015D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vAlign w:val="center"/>
            <w:hideMark/>
          </w:tcPr>
          <w:p w14:paraId="51E2B62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Telycan</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01735A0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noWrap/>
            <w:vAlign w:val="center"/>
            <w:hideMark/>
          </w:tcPr>
          <w:p w14:paraId="4151802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392,00</w:t>
            </w:r>
          </w:p>
        </w:tc>
        <w:tc>
          <w:tcPr>
            <w:tcW w:w="0" w:type="auto"/>
            <w:tcBorders>
              <w:top w:val="nil"/>
              <w:left w:val="nil"/>
              <w:bottom w:val="single" w:sz="4" w:space="0" w:color="auto"/>
              <w:right w:val="single" w:sz="4" w:space="0" w:color="auto"/>
            </w:tcBorders>
            <w:noWrap/>
            <w:vAlign w:val="center"/>
            <w:hideMark/>
          </w:tcPr>
          <w:p w14:paraId="6EAF430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5.992,00</w:t>
            </w:r>
          </w:p>
        </w:tc>
        <w:tc>
          <w:tcPr>
            <w:tcW w:w="0" w:type="auto"/>
            <w:tcBorders>
              <w:top w:val="nil"/>
              <w:left w:val="nil"/>
              <w:bottom w:val="single" w:sz="4" w:space="0" w:color="auto"/>
              <w:right w:val="single" w:sz="4" w:space="0" w:color="auto"/>
            </w:tcBorders>
            <w:shd w:val="clear" w:color="000000" w:fill="FFFFFF"/>
            <w:vAlign w:val="center"/>
            <w:hideMark/>
          </w:tcPr>
          <w:p w14:paraId="54ABFC99"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routers embarcados  en vehículos de Guaguas Municipales, S.A.</w:t>
            </w:r>
          </w:p>
        </w:tc>
        <w:tc>
          <w:tcPr>
            <w:tcW w:w="0" w:type="auto"/>
            <w:tcBorders>
              <w:top w:val="nil"/>
              <w:left w:val="nil"/>
              <w:bottom w:val="single" w:sz="4" w:space="0" w:color="auto"/>
              <w:right w:val="single" w:sz="4" w:space="0" w:color="auto"/>
            </w:tcBorders>
            <w:noWrap/>
            <w:vAlign w:val="center"/>
            <w:hideMark/>
          </w:tcPr>
          <w:p w14:paraId="6506604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vAlign w:val="center"/>
            <w:hideMark/>
          </w:tcPr>
          <w:p w14:paraId="40A991A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03/09/21</w:t>
            </w:r>
          </w:p>
        </w:tc>
      </w:tr>
      <w:tr w:rsidR="00DC1696" w:rsidRPr="00DC1696" w14:paraId="419DD90E"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C31F9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73/2021</w:t>
            </w:r>
          </w:p>
        </w:tc>
        <w:tc>
          <w:tcPr>
            <w:tcW w:w="0" w:type="auto"/>
            <w:tcBorders>
              <w:top w:val="nil"/>
              <w:left w:val="nil"/>
              <w:bottom w:val="single" w:sz="4" w:space="0" w:color="auto"/>
              <w:right w:val="single" w:sz="4" w:space="0" w:color="auto"/>
            </w:tcBorders>
            <w:shd w:val="clear" w:color="000000" w:fill="FFFFFF"/>
            <w:noWrap/>
            <w:vAlign w:val="center"/>
            <w:hideMark/>
          </w:tcPr>
          <w:p w14:paraId="5D9F91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B38453577</w:t>
            </w:r>
          </w:p>
        </w:tc>
        <w:tc>
          <w:tcPr>
            <w:tcW w:w="0" w:type="auto"/>
            <w:tcBorders>
              <w:top w:val="nil"/>
              <w:left w:val="nil"/>
              <w:bottom w:val="single" w:sz="4" w:space="0" w:color="auto"/>
              <w:right w:val="single" w:sz="4" w:space="0" w:color="auto"/>
            </w:tcBorders>
            <w:vAlign w:val="center"/>
            <w:hideMark/>
          </w:tcPr>
          <w:p w14:paraId="4D9773E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Revista Integración S.L.</w:t>
            </w:r>
          </w:p>
        </w:tc>
        <w:tc>
          <w:tcPr>
            <w:tcW w:w="0" w:type="auto"/>
            <w:tcBorders>
              <w:top w:val="nil"/>
              <w:left w:val="nil"/>
              <w:bottom w:val="single" w:sz="4" w:space="0" w:color="auto"/>
              <w:right w:val="single" w:sz="4" w:space="0" w:color="auto"/>
            </w:tcBorders>
            <w:noWrap/>
            <w:vAlign w:val="center"/>
            <w:hideMark/>
          </w:tcPr>
          <w:p w14:paraId="4646085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2.400,00</w:t>
            </w:r>
          </w:p>
        </w:tc>
        <w:tc>
          <w:tcPr>
            <w:tcW w:w="0" w:type="auto"/>
            <w:tcBorders>
              <w:top w:val="nil"/>
              <w:left w:val="nil"/>
              <w:bottom w:val="single" w:sz="4" w:space="0" w:color="auto"/>
              <w:right w:val="single" w:sz="4" w:space="0" w:color="auto"/>
            </w:tcBorders>
            <w:noWrap/>
            <w:vAlign w:val="center"/>
            <w:hideMark/>
          </w:tcPr>
          <w:p w14:paraId="07BB880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168,00</w:t>
            </w:r>
          </w:p>
        </w:tc>
        <w:tc>
          <w:tcPr>
            <w:tcW w:w="0" w:type="auto"/>
            <w:tcBorders>
              <w:top w:val="nil"/>
              <w:left w:val="nil"/>
              <w:bottom w:val="single" w:sz="4" w:space="0" w:color="auto"/>
              <w:right w:val="single" w:sz="4" w:space="0" w:color="auto"/>
            </w:tcBorders>
            <w:noWrap/>
            <w:vAlign w:val="center"/>
            <w:hideMark/>
          </w:tcPr>
          <w:p w14:paraId="405EC09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2.568,00</w:t>
            </w:r>
          </w:p>
        </w:tc>
        <w:tc>
          <w:tcPr>
            <w:tcW w:w="0" w:type="auto"/>
            <w:tcBorders>
              <w:top w:val="nil"/>
              <w:left w:val="nil"/>
              <w:bottom w:val="single" w:sz="4" w:space="0" w:color="auto"/>
              <w:right w:val="single" w:sz="4" w:space="0" w:color="auto"/>
            </w:tcBorders>
            <w:shd w:val="clear" w:color="000000" w:fill="FFFFFF"/>
            <w:vAlign w:val="center"/>
            <w:hideMark/>
          </w:tcPr>
          <w:p w14:paraId="0E0E922F"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en revista sectorial de integración y discapacidad de Canarias</w:t>
            </w:r>
          </w:p>
        </w:tc>
        <w:tc>
          <w:tcPr>
            <w:tcW w:w="0" w:type="auto"/>
            <w:tcBorders>
              <w:top w:val="nil"/>
              <w:left w:val="nil"/>
              <w:bottom w:val="single" w:sz="4" w:space="0" w:color="auto"/>
              <w:right w:val="single" w:sz="4" w:space="0" w:color="auto"/>
            </w:tcBorders>
            <w:noWrap/>
            <w:vAlign w:val="center"/>
            <w:hideMark/>
          </w:tcPr>
          <w:p w14:paraId="600AD33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14:paraId="1A54C88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06/09/21</w:t>
            </w:r>
          </w:p>
        </w:tc>
      </w:tr>
      <w:tr w:rsidR="00DC1696" w:rsidRPr="00DC1696" w14:paraId="10A146C0"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F9CCB2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74/2021</w:t>
            </w:r>
          </w:p>
        </w:tc>
        <w:tc>
          <w:tcPr>
            <w:tcW w:w="0" w:type="auto"/>
            <w:tcBorders>
              <w:top w:val="nil"/>
              <w:left w:val="nil"/>
              <w:bottom w:val="single" w:sz="4" w:space="0" w:color="auto"/>
              <w:right w:val="single" w:sz="4" w:space="0" w:color="auto"/>
            </w:tcBorders>
            <w:shd w:val="clear" w:color="000000" w:fill="FFFFFF"/>
            <w:noWrap/>
            <w:vAlign w:val="center"/>
            <w:hideMark/>
          </w:tcPr>
          <w:p w14:paraId="1D2A3B3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B76287218</w:t>
            </w:r>
          </w:p>
        </w:tc>
        <w:tc>
          <w:tcPr>
            <w:tcW w:w="0" w:type="auto"/>
            <w:tcBorders>
              <w:top w:val="nil"/>
              <w:left w:val="nil"/>
              <w:bottom w:val="single" w:sz="4" w:space="0" w:color="auto"/>
              <w:right w:val="single" w:sz="4" w:space="0" w:color="auto"/>
            </w:tcBorders>
            <w:vAlign w:val="center"/>
            <w:hideMark/>
          </w:tcPr>
          <w:p w14:paraId="782E484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Crónicas de Gran Canaria</w:t>
            </w:r>
          </w:p>
        </w:tc>
        <w:tc>
          <w:tcPr>
            <w:tcW w:w="0" w:type="auto"/>
            <w:tcBorders>
              <w:top w:val="nil"/>
              <w:left w:val="nil"/>
              <w:bottom w:val="single" w:sz="4" w:space="0" w:color="auto"/>
              <w:right w:val="single" w:sz="4" w:space="0" w:color="auto"/>
            </w:tcBorders>
            <w:noWrap/>
            <w:vAlign w:val="center"/>
            <w:hideMark/>
          </w:tcPr>
          <w:p w14:paraId="2296C3F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1.800,00</w:t>
            </w:r>
          </w:p>
        </w:tc>
        <w:tc>
          <w:tcPr>
            <w:tcW w:w="0" w:type="auto"/>
            <w:tcBorders>
              <w:top w:val="nil"/>
              <w:left w:val="nil"/>
              <w:bottom w:val="single" w:sz="4" w:space="0" w:color="auto"/>
              <w:right w:val="single" w:sz="4" w:space="0" w:color="auto"/>
            </w:tcBorders>
            <w:noWrap/>
            <w:vAlign w:val="center"/>
            <w:hideMark/>
          </w:tcPr>
          <w:p w14:paraId="0CE80F2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126,00</w:t>
            </w:r>
          </w:p>
        </w:tc>
        <w:tc>
          <w:tcPr>
            <w:tcW w:w="0" w:type="auto"/>
            <w:tcBorders>
              <w:top w:val="nil"/>
              <w:left w:val="nil"/>
              <w:bottom w:val="single" w:sz="4" w:space="0" w:color="auto"/>
              <w:right w:val="single" w:sz="4" w:space="0" w:color="auto"/>
            </w:tcBorders>
            <w:noWrap/>
            <w:vAlign w:val="center"/>
            <w:hideMark/>
          </w:tcPr>
          <w:p w14:paraId="3D99344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1.926,00</w:t>
            </w:r>
          </w:p>
        </w:tc>
        <w:tc>
          <w:tcPr>
            <w:tcW w:w="0" w:type="auto"/>
            <w:tcBorders>
              <w:top w:val="nil"/>
              <w:left w:val="nil"/>
              <w:bottom w:val="single" w:sz="4" w:space="0" w:color="auto"/>
              <w:right w:val="single" w:sz="4" w:space="0" w:color="auto"/>
            </w:tcBorders>
            <w:shd w:val="clear" w:color="000000" w:fill="FFFFFF"/>
            <w:vAlign w:val="center"/>
            <w:hideMark/>
          </w:tcPr>
          <w:p w14:paraId="3976CEEC"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regional - Entrevista al director general</w:t>
            </w:r>
          </w:p>
        </w:tc>
        <w:tc>
          <w:tcPr>
            <w:tcW w:w="0" w:type="auto"/>
            <w:tcBorders>
              <w:top w:val="nil"/>
              <w:left w:val="nil"/>
              <w:bottom w:val="single" w:sz="4" w:space="0" w:color="auto"/>
              <w:right w:val="single" w:sz="4" w:space="0" w:color="auto"/>
            </w:tcBorders>
            <w:noWrap/>
            <w:vAlign w:val="center"/>
            <w:hideMark/>
          </w:tcPr>
          <w:p w14:paraId="1DED12B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2AF4E92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14:paraId="2C252E7B"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23F57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75/2021</w:t>
            </w:r>
          </w:p>
        </w:tc>
        <w:tc>
          <w:tcPr>
            <w:tcW w:w="0" w:type="auto"/>
            <w:tcBorders>
              <w:top w:val="nil"/>
              <w:left w:val="nil"/>
              <w:bottom w:val="single" w:sz="4" w:space="0" w:color="auto"/>
              <w:right w:val="single" w:sz="4" w:space="0" w:color="auto"/>
            </w:tcBorders>
            <w:shd w:val="clear" w:color="000000" w:fill="FFFFFF"/>
            <w:noWrap/>
            <w:vAlign w:val="center"/>
            <w:hideMark/>
          </w:tcPr>
          <w:p w14:paraId="7C8C952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B76238492</w:t>
            </w:r>
          </w:p>
        </w:tc>
        <w:tc>
          <w:tcPr>
            <w:tcW w:w="0" w:type="auto"/>
            <w:tcBorders>
              <w:top w:val="nil"/>
              <w:left w:val="nil"/>
              <w:bottom w:val="single" w:sz="4" w:space="0" w:color="auto"/>
              <w:right w:val="single" w:sz="4" w:space="0" w:color="auto"/>
            </w:tcBorders>
            <w:vAlign w:val="center"/>
            <w:hideMark/>
          </w:tcPr>
          <w:p w14:paraId="384382A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Productora Audiovisual UD Las Palmas S.L.</w:t>
            </w:r>
          </w:p>
        </w:tc>
        <w:tc>
          <w:tcPr>
            <w:tcW w:w="0" w:type="auto"/>
            <w:tcBorders>
              <w:top w:val="nil"/>
              <w:left w:val="nil"/>
              <w:bottom w:val="single" w:sz="4" w:space="0" w:color="auto"/>
              <w:right w:val="single" w:sz="4" w:space="0" w:color="auto"/>
            </w:tcBorders>
            <w:noWrap/>
            <w:vAlign w:val="center"/>
            <w:hideMark/>
          </w:tcPr>
          <w:p w14:paraId="10F796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noWrap/>
            <w:vAlign w:val="center"/>
            <w:hideMark/>
          </w:tcPr>
          <w:p w14:paraId="054F230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noWrap/>
            <w:vAlign w:val="center"/>
            <w:hideMark/>
          </w:tcPr>
          <w:p w14:paraId="47FFAFD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3.210,00</w:t>
            </w:r>
          </w:p>
        </w:tc>
        <w:tc>
          <w:tcPr>
            <w:tcW w:w="0" w:type="auto"/>
            <w:tcBorders>
              <w:top w:val="nil"/>
              <w:left w:val="nil"/>
              <w:bottom w:val="single" w:sz="4" w:space="0" w:color="auto"/>
              <w:right w:val="single" w:sz="4" w:space="0" w:color="auto"/>
            </w:tcBorders>
            <w:shd w:val="clear" w:color="000000" w:fill="FFFFFF"/>
            <w:vAlign w:val="center"/>
            <w:hideMark/>
          </w:tcPr>
          <w:p w14:paraId="3708AA7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Programa en directo en la productora UD Las Palmas y publicidad en plataforma digital</w:t>
            </w:r>
          </w:p>
        </w:tc>
        <w:tc>
          <w:tcPr>
            <w:tcW w:w="0" w:type="auto"/>
            <w:tcBorders>
              <w:top w:val="nil"/>
              <w:left w:val="nil"/>
              <w:bottom w:val="single" w:sz="4" w:space="0" w:color="auto"/>
              <w:right w:val="single" w:sz="4" w:space="0" w:color="auto"/>
            </w:tcBorders>
            <w:noWrap/>
            <w:vAlign w:val="center"/>
            <w:hideMark/>
          </w:tcPr>
          <w:p w14:paraId="628039E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14:paraId="6C3AF06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14:paraId="7740E724"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74EBC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76/2021</w:t>
            </w:r>
          </w:p>
        </w:tc>
        <w:tc>
          <w:tcPr>
            <w:tcW w:w="0" w:type="auto"/>
            <w:tcBorders>
              <w:top w:val="nil"/>
              <w:left w:val="nil"/>
              <w:bottom w:val="single" w:sz="4" w:space="0" w:color="auto"/>
              <w:right w:val="single" w:sz="4" w:space="0" w:color="auto"/>
            </w:tcBorders>
            <w:shd w:val="clear" w:color="000000" w:fill="FFFFFF"/>
            <w:noWrap/>
            <w:vAlign w:val="center"/>
            <w:hideMark/>
          </w:tcPr>
          <w:p w14:paraId="05868CB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B76770007</w:t>
            </w:r>
          </w:p>
        </w:tc>
        <w:tc>
          <w:tcPr>
            <w:tcW w:w="0" w:type="auto"/>
            <w:tcBorders>
              <w:top w:val="nil"/>
              <w:left w:val="nil"/>
              <w:bottom w:val="single" w:sz="4" w:space="0" w:color="auto"/>
              <w:right w:val="single" w:sz="4" w:space="0" w:color="auto"/>
            </w:tcBorders>
            <w:vAlign w:val="center"/>
            <w:hideMark/>
          </w:tcPr>
          <w:p w14:paraId="15CFE96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INN TV- </w:t>
            </w:r>
            <w:proofErr w:type="spellStart"/>
            <w:r w:rsidRPr="00DC1696">
              <w:rPr>
                <w:rFonts w:ascii="Helvetica" w:eastAsia="Times New Roman" w:hAnsi="Helvetica" w:cs="Helvetica"/>
                <w:sz w:val="16"/>
                <w:szCs w:val="16"/>
                <w:lang w:bidi="ar-SA"/>
              </w:rPr>
              <w:t>Broker</w:t>
            </w:r>
            <w:proofErr w:type="spellEnd"/>
            <w:r w:rsidRPr="00DC1696">
              <w:rPr>
                <w:rFonts w:ascii="Helvetica" w:eastAsia="Times New Roman" w:hAnsi="Helvetica" w:cs="Helvetica"/>
                <w:sz w:val="16"/>
                <w:szCs w:val="16"/>
                <w:lang w:bidi="ar-SA"/>
              </w:rPr>
              <w:t xml:space="preserve"> Software Online S.L.</w:t>
            </w:r>
          </w:p>
        </w:tc>
        <w:tc>
          <w:tcPr>
            <w:tcW w:w="0" w:type="auto"/>
            <w:tcBorders>
              <w:top w:val="nil"/>
              <w:left w:val="nil"/>
              <w:bottom w:val="single" w:sz="4" w:space="0" w:color="auto"/>
              <w:right w:val="single" w:sz="4" w:space="0" w:color="auto"/>
            </w:tcBorders>
            <w:noWrap/>
            <w:vAlign w:val="center"/>
            <w:hideMark/>
          </w:tcPr>
          <w:p w14:paraId="643A918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14.950,00</w:t>
            </w:r>
          </w:p>
        </w:tc>
        <w:tc>
          <w:tcPr>
            <w:tcW w:w="0" w:type="auto"/>
            <w:tcBorders>
              <w:top w:val="nil"/>
              <w:left w:val="nil"/>
              <w:bottom w:val="single" w:sz="4" w:space="0" w:color="auto"/>
              <w:right w:val="single" w:sz="4" w:space="0" w:color="auto"/>
            </w:tcBorders>
            <w:noWrap/>
            <w:vAlign w:val="center"/>
            <w:hideMark/>
          </w:tcPr>
          <w:p w14:paraId="35EDB1D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1.046,50</w:t>
            </w:r>
          </w:p>
        </w:tc>
        <w:tc>
          <w:tcPr>
            <w:tcW w:w="0" w:type="auto"/>
            <w:tcBorders>
              <w:top w:val="nil"/>
              <w:left w:val="nil"/>
              <w:bottom w:val="single" w:sz="4" w:space="0" w:color="auto"/>
              <w:right w:val="single" w:sz="4" w:space="0" w:color="auto"/>
            </w:tcBorders>
            <w:noWrap/>
            <w:vAlign w:val="center"/>
            <w:hideMark/>
          </w:tcPr>
          <w:p w14:paraId="7ACCA87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15.996,50</w:t>
            </w:r>
          </w:p>
        </w:tc>
        <w:tc>
          <w:tcPr>
            <w:tcW w:w="0" w:type="auto"/>
            <w:tcBorders>
              <w:top w:val="nil"/>
              <w:left w:val="nil"/>
              <w:bottom w:val="single" w:sz="4" w:space="0" w:color="auto"/>
              <w:right w:val="single" w:sz="4" w:space="0" w:color="auto"/>
            </w:tcBorders>
            <w:shd w:val="clear" w:color="000000" w:fill="FFFFFF"/>
            <w:vAlign w:val="center"/>
            <w:hideMark/>
          </w:tcPr>
          <w:p w14:paraId="18671CB8"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Coproducción de documental para televisión</w:t>
            </w:r>
          </w:p>
        </w:tc>
        <w:tc>
          <w:tcPr>
            <w:tcW w:w="0" w:type="auto"/>
            <w:tcBorders>
              <w:top w:val="nil"/>
              <w:left w:val="nil"/>
              <w:bottom w:val="single" w:sz="4" w:space="0" w:color="auto"/>
              <w:right w:val="single" w:sz="4" w:space="0" w:color="auto"/>
            </w:tcBorders>
            <w:noWrap/>
            <w:vAlign w:val="center"/>
            <w:hideMark/>
          </w:tcPr>
          <w:p w14:paraId="46C589B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14:paraId="23405D1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14:paraId="7DBEA58D"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FF0467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77/2021</w:t>
            </w:r>
          </w:p>
        </w:tc>
        <w:tc>
          <w:tcPr>
            <w:tcW w:w="0" w:type="auto"/>
            <w:tcBorders>
              <w:top w:val="nil"/>
              <w:left w:val="nil"/>
              <w:bottom w:val="single" w:sz="4" w:space="0" w:color="auto"/>
              <w:right w:val="single" w:sz="4" w:space="0" w:color="auto"/>
            </w:tcBorders>
            <w:shd w:val="clear" w:color="000000" w:fill="FFFFFF"/>
            <w:noWrap/>
            <w:vAlign w:val="center"/>
            <w:hideMark/>
          </w:tcPr>
          <w:p w14:paraId="0FCC1CC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G35388438</w:t>
            </w:r>
          </w:p>
        </w:tc>
        <w:tc>
          <w:tcPr>
            <w:tcW w:w="0" w:type="auto"/>
            <w:tcBorders>
              <w:top w:val="nil"/>
              <w:left w:val="nil"/>
              <w:bottom w:val="single" w:sz="4" w:space="0" w:color="auto"/>
              <w:right w:val="single" w:sz="4" w:space="0" w:color="auto"/>
            </w:tcBorders>
            <w:vAlign w:val="center"/>
            <w:hideMark/>
          </w:tcPr>
          <w:p w14:paraId="24788DB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Asociación de Empresarios de la Zona Comercial MESA Y LOPEZ</w:t>
            </w:r>
          </w:p>
        </w:tc>
        <w:tc>
          <w:tcPr>
            <w:tcW w:w="0" w:type="auto"/>
            <w:tcBorders>
              <w:top w:val="nil"/>
              <w:left w:val="nil"/>
              <w:bottom w:val="single" w:sz="4" w:space="0" w:color="auto"/>
              <w:right w:val="single" w:sz="4" w:space="0" w:color="auto"/>
            </w:tcBorders>
            <w:noWrap/>
            <w:vAlign w:val="center"/>
            <w:hideMark/>
          </w:tcPr>
          <w:p w14:paraId="3FE2027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w:t>
            </w:r>
          </w:p>
        </w:tc>
        <w:tc>
          <w:tcPr>
            <w:tcW w:w="0" w:type="auto"/>
            <w:tcBorders>
              <w:top w:val="nil"/>
              <w:left w:val="nil"/>
              <w:bottom w:val="single" w:sz="4" w:space="0" w:color="auto"/>
              <w:right w:val="single" w:sz="4" w:space="0" w:color="auto"/>
            </w:tcBorders>
            <w:noWrap/>
            <w:vAlign w:val="center"/>
            <w:hideMark/>
          </w:tcPr>
          <w:p w14:paraId="5C849C2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666EAE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w:t>
            </w:r>
          </w:p>
        </w:tc>
        <w:tc>
          <w:tcPr>
            <w:tcW w:w="0" w:type="auto"/>
            <w:tcBorders>
              <w:top w:val="nil"/>
              <w:left w:val="nil"/>
              <w:bottom w:val="single" w:sz="4" w:space="0" w:color="auto"/>
              <w:right w:val="single" w:sz="4" w:space="0" w:color="auto"/>
            </w:tcBorders>
            <w:shd w:val="clear" w:color="000000" w:fill="FFFFFF"/>
            <w:vAlign w:val="center"/>
            <w:hideMark/>
          </w:tcPr>
          <w:p w14:paraId="154F0B0C"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Patrocinio concurso de pintura Asociación de Empresarios Mesa y López</w:t>
            </w:r>
          </w:p>
        </w:tc>
        <w:tc>
          <w:tcPr>
            <w:tcW w:w="0" w:type="auto"/>
            <w:tcBorders>
              <w:top w:val="nil"/>
              <w:left w:val="nil"/>
              <w:bottom w:val="single" w:sz="4" w:space="0" w:color="auto"/>
              <w:right w:val="single" w:sz="4" w:space="0" w:color="auto"/>
            </w:tcBorders>
            <w:noWrap/>
            <w:vAlign w:val="center"/>
            <w:hideMark/>
          </w:tcPr>
          <w:p w14:paraId="14677E6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61686A3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14:paraId="441063BF"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5E2049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78/2021</w:t>
            </w:r>
          </w:p>
        </w:tc>
        <w:tc>
          <w:tcPr>
            <w:tcW w:w="0" w:type="auto"/>
            <w:tcBorders>
              <w:top w:val="nil"/>
              <w:left w:val="nil"/>
              <w:bottom w:val="single" w:sz="4" w:space="0" w:color="auto"/>
              <w:right w:val="single" w:sz="4" w:space="0" w:color="auto"/>
            </w:tcBorders>
            <w:shd w:val="clear" w:color="000000" w:fill="FFFFFF"/>
            <w:noWrap/>
            <w:vAlign w:val="center"/>
            <w:hideMark/>
          </w:tcPr>
          <w:p w14:paraId="1AD5E95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78505753Z </w:t>
            </w:r>
          </w:p>
        </w:tc>
        <w:tc>
          <w:tcPr>
            <w:tcW w:w="0" w:type="auto"/>
            <w:tcBorders>
              <w:top w:val="nil"/>
              <w:left w:val="nil"/>
              <w:bottom w:val="single" w:sz="4" w:space="0" w:color="auto"/>
              <w:right w:val="single" w:sz="4" w:space="0" w:color="auto"/>
            </w:tcBorders>
            <w:vAlign w:val="center"/>
            <w:hideMark/>
          </w:tcPr>
          <w:p w14:paraId="1B65B76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Águeda Betancor Brito </w:t>
            </w:r>
          </w:p>
        </w:tc>
        <w:tc>
          <w:tcPr>
            <w:tcW w:w="0" w:type="auto"/>
            <w:tcBorders>
              <w:top w:val="nil"/>
              <w:left w:val="nil"/>
              <w:bottom w:val="single" w:sz="4" w:space="0" w:color="auto"/>
              <w:right w:val="single" w:sz="4" w:space="0" w:color="auto"/>
            </w:tcBorders>
            <w:noWrap/>
            <w:vAlign w:val="center"/>
            <w:hideMark/>
          </w:tcPr>
          <w:p w14:paraId="283A9E0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2.825,00</w:t>
            </w:r>
          </w:p>
        </w:tc>
        <w:tc>
          <w:tcPr>
            <w:tcW w:w="0" w:type="auto"/>
            <w:tcBorders>
              <w:top w:val="nil"/>
              <w:left w:val="nil"/>
              <w:bottom w:val="single" w:sz="4" w:space="0" w:color="auto"/>
              <w:right w:val="single" w:sz="4" w:space="0" w:color="auto"/>
            </w:tcBorders>
            <w:noWrap/>
            <w:vAlign w:val="center"/>
            <w:hideMark/>
          </w:tcPr>
          <w:p w14:paraId="6BCC31D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197,75</w:t>
            </w:r>
          </w:p>
        </w:tc>
        <w:tc>
          <w:tcPr>
            <w:tcW w:w="0" w:type="auto"/>
            <w:tcBorders>
              <w:top w:val="nil"/>
              <w:left w:val="nil"/>
              <w:bottom w:val="single" w:sz="4" w:space="0" w:color="auto"/>
              <w:right w:val="single" w:sz="4" w:space="0" w:color="auto"/>
            </w:tcBorders>
            <w:noWrap/>
            <w:vAlign w:val="center"/>
            <w:hideMark/>
          </w:tcPr>
          <w:p w14:paraId="13A064F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3.022,75</w:t>
            </w:r>
          </w:p>
        </w:tc>
        <w:tc>
          <w:tcPr>
            <w:tcW w:w="0" w:type="auto"/>
            <w:tcBorders>
              <w:top w:val="nil"/>
              <w:left w:val="nil"/>
              <w:bottom w:val="single" w:sz="4" w:space="0" w:color="auto"/>
              <w:right w:val="single" w:sz="4" w:space="0" w:color="auto"/>
            </w:tcBorders>
            <w:shd w:val="clear" w:color="000000" w:fill="FFFFFF"/>
            <w:vAlign w:val="center"/>
            <w:hideMark/>
          </w:tcPr>
          <w:p w14:paraId="0B4E0E35"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Dirección y producción del certamen Mueve tu talento</w:t>
            </w:r>
          </w:p>
        </w:tc>
        <w:tc>
          <w:tcPr>
            <w:tcW w:w="0" w:type="auto"/>
            <w:tcBorders>
              <w:top w:val="nil"/>
              <w:left w:val="nil"/>
              <w:bottom w:val="single" w:sz="4" w:space="0" w:color="auto"/>
              <w:right w:val="single" w:sz="4" w:space="0" w:color="auto"/>
            </w:tcBorders>
            <w:noWrap/>
            <w:vAlign w:val="center"/>
            <w:hideMark/>
          </w:tcPr>
          <w:p w14:paraId="4C83BCC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14:paraId="74ED061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14/09/21</w:t>
            </w:r>
          </w:p>
        </w:tc>
      </w:tr>
      <w:tr w:rsidR="00DC1696" w:rsidRPr="00DC1696" w14:paraId="4E4D9412"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3CF6EB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79/2021</w:t>
            </w:r>
          </w:p>
        </w:tc>
        <w:tc>
          <w:tcPr>
            <w:tcW w:w="0" w:type="auto"/>
            <w:tcBorders>
              <w:top w:val="nil"/>
              <w:left w:val="nil"/>
              <w:bottom w:val="single" w:sz="4" w:space="0" w:color="auto"/>
              <w:right w:val="single" w:sz="4" w:space="0" w:color="auto"/>
            </w:tcBorders>
            <w:shd w:val="clear" w:color="000000" w:fill="FFFFFF"/>
            <w:noWrap/>
            <w:vAlign w:val="center"/>
            <w:hideMark/>
          </w:tcPr>
          <w:p w14:paraId="07D7B55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B28016970 </w:t>
            </w:r>
          </w:p>
        </w:tc>
        <w:tc>
          <w:tcPr>
            <w:tcW w:w="0" w:type="auto"/>
            <w:tcBorders>
              <w:top w:val="nil"/>
              <w:left w:val="nil"/>
              <w:bottom w:val="single" w:sz="4" w:space="0" w:color="auto"/>
              <w:right w:val="single" w:sz="4" w:space="0" w:color="auto"/>
            </w:tcBorders>
            <w:vAlign w:val="center"/>
            <w:hideMark/>
          </w:tcPr>
          <w:p w14:paraId="7954369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Sociedad Española de Radiodifusión, S.L.U. </w:t>
            </w:r>
          </w:p>
        </w:tc>
        <w:tc>
          <w:tcPr>
            <w:tcW w:w="0" w:type="auto"/>
            <w:tcBorders>
              <w:top w:val="nil"/>
              <w:left w:val="nil"/>
              <w:bottom w:val="single" w:sz="4" w:space="0" w:color="auto"/>
              <w:right w:val="single" w:sz="4" w:space="0" w:color="auto"/>
            </w:tcBorders>
            <w:noWrap/>
            <w:vAlign w:val="center"/>
            <w:hideMark/>
          </w:tcPr>
          <w:p w14:paraId="2EBF78A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10.000,00</w:t>
            </w:r>
          </w:p>
        </w:tc>
        <w:tc>
          <w:tcPr>
            <w:tcW w:w="0" w:type="auto"/>
            <w:tcBorders>
              <w:top w:val="nil"/>
              <w:left w:val="nil"/>
              <w:bottom w:val="single" w:sz="4" w:space="0" w:color="auto"/>
              <w:right w:val="single" w:sz="4" w:space="0" w:color="auto"/>
            </w:tcBorders>
            <w:noWrap/>
            <w:vAlign w:val="center"/>
            <w:hideMark/>
          </w:tcPr>
          <w:p w14:paraId="028570A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700,00</w:t>
            </w:r>
          </w:p>
        </w:tc>
        <w:tc>
          <w:tcPr>
            <w:tcW w:w="0" w:type="auto"/>
            <w:tcBorders>
              <w:top w:val="nil"/>
              <w:left w:val="nil"/>
              <w:bottom w:val="single" w:sz="4" w:space="0" w:color="auto"/>
              <w:right w:val="single" w:sz="4" w:space="0" w:color="auto"/>
            </w:tcBorders>
            <w:noWrap/>
            <w:vAlign w:val="center"/>
            <w:hideMark/>
          </w:tcPr>
          <w:p w14:paraId="5440389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10.700,00</w:t>
            </w:r>
          </w:p>
        </w:tc>
        <w:tc>
          <w:tcPr>
            <w:tcW w:w="0" w:type="auto"/>
            <w:tcBorders>
              <w:top w:val="nil"/>
              <w:left w:val="nil"/>
              <w:bottom w:val="single" w:sz="4" w:space="0" w:color="auto"/>
              <w:right w:val="single" w:sz="4" w:space="0" w:color="auto"/>
            </w:tcBorders>
            <w:shd w:val="clear" w:color="000000" w:fill="FFFFFF"/>
            <w:vAlign w:val="center"/>
            <w:hideMark/>
          </w:tcPr>
          <w:p w14:paraId="3EC71AD3"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Promoción del transporte público y programa en directo durante la Semana Europea de la Movilidad</w:t>
            </w:r>
          </w:p>
        </w:tc>
        <w:tc>
          <w:tcPr>
            <w:tcW w:w="0" w:type="auto"/>
            <w:tcBorders>
              <w:top w:val="nil"/>
              <w:left w:val="nil"/>
              <w:bottom w:val="single" w:sz="4" w:space="0" w:color="auto"/>
              <w:right w:val="single" w:sz="4" w:space="0" w:color="auto"/>
            </w:tcBorders>
            <w:noWrap/>
            <w:vAlign w:val="center"/>
            <w:hideMark/>
          </w:tcPr>
          <w:p w14:paraId="775CDCB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14:paraId="408BCD3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14/09/21</w:t>
            </w:r>
          </w:p>
        </w:tc>
      </w:tr>
      <w:tr w:rsidR="00DC1696" w:rsidRPr="00DC1696" w14:paraId="5C974320"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1365A7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80/2021</w:t>
            </w:r>
          </w:p>
        </w:tc>
        <w:tc>
          <w:tcPr>
            <w:tcW w:w="0" w:type="auto"/>
            <w:tcBorders>
              <w:top w:val="nil"/>
              <w:left w:val="nil"/>
              <w:bottom w:val="single" w:sz="4" w:space="0" w:color="auto"/>
              <w:right w:val="single" w:sz="4" w:space="0" w:color="auto"/>
            </w:tcBorders>
            <w:shd w:val="clear" w:color="000000" w:fill="FFFFFF"/>
            <w:noWrap/>
            <w:vAlign w:val="center"/>
            <w:hideMark/>
          </w:tcPr>
          <w:p w14:paraId="6D3A797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45362834A</w:t>
            </w:r>
          </w:p>
        </w:tc>
        <w:tc>
          <w:tcPr>
            <w:tcW w:w="0" w:type="auto"/>
            <w:tcBorders>
              <w:top w:val="nil"/>
              <w:left w:val="nil"/>
              <w:bottom w:val="single" w:sz="4" w:space="0" w:color="auto"/>
              <w:right w:val="single" w:sz="4" w:space="0" w:color="auto"/>
            </w:tcBorders>
            <w:vAlign w:val="center"/>
            <w:hideMark/>
          </w:tcPr>
          <w:p w14:paraId="77521D4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Raquel Suárez Álvarez</w:t>
            </w:r>
          </w:p>
        </w:tc>
        <w:tc>
          <w:tcPr>
            <w:tcW w:w="0" w:type="auto"/>
            <w:tcBorders>
              <w:top w:val="nil"/>
              <w:left w:val="nil"/>
              <w:bottom w:val="single" w:sz="4" w:space="0" w:color="auto"/>
              <w:right w:val="single" w:sz="4" w:space="0" w:color="auto"/>
            </w:tcBorders>
            <w:noWrap/>
            <w:vAlign w:val="center"/>
            <w:hideMark/>
          </w:tcPr>
          <w:p w14:paraId="2439E0D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noWrap/>
            <w:vAlign w:val="center"/>
            <w:hideMark/>
          </w:tcPr>
          <w:p w14:paraId="5B7487C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089C30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shd w:val="clear" w:color="000000" w:fill="FFFFFF"/>
            <w:vAlign w:val="center"/>
            <w:hideMark/>
          </w:tcPr>
          <w:p w14:paraId="600C7075"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Dirección de la exposición "Escrito en Las Palmas". Semana Europea de la Movilidad</w:t>
            </w:r>
          </w:p>
        </w:tc>
        <w:tc>
          <w:tcPr>
            <w:tcW w:w="0" w:type="auto"/>
            <w:tcBorders>
              <w:top w:val="nil"/>
              <w:left w:val="nil"/>
              <w:bottom w:val="single" w:sz="4" w:space="0" w:color="auto"/>
              <w:right w:val="single" w:sz="4" w:space="0" w:color="auto"/>
            </w:tcBorders>
            <w:noWrap/>
            <w:vAlign w:val="center"/>
            <w:hideMark/>
          </w:tcPr>
          <w:p w14:paraId="5843352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255C2F8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15/09/21</w:t>
            </w:r>
          </w:p>
        </w:tc>
      </w:tr>
      <w:tr w:rsidR="00DC1696" w:rsidRPr="00DC1696" w14:paraId="7153A32F"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1F7059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81/2021</w:t>
            </w:r>
          </w:p>
        </w:tc>
        <w:tc>
          <w:tcPr>
            <w:tcW w:w="0" w:type="auto"/>
            <w:tcBorders>
              <w:top w:val="nil"/>
              <w:left w:val="nil"/>
              <w:bottom w:val="single" w:sz="4" w:space="0" w:color="auto"/>
              <w:right w:val="single" w:sz="4" w:space="0" w:color="auto"/>
            </w:tcBorders>
            <w:shd w:val="clear" w:color="000000" w:fill="FFFFFF"/>
            <w:noWrap/>
            <w:vAlign w:val="center"/>
            <w:hideMark/>
          </w:tcPr>
          <w:p w14:paraId="6C9EE31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44302815P </w:t>
            </w:r>
          </w:p>
        </w:tc>
        <w:tc>
          <w:tcPr>
            <w:tcW w:w="0" w:type="auto"/>
            <w:tcBorders>
              <w:top w:val="nil"/>
              <w:left w:val="nil"/>
              <w:bottom w:val="single" w:sz="4" w:space="0" w:color="auto"/>
              <w:right w:val="single" w:sz="4" w:space="0" w:color="auto"/>
            </w:tcBorders>
            <w:vAlign w:val="center"/>
            <w:hideMark/>
          </w:tcPr>
          <w:p w14:paraId="267C17F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Ricardo Martín Suárez </w:t>
            </w:r>
          </w:p>
        </w:tc>
        <w:tc>
          <w:tcPr>
            <w:tcW w:w="0" w:type="auto"/>
            <w:tcBorders>
              <w:top w:val="nil"/>
              <w:left w:val="nil"/>
              <w:bottom w:val="single" w:sz="4" w:space="0" w:color="auto"/>
              <w:right w:val="single" w:sz="4" w:space="0" w:color="auto"/>
            </w:tcBorders>
            <w:noWrap/>
            <w:vAlign w:val="center"/>
            <w:hideMark/>
          </w:tcPr>
          <w:p w14:paraId="01B05AB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8.450,00</w:t>
            </w:r>
          </w:p>
        </w:tc>
        <w:tc>
          <w:tcPr>
            <w:tcW w:w="0" w:type="auto"/>
            <w:tcBorders>
              <w:top w:val="nil"/>
              <w:left w:val="nil"/>
              <w:bottom w:val="single" w:sz="4" w:space="0" w:color="auto"/>
              <w:right w:val="single" w:sz="4" w:space="0" w:color="auto"/>
            </w:tcBorders>
            <w:noWrap/>
            <w:vAlign w:val="center"/>
            <w:hideMark/>
          </w:tcPr>
          <w:p w14:paraId="6595CFB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591,50</w:t>
            </w:r>
          </w:p>
        </w:tc>
        <w:tc>
          <w:tcPr>
            <w:tcW w:w="0" w:type="auto"/>
            <w:tcBorders>
              <w:top w:val="nil"/>
              <w:left w:val="nil"/>
              <w:bottom w:val="single" w:sz="4" w:space="0" w:color="auto"/>
              <w:right w:val="single" w:sz="4" w:space="0" w:color="auto"/>
            </w:tcBorders>
            <w:noWrap/>
            <w:vAlign w:val="center"/>
            <w:hideMark/>
          </w:tcPr>
          <w:p w14:paraId="3F4F5FA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9.041,50</w:t>
            </w:r>
          </w:p>
        </w:tc>
        <w:tc>
          <w:tcPr>
            <w:tcW w:w="0" w:type="auto"/>
            <w:tcBorders>
              <w:top w:val="nil"/>
              <w:left w:val="nil"/>
              <w:bottom w:val="single" w:sz="4" w:space="0" w:color="auto"/>
              <w:right w:val="single" w:sz="4" w:space="0" w:color="auto"/>
            </w:tcBorders>
            <w:shd w:val="clear" w:color="000000" w:fill="FFFFFF"/>
            <w:vAlign w:val="center"/>
            <w:hideMark/>
          </w:tcPr>
          <w:p w14:paraId="631559EA"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Proyecto de tratamiento, destrucción y/o digitalización del archivo central de Guaguas Municipales, S.A</w:t>
            </w:r>
          </w:p>
        </w:tc>
        <w:tc>
          <w:tcPr>
            <w:tcW w:w="0" w:type="auto"/>
            <w:tcBorders>
              <w:top w:val="nil"/>
              <w:left w:val="nil"/>
              <w:bottom w:val="single" w:sz="4" w:space="0" w:color="auto"/>
              <w:right w:val="single" w:sz="4" w:space="0" w:color="auto"/>
            </w:tcBorders>
            <w:noWrap/>
            <w:vAlign w:val="center"/>
            <w:hideMark/>
          </w:tcPr>
          <w:p w14:paraId="4527547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10DFB5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20/09/21</w:t>
            </w:r>
          </w:p>
        </w:tc>
      </w:tr>
      <w:tr w:rsidR="00DC1696" w:rsidRPr="00DC1696" w14:paraId="52665B8F"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0A82A9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82/2021</w:t>
            </w:r>
          </w:p>
        </w:tc>
        <w:tc>
          <w:tcPr>
            <w:tcW w:w="0" w:type="auto"/>
            <w:tcBorders>
              <w:top w:val="nil"/>
              <w:left w:val="nil"/>
              <w:bottom w:val="single" w:sz="4" w:space="0" w:color="auto"/>
              <w:right w:val="single" w:sz="4" w:space="0" w:color="auto"/>
            </w:tcBorders>
            <w:shd w:val="clear" w:color="000000" w:fill="FFFFFF"/>
            <w:noWrap/>
            <w:vAlign w:val="center"/>
            <w:hideMark/>
          </w:tcPr>
          <w:p w14:paraId="3E77186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54060841P</w:t>
            </w:r>
          </w:p>
        </w:tc>
        <w:tc>
          <w:tcPr>
            <w:tcW w:w="0" w:type="auto"/>
            <w:tcBorders>
              <w:top w:val="nil"/>
              <w:left w:val="nil"/>
              <w:bottom w:val="single" w:sz="4" w:space="0" w:color="auto"/>
              <w:right w:val="single" w:sz="4" w:space="0" w:color="auto"/>
            </w:tcBorders>
            <w:vAlign w:val="center"/>
            <w:hideMark/>
          </w:tcPr>
          <w:p w14:paraId="79F02C0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Cristian Rodríguez Alonso</w:t>
            </w:r>
          </w:p>
        </w:tc>
        <w:tc>
          <w:tcPr>
            <w:tcW w:w="0" w:type="auto"/>
            <w:tcBorders>
              <w:top w:val="nil"/>
              <w:left w:val="nil"/>
              <w:bottom w:val="single" w:sz="4" w:space="0" w:color="auto"/>
              <w:right w:val="single" w:sz="4" w:space="0" w:color="auto"/>
            </w:tcBorders>
            <w:noWrap/>
            <w:vAlign w:val="center"/>
            <w:hideMark/>
          </w:tcPr>
          <w:p w14:paraId="0DD668C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4.891,20</w:t>
            </w:r>
          </w:p>
        </w:tc>
        <w:tc>
          <w:tcPr>
            <w:tcW w:w="0" w:type="auto"/>
            <w:tcBorders>
              <w:top w:val="nil"/>
              <w:left w:val="nil"/>
              <w:bottom w:val="single" w:sz="4" w:space="0" w:color="auto"/>
              <w:right w:val="single" w:sz="4" w:space="0" w:color="auto"/>
            </w:tcBorders>
            <w:noWrap/>
            <w:vAlign w:val="center"/>
            <w:hideMark/>
          </w:tcPr>
          <w:p w14:paraId="757F73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342,38</w:t>
            </w:r>
          </w:p>
        </w:tc>
        <w:tc>
          <w:tcPr>
            <w:tcW w:w="0" w:type="auto"/>
            <w:tcBorders>
              <w:top w:val="nil"/>
              <w:left w:val="nil"/>
              <w:bottom w:val="single" w:sz="4" w:space="0" w:color="auto"/>
              <w:right w:val="single" w:sz="4" w:space="0" w:color="auto"/>
            </w:tcBorders>
            <w:noWrap/>
            <w:vAlign w:val="center"/>
            <w:hideMark/>
          </w:tcPr>
          <w:p w14:paraId="3578958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5.233,58</w:t>
            </w:r>
          </w:p>
        </w:tc>
        <w:tc>
          <w:tcPr>
            <w:tcW w:w="0" w:type="auto"/>
            <w:tcBorders>
              <w:top w:val="nil"/>
              <w:left w:val="nil"/>
              <w:bottom w:val="single" w:sz="4" w:space="0" w:color="auto"/>
              <w:right w:val="single" w:sz="4" w:space="0" w:color="auto"/>
            </w:tcBorders>
            <w:shd w:val="clear" w:color="000000" w:fill="FFFFFF"/>
            <w:vAlign w:val="center"/>
            <w:hideMark/>
          </w:tcPr>
          <w:p w14:paraId="6E0DAD2A"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 Servicio de asistencia técnica relativa a la parametrización en la Plataforma de Contratación del Sector Público</w:t>
            </w:r>
          </w:p>
        </w:tc>
        <w:tc>
          <w:tcPr>
            <w:tcW w:w="0" w:type="auto"/>
            <w:tcBorders>
              <w:top w:val="nil"/>
              <w:left w:val="nil"/>
              <w:bottom w:val="single" w:sz="4" w:space="0" w:color="auto"/>
              <w:right w:val="single" w:sz="4" w:space="0" w:color="auto"/>
            </w:tcBorders>
            <w:noWrap/>
            <w:vAlign w:val="center"/>
            <w:hideMark/>
          </w:tcPr>
          <w:p w14:paraId="1DB922E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000000" w:fill="FFFFFF"/>
            <w:vAlign w:val="center"/>
            <w:hideMark/>
          </w:tcPr>
          <w:p w14:paraId="627C376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20/09/21</w:t>
            </w:r>
          </w:p>
        </w:tc>
      </w:tr>
    </w:tbl>
    <w:p w14:paraId="3BD3616E" w14:textId="77777777" w:rsidR="00DC1696" w:rsidRDefault="00DC1696" w:rsidP="00DC1696">
      <w:pPr>
        <w:spacing w:before="85"/>
        <w:ind w:left="284"/>
        <w:rPr>
          <w:color w:val="1F2A47"/>
          <w:sz w:val="24"/>
          <w:szCs w:val="24"/>
        </w:rPr>
      </w:pPr>
    </w:p>
    <w:p w14:paraId="374D82B1" w14:textId="77777777" w:rsidR="00DC1696" w:rsidRDefault="00DC1696" w:rsidP="00DC1696">
      <w:pPr>
        <w:spacing w:before="85"/>
        <w:ind w:left="284"/>
        <w:rPr>
          <w:color w:val="1F2A47"/>
          <w:sz w:val="24"/>
          <w:szCs w:val="24"/>
        </w:rPr>
      </w:pPr>
    </w:p>
    <w:p w14:paraId="339B8FF3" w14:textId="77777777" w:rsidR="00DC1696" w:rsidRDefault="00DC1696" w:rsidP="00DC1696">
      <w:pPr>
        <w:spacing w:before="85"/>
        <w:ind w:left="284"/>
        <w:rPr>
          <w:color w:val="1F2A47"/>
          <w:sz w:val="24"/>
          <w:szCs w:val="24"/>
        </w:rPr>
      </w:pPr>
    </w:p>
    <w:p w14:paraId="71EE3A56" w14:textId="77777777" w:rsidR="00DC2DEE" w:rsidRDefault="00DC2DEE" w:rsidP="00DC1696">
      <w:pPr>
        <w:spacing w:before="85"/>
        <w:ind w:left="284"/>
        <w:rPr>
          <w:color w:val="1F2A47"/>
          <w:sz w:val="24"/>
          <w:szCs w:val="24"/>
        </w:rPr>
      </w:pPr>
    </w:p>
    <w:p w14:paraId="5B40E602" w14:textId="77777777" w:rsidR="00DC2DEE" w:rsidRDefault="00DC2DEE" w:rsidP="00DC1696">
      <w:pPr>
        <w:spacing w:before="85"/>
        <w:ind w:left="284"/>
        <w:rPr>
          <w:color w:val="1F2A47"/>
          <w:sz w:val="24"/>
          <w:szCs w:val="24"/>
        </w:rPr>
      </w:pPr>
    </w:p>
    <w:p w14:paraId="63C4C2CD" w14:textId="77777777" w:rsidR="00DC2DEE" w:rsidRDefault="00DC2DEE" w:rsidP="00DC1696">
      <w:pPr>
        <w:spacing w:before="85"/>
        <w:ind w:left="284"/>
        <w:rPr>
          <w:color w:val="1F2A47"/>
          <w:sz w:val="24"/>
          <w:szCs w:val="24"/>
        </w:rPr>
      </w:pPr>
    </w:p>
    <w:p w14:paraId="0E7217C7" w14:textId="77777777" w:rsidR="00DC2DEE" w:rsidRDefault="00DC2DEE" w:rsidP="00DC1696">
      <w:pPr>
        <w:spacing w:before="85"/>
        <w:ind w:left="284"/>
        <w:rPr>
          <w:color w:val="1F2A47"/>
          <w:sz w:val="24"/>
          <w:szCs w:val="24"/>
        </w:rPr>
      </w:pPr>
    </w:p>
    <w:p w14:paraId="4A06F6F2" w14:textId="77777777" w:rsidR="00DC1696" w:rsidRDefault="00DC1696" w:rsidP="00DC1696">
      <w:pPr>
        <w:spacing w:before="85"/>
        <w:ind w:left="284"/>
        <w:rPr>
          <w:color w:val="1F2A47"/>
          <w:sz w:val="24"/>
          <w:szCs w:val="24"/>
        </w:rPr>
      </w:pPr>
    </w:p>
    <w:p w14:paraId="083C90F6" w14:textId="77777777"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1 (I)</w:t>
      </w:r>
    </w:p>
    <w:p w14:paraId="1691E830" w14:textId="77777777" w:rsidR="00DC1696" w:rsidRDefault="00DC1696" w:rsidP="00DC1696">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59"/>
        <w:gridCol w:w="3867"/>
        <w:gridCol w:w="869"/>
        <w:gridCol w:w="630"/>
        <w:gridCol w:w="870"/>
        <w:gridCol w:w="5452"/>
        <w:gridCol w:w="1401"/>
        <w:gridCol w:w="763"/>
      </w:tblGrid>
      <w:tr w:rsidR="00DC1696" w:rsidRPr="00DC1696" w14:paraId="717A17C0" w14:textId="77777777"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76854377"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2º TRIMESTRE 2021</w:t>
            </w:r>
            <w:r>
              <w:rPr>
                <w:rFonts w:ascii="Helvetica" w:eastAsia="Times New Roman" w:hAnsi="Helvetica" w:cs="Helvetica"/>
                <w:b/>
                <w:bCs/>
                <w:color w:val="1F497D"/>
                <w:sz w:val="16"/>
                <w:szCs w:val="16"/>
                <w:lang w:bidi="ar-SA"/>
              </w:rPr>
              <w:t xml:space="preserve"> (I)</w:t>
            </w:r>
          </w:p>
        </w:tc>
      </w:tr>
      <w:tr w:rsidR="00DC1696" w:rsidRPr="00DC1696" w14:paraId="5EC14ADD" w14:textId="77777777"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14:paraId="73EE13C3"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0F791927"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33C6A3A4"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6680A670"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14:paraId="707E0B0C"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14:paraId="2E7ACEEF"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14:paraId="38617F2A"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0F584E05"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14:paraId="49B5CE89"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14:paraId="04D88867" w14:textId="77777777" w:rsidTr="00DC1696">
        <w:trPr>
          <w:trHeight w:val="45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61EC1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27/2021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1FABB04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B76088459</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1895B5C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GEMED Soluciones, S.L</w:t>
            </w:r>
          </w:p>
        </w:tc>
        <w:tc>
          <w:tcPr>
            <w:tcW w:w="0" w:type="auto"/>
            <w:tcBorders>
              <w:top w:val="single" w:sz="4" w:space="0" w:color="auto"/>
              <w:left w:val="nil"/>
              <w:bottom w:val="single" w:sz="4" w:space="0" w:color="auto"/>
              <w:right w:val="single" w:sz="4" w:space="0" w:color="auto"/>
            </w:tcBorders>
            <w:noWrap/>
            <w:vAlign w:val="center"/>
            <w:hideMark/>
          </w:tcPr>
          <w:p w14:paraId="426AAEE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8.151,00</w:t>
            </w:r>
          </w:p>
        </w:tc>
        <w:tc>
          <w:tcPr>
            <w:tcW w:w="0" w:type="auto"/>
            <w:tcBorders>
              <w:top w:val="single" w:sz="4" w:space="0" w:color="auto"/>
              <w:left w:val="nil"/>
              <w:bottom w:val="single" w:sz="4" w:space="0" w:color="auto"/>
              <w:right w:val="single" w:sz="4" w:space="0" w:color="auto"/>
            </w:tcBorders>
            <w:noWrap/>
            <w:vAlign w:val="center"/>
            <w:hideMark/>
          </w:tcPr>
          <w:p w14:paraId="11C42B6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570,57</w:t>
            </w:r>
          </w:p>
        </w:tc>
        <w:tc>
          <w:tcPr>
            <w:tcW w:w="0" w:type="auto"/>
            <w:tcBorders>
              <w:top w:val="single" w:sz="4" w:space="0" w:color="auto"/>
              <w:left w:val="nil"/>
              <w:bottom w:val="single" w:sz="4" w:space="0" w:color="auto"/>
              <w:right w:val="single" w:sz="4" w:space="0" w:color="auto"/>
            </w:tcBorders>
            <w:noWrap/>
            <w:vAlign w:val="center"/>
            <w:hideMark/>
          </w:tcPr>
          <w:p w14:paraId="2DC11E2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8.721,57</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14:paraId="64AF7A70"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Consultoría y asesoramiento sobre el nivel de seguridad de la información de Guaguas Municipales, S.A.</w:t>
            </w:r>
          </w:p>
        </w:tc>
        <w:tc>
          <w:tcPr>
            <w:tcW w:w="0" w:type="auto"/>
            <w:tcBorders>
              <w:top w:val="single" w:sz="4" w:space="0" w:color="auto"/>
              <w:left w:val="nil"/>
              <w:bottom w:val="single" w:sz="4" w:space="0" w:color="auto"/>
              <w:right w:val="single" w:sz="4" w:space="0" w:color="auto"/>
            </w:tcBorders>
            <w:noWrap/>
            <w:vAlign w:val="center"/>
            <w:hideMark/>
          </w:tcPr>
          <w:p w14:paraId="3AF90F9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14:paraId="7FD7620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07/04/21</w:t>
            </w:r>
          </w:p>
        </w:tc>
      </w:tr>
      <w:tr w:rsidR="00DC1696" w:rsidRPr="00DC1696" w14:paraId="678D350E"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1F5939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28/2021</w:t>
            </w:r>
          </w:p>
        </w:tc>
        <w:tc>
          <w:tcPr>
            <w:tcW w:w="0" w:type="auto"/>
            <w:tcBorders>
              <w:top w:val="nil"/>
              <w:left w:val="nil"/>
              <w:bottom w:val="single" w:sz="4" w:space="0" w:color="auto"/>
              <w:right w:val="single" w:sz="4" w:space="0" w:color="auto"/>
            </w:tcBorders>
            <w:shd w:val="clear" w:color="000000" w:fill="FFFFFF"/>
            <w:noWrap/>
            <w:vAlign w:val="center"/>
            <w:hideMark/>
          </w:tcPr>
          <w:p w14:paraId="452BB5D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A50188762</w:t>
            </w:r>
          </w:p>
        </w:tc>
        <w:tc>
          <w:tcPr>
            <w:tcW w:w="0" w:type="auto"/>
            <w:tcBorders>
              <w:top w:val="nil"/>
              <w:left w:val="nil"/>
              <w:bottom w:val="single" w:sz="4" w:space="0" w:color="auto"/>
              <w:right w:val="single" w:sz="4" w:space="0" w:color="auto"/>
            </w:tcBorders>
            <w:shd w:val="clear" w:color="000000" w:fill="FFFFFF"/>
            <w:noWrap/>
            <w:vAlign w:val="center"/>
            <w:hideMark/>
          </w:tcPr>
          <w:p w14:paraId="38ECA6F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Centro Zaragoza </w:t>
            </w:r>
            <w:proofErr w:type="spellStart"/>
            <w:r w:rsidRPr="00DC1696">
              <w:rPr>
                <w:rFonts w:ascii="Helvetica" w:eastAsia="Times New Roman" w:hAnsi="Helvetica" w:cs="Helvetica"/>
                <w:sz w:val="16"/>
                <w:szCs w:val="16"/>
                <w:lang w:bidi="ar-SA"/>
              </w:rPr>
              <w:t>INST.Investigación</w:t>
            </w:r>
            <w:proofErr w:type="spellEnd"/>
            <w:r w:rsidRPr="00DC1696">
              <w:rPr>
                <w:rFonts w:ascii="Helvetica" w:eastAsia="Times New Roman" w:hAnsi="Helvetica" w:cs="Helvetica"/>
                <w:sz w:val="16"/>
                <w:szCs w:val="16"/>
                <w:lang w:bidi="ar-SA"/>
              </w:rPr>
              <w:t xml:space="preserve"> Vehículos, S.A.</w:t>
            </w:r>
          </w:p>
        </w:tc>
        <w:tc>
          <w:tcPr>
            <w:tcW w:w="0" w:type="auto"/>
            <w:tcBorders>
              <w:top w:val="nil"/>
              <w:left w:val="nil"/>
              <w:bottom w:val="single" w:sz="4" w:space="0" w:color="auto"/>
              <w:right w:val="single" w:sz="4" w:space="0" w:color="auto"/>
            </w:tcBorders>
            <w:noWrap/>
            <w:vAlign w:val="center"/>
            <w:hideMark/>
          </w:tcPr>
          <w:p w14:paraId="69CF489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4.245,50</w:t>
            </w:r>
          </w:p>
        </w:tc>
        <w:tc>
          <w:tcPr>
            <w:tcW w:w="0" w:type="auto"/>
            <w:tcBorders>
              <w:top w:val="nil"/>
              <w:left w:val="nil"/>
              <w:bottom w:val="single" w:sz="4" w:space="0" w:color="auto"/>
              <w:right w:val="single" w:sz="4" w:space="0" w:color="auto"/>
            </w:tcBorders>
            <w:noWrap/>
            <w:vAlign w:val="center"/>
            <w:hideMark/>
          </w:tcPr>
          <w:p w14:paraId="5020E5C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91B049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4.245,50</w:t>
            </w:r>
          </w:p>
        </w:tc>
        <w:tc>
          <w:tcPr>
            <w:tcW w:w="0" w:type="auto"/>
            <w:tcBorders>
              <w:top w:val="nil"/>
              <w:left w:val="nil"/>
              <w:bottom w:val="single" w:sz="4" w:space="0" w:color="auto"/>
              <w:right w:val="single" w:sz="4" w:space="0" w:color="auto"/>
            </w:tcBorders>
            <w:shd w:val="clear" w:color="000000" w:fill="FFFFFF"/>
            <w:vAlign w:val="center"/>
            <w:hideMark/>
          </w:tcPr>
          <w:p w14:paraId="3C8BE8C7"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 Superior de Perito de Seguros de Automóviles</w:t>
            </w:r>
          </w:p>
        </w:tc>
        <w:tc>
          <w:tcPr>
            <w:tcW w:w="0" w:type="auto"/>
            <w:tcBorders>
              <w:top w:val="nil"/>
              <w:left w:val="nil"/>
              <w:bottom w:val="single" w:sz="4" w:space="0" w:color="auto"/>
              <w:right w:val="single" w:sz="4" w:space="0" w:color="auto"/>
            </w:tcBorders>
            <w:noWrap/>
            <w:vAlign w:val="center"/>
            <w:hideMark/>
          </w:tcPr>
          <w:p w14:paraId="5E6DDE8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37FFB34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15/04/21</w:t>
            </w:r>
          </w:p>
        </w:tc>
      </w:tr>
      <w:tr w:rsidR="00DC1696" w:rsidRPr="00DC1696" w14:paraId="19C13AC3"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F3955D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29/2021</w:t>
            </w:r>
          </w:p>
        </w:tc>
        <w:tc>
          <w:tcPr>
            <w:tcW w:w="0" w:type="auto"/>
            <w:tcBorders>
              <w:top w:val="nil"/>
              <w:left w:val="nil"/>
              <w:bottom w:val="single" w:sz="4" w:space="0" w:color="auto"/>
              <w:right w:val="single" w:sz="4" w:space="0" w:color="auto"/>
            </w:tcBorders>
            <w:shd w:val="clear" w:color="000000" w:fill="FFFFFF"/>
            <w:noWrap/>
            <w:vAlign w:val="center"/>
            <w:hideMark/>
          </w:tcPr>
          <w:p w14:paraId="45A0022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42795995X</w:t>
            </w:r>
          </w:p>
        </w:tc>
        <w:tc>
          <w:tcPr>
            <w:tcW w:w="0" w:type="auto"/>
            <w:tcBorders>
              <w:top w:val="nil"/>
              <w:left w:val="nil"/>
              <w:bottom w:val="single" w:sz="4" w:space="0" w:color="auto"/>
              <w:right w:val="single" w:sz="4" w:space="0" w:color="auto"/>
            </w:tcBorders>
            <w:shd w:val="clear" w:color="000000" w:fill="FFFFFF"/>
            <w:noWrap/>
            <w:vAlign w:val="center"/>
            <w:hideMark/>
          </w:tcPr>
          <w:p w14:paraId="2680AB6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María Teresa Alarcón Prieto</w:t>
            </w:r>
          </w:p>
        </w:tc>
        <w:tc>
          <w:tcPr>
            <w:tcW w:w="0" w:type="auto"/>
            <w:tcBorders>
              <w:top w:val="nil"/>
              <w:left w:val="nil"/>
              <w:bottom w:val="single" w:sz="4" w:space="0" w:color="auto"/>
              <w:right w:val="single" w:sz="4" w:space="0" w:color="auto"/>
            </w:tcBorders>
            <w:noWrap/>
            <w:vAlign w:val="center"/>
            <w:hideMark/>
          </w:tcPr>
          <w:p w14:paraId="313D531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600,00</w:t>
            </w:r>
          </w:p>
        </w:tc>
        <w:tc>
          <w:tcPr>
            <w:tcW w:w="0" w:type="auto"/>
            <w:tcBorders>
              <w:top w:val="nil"/>
              <w:left w:val="nil"/>
              <w:bottom w:val="single" w:sz="4" w:space="0" w:color="auto"/>
              <w:right w:val="single" w:sz="4" w:space="0" w:color="auto"/>
            </w:tcBorders>
            <w:noWrap/>
            <w:vAlign w:val="center"/>
            <w:hideMark/>
          </w:tcPr>
          <w:p w14:paraId="18A9285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42,00</w:t>
            </w:r>
          </w:p>
        </w:tc>
        <w:tc>
          <w:tcPr>
            <w:tcW w:w="0" w:type="auto"/>
            <w:tcBorders>
              <w:top w:val="nil"/>
              <w:left w:val="nil"/>
              <w:bottom w:val="single" w:sz="4" w:space="0" w:color="auto"/>
              <w:right w:val="single" w:sz="4" w:space="0" w:color="auto"/>
            </w:tcBorders>
            <w:noWrap/>
            <w:vAlign w:val="center"/>
            <w:hideMark/>
          </w:tcPr>
          <w:p w14:paraId="2C7D780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642,00</w:t>
            </w:r>
          </w:p>
        </w:tc>
        <w:tc>
          <w:tcPr>
            <w:tcW w:w="0" w:type="auto"/>
            <w:tcBorders>
              <w:top w:val="nil"/>
              <w:left w:val="nil"/>
              <w:bottom w:val="single" w:sz="4" w:space="0" w:color="auto"/>
              <w:right w:val="single" w:sz="4" w:space="0" w:color="auto"/>
            </w:tcBorders>
            <w:shd w:val="clear" w:color="000000" w:fill="FFFFFF"/>
            <w:vAlign w:val="center"/>
            <w:hideMark/>
          </w:tcPr>
          <w:p w14:paraId="6472B05B"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selección interna de Técnico de Prevención de RRLL</w:t>
            </w:r>
          </w:p>
        </w:tc>
        <w:tc>
          <w:tcPr>
            <w:tcW w:w="0" w:type="auto"/>
            <w:tcBorders>
              <w:top w:val="nil"/>
              <w:left w:val="nil"/>
              <w:bottom w:val="single" w:sz="4" w:space="0" w:color="auto"/>
              <w:right w:val="single" w:sz="4" w:space="0" w:color="auto"/>
            </w:tcBorders>
            <w:noWrap/>
            <w:vAlign w:val="center"/>
            <w:hideMark/>
          </w:tcPr>
          <w:p w14:paraId="1EE4910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19C06E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22/04/21</w:t>
            </w:r>
          </w:p>
        </w:tc>
      </w:tr>
      <w:tr w:rsidR="00DC1696" w:rsidRPr="00DC1696" w14:paraId="7B29D3F2"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4F80DD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30/2021</w:t>
            </w:r>
          </w:p>
        </w:tc>
        <w:tc>
          <w:tcPr>
            <w:tcW w:w="0" w:type="auto"/>
            <w:tcBorders>
              <w:top w:val="nil"/>
              <w:left w:val="nil"/>
              <w:bottom w:val="single" w:sz="4" w:space="0" w:color="auto"/>
              <w:right w:val="single" w:sz="4" w:space="0" w:color="auto"/>
            </w:tcBorders>
            <w:shd w:val="clear" w:color="000000" w:fill="FFFFFF"/>
            <w:noWrap/>
            <w:vAlign w:val="center"/>
            <w:hideMark/>
          </w:tcPr>
          <w:p w14:paraId="5B37405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F35701176</w:t>
            </w:r>
          </w:p>
        </w:tc>
        <w:tc>
          <w:tcPr>
            <w:tcW w:w="0" w:type="auto"/>
            <w:tcBorders>
              <w:top w:val="nil"/>
              <w:left w:val="nil"/>
              <w:bottom w:val="single" w:sz="4" w:space="0" w:color="auto"/>
              <w:right w:val="single" w:sz="4" w:space="0" w:color="auto"/>
            </w:tcBorders>
            <w:shd w:val="clear" w:color="000000" w:fill="FFFFFF"/>
            <w:noWrap/>
            <w:vAlign w:val="center"/>
            <w:hideMark/>
          </w:tcPr>
          <w:p w14:paraId="71ABA6D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JCD Maquinaria Sociedad Cooperativa</w:t>
            </w:r>
          </w:p>
        </w:tc>
        <w:tc>
          <w:tcPr>
            <w:tcW w:w="0" w:type="auto"/>
            <w:tcBorders>
              <w:top w:val="nil"/>
              <w:left w:val="nil"/>
              <w:bottom w:val="single" w:sz="4" w:space="0" w:color="auto"/>
              <w:right w:val="single" w:sz="4" w:space="0" w:color="auto"/>
            </w:tcBorders>
            <w:noWrap/>
            <w:vAlign w:val="center"/>
            <w:hideMark/>
          </w:tcPr>
          <w:p w14:paraId="612C552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2.182,29</w:t>
            </w:r>
          </w:p>
        </w:tc>
        <w:tc>
          <w:tcPr>
            <w:tcW w:w="0" w:type="auto"/>
            <w:tcBorders>
              <w:top w:val="nil"/>
              <w:left w:val="nil"/>
              <w:bottom w:val="single" w:sz="4" w:space="0" w:color="auto"/>
              <w:right w:val="single" w:sz="4" w:space="0" w:color="auto"/>
            </w:tcBorders>
            <w:noWrap/>
            <w:vAlign w:val="center"/>
            <w:hideMark/>
          </w:tcPr>
          <w:p w14:paraId="7CCBAB4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152,76</w:t>
            </w:r>
          </w:p>
        </w:tc>
        <w:tc>
          <w:tcPr>
            <w:tcW w:w="0" w:type="auto"/>
            <w:tcBorders>
              <w:top w:val="nil"/>
              <w:left w:val="nil"/>
              <w:bottom w:val="single" w:sz="4" w:space="0" w:color="auto"/>
              <w:right w:val="single" w:sz="4" w:space="0" w:color="auto"/>
            </w:tcBorders>
            <w:noWrap/>
            <w:vAlign w:val="center"/>
            <w:hideMark/>
          </w:tcPr>
          <w:p w14:paraId="2C76DB8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2.335,05</w:t>
            </w:r>
          </w:p>
        </w:tc>
        <w:tc>
          <w:tcPr>
            <w:tcW w:w="0" w:type="auto"/>
            <w:tcBorders>
              <w:top w:val="nil"/>
              <w:left w:val="nil"/>
              <w:bottom w:val="single" w:sz="4" w:space="0" w:color="auto"/>
              <w:right w:val="single" w:sz="4" w:space="0" w:color="auto"/>
            </w:tcBorders>
            <w:shd w:val="clear" w:color="000000" w:fill="FFFFFF"/>
            <w:vAlign w:val="center"/>
            <w:hideMark/>
          </w:tcPr>
          <w:p w14:paraId="66CF782B"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Reparación y mantenimiento de la plataforma elevadora del taller</w:t>
            </w:r>
          </w:p>
        </w:tc>
        <w:tc>
          <w:tcPr>
            <w:tcW w:w="0" w:type="auto"/>
            <w:tcBorders>
              <w:top w:val="nil"/>
              <w:left w:val="nil"/>
              <w:bottom w:val="single" w:sz="4" w:space="0" w:color="auto"/>
              <w:right w:val="single" w:sz="4" w:space="0" w:color="auto"/>
            </w:tcBorders>
            <w:noWrap/>
            <w:vAlign w:val="center"/>
            <w:hideMark/>
          </w:tcPr>
          <w:p w14:paraId="4041EC1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C0A88A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28/06/21</w:t>
            </w:r>
          </w:p>
        </w:tc>
      </w:tr>
      <w:tr w:rsidR="00DC1696" w:rsidRPr="00DC1696" w14:paraId="1C385C63"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EB4E43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31/2021</w:t>
            </w:r>
          </w:p>
        </w:tc>
        <w:tc>
          <w:tcPr>
            <w:tcW w:w="0" w:type="auto"/>
            <w:tcBorders>
              <w:top w:val="nil"/>
              <w:left w:val="nil"/>
              <w:bottom w:val="single" w:sz="4" w:space="0" w:color="auto"/>
              <w:right w:val="single" w:sz="4" w:space="0" w:color="auto"/>
            </w:tcBorders>
            <w:shd w:val="clear" w:color="000000" w:fill="FFFFFF"/>
            <w:noWrap/>
            <w:vAlign w:val="center"/>
            <w:hideMark/>
          </w:tcPr>
          <w:p w14:paraId="4CA43B8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B38871133</w:t>
            </w:r>
          </w:p>
        </w:tc>
        <w:tc>
          <w:tcPr>
            <w:tcW w:w="0" w:type="auto"/>
            <w:tcBorders>
              <w:top w:val="nil"/>
              <w:left w:val="nil"/>
              <w:bottom w:val="single" w:sz="4" w:space="0" w:color="auto"/>
              <w:right w:val="single" w:sz="4" w:space="0" w:color="auto"/>
            </w:tcBorders>
            <w:shd w:val="clear" w:color="000000" w:fill="FFFFFF"/>
            <w:noWrap/>
            <w:vAlign w:val="center"/>
            <w:hideMark/>
          </w:tcPr>
          <w:p w14:paraId="538D1F5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Nexo Consejeros de Gestión</w:t>
            </w:r>
          </w:p>
        </w:tc>
        <w:tc>
          <w:tcPr>
            <w:tcW w:w="0" w:type="auto"/>
            <w:tcBorders>
              <w:top w:val="nil"/>
              <w:left w:val="nil"/>
              <w:bottom w:val="single" w:sz="4" w:space="0" w:color="auto"/>
              <w:right w:val="single" w:sz="4" w:space="0" w:color="auto"/>
            </w:tcBorders>
            <w:noWrap/>
            <w:vAlign w:val="center"/>
            <w:hideMark/>
          </w:tcPr>
          <w:p w14:paraId="67F8DA6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3.483,74</w:t>
            </w:r>
          </w:p>
        </w:tc>
        <w:tc>
          <w:tcPr>
            <w:tcW w:w="0" w:type="auto"/>
            <w:tcBorders>
              <w:top w:val="nil"/>
              <w:left w:val="nil"/>
              <w:bottom w:val="single" w:sz="4" w:space="0" w:color="auto"/>
              <w:right w:val="single" w:sz="4" w:space="0" w:color="auto"/>
            </w:tcBorders>
            <w:noWrap/>
            <w:vAlign w:val="center"/>
            <w:hideMark/>
          </w:tcPr>
          <w:p w14:paraId="50E03E7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243,86</w:t>
            </w:r>
          </w:p>
        </w:tc>
        <w:tc>
          <w:tcPr>
            <w:tcW w:w="0" w:type="auto"/>
            <w:tcBorders>
              <w:top w:val="nil"/>
              <w:left w:val="nil"/>
              <w:bottom w:val="single" w:sz="4" w:space="0" w:color="auto"/>
              <w:right w:val="single" w:sz="4" w:space="0" w:color="auto"/>
            </w:tcBorders>
            <w:noWrap/>
            <w:vAlign w:val="center"/>
            <w:hideMark/>
          </w:tcPr>
          <w:p w14:paraId="45C873C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3.727,60</w:t>
            </w:r>
          </w:p>
        </w:tc>
        <w:tc>
          <w:tcPr>
            <w:tcW w:w="0" w:type="auto"/>
            <w:tcBorders>
              <w:top w:val="nil"/>
              <w:left w:val="nil"/>
              <w:bottom w:val="single" w:sz="4" w:space="0" w:color="auto"/>
              <w:right w:val="single" w:sz="4" w:space="0" w:color="auto"/>
            </w:tcBorders>
            <w:shd w:val="clear" w:color="000000" w:fill="FFFFFF"/>
            <w:vAlign w:val="center"/>
            <w:hideMark/>
          </w:tcPr>
          <w:p w14:paraId="360D92DF"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selección  de Técnico de Control Interno</w:t>
            </w:r>
          </w:p>
        </w:tc>
        <w:tc>
          <w:tcPr>
            <w:tcW w:w="0" w:type="auto"/>
            <w:tcBorders>
              <w:top w:val="nil"/>
              <w:left w:val="nil"/>
              <w:bottom w:val="single" w:sz="4" w:space="0" w:color="auto"/>
              <w:right w:val="single" w:sz="4" w:space="0" w:color="auto"/>
            </w:tcBorders>
            <w:noWrap/>
            <w:vAlign w:val="center"/>
            <w:hideMark/>
          </w:tcPr>
          <w:p w14:paraId="41C8541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D4F09D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03/05/21</w:t>
            </w:r>
          </w:p>
        </w:tc>
      </w:tr>
      <w:tr w:rsidR="00DC1696" w:rsidRPr="00DC1696" w14:paraId="6FF155C2"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93D04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32/2021</w:t>
            </w:r>
          </w:p>
        </w:tc>
        <w:tc>
          <w:tcPr>
            <w:tcW w:w="0" w:type="auto"/>
            <w:tcBorders>
              <w:top w:val="nil"/>
              <w:left w:val="nil"/>
              <w:bottom w:val="single" w:sz="4" w:space="0" w:color="auto"/>
              <w:right w:val="single" w:sz="4" w:space="0" w:color="auto"/>
            </w:tcBorders>
            <w:shd w:val="clear" w:color="000000" w:fill="FFFFFF"/>
            <w:noWrap/>
            <w:vAlign w:val="center"/>
            <w:hideMark/>
          </w:tcPr>
          <w:p w14:paraId="74D1488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14:paraId="1BD7584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14:paraId="2F62665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3.800,00</w:t>
            </w:r>
          </w:p>
        </w:tc>
        <w:tc>
          <w:tcPr>
            <w:tcW w:w="0" w:type="auto"/>
            <w:tcBorders>
              <w:top w:val="nil"/>
              <w:left w:val="nil"/>
              <w:bottom w:val="single" w:sz="4" w:space="0" w:color="auto"/>
              <w:right w:val="single" w:sz="4" w:space="0" w:color="auto"/>
            </w:tcBorders>
            <w:noWrap/>
            <w:vAlign w:val="center"/>
            <w:hideMark/>
          </w:tcPr>
          <w:p w14:paraId="6CFD33E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266,00</w:t>
            </w:r>
          </w:p>
        </w:tc>
        <w:tc>
          <w:tcPr>
            <w:tcW w:w="0" w:type="auto"/>
            <w:tcBorders>
              <w:top w:val="nil"/>
              <w:left w:val="nil"/>
              <w:bottom w:val="single" w:sz="4" w:space="0" w:color="auto"/>
              <w:right w:val="single" w:sz="4" w:space="0" w:color="auto"/>
            </w:tcBorders>
            <w:noWrap/>
            <w:vAlign w:val="center"/>
            <w:hideMark/>
          </w:tcPr>
          <w:p w14:paraId="48BD216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4.066,00</w:t>
            </w:r>
          </w:p>
        </w:tc>
        <w:tc>
          <w:tcPr>
            <w:tcW w:w="0" w:type="auto"/>
            <w:tcBorders>
              <w:top w:val="nil"/>
              <w:left w:val="nil"/>
              <w:bottom w:val="single" w:sz="4" w:space="0" w:color="auto"/>
              <w:right w:val="single" w:sz="4" w:space="0" w:color="auto"/>
            </w:tcBorders>
            <w:shd w:val="clear" w:color="000000" w:fill="FFFFFF"/>
            <w:vAlign w:val="center"/>
            <w:hideMark/>
          </w:tcPr>
          <w:p w14:paraId="1AB62E7A"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Elaboración de informe jurídico</w:t>
            </w:r>
          </w:p>
        </w:tc>
        <w:tc>
          <w:tcPr>
            <w:tcW w:w="0" w:type="auto"/>
            <w:tcBorders>
              <w:top w:val="nil"/>
              <w:left w:val="nil"/>
              <w:bottom w:val="single" w:sz="4" w:space="0" w:color="auto"/>
              <w:right w:val="single" w:sz="4" w:space="0" w:color="auto"/>
            </w:tcBorders>
            <w:noWrap/>
            <w:vAlign w:val="center"/>
            <w:hideMark/>
          </w:tcPr>
          <w:p w14:paraId="5A21C68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5CCAECF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14:paraId="1D9AD70E"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73DCC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33/2021</w:t>
            </w:r>
          </w:p>
        </w:tc>
        <w:tc>
          <w:tcPr>
            <w:tcW w:w="0" w:type="auto"/>
            <w:tcBorders>
              <w:top w:val="nil"/>
              <w:left w:val="nil"/>
              <w:bottom w:val="single" w:sz="4" w:space="0" w:color="auto"/>
              <w:right w:val="single" w:sz="4" w:space="0" w:color="auto"/>
            </w:tcBorders>
            <w:shd w:val="clear" w:color="000000" w:fill="FFFFFF"/>
            <w:noWrap/>
            <w:vAlign w:val="center"/>
            <w:hideMark/>
          </w:tcPr>
          <w:p w14:paraId="2FE8938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shd w:val="clear" w:color="000000" w:fill="FFFFFF"/>
            <w:noWrap/>
            <w:vAlign w:val="center"/>
            <w:hideMark/>
          </w:tcPr>
          <w:p w14:paraId="0870A3D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14:paraId="644979D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5.200,00</w:t>
            </w:r>
          </w:p>
        </w:tc>
        <w:tc>
          <w:tcPr>
            <w:tcW w:w="0" w:type="auto"/>
            <w:tcBorders>
              <w:top w:val="nil"/>
              <w:left w:val="nil"/>
              <w:bottom w:val="single" w:sz="4" w:space="0" w:color="auto"/>
              <w:right w:val="single" w:sz="4" w:space="0" w:color="auto"/>
            </w:tcBorders>
            <w:noWrap/>
            <w:vAlign w:val="center"/>
            <w:hideMark/>
          </w:tcPr>
          <w:p w14:paraId="71D4230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364,00</w:t>
            </w:r>
          </w:p>
        </w:tc>
        <w:tc>
          <w:tcPr>
            <w:tcW w:w="0" w:type="auto"/>
            <w:tcBorders>
              <w:top w:val="nil"/>
              <w:left w:val="nil"/>
              <w:bottom w:val="single" w:sz="4" w:space="0" w:color="auto"/>
              <w:right w:val="single" w:sz="4" w:space="0" w:color="auto"/>
            </w:tcBorders>
            <w:noWrap/>
            <w:vAlign w:val="center"/>
            <w:hideMark/>
          </w:tcPr>
          <w:p w14:paraId="7251331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5.564,00</w:t>
            </w:r>
          </w:p>
        </w:tc>
        <w:tc>
          <w:tcPr>
            <w:tcW w:w="0" w:type="auto"/>
            <w:tcBorders>
              <w:top w:val="nil"/>
              <w:left w:val="nil"/>
              <w:bottom w:val="single" w:sz="4" w:space="0" w:color="auto"/>
              <w:right w:val="single" w:sz="4" w:space="0" w:color="auto"/>
            </w:tcBorders>
            <w:shd w:val="clear" w:color="000000" w:fill="FFFFFF"/>
            <w:vAlign w:val="center"/>
            <w:hideMark/>
          </w:tcPr>
          <w:p w14:paraId="3021C7F5"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Programa de radio a nivel regional de la cadena COPE para la promoción de las nuevas guaguas híbridas</w:t>
            </w:r>
          </w:p>
        </w:tc>
        <w:tc>
          <w:tcPr>
            <w:tcW w:w="0" w:type="auto"/>
            <w:tcBorders>
              <w:top w:val="nil"/>
              <w:left w:val="nil"/>
              <w:bottom w:val="single" w:sz="4" w:space="0" w:color="auto"/>
              <w:right w:val="single" w:sz="4" w:space="0" w:color="auto"/>
            </w:tcBorders>
            <w:noWrap/>
            <w:vAlign w:val="center"/>
            <w:hideMark/>
          </w:tcPr>
          <w:p w14:paraId="1B00CA5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85E1D6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14:paraId="48BE6E4D"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838F75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34/2021</w:t>
            </w:r>
          </w:p>
        </w:tc>
        <w:tc>
          <w:tcPr>
            <w:tcW w:w="0" w:type="auto"/>
            <w:tcBorders>
              <w:top w:val="nil"/>
              <w:left w:val="nil"/>
              <w:bottom w:val="single" w:sz="4" w:space="0" w:color="auto"/>
              <w:right w:val="single" w:sz="4" w:space="0" w:color="auto"/>
            </w:tcBorders>
            <w:shd w:val="clear" w:color="000000" w:fill="FFFFFF"/>
            <w:noWrap/>
            <w:vAlign w:val="center"/>
            <w:hideMark/>
          </w:tcPr>
          <w:p w14:paraId="1C76D5B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shd w:val="clear" w:color="000000" w:fill="FFFFFF"/>
            <w:noWrap/>
            <w:vAlign w:val="center"/>
            <w:hideMark/>
          </w:tcPr>
          <w:p w14:paraId="15F0F3D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Femesa</w:t>
            </w:r>
            <w:proofErr w:type="spellEnd"/>
            <w:r w:rsidRPr="00DC1696">
              <w:rPr>
                <w:rFonts w:ascii="Helvetica" w:eastAsia="Times New Roman" w:hAnsi="Helvetica" w:cs="Helvetica"/>
                <w:sz w:val="16"/>
                <w:szCs w:val="16"/>
                <w:lang w:bidi="ar-SA"/>
              </w:rPr>
              <w:t xml:space="preserve"> Instalaciones Hidrosanitarias S.L.</w:t>
            </w:r>
          </w:p>
        </w:tc>
        <w:tc>
          <w:tcPr>
            <w:tcW w:w="0" w:type="auto"/>
            <w:tcBorders>
              <w:top w:val="nil"/>
              <w:left w:val="nil"/>
              <w:bottom w:val="single" w:sz="4" w:space="0" w:color="auto"/>
              <w:right w:val="single" w:sz="4" w:space="0" w:color="auto"/>
            </w:tcBorders>
            <w:noWrap/>
            <w:vAlign w:val="center"/>
            <w:hideMark/>
          </w:tcPr>
          <w:p w14:paraId="57C85C3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6.698,11</w:t>
            </w:r>
          </w:p>
        </w:tc>
        <w:tc>
          <w:tcPr>
            <w:tcW w:w="0" w:type="auto"/>
            <w:tcBorders>
              <w:top w:val="nil"/>
              <w:left w:val="nil"/>
              <w:bottom w:val="single" w:sz="4" w:space="0" w:color="auto"/>
              <w:right w:val="single" w:sz="4" w:space="0" w:color="auto"/>
            </w:tcBorders>
            <w:noWrap/>
            <w:vAlign w:val="center"/>
            <w:hideMark/>
          </w:tcPr>
          <w:p w14:paraId="3C85CE1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468,87</w:t>
            </w:r>
          </w:p>
        </w:tc>
        <w:tc>
          <w:tcPr>
            <w:tcW w:w="0" w:type="auto"/>
            <w:tcBorders>
              <w:top w:val="nil"/>
              <w:left w:val="nil"/>
              <w:bottom w:val="single" w:sz="4" w:space="0" w:color="auto"/>
              <w:right w:val="single" w:sz="4" w:space="0" w:color="auto"/>
            </w:tcBorders>
            <w:noWrap/>
            <w:vAlign w:val="center"/>
            <w:hideMark/>
          </w:tcPr>
          <w:p w14:paraId="74413A9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7.166,98</w:t>
            </w:r>
          </w:p>
        </w:tc>
        <w:tc>
          <w:tcPr>
            <w:tcW w:w="0" w:type="auto"/>
            <w:tcBorders>
              <w:top w:val="nil"/>
              <w:left w:val="nil"/>
              <w:bottom w:val="single" w:sz="4" w:space="0" w:color="auto"/>
              <w:right w:val="single" w:sz="4" w:space="0" w:color="auto"/>
            </w:tcBorders>
            <w:shd w:val="clear" w:color="000000" w:fill="FFFFFF"/>
            <w:vAlign w:val="center"/>
            <w:hideMark/>
          </w:tcPr>
          <w:p w14:paraId="057105E7"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Adquisición de depósitos de agua para las terminales de Guaguas Municipales, S.A.</w:t>
            </w:r>
          </w:p>
        </w:tc>
        <w:tc>
          <w:tcPr>
            <w:tcW w:w="0" w:type="auto"/>
            <w:tcBorders>
              <w:top w:val="nil"/>
              <w:left w:val="nil"/>
              <w:bottom w:val="single" w:sz="4" w:space="0" w:color="auto"/>
              <w:right w:val="single" w:sz="4" w:space="0" w:color="auto"/>
            </w:tcBorders>
            <w:noWrap/>
            <w:vAlign w:val="center"/>
            <w:hideMark/>
          </w:tcPr>
          <w:p w14:paraId="5BFC22F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2D74D5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29/04/21</w:t>
            </w:r>
          </w:p>
        </w:tc>
      </w:tr>
      <w:tr w:rsidR="00DC1696" w:rsidRPr="00DC1696" w14:paraId="4ADEA10B"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C9A514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35/2021</w:t>
            </w:r>
          </w:p>
        </w:tc>
        <w:tc>
          <w:tcPr>
            <w:tcW w:w="0" w:type="auto"/>
            <w:tcBorders>
              <w:top w:val="nil"/>
              <w:left w:val="nil"/>
              <w:bottom w:val="single" w:sz="4" w:space="0" w:color="auto"/>
              <w:right w:val="single" w:sz="4" w:space="0" w:color="auto"/>
            </w:tcBorders>
            <w:shd w:val="clear" w:color="000000" w:fill="FFFFFF"/>
            <w:noWrap/>
            <w:vAlign w:val="center"/>
            <w:hideMark/>
          </w:tcPr>
          <w:p w14:paraId="572CA0F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14:paraId="662879A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39CFC58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2.000,00</w:t>
            </w:r>
          </w:p>
        </w:tc>
        <w:tc>
          <w:tcPr>
            <w:tcW w:w="0" w:type="auto"/>
            <w:tcBorders>
              <w:top w:val="nil"/>
              <w:left w:val="nil"/>
              <w:bottom w:val="single" w:sz="4" w:space="0" w:color="auto"/>
              <w:right w:val="single" w:sz="4" w:space="0" w:color="auto"/>
            </w:tcBorders>
            <w:noWrap/>
            <w:vAlign w:val="center"/>
            <w:hideMark/>
          </w:tcPr>
          <w:p w14:paraId="72DA697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140,00</w:t>
            </w:r>
          </w:p>
        </w:tc>
        <w:tc>
          <w:tcPr>
            <w:tcW w:w="0" w:type="auto"/>
            <w:tcBorders>
              <w:top w:val="nil"/>
              <w:left w:val="nil"/>
              <w:bottom w:val="single" w:sz="4" w:space="0" w:color="auto"/>
              <w:right w:val="single" w:sz="4" w:space="0" w:color="auto"/>
            </w:tcBorders>
            <w:noWrap/>
            <w:vAlign w:val="center"/>
            <w:hideMark/>
          </w:tcPr>
          <w:p w14:paraId="400C0F3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2.140,00</w:t>
            </w:r>
          </w:p>
        </w:tc>
        <w:tc>
          <w:tcPr>
            <w:tcW w:w="0" w:type="auto"/>
            <w:tcBorders>
              <w:top w:val="nil"/>
              <w:left w:val="nil"/>
              <w:bottom w:val="single" w:sz="4" w:space="0" w:color="auto"/>
              <w:right w:val="single" w:sz="4" w:space="0" w:color="auto"/>
            </w:tcBorders>
            <w:shd w:val="clear" w:color="000000" w:fill="FFFFFF"/>
            <w:vAlign w:val="center"/>
            <w:hideMark/>
          </w:tcPr>
          <w:p w14:paraId="29B13BF4"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Publicidad institucional.</w:t>
            </w:r>
          </w:p>
        </w:tc>
        <w:tc>
          <w:tcPr>
            <w:tcW w:w="0" w:type="auto"/>
            <w:tcBorders>
              <w:top w:val="nil"/>
              <w:left w:val="nil"/>
              <w:bottom w:val="single" w:sz="4" w:space="0" w:color="auto"/>
              <w:right w:val="single" w:sz="4" w:space="0" w:color="auto"/>
            </w:tcBorders>
            <w:noWrap/>
            <w:vAlign w:val="center"/>
            <w:hideMark/>
          </w:tcPr>
          <w:p w14:paraId="0F55BA3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6D66B4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14:paraId="46B65542" w14:textId="77777777"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9D4EE7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36/2021</w:t>
            </w:r>
          </w:p>
        </w:tc>
        <w:tc>
          <w:tcPr>
            <w:tcW w:w="0" w:type="auto"/>
            <w:tcBorders>
              <w:top w:val="nil"/>
              <w:left w:val="nil"/>
              <w:bottom w:val="single" w:sz="4" w:space="0" w:color="auto"/>
              <w:right w:val="single" w:sz="4" w:space="0" w:color="auto"/>
            </w:tcBorders>
            <w:shd w:val="clear" w:color="000000" w:fill="FFFFFF"/>
            <w:noWrap/>
            <w:vAlign w:val="center"/>
            <w:hideMark/>
          </w:tcPr>
          <w:p w14:paraId="58CC883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shd w:val="clear" w:color="000000" w:fill="FFFFFF"/>
            <w:noWrap/>
            <w:vAlign w:val="center"/>
            <w:hideMark/>
          </w:tcPr>
          <w:p w14:paraId="3993A3E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Martisur</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700334D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1.222,40</w:t>
            </w:r>
          </w:p>
        </w:tc>
        <w:tc>
          <w:tcPr>
            <w:tcW w:w="0" w:type="auto"/>
            <w:tcBorders>
              <w:top w:val="nil"/>
              <w:left w:val="nil"/>
              <w:bottom w:val="single" w:sz="4" w:space="0" w:color="auto"/>
              <w:right w:val="single" w:sz="4" w:space="0" w:color="auto"/>
            </w:tcBorders>
            <w:noWrap/>
            <w:vAlign w:val="center"/>
            <w:hideMark/>
          </w:tcPr>
          <w:p w14:paraId="460F4C9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85,57</w:t>
            </w:r>
          </w:p>
        </w:tc>
        <w:tc>
          <w:tcPr>
            <w:tcW w:w="0" w:type="auto"/>
            <w:tcBorders>
              <w:top w:val="nil"/>
              <w:left w:val="nil"/>
              <w:bottom w:val="single" w:sz="4" w:space="0" w:color="auto"/>
              <w:right w:val="single" w:sz="4" w:space="0" w:color="auto"/>
            </w:tcBorders>
            <w:noWrap/>
            <w:vAlign w:val="center"/>
            <w:hideMark/>
          </w:tcPr>
          <w:p w14:paraId="53F9012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1.307,97</w:t>
            </w:r>
          </w:p>
        </w:tc>
        <w:tc>
          <w:tcPr>
            <w:tcW w:w="0" w:type="auto"/>
            <w:tcBorders>
              <w:top w:val="nil"/>
              <w:left w:val="nil"/>
              <w:bottom w:val="single" w:sz="4" w:space="0" w:color="auto"/>
              <w:right w:val="single" w:sz="4" w:space="0" w:color="auto"/>
            </w:tcBorders>
            <w:shd w:val="clear" w:color="000000" w:fill="FFFFFF"/>
            <w:vAlign w:val="center"/>
            <w:hideMark/>
          </w:tcPr>
          <w:p w14:paraId="12AE5B5D"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sensores de proximidad de vehículos en el edificio de Guaguas Municipales, S.A.</w:t>
            </w:r>
          </w:p>
        </w:tc>
        <w:tc>
          <w:tcPr>
            <w:tcW w:w="0" w:type="auto"/>
            <w:tcBorders>
              <w:top w:val="nil"/>
              <w:left w:val="nil"/>
              <w:bottom w:val="single" w:sz="4" w:space="0" w:color="auto"/>
              <w:right w:val="single" w:sz="4" w:space="0" w:color="auto"/>
            </w:tcBorders>
            <w:noWrap/>
            <w:vAlign w:val="center"/>
            <w:hideMark/>
          </w:tcPr>
          <w:p w14:paraId="45F3AD9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0584E0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04/05/21</w:t>
            </w:r>
          </w:p>
        </w:tc>
      </w:tr>
      <w:tr w:rsidR="00DC1696" w:rsidRPr="00DC1696" w14:paraId="1AC6D347"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BF1A2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37/2021</w:t>
            </w:r>
          </w:p>
        </w:tc>
        <w:tc>
          <w:tcPr>
            <w:tcW w:w="0" w:type="auto"/>
            <w:tcBorders>
              <w:top w:val="nil"/>
              <w:left w:val="nil"/>
              <w:bottom w:val="single" w:sz="4" w:space="0" w:color="auto"/>
              <w:right w:val="single" w:sz="4" w:space="0" w:color="auto"/>
            </w:tcBorders>
            <w:shd w:val="clear" w:color="000000" w:fill="FFFFFF"/>
            <w:noWrap/>
            <w:vAlign w:val="center"/>
            <w:hideMark/>
          </w:tcPr>
          <w:p w14:paraId="5FEDA38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14:paraId="3AA6FCD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Capross</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333E573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2.879,79</w:t>
            </w:r>
          </w:p>
        </w:tc>
        <w:tc>
          <w:tcPr>
            <w:tcW w:w="0" w:type="auto"/>
            <w:tcBorders>
              <w:top w:val="nil"/>
              <w:left w:val="nil"/>
              <w:bottom w:val="single" w:sz="4" w:space="0" w:color="auto"/>
              <w:right w:val="single" w:sz="4" w:space="0" w:color="auto"/>
            </w:tcBorders>
            <w:noWrap/>
            <w:vAlign w:val="center"/>
            <w:hideMark/>
          </w:tcPr>
          <w:p w14:paraId="79A498A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201,59</w:t>
            </w:r>
          </w:p>
        </w:tc>
        <w:tc>
          <w:tcPr>
            <w:tcW w:w="0" w:type="auto"/>
            <w:tcBorders>
              <w:top w:val="nil"/>
              <w:left w:val="nil"/>
              <w:bottom w:val="single" w:sz="4" w:space="0" w:color="auto"/>
              <w:right w:val="single" w:sz="4" w:space="0" w:color="auto"/>
            </w:tcBorders>
            <w:noWrap/>
            <w:vAlign w:val="center"/>
            <w:hideMark/>
          </w:tcPr>
          <w:p w14:paraId="3A81C11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3.081,38</w:t>
            </w:r>
          </w:p>
        </w:tc>
        <w:tc>
          <w:tcPr>
            <w:tcW w:w="0" w:type="auto"/>
            <w:tcBorders>
              <w:top w:val="nil"/>
              <w:left w:val="nil"/>
              <w:bottom w:val="single" w:sz="4" w:space="0" w:color="auto"/>
              <w:right w:val="single" w:sz="4" w:space="0" w:color="auto"/>
            </w:tcBorders>
            <w:shd w:val="clear" w:color="000000" w:fill="FFFFFF"/>
            <w:vAlign w:val="center"/>
            <w:hideMark/>
          </w:tcPr>
          <w:p w14:paraId="1ED9A1FE"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Obra de reacondicionamiento de espacio común en la terminal del Teatro.</w:t>
            </w:r>
          </w:p>
        </w:tc>
        <w:tc>
          <w:tcPr>
            <w:tcW w:w="0" w:type="auto"/>
            <w:tcBorders>
              <w:top w:val="nil"/>
              <w:left w:val="nil"/>
              <w:bottom w:val="single" w:sz="4" w:space="0" w:color="auto"/>
              <w:right w:val="single" w:sz="4" w:space="0" w:color="auto"/>
            </w:tcBorders>
            <w:noWrap/>
            <w:vAlign w:val="center"/>
            <w:hideMark/>
          </w:tcPr>
          <w:p w14:paraId="1E2852C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BFD984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07/05/21</w:t>
            </w:r>
          </w:p>
        </w:tc>
      </w:tr>
      <w:tr w:rsidR="00DC1696" w:rsidRPr="00DC1696" w14:paraId="773438BA"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8A4003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38/2021</w:t>
            </w:r>
          </w:p>
        </w:tc>
        <w:tc>
          <w:tcPr>
            <w:tcW w:w="0" w:type="auto"/>
            <w:tcBorders>
              <w:top w:val="nil"/>
              <w:left w:val="nil"/>
              <w:bottom w:val="single" w:sz="4" w:space="0" w:color="auto"/>
              <w:right w:val="single" w:sz="4" w:space="0" w:color="auto"/>
            </w:tcBorders>
            <w:shd w:val="clear" w:color="000000" w:fill="FFFFFF"/>
            <w:noWrap/>
            <w:vAlign w:val="center"/>
            <w:hideMark/>
          </w:tcPr>
          <w:p w14:paraId="26A92B6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shd w:val="clear" w:color="000000" w:fill="FFFFFF"/>
            <w:noWrap/>
            <w:vAlign w:val="center"/>
            <w:hideMark/>
          </w:tcPr>
          <w:p w14:paraId="42F1E33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14:paraId="54A6403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noWrap/>
            <w:vAlign w:val="center"/>
            <w:hideMark/>
          </w:tcPr>
          <w:p w14:paraId="08FA87A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0E31D27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shd w:val="clear" w:color="000000" w:fill="FFFFFF"/>
            <w:vAlign w:val="center"/>
            <w:hideMark/>
          </w:tcPr>
          <w:p w14:paraId="28637100"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fundas de plástico</w:t>
            </w:r>
          </w:p>
        </w:tc>
        <w:tc>
          <w:tcPr>
            <w:tcW w:w="0" w:type="auto"/>
            <w:tcBorders>
              <w:top w:val="nil"/>
              <w:left w:val="nil"/>
              <w:bottom w:val="single" w:sz="4" w:space="0" w:color="auto"/>
              <w:right w:val="single" w:sz="4" w:space="0" w:color="auto"/>
            </w:tcBorders>
            <w:noWrap/>
            <w:vAlign w:val="center"/>
            <w:hideMark/>
          </w:tcPr>
          <w:p w14:paraId="09F2E41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46243C9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14/05/21</w:t>
            </w:r>
          </w:p>
        </w:tc>
      </w:tr>
      <w:tr w:rsidR="00DC1696" w:rsidRPr="00DC1696" w14:paraId="2A8737BB"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9711E4C"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CM 39/2021</w:t>
            </w:r>
          </w:p>
        </w:tc>
        <w:tc>
          <w:tcPr>
            <w:tcW w:w="0" w:type="auto"/>
            <w:tcBorders>
              <w:top w:val="nil"/>
              <w:left w:val="nil"/>
              <w:bottom w:val="single" w:sz="4" w:space="0" w:color="auto"/>
              <w:right w:val="single" w:sz="4" w:space="0" w:color="auto"/>
            </w:tcBorders>
            <w:shd w:val="clear" w:color="000000" w:fill="FFFFFF"/>
            <w:noWrap/>
            <w:vAlign w:val="center"/>
            <w:hideMark/>
          </w:tcPr>
          <w:p w14:paraId="73A424A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shd w:val="clear" w:color="000000" w:fill="FFFFFF"/>
            <w:noWrap/>
            <w:vAlign w:val="center"/>
            <w:hideMark/>
          </w:tcPr>
          <w:p w14:paraId="7B1EC260"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proofErr w:type="spellStart"/>
            <w:r w:rsidRPr="00DC1696">
              <w:rPr>
                <w:rFonts w:ascii="Helvetica" w:eastAsia="Times New Roman" w:hAnsi="Helvetica" w:cs="Helvetica"/>
                <w:color w:val="000000"/>
                <w:sz w:val="16"/>
                <w:szCs w:val="16"/>
                <w:lang w:bidi="ar-SA"/>
              </w:rPr>
              <w:t>Electrimega</w:t>
            </w:r>
            <w:proofErr w:type="spellEnd"/>
            <w:r w:rsidRPr="00DC1696">
              <w:rPr>
                <w:rFonts w:ascii="Helvetica" w:eastAsia="Times New Roman" w:hAnsi="Helvetica" w:cs="Helvetica"/>
                <w:color w:val="000000"/>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14:paraId="6613E791"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1.421,00</w:t>
            </w:r>
          </w:p>
        </w:tc>
        <w:tc>
          <w:tcPr>
            <w:tcW w:w="0" w:type="auto"/>
            <w:tcBorders>
              <w:top w:val="nil"/>
              <w:left w:val="nil"/>
              <w:bottom w:val="single" w:sz="4" w:space="0" w:color="auto"/>
              <w:right w:val="single" w:sz="4" w:space="0" w:color="auto"/>
            </w:tcBorders>
            <w:shd w:val="clear" w:color="000000" w:fill="FFFFFF"/>
            <w:noWrap/>
            <w:vAlign w:val="center"/>
            <w:hideMark/>
          </w:tcPr>
          <w:p w14:paraId="24A787E9"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99,47</w:t>
            </w:r>
          </w:p>
        </w:tc>
        <w:tc>
          <w:tcPr>
            <w:tcW w:w="0" w:type="auto"/>
            <w:tcBorders>
              <w:top w:val="nil"/>
              <w:left w:val="nil"/>
              <w:bottom w:val="single" w:sz="4" w:space="0" w:color="auto"/>
              <w:right w:val="single" w:sz="4" w:space="0" w:color="auto"/>
            </w:tcBorders>
            <w:shd w:val="clear" w:color="000000" w:fill="FFFFFF"/>
            <w:noWrap/>
            <w:vAlign w:val="center"/>
            <w:hideMark/>
          </w:tcPr>
          <w:p w14:paraId="4A15AE24"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1.520,47</w:t>
            </w:r>
          </w:p>
        </w:tc>
        <w:tc>
          <w:tcPr>
            <w:tcW w:w="0" w:type="auto"/>
            <w:tcBorders>
              <w:top w:val="nil"/>
              <w:left w:val="nil"/>
              <w:bottom w:val="single" w:sz="4" w:space="0" w:color="auto"/>
              <w:right w:val="single" w:sz="4" w:space="0" w:color="auto"/>
            </w:tcBorders>
            <w:shd w:val="clear" w:color="000000" w:fill="FFFFFF"/>
            <w:vAlign w:val="center"/>
            <w:hideMark/>
          </w:tcPr>
          <w:p w14:paraId="3CC67345" w14:textId="77777777" w:rsidR="00DC1696" w:rsidRPr="00DC1696" w:rsidRDefault="00DC1696" w:rsidP="00DC1696">
            <w:pPr>
              <w:widowControl/>
              <w:autoSpaceDE/>
              <w:autoSpaceDN/>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Mejora en la iluminación de los puestos de trabajo de las oficinas</w:t>
            </w:r>
          </w:p>
        </w:tc>
        <w:tc>
          <w:tcPr>
            <w:tcW w:w="0" w:type="auto"/>
            <w:tcBorders>
              <w:top w:val="nil"/>
              <w:left w:val="nil"/>
              <w:bottom w:val="single" w:sz="4" w:space="0" w:color="auto"/>
              <w:right w:val="single" w:sz="4" w:space="0" w:color="auto"/>
            </w:tcBorders>
            <w:shd w:val="clear" w:color="000000" w:fill="FFFFFF"/>
            <w:noWrap/>
            <w:vAlign w:val="center"/>
            <w:hideMark/>
          </w:tcPr>
          <w:p w14:paraId="2440EFE4"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A3FBECA"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28/06/21</w:t>
            </w:r>
          </w:p>
        </w:tc>
      </w:tr>
    </w:tbl>
    <w:p w14:paraId="2071CD70" w14:textId="77777777" w:rsidR="00DC1696" w:rsidRDefault="00DC1696" w:rsidP="00DC1696">
      <w:pPr>
        <w:spacing w:before="85"/>
        <w:ind w:left="284"/>
        <w:rPr>
          <w:color w:val="1F2A47"/>
          <w:sz w:val="24"/>
          <w:szCs w:val="24"/>
        </w:rPr>
      </w:pPr>
    </w:p>
    <w:p w14:paraId="48E3069F" w14:textId="77777777" w:rsidR="00DC1696" w:rsidRDefault="00DC1696" w:rsidP="00DC1696">
      <w:pPr>
        <w:spacing w:before="85"/>
        <w:ind w:left="284"/>
        <w:rPr>
          <w:color w:val="1F2A47"/>
          <w:sz w:val="24"/>
          <w:szCs w:val="24"/>
        </w:rPr>
      </w:pPr>
    </w:p>
    <w:p w14:paraId="4881DFCC" w14:textId="77777777" w:rsidR="00DC1696" w:rsidRDefault="00DC1696" w:rsidP="00DC1696">
      <w:pPr>
        <w:spacing w:before="85"/>
        <w:ind w:left="284"/>
        <w:rPr>
          <w:color w:val="1F2A47"/>
          <w:sz w:val="24"/>
          <w:szCs w:val="24"/>
        </w:rPr>
      </w:pPr>
    </w:p>
    <w:p w14:paraId="39736D60" w14:textId="77777777" w:rsidR="00DC1696" w:rsidRDefault="00DC1696" w:rsidP="00DC1696">
      <w:pPr>
        <w:spacing w:before="85"/>
        <w:ind w:left="284"/>
        <w:rPr>
          <w:color w:val="1F2A47"/>
          <w:sz w:val="24"/>
          <w:szCs w:val="24"/>
        </w:rPr>
      </w:pPr>
    </w:p>
    <w:p w14:paraId="1C37D4AB" w14:textId="77777777" w:rsidR="00DC1696" w:rsidRDefault="00DC1696" w:rsidP="00DC1696">
      <w:pPr>
        <w:spacing w:before="85"/>
        <w:ind w:left="284"/>
        <w:rPr>
          <w:color w:val="1F2A47"/>
          <w:sz w:val="24"/>
          <w:szCs w:val="24"/>
        </w:rPr>
      </w:pPr>
    </w:p>
    <w:p w14:paraId="24E660F7" w14:textId="77777777" w:rsidR="00DC1696" w:rsidRDefault="00DC1696" w:rsidP="00DC1696">
      <w:pPr>
        <w:spacing w:before="85"/>
        <w:ind w:left="284"/>
        <w:rPr>
          <w:color w:val="1F2A47"/>
          <w:sz w:val="24"/>
          <w:szCs w:val="24"/>
        </w:rPr>
      </w:pPr>
    </w:p>
    <w:p w14:paraId="3522AA17" w14:textId="77777777" w:rsidR="00DC1696" w:rsidRDefault="00DC1696" w:rsidP="00DC1696">
      <w:pPr>
        <w:spacing w:before="85"/>
        <w:ind w:left="284"/>
        <w:rPr>
          <w:color w:val="1F2A47"/>
          <w:sz w:val="24"/>
          <w:szCs w:val="24"/>
        </w:rPr>
      </w:pPr>
    </w:p>
    <w:p w14:paraId="0DE3FD57" w14:textId="77777777" w:rsidR="00DC1696" w:rsidRDefault="00DC1696" w:rsidP="00DC1696">
      <w:pPr>
        <w:spacing w:before="85"/>
        <w:ind w:left="284"/>
        <w:rPr>
          <w:color w:val="1F2A47"/>
          <w:sz w:val="24"/>
          <w:szCs w:val="24"/>
        </w:rPr>
      </w:pPr>
    </w:p>
    <w:p w14:paraId="7E7AA2EE" w14:textId="77777777"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1 (II)</w:t>
      </w:r>
    </w:p>
    <w:p w14:paraId="41C98ABC" w14:textId="77777777" w:rsidR="00F27360" w:rsidRDefault="00F27360" w:rsidP="009B0594">
      <w:pPr>
        <w:pStyle w:val="Textoindependiente"/>
        <w:rPr>
          <w:rFonts w:ascii="Times New Roman"/>
        </w:rPr>
      </w:pPr>
    </w:p>
    <w:tbl>
      <w:tblPr>
        <w:tblW w:w="0" w:type="auto"/>
        <w:tblInd w:w="57" w:type="dxa"/>
        <w:tblCellMar>
          <w:left w:w="70" w:type="dxa"/>
          <w:right w:w="70" w:type="dxa"/>
        </w:tblCellMar>
        <w:tblLook w:val="04A0" w:firstRow="1" w:lastRow="0" w:firstColumn="1" w:lastColumn="0" w:noHBand="0" w:noVBand="1"/>
      </w:tblPr>
      <w:tblGrid>
        <w:gridCol w:w="1012"/>
        <w:gridCol w:w="1039"/>
        <w:gridCol w:w="2675"/>
        <w:gridCol w:w="869"/>
        <w:gridCol w:w="630"/>
        <w:gridCol w:w="872"/>
        <w:gridCol w:w="6268"/>
        <w:gridCol w:w="1631"/>
        <w:gridCol w:w="763"/>
      </w:tblGrid>
      <w:tr w:rsidR="00DC1696" w:rsidRPr="00DC1696" w14:paraId="751CB97E" w14:textId="77777777"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6BDC14F4"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2º TRIMESTRE 2021</w:t>
            </w:r>
            <w:r>
              <w:rPr>
                <w:rFonts w:ascii="Helvetica" w:eastAsia="Times New Roman" w:hAnsi="Helvetica" w:cs="Helvetica"/>
                <w:b/>
                <w:bCs/>
                <w:color w:val="1F497D"/>
                <w:sz w:val="16"/>
                <w:szCs w:val="16"/>
                <w:lang w:bidi="ar-SA"/>
              </w:rPr>
              <w:t xml:space="preserve"> (II)</w:t>
            </w:r>
          </w:p>
        </w:tc>
      </w:tr>
      <w:tr w:rsidR="00DC1696" w:rsidRPr="00DC1696" w14:paraId="079E36F1" w14:textId="77777777"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14:paraId="6A05037E"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14:paraId="5D63E831"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14:paraId="5CCF7D76"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14:paraId="1F0CF3A8"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14:paraId="4EEC3B10"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14:paraId="57A2B625"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14:paraId="18328169"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14:paraId="649B560F"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14:paraId="36417124" w14:textId="77777777"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14:paraId="6EFF25A7"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5BAE6C41"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CM 40/2021</w:t>
            </w:r>
          </w:p>
        </w:tc>
        <w:tc>
          <w:tcPr>
            <w:tcW w:w="0" w:type="auto"/>
            <w:tcBorders>
              <w:top w:val="nil"/>
              <w:left w:val="nil"/>
              <w:bottom w:val="single" w:sz="4" w:space="0" w:color="auto"/>
              <w:right w:val="single" w:sz="4" w:space="0" w:color="auto"/>
            </w:tcBorders>
            <w:shd w:val="clear" w:color="000000" w:fill="FFFFFF"/>
            <w:noWrap/>
            <w:vAlign w:val="center"/>
            <w:hideMark/>
          </w:tcPr>
          <w:p w14:paraId="4D7BD60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shd w:val="clear" w:color="000000" w:fill="FFFFFF"/>
            <w:noWrap/>
            <w:vAlign w:val="center"/>
            <w:hideMark/>
          </w:tcPr>
          <w:p w14:paraId="22CD966B"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proofErr w:type="spellStart"/>
            <w:r w:rsidRPr="00DC1696">
              <w:rPr>
                <w:rFonts w:ascii="Helvetica" w:eastAsia="Times New Roman" w:hAnsi="Helvetica" w:cs="Helvetica"/>
                <w:color w:val="000000"/>
                <w:sz w:val="16"/>
                <w:szCs w:val="16"/>
                <w:lang w:bidi="ar-SA"/>
              </w:rPr>
              <w:t>Electrimega</w:t>
            </w:r>
            <w:proofErr w:type="spellEnd"/>
            <w:r w:rsidRPr="00DC1696">
              <w:rPr>
                <w:rFonts w:ascii="Helvetica" w:eastAsia="Times New Roman" w:hAnsi="Helvetica" w:cs="Helvetica"/>
                <w:color w:val="000000"/>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14:paraId="4410473C"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1.433,00</w:t>
            </w:r>
          </w:p>
        </w:tc>
        <w:tc>
          <w:tcPr>
            <w:tcW w:w="0" w:type="auto"/>
            <w:tcBorders>
              <w:top w:val="nil"/>
              <w:left w:val="nil"/>
              <w:bottom w:val="single" w:sz="4" w:space="0" w:color="auto"/>
              <w:right w:val="single" w:sz="4" w:space="0" w:color="auto"/>
            </w:tcBorders>
            <w:shd w:val="clear" w:color="000000" w:fill="FFFFFF"/>
            <w:noWrap/>
            <w:vAlign w:val="center"/>
            <w:hideMark/>
          </w:tcPr>
          <w:p w14:paraId="3F89A3C3"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100,31</w:t>
            </w:r>
          </w:p>
        </w:tc>
        <w:tc>
          <w:tcPr>
            <w:tcW w:w="0" w:type="auto"/>
            <w:tcBorders>
              <w:top w:val="nil"/>
              <w:left w:val="nil"/>
              <w:bottom w:val="single" w:sz="4" w:space="0" w:color="auto"/>
              <w:right w:val="single" w:sz="4" w:space="0" w:color="auto"/>
            </w:tcBorders>
            <w:shd w:val="clear" w:color="000000" w:fill="FFFFFF"/>
            <w:noWrap/>
            <w:vAlign w:val="center"/>
            <w:hideMark/>
          </w:tcPr>
          <w:p w14:paraId="1E5C36F3"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1.533,31</w:t>
            </w:r>
          </w:p>
        </w:tc>
        <w:tc>
          <w:tcPr>
            <w:tcW w:w="0" w:type="auto"/>
            <w:tcBorders>
              <w:top w:val="nil"/>
              <w:left w:val="nil"/>
              <w:bottom w:val="single" w:sz="4" w:space="0" w:color="auto"/>
              <w:right w:val="single" w:sz="4" w:space="0" w:color="auto"/>
            </w:tcBorders>
            <w:shd w:val="clear" w:color="000000" w:fill="FFFFFF"/>
            <w:vAlign w:val="center"/>
            <w:hideMark/>
          </w:tcPr>
          <w:p w14:paraId="52B4CA37" w14:textId="77777777" w:rsidR="00DC1696" w:rsidRPr="00DC1696" w:rsidRDefault="00DC1696" w:rsidP="00DC1696">
            <w:pPr>
              <w:widowControl/>
              <w:autoSpaceDE/>
              <w:autoSpaceDN/>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Mejora de la iluminación en la zona de talleres</w:t>
            </w:r>
          </w:p>
        </w:tc>
        <w:tc>
          <w:tcPr>
            <w:tcW w:w="0" w:type="auto"/>
            <w:tcBorders>
              <w:top w:val="nil"/>
              <w:left w:val="nil"/>
              <w:bottom w:val="single" w:sz="4" w:space="0" w:color="auto"/>
              <w:right w:val="single" w:sz="4" w:space="0" w:color="auto"/>
            </w:tcBorders>
            <w:shd w:val="clear" w:color="000000" w:fill="FFFFFF"/>
            <w:noWrap/>
            <w:vAlign w:val="center"/>
            <w:hideMark/>
          </w:tcPr>
          <w:p w14:paraId="7CBE73D2"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16E494F" w14:textId="77777777"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28/06/21</w:t>
            </w:r>
          </w:p>
        </w:tc>
      </w:tr>
      <w:tr w:rsidR="00DC1696" w:rsidRPr="00DC1696" w14:paraId="4D49349A"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D545C3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41/2021</w:t>
            </w:r>
          </w:p>
        </w:tc>
        <w:tc>
          <w:tcPr>
            <w:tcW w:w="0" w:type="auto"/>
            <w:tcBorders>
              <w:top w:val="nil"/>
              <w:left w:val="nil"/>
              <w:bottom w:val="single" w:sz="4" w:space="0" w:color="auto"/>
              <w:right w:val="single" w:sz="4" w:space="0" w:color="auto"/>
            </w:tcBorders>
            <w:shd w:val="clear" w:color="000000" w:fill="FFFFFF"/>
            <w:noWrap/>
            <w:vAlign w:val="center"/>
            <w:hideMark/>
          </w:tcPr>
          <w:p w14:paraId="3862C78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B86090784</w:t>
            </w:r>
          </w:p>
        </w:tc>
        <w:tc>
          <w:tcPr>
            <w:tcW w:w="0" w:type="auto"/>
            <w:tcBorders>
              <w:top w:val="nil"/>
              <w:left w:val="nil"/>
              <w:bottom w:val="single" w:sz="4" w:space="0" w:color="auto"/>
              <w:right w:val="single" w:sz="4" w:space="0" w:color="auto"/>
            </w:tcBorders>
            <w:shd w:val="clear" w:color="000000" w:fill="FFFFFF"/>
            <w:noWrap/>
            <w:vAlign w:val="center"/>
            <w:hideMark/>
          </w:tcPr>
          <w:p w14:paraId="408E6C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Grupo Promedios </w:t>
            </w:r>
            <w:proofErr w:type="spellStart"/>
            <w:r w:rsidRPr="00DC1696">
              <w:rPr>
                <w:rFonts w:ascii="Helvetica" w:eastAsia="Times New Roman" w:hAnsi="Helvetica" w:cs="Helvetica"/>
                <w:sz w:val="16"/>
                <w:szCs w:val="16"/>
                <w:lang w:bidi="ar-SA"/>
              </w:rPr>
              <w:t>TransEurope</w:t>
            </w:r>
            <w:proofErr w:type="spellEnd"/>
          </w:p>
        </w:tc>
        <w:tc>
          <w:tcPr>
            <w:tcW w:w="0" w:type="auto"/>
            <w:tcBorders>
              <w:top w:val="nil"/>
              <w:left w:val="nil"/>
              <w:bottom w:val="single" w:sz="4" w:space="0" w:color="auto"/>
              <w:right w:val="single" w:sz="4" w:space="0" w:color="auto"/>
            </w:tcBorders>
            <w:noWrap/>
            <w:vAlign w:val="center"/>
            <w:hideMark/>
          </w:tcPr>
          <w:p w14:paraId="32D403E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8.577,13</w:t>
            </w:r>
          </w:p>
        </w:tc>
        <w:tc>
          <w:tcPr>
            <w:tcW w:w="0" w:type="auto"/>
            <w:tcBorders>
              <w:top w:val="nil"/>
              <w:left w:val="nil"/>
              <w:bottom w:val="single" w:sz="4" w:space="0" w:color="auto"/>
              <w:right w:val="single" w:sz="4" w:space="0" w:color="auto"/>
            </w:tcBorders>
            <w:noWrap/>
            <w:vAlign w:val="center"/>
            <w:hideMark/>
          </w:tcPr>
          <w:p w14:paraId="0AA7160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600,40</w:t>
            </w:r>
          </w:p>
        </w:tc>
        <w:tc>
          <w:tcPr>
            <w:tcW w:w="0" w:type="auto"/>
            <w:tcBorders>
              <w:top w:val="nil"/>
              <w:left w:val="nil"/>
              <w:bottom w:val="single" w:sz="4" w:space="0" w:color="auto"/>
              <w:right w:val="single" w:sz="4" w:space="0" w:color="auto"/>
            </w:tcBorders>
            <w:noWrap/>
            <w:vAlign w:val="center"/>
            <w:hideMark/>
          </w:tcPr>
          <w:p w14:paraId="4703F0B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9.177,53</w:t>
            </w:r>
          </w:p>
        </w:tc>
        <w:tc>
          <w:tcPr>
            <w:tcW w:w="0" w:type="auto"/>
            <w:tcBorders>
              <w:top w:val="nil"/>
              <w:left w:val="nil"/>
              <w:bottom w:val="single" w:sz="4" w:space="0" w:color="auto"/>
              <w:right w:val="single" w:sz="4" w:space="0" w:color="auto"/>
            </w:tcBorders>
            <w:shd w:val="clear" w:color="000000" w:fill="FFFFFF"/>
            <w:vAlign w:val="center"/>
            <w:hideMark/>
          </w:tcPr>
          <w:p w14:paraId="7D3679D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Rotulación específica de guaguas híbridas</w:t>
            </w:r>
          </w:p>
        </w:tc>
        <w:tc>
          <w:tcPr>
            <w:tcW w:w="0" w:type="auto"/>
            <w:tcBorders>
              <w:top w:val="nil"/>
              <w:left w:val="nil"/>
              <w:bottom w:val="single" w:sz="4" w:space="0" w:color="auto"/>
              <w:right w:val="single" w:sz="4" w:space="0" w:color="auto"/>
            </w:tcBorders>
            <w:noWrap/>
            <w:vAlign w:val="center"/>
            <w:hideMark/>
          </w:tcPr>
          <w:p w14:paraId="2DED136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7B0D6E3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14:paraId="43585F2A"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73D9E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42/2021</w:t>
            </w:r>
          </w:p>
        </w:tc>
        <w:tc>
          <w:tcPr>
            <w:tcW w:w="0" w:type="auto"/>
            <w:tcBorders>
              <w:top w:val="nil"/>
              <w:left w:val="nil"/>
              <w:bottom w:val="single" w:sz="4" w:space="0" w:color="auto"/>
              <w:right w:val="single" w:sz="4" w:space="0" w:color="auto"/>
            </w:tcBorders>
            <w:shd w:val="clear" w:color="000000" w:fill="FFFFFF"/>
            <w:noWrap/>
            <w:vAlign w:val="center"/>
            <w:hideMark/>
          </w:tcPr>
          <w:p w14:paraId="537A4FB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shd w:val="clear" w:color="000000" w:fill="FFFFFF"/>
            <w:noWrap/>
            <w:vAlign w:val="center"/>
            <w:hideMark/>
          </w:tcPr>
          <w:p w14:paraId="165154E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Surdiesel</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Quality</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Systems</w:t>
            </w:r>
            <w:proofErr w:type="spellEnd"/>
            <w:r w:rsidRPr="00DC1696">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4932326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4.860,00</w:t>
            </w:r>
          </w:p>
        </w:tc>
        <w:tc>
          <w:tcPr>
            <w:tcW w:w="0" w:type="auto"/>
            <w:tcBorders>
              <w:top w:val="nil"/>
              <w:left w:val="nil"/>
              <w:bottom w:val="single" w:sz="4" w:space="0" w:color="auto"/>
              <w:right w:val="single" w:sz="4" w:space="0" w:color="auto"/>
            </w:tcBorders>
            <w:noWrap/>
            <w:vAlign w:val="center"/>
            <w:hideMark/>
          </w:tcPr>
          <w:p w14:paraId="25C54EA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340,20</w:t>
            </w:r>
          </w:p>
        </w:tc>
        <w:tc>
          <w:tcPr>
            <w:tcW w:w="0" w:type="auto"/>
            <w:tcBorders>
              <w:top w:val="nil"/>
              <w:left w:val="nil"/>
              <w:bottom w:val="single" w:sz="4" w:space="0" w:color="auto"/>
              <w:right w:val="single" w:sz="4" w:space="0" w:color="auto"/>
            </w:tcBorders>
            <w:noWrap/>
            <w:vAlign w:val="center"/>
            <w:hideMark/>
          </w:tcPr>
          <w:p w14:paraId="1D6701F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5.200,20</w:t>
            </w:r>
          </w:p>
        </w:tc>
        <w:tc>
          <w:tcPr>
            <w:tcW w:w="0" w:type="auto"/>
            <w:tcBorders>
              <w:top w:val="nil"/>
              <w:left w:val="nil"/>
              <w:bottom w:val="single" w:sz="4" w:space="0" w:color="auto"/>
              <w:right w:val="single" w:sz="4" w:space="0" w:color="auto"/>
            </w:tcBorders>
            <w:shd w:val="clear" w:color="000000" w:fill="FFFFFF"/>
            <w:vAlign w:val="center"/>
            <w:hideMark/>
          </w:tcPr>
          <w:p w14:paraId="13C3E58F"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 de formación a empleados de Guaguas Municipales.</w:t>
            </w:r>
          </w:p>
        </w:tc>
        <w:tc>
          <w:tcPr>
            <w:tcW w:w="0" w:type="auto"/>
            <w:tcBorders>
              <w:top w:val="nil"/>
              <w:left w:val="nil"/>
              <w:bottom w:val="single" w:sz="4" w:space="0" w:color="auto"/>
              <w:right w:val="single" w:sz="4" w:space="0" w:color="auto"/>
            </w:tcBorders>
            <w:noWrap/>
            <w:vAlign w:val="center"/>
            <w:hideMark/>
          </w:tcPr>
          <w:p w14:paraId="5D4A5D9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8F53E0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18/05/21</w:t>
            </w:r>
          </w:p>
        </w:tc>
      </w:tr>
      <w:tr w:rsidR="00DC1696" w:rsidRPr="00DC1696" w14:paraId="1D566556"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047AD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43/2021</w:t>
            </w:r>
          </w:p>
        </w:tc>
        <w:tc>
          <w:tcPr>
            <w:tcW w:w="0" w:type="auto"/>
            <w:tcBorders>
              <w:top w:val="nil"/>
              <w:left w:val="nil"/>
              <w:bottom w:val="single" w:sz="4" w:space="0" w:color="auto"/>
              <w:right w:val="single" w:sz="4" w:space="0" w:color="auto"/>
            </w:tcBorders>
            <w:shd w:val="clear" w:color="000000" w:fill="FFFFFF"/>
            <w:noWrap/>
            <w:vAlign w:val="center"/>
            <w:hideMark/>
          </w:tcPr>
          <w:p w14:paraId="48E8CEA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B61277521</w:t>
            </w:r>
          </w:p>
        </w:tc>
        <w:tc>
          <w:tcPr>
            <w:tcW w:w="0" w:type="auto"/>
            <w:tcBorders>
              <w:top w:val="nil"/>
              <w:left w:val="nil"/>
              <w:bottom w:val="single" w:sz="4" w:space="0" w:color="auto"/>
              <w:right w:val="single" w:sz="4" w:space="0" w:color="auto"/>
            </w:tcBorders>
            <w:shd w:val="clear" w:color="000000" w:fill="FFFFFF"/>
            <w:noWrap/>
            <w:vAlign w:val="center"/>
            <w:hideMark/>
          </w:tcPr>
          <w:p w14:paraId="264D40F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AKROCARD 2000 S.L.</w:t>
            </w:r>
          </w:p>
        </w:tc>
        <w:tc>
          <w:tcPr>
            <w:tcW w:w="0" w:type="auto"/>
            <w:tcBorders>
              <w:top w:val="nil"/>
              <w:left w:val="nil"/>
              <w:bottom w:val="single" w:sz="4" w:space="0" w:color="auto"/>
              <w:right w:val="single" w:sz="4" w:space="0" w:color="auto"/>
            </w:tcBorders>
            <w:noWrap/>
            <w:vAlign w:val="center"/>
            <w:hideMark/>
          </w:tcPr>
          <w:p w14:paraId="7CC27BE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1.200,96</w:t>
            </w:r>
          </w:p>
        </w:tc>
        <w:tc>
          <w:tcPr>
            <w:tcW w:w="0" w:type="auto"/>
            <w:tcBorders>
              <w:top w:val="nil"/>
              <w:left w:val="nil"/>
              <w:bottom w:val="single" w:sz="4" w:space="0" w:color="auto"/>
              <w:right w:val="single" w:sz="4" w:space="0" w:color="auto"/>
            </w:tcBorders>
            <w:noWrap/>
            <w:vAlign w:val="center"/>
            <w:hideMark/>
          </w:tcPr>
          <w:p w14:paraId="4C1838E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84B52E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1.200,96</w:t>
            </w:r>
          </w:p>
        </w:tc>
        <w:tc>
          <w:tcPr>
            <w:tcW w:w="0" w:type="auto"/>
            <w:tcBorders>
              <w:top w:val="nil"/>
              <w:left w:val="nil"/>
              <w:bottom w:val="single" w:sz="4" w:space="0" w:color="auto"/>
              <w:right w:val="single" w:sz="4" w:space="0" w:color="auto"/>
            </w:tcBorders>
            <w:shd w:val="clear" w:color="000000" w:fill="FFFFFF"/>
            <w:vAlign w:val="center"/>
            <w:hideMark/>
          </w:tcPr>
          <w:p w14:paraId="5CB92E9B"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carnets de empleados y especiales</w:t>
            </w:r>
          </w:p>
        </w:tc>
        <w:tc>
          <w:tcPr>
            <w:tcW w:w="0" w:type="auto"/>
            <w:tcBorders>
              <w:top w:val="nil"/>
              <w:left w:val="nil"/>
              <w:bottom w:val="single" w:sz="4" w:space="0" w:color="auto"/>
              <w:right w:val="single" w:sz="4" w:space="0" w:color="auto"/>
            </w:tcBorders>
            <w:noWrap/>
            <w:vAlign w:val="center"/>
            <w:hideMark/>
          </w:tcPr>
          <w:p w14:paraId="473DC85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14:paraId="283BE89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14:paraId="0A5CC06A"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67A597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44/2021</w:t>
            </w:r>
          </w:p>
        </w:tc>
        <w:tc>
          <w:tcPr>
            <w:tcW w:w="0" w:type="auto"/>
            <w:tcBorders>
              <w:top w:val="nil"/>
              <w:left w:val="nil"/>
              <w:bottom w:val="single" w:sz="4" w:space="0" w:color="auto"/>
              <w:right w:val="single" w:sz="4" w:space="0" w:color="auto"/>
            </w:tcBorders>
            <w:shd w:val="clear" w:color="000000" w:fill="FFFFFF"/>
            <w:noWrap/>
            <w:vAlign w:val="center"/>
            <w:hideMark/>
          </w:tcPr>
          <w:p w14:paraId="6EC770D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W0371455G</w:t>
            </w:r>
          </w:p>
        </w:tc>
        <w:tc>
          <w:tcPr>
            <w:tcW w:w="0" w:type="auto"/>
            <w:tcBorders>
              <w:top w:val="nil"/>
              <w:left w:val="nil"/>
              <w:bottom w:val="single" w:sz="4" w:space="0" w:color="auto"/>
              <w:right w:val="single" w:sz="4" w:space="0" w:color="auto"/>
            </w:tcBorders>
            <w:shd w:val="clear" w:color="000000" w:fill="FFFFFF"/>
            <w:noWrap/>
            <w:vAlign w:val="center"/>
            <w:hideMark/>
          </w:tcPr>
          <w:p w14:paraId="7441BC6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W.R. Berkley </w:t>
            </w:r>
            <w:proofErr w:type="spellStart"/>
            <w:r w:rsidRPr="00DC1696">
              <w:rPr>
                <w:rFonts w:ascii="Helvetica" w:eastAsia="Times New Roman" w:hAnsi="Helvetica" w:cs="Helvetica"/>
                <w:sz w:val="16"/>
                <w:szCs w:val="16"/>
                <w:lang w:bidi="ar-SA"/>
              </w:rPr>
              <w:t>Europe</w:t>
            </w:r>
            <w:proofErr w:type="spellEnd"/>
            <w:r w:rsidRPr="00DC1696">
              <w:rPr>
                <w:rFonts w:ascii="Helvetica" w:eastAsia="Times New Roman" w:hAnsi="Helvetica" w:cs="Helvetica"/>
                <w:sz w:val="16"/>
                <w:szCs w:val="16"/>
                <w:lang w:bidi="ar-SA"/>
              </w:rPr>
              <w:t xml:space="preserve"> AG</w:t>
            </w:r>
          </w:p>
        </w:tc>
        <w:tc>
          <w:tcPr>
            <w:tcW w:w="0" w:type="auto"/>
            <w:tcBorders>
              <w:top w:val="nil"/>
              <w:left w:val="nil"/>
              <w:bottom w:val="single" w:sz="4" w:space="0" w:color="auto"/>
              <w:right w:val="single" w:sz="4" w:space="0" w:color="auto"/>
            </w:tcBorders>
            <w:noWrap/>
            <w:vAlign w:val="center"/>
            <w:hideMark/>
          </w:tcPr>
          <w:p w14:paraId="18E6A26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6.388,20</w:t>
            </w:r>
          </w:p>
        </w:tc>
        <w:tc>
          <w:tcPr>
            <w:tcW w:w="0" w:type="auto"/>
            <w:tcBorders>
              <w:top w:val="nil"/>
              <w:left w:val="nil"/>
              <w:bottom w:val="single" w:sz="4" w:space="0" w:color="auto"/>
              <w:right w:val="single" w:sz="4" w:space="0" w:color="auto"/>
            </w:tcBorders>
            <w:noWrap/>
            <w:vAlign w:val="center"/>
            <w:hideMark/>
          </w:tcPr>
          <w:p w14:paraId="62F1062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3871ED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6.388,20</w:t>
            </w:r>
          </w:p>
        </w:tc>
        <w:tc>
          <w:tcPr>
            <w:tcW w:w="0" w:type="auto"/>
            <w:tcBorders>
              <w:top w:val="nil"/>
              <w:left w:val="nil"/>
              <w:bottom w:val="single" w:sz="4" w:space="0" w:color="auto"/>
              <w:right w:val="single" w:sz="4" w:space="0" w:color="auto"/>
            </w:tcBorders>
            <w:shd w:val="clear" w:color="000000" w:fill="FFFFFF"/>
            <w:vAlign w:val="center"/>
            <w:hideMark/>
          </w:tcPr>
          <w:p w14:paraId="01B6781F"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Póliza de responsabilidad civil administradores y directivos</w:t>
            </w:r>
          </w:p>
        </w:tc>
        <w:tc>
          <w:tcPr>
            <w:tcW w:w="0" w:type="auto"/>
            <w:tcBorders>
              <w:top w:val="nil"/>
              <w:left w:val="nil"/>
              <w:bottom w:val="single" w:sz="4" w:space="0" w:color="auto"/>
              <w:right w:val="single" w:sz="4" w:space="0" w:color="auto"/>
            </w:tcBorders>
            <w:noWrap/>
            <w:vAlign w:val="center"/>
            <w:hideMark/>
          </w:tcPr>
          <w:p w14:paraId="502AED3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14:paraId="19DB3A6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14:paraId="5D1BBD32"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34E561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45/2021</w:t>
            </w:r>
          </w:p>
        </w:tc>
        <w:tc>
          <w:tcPr>
            <w:tcW w:w="0" w:type="auto"/>
            <w:tcBorders>
              <w:top w:val="nil"/>
              <w:left w:val="nil"/>
              <w:bottom w:val="single" w:sz="4" w:space="0" w:color="auto"/>
              <w:right w:val="single" w:sz="4" w:space="0" w:color="auto"/>
            </w:tcBorders>
            <w:shd w:val="clear" w:color="000000" w:fill="FFFFFF"/>
            <w:noWrap/>
            <w:vAlign w:val="center"/>
            <w:hideMark/>
          </w:tcPr>
          <w:p w14:paraId="0F48561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78496523F</w:t>
            </w:r>
          </w:p>
        </w:tc>
        <w:tc>
          <w:tcPr>
            <w:tcW w:w="0" w:type="auto"/>
            <w:tcBorders>
              <w:top w:val="nil"/>
              <w:left w:val="nil"/>
              <w:bottom w:val="single" w:sz="4" w:space="0" w:color="auto"/>
              <w:right w:val="single" w:sz="4" w:space="0" w:color="auto"/>
            </w:tcBorders>
            <w:shd w:val="clear" w:color="000000" w:fill="FFFFFF"/>
            <w:noWrap/>
            <w:vAlign w:val="center"/>
            <w:hideMark/>
          </w:tcPr>
          <w:p w14:paraId="651B859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noWrap/>
            <w:vAlign w:val="center"/>
            <w:hideMark/>
          </w:tcPr>
          <w:p w14:paraId="6BE219B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5.460,00</w:t>
            </w:r>
          </w:p>
        </w:tc>
        <w:tc>
          <w:tcPr>
            <w:tcW w:w="0" w:type="auto"/>
            <w:tcBorders>
              <w:top w:val="nil"/>
              <w:left w:val="nil"/>
              <w:bottom w:val="single" w:sz="4" w:space="0" w:color="auto"/>
              <w:right w:val="single" w:sz="4" w:space="0" w:color="auto"/>
            </w:tcBorders>
            <w:noWrap/>
            <w:vAlign w:val="center"/>
            <w:hideMark/>
          </w:tcPr>
          <w:p w14:paraId="5C01BCC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382,20</w:t>
            </w:r>
          </w:p>
        </w:tc>
        <w:tc>
          <w:tcPr>
            <w:tcW w:w="0" w:type="auto"/>
            <w:tcBorders>
              <w:top w:val="nil"/>
              <w:left w:val="nil"/>
              <w:bottom w:val="single" w:sz="4" w:space="0" w:color="auto"/>
              <w:right w:val="single" w:sz="4" w:space="0" w:color="auto"/>
            </w:tcBorders>
            <w:noWrap/>
            <w:vAlign w:val="center"/>
            <w:hideMark/>
          </w:tcPr>
          <w:p w14:paraId="49B4E23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5.842,20</w:t>
            </w:r>
          </w:p>
        </w:tc>
        <w:tc>
          <w:tcPr>
            <w:tcW w:w="0" w:type="auto"/>
            <w:tcBorders>
              <w:top w:val="nil"/>
              <w:left w:val="nil"/>
              <w:bottom w:val="single" w:sz="4" w:space="0" w:color="auto"/>
              <w:right w:val="single" w:sz="4" w:space="0" w:color="auto"/>
            </w:tcBorders>
            <w:shd w:val="clear" w:color="000000" w:fill="FFFFFF"/>
            <w:vAlign w:val="center"/>
            <w:hideMark/>
          </w:tcPr>
          <w:p w14:paraId="3B56EE03"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Rodaje spot sostenibilidad</w:t>
            </w:r>
          </w:p>
        </w:tc>
        <w:tc>
          <w:tcPr>
            <w:tcW w:w="0" w:type="auto"/>
            <w:tcBorders>
              <w:top w:val="nil"/>
              <w:left w:val="nil"/>
              <w:bottom w:val="single" w:sz="4" w:space="0" w:color="auto"/>
              <w:right w:val="single" w:sz="4" w:space="0" w:color="auto"/>
            </w:tcBorders>
            <w:noWrap/>
            <w:vAlign w:val="center"/>
            <w:hideMark/>
          </w:tcPr>
          <w:p w14:paraId="10F5AC0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BD45DB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25/05/21</w:t>
            </w:r>
          </w:p>
        </w:tc>
      </w:tr>
      <w:tr w:rsidR="00DC1696" w:rsidRPr="00DC1696" w14:paraId="4FD0A7F1"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C361C3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46/2021</w:t>
            </w:r>
          </w:p>
        </w:tc>
        <w:tc>
          <w:tcPr>
            <w:tcW w:w="0" w:type="auto"/>
            <w:tcBorders>
              <w:top w:val="nil"/>
              <w:left w:val="nil"/>
              <w:bottom w:val="single" w:sz="4" w:space="0" w:color="auto"/>
              <w:right w:val="single" w:sz="4" w:space="0" w:color="auto"/>
            </w:tcBorders>
            <w:shd w:val="clear" w:color="000000" w:fill="FFFFFF"/>
            <w:noWrap/>
            <w:vAlign w:val="center"/>
            <w:hideMark/>
          </w:tcPr>
          <w:p w14:paraId="12E4C61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B35071380</w:t>
            </w:r>
          </w:p>
        </w:tc>
        <w:tc>
          <w:tcPr>
            <w:tcW w:w="0" w:type="auto"/>
            <w:tcBorders>
              <w:top w:val="nil"/>
              <w:left w:val="nil"/>
              <w:bottom w:val="single" w:sz="4" w:space="0" w:color="auto"/>
              <w:right w:val="single" w:sz="4" w:space="0" w:color="auto"/>
            </w:tcBorders>
            <w:shd w:val="clear" w:color="000000" w:fill="FFFFFF"/>
            <w:noWrap/>
            <w:vAlign w:val="center"/>
            <w:hideMark/>
          </w:tcPr>
          <w:p w14:paraId="6D9039F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Luján Auditores, S.L.</w:t>
            </w:r>
          </w:p>
        </w:tc>
        <w:tc>
          <w:tcPr>
            <w:tcW w:w="0" w:type="auto"/>
            <w:tcBorders>
              <w:top w:val="nil"/>
              <w:left w:val="nil"/>
              <w:bottom w:val="single" w:sz="4" w:space="0" w:color="auto"/>
              <w:right w:val="single" w:sz="4" w:space="0" w:color="auto"/>
            </w:tcBorders>
            <w:noWrap/>
            <w:vAlign w:val="center"/>
            <w:hideMark/>
          </w:tcPr>
          <w:p w14:paraId="510CC23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4.900,00</w:t>
            </w:r>
          </w:p>
        </w:tc>
        <w:tc>
          <w:tcPr>
            <w:tcW w:w="0" w:type="auto"/>
            <w:tcBorders>
              <w:top w:val="nil"/>
              <w:left w:val="nil"/>
              <w:bottom w:val="single" w:sz="4" w:space="0" w:color="auto"/>
              <w:right w:val="single" w:sz="4" w:space="0" w:color="auto"/>
            </w:tcBorders>
            <w:noWrap/>
            <w:vAlign w:val="center"/>
            <w:hideMark/>
          </w:tcPr>
          <w:p w14:paraId="7183EA8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343,00</w:t>
            </w:r>
          </w:p>
        </w:tc>
        <w:tc>
          <w:tcPr>
            <w:tcW w:w="0" w:type="auto"/>
            <w:tcBorders>
              <w:top w:val="nil"/>
              <w:left w:val="nil"/>
              <w:bottom w:val="single" w:sz="4" w:space="0" w:color="auto"/>
              <w:right w:val="single" w:sz="4" w:space="0" w:color="auto"/>
            </w:tcBorders>
            <w:noWrap/>
            <w:vAlign w:val="center"/>
            <w:hideMark/>
          </w:tcPr>
          <w:p w14:paraId="6CC95DD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5.243,00</w:t>
            </w:r>
          </w:p>
        </w:tc>
        <w:tc>
          <w:tcPr>
            <w:tcW w:w="0" w:type="auto"/>
            <w:tcBorders>
              <w:top w:val="nil"/>
              <w:left w:val="nil"/>
              <w:bottom w:val="single" w:sz="4" w:space="0" w:color="auto"/>
              <w:right w:val="single" w:sz="4" w:space="0" w:color="auto"/>
            </w:tcBorders>
            <w:shd w:val="clear" w:color="000000" w:fill="FFFFFF"/>
            <w:vAlign w:val="center"/>
            <w:hideMark/>
          </w:tcPr>
          <w:p w14:paraId="0421D375"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auditoría estado financiero proyecto europeo Civitas Destinations.</w:t>
            </w:r>
          </w:p>
        </w:tc>
        <w:tc>
          <w:tcPr>
            <w:tcW w:w="0" w:type="auto"/>
            <w:tcBorders>
              <w:top w:val="nil"/>
              <w:left w:val="nil"/>
              <w:bottom w:val="single" w:sz="4" w:space="0" w:color="auto"/>
              <w:right w:val="single" w:sz="4" w:space="0" w:color="auto"/>
            </w:tcBorders>
            <w:noWrap/>
            <w:vAlign w:val="center"/>
            <w:hideMark/>
          </w:tcPr>
          <w:p w14:paraId="20B9D49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41DA1B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25/05/21</w:t>
            </w:r>
          </w:p>
        </w:tc>
      </w:tr>
      <w:tr w:rsidR="00DC1696" w:rsidRPr="00DC1696" w14:paraId="2C2E673D"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2C79B9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47/2021</w:t>
            </w:r>
          </w:p>
        </w:tc>
        <w:tc>
          <w:tcPr>
            <w:tcW w:w="0" w:type="auto"/>
            <w:tcBorders>
              <w:top w:val="nil"/>
              <w:left w:val="nil"/>
              <w:bottom w:val="single" w:sz="4" w:space="0" w:color="auto"/>
              <w:right w:val="single" w:sz="4" w:space="0" w:color="auto"/>
            </w:tcBorders>
            <w:shd w:val="clear" w:color="000000" w:fill="FFFFFF"/>
            <w:noWrap/>
            <w:vAlign w:val="center"/>
            <w:hideMark/>
          </w:tcPr>
          <w:p w14:paraId="0EA813C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42832907F</w:t>
            </w:r>
          </w:p>
        </w:tc>
        <w:tc>
          <w:tcPr>
            <w:tcW w:w="0" w:type="auto"/>
            <w:tcBorders>
              <w:top w:val="nil"/>
              <w:left w:val="nil"/>
              <w:bottom w:val="single" w:sz="4" w:space="0" w:color="auto"/>
              <w:right w:val="single" w:sz="4" w:space="0" w:color="auto"/>
            </w:tcBorders>
            <w:shd w:val="clear" w:color="000000" w:fill="FFFFFF"/>
            <w:noWrap/>
            <w:vAlign w:val="center"/>
            <w:hideMark/>
          </w:tcPr>
          <w:p w14:paraId="610B3D5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Fernando Ruiz Egea</w:t>
            </w:r>
          </w:p>
        </w:tc>
        <w:tc>
          <w:tcPr>
            <w:tcW w:w="0" w:type="auto"/>
            <w:tcBorders>
              <w:top w:val="nil"/>
              <w:left w:val="nil"/>
              <w:bottom w:val="single" w:sz="4" w:space="0" w:color="auto"/>
              <w:right w:val="single" w:sz="4" w:space="0" w:color="auto"/>
            </w:tcBorders>
            <w:noWrap/>
            <w:vAlign w:val="center"/>
            <w:hideMark/>
          </w:tcPr>
          <w:p w14:paraId="073D051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4.999,50</w:t>
            </w:r>
          </w:p>
        </w:tc>
        <w:tc>
          <w:tcPr>
            <w:tcW w:w="0" w:type="auto"/>
            <w:tcBorders>
              <w:top w:val="nil"/>
              <w:left w:val="nil"/>
              <w:bottom w:val="single" w:sz="4" w:space="0" w:color="auto"/>
              <w:right w:val="single" w:sz="4" w:space="0" w:color="auto"/>
            </w:tcBorders>
            <w:noWrap/>
            <w:vAlign w:val="center"/>
            <w:hideMark/>
          </w:tcPr>
          <w:p w14:paraId="4AF98FC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349,97</w:t>
            </w:r>
          </w:p>
        </w:tc>
        <w:tc>
          <w:tcPr>
            <w:tcW w:w="0" w:type="auto"/>
            <w:tcBorders>
              <w:top w:val="nil"/>
              <w:left w:val="nil"/>
              <w:bottom w:val="single" w:sz="4" w:space="0" w:color="auto"/>
              <w:right w:val="single" w:sz="4" w:space="0" w:color="auto"/>
            </w:tcBorders>
            <w:noWrap/>
            <w:vAlign w:val="center"/>
            <w:hideMark/>
          </w:tcPr>
          <w:p w14:paraId="630CF31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5.349,47</w:t>
            </w:r>
          </w:p>
        </w:tc>
        <w:tc>
          <w:tcPr>
            <w:tcW w:w="0" w:type="auto"/>
            <w:tcBorders>
              <w:top w:val="nil"/>
              <w:left w:val="nil"/>
              <w:bottom w:val="single" w:sz="4" w:space="0" w:color="auto"/>
              <w:right w:val="single" w:sz="4" w:space="0" w:color="auto"/>
            </w:tcBorders>
            <w:shd w:val="clear" w:color="000000" w:fill="FFFFFF"/>
            <w:vAlign w:val="center"/>
            <w:hideMark/>
          </w:tcPr>
          <w:p w14:paraId="02D6D5F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réplicas de la medalla de oro de la ciudad</w:t>
            </w:r>
          </w:p>
        </w:tc>
        <w:tc>
          <w:tcPr>
            <w:tcW w:w="0" w:type="auto"/>
            <w:tcBorders>
              <w:top w:val="nil"/>
              <w:left w:val="nil"/>
              <w:bottom w:val="single" w:sz="4" w:space="0" w:color="auto"/>
              <w:right w:val="single" w:sz="4" w:space="0" w:color="auto"/>
            </w:tcBorders>
            <w:noWrap/>
            <w:vAlign w:val="center"/>
            <w:hideMark/>
          </w:tcPr>
          <w:p w14:paraId="06DAE39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165A95B8"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14:paraId="645A96F9"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B3B4A9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48/2021</w:t>
            </w:r>
          </w:p>
        </w:tc>
        <w:tc>
          <w:tcPr>
            <w:tcW w:w="0" w:type="auto"/>
            <w:tcBorders>
              <w:top w:val="nil"/>
              <w:left w:val="nil"/>
              <w:bottom w:val="single" w:sz="4" w:space="0" w:color="auto"/>
              <w:right w:val="single" w:sz="4" w:space="0" w:color="auto"/>
            </w:tcBorders>
            <w:shd w:val="clear" w:color="000000" w:fill="FFFFFF"/>
            <w:noWrap/>
            <w:vAlign w:val="center"/>
            <w:hideMark/>
          </w:tcPr>
          <w:p w14:paraId="7CAA5B1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B90373788</w:t>
            </w:r>
          </w:p>
        </w:tc>
        <w:tc>
          <w:tcPr>
            <w:tcW w:w="0" w:type="auto"/>
            <w:tcBorders>
              <w:top w:val="nil"/>
              <w:left w:val="nil"/>
              <w:bottom w:val="single" w:sz="4" w:space="0" w:color="auto"/>
              <w:right w:val="single" w:sz="4" w:space="0" w:color="auto"/>
            </w:tcBorders>
            <w:shd w:val="clear" w:color="000000" w:fill="FFFFFF"/>
            <w:noWrap/>
            <w:vAlign w:val="center"/>
            <w:hideMark/>
          </w:tcPr>
          <w:p w14:paraId="2E76433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Gestión Técnica y Licitaciones, S.L.</w:t>
            </w:r>
          </w:p>
        </w:tc>
        <w:tc>
          <w:tcPr>
            <w:tcW w:w="0" w:type="auto"/>
            <w:tcBorders>
              <w:top w:val="nil"/>
              <w:left w:val="nil"/>
              <w:bottom w:val="single" w:sz="4" w:space="0" w:color="auto"/>
              <w:right w:val="single" w:sz="4" w:space="0" w:color="auto"/>
            </w:tcBorders>
            <w:noWrap/>
            <w:vAlign w:val="center"/>
            <w:hideMark/>
          </w:tcPr>
          <w:p w14:paraId="09FD3E6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1.300,00</w:t>
            </w:r>
          </w:p>
        </w:tc>
        <w:tc>
          <w:tcPr>
            <w:tcW w:w="0" w:type="auto"/>
            <w:tcBorders>
              <w:top w:val="nil"/>
              <w:left w:val="nil"/>
              <w:bottom w:val="single" w:sz="4" w:space="0" w:color="auto"/>
              <w:right w:val="single" w:sz="4" w:space="0" w:color="auto"/>
            </w:tcBorders>
            <w:noWrap/>
            <w:vAlign w:val="center"/>
            <w:hideMark/>
          </w:tcPr>
          <w:p w14:paraId="5350538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91,00</w:t>
            </w:r>
          </w:p>
        </w:tc>
        <w:tc>
          <w:tcPr>
            <w:tcW w:w="0" w:type="auto"/>
            <w:tcBorders>
              <w:top w:val="nil"/>
              <w:left w:val="nil"/>
              <w:bottom w:val="single" w:sz="4" w:space="0" w:color="auto"/>
              <w:right w:val="single" w:sz="4" w:space="0" w:color="auto"/>
            </w:tcBorders>
            <w:noWrap/>
            <w:vAlign w:val="center"/>
            <w:hideMark/>
          </w:tcPr>
          <w:p w14:paraId="4BA0646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1.391,00</w:t>
            </w:r>
          </w:p>
        </w:tc>
        <w:tc>
          <w:tcPr>
            <w:tcW w:w="0" w:type="auto"/>
            <w:tcBorders>
              <w:top w:val="nil"/>
              <w:left w:val="nil"/>
              <w:bottom w:val="single" w:sz="4" w:space="0" w:color="auto"/>
              <w:right w:val="single" w:sz="4" w:space="0" w:color="auto"/>
            </w:tcBorders>
            <w:shd w:val="clear" w:color="000000" w:fill="FFFFFF"/>
            <w:vAlign w:val="center"/>
            <w:hideMark/>
          </w:tcPr>
          <w:p w14:paraId="633812B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Confección de memoria económica. Servicio de limpieza y mantenimiento de paradas.</w:t>
            </w:r>
          </w:p>
        </w:tc>
        <w:tc>
          <w:tcPr>
            <w:tcW w:w="0" w:type="auto"/>
            <w:tcBorders>
              <w:top w:val="nil"/>
              <w:left w:val="nil"/>
              <w:bottom w:val="single" w:sz="4" w:space="0" w:color="auto"/>
              <w:right w:val="single" w:sz="4" w:space="0" w:color="auto"/>
            </w:tcBorders>
            <w:noWrap/>
            <w:vAlign w:val="center"/>
            <w:hideMark/>
          </w:tcPr>
          <w:p w14:paraId="7932CDC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2D0CEFD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14:paraId="5148C68D"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25EB65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49/2021</w:t>
            </w:r>
          </w:p>
        </w:tc>
        <w:tc>
          <w:tcPr>
            <w:tcW w:w="0" w:type="auto"/>
            <w:tcBorders>
              <w:top w:val="nil"/>
              <w:left w:val="nil"/>
              <w:bottom w:val="single" w:sz="4" w:space="0" w:color="auto"/>
              <w:right w:val="single" w:sz="4" w:space="0" w:color="auto"/>
            </w:tcBorders>
            <w:shd w:val="clear" w:color="000000" w:fill="FFFFFF"/>
            <w:noWrap/>
            <w:vAlign w:val="center"/>
            <w:hideMark/>
          </w:tcPr>
          <w:p w14:paraId="0684C51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42873592M</w:t>
            </w:r>
          </w:p>
        </w:tc>
        <w:tc>
          <w:tcPr>
            <w:tcW w:w="0" w:type="auto"/>
            <w:tcBorders>
              <w:top w:val="nil"/>
              <w:left w:val="nil"/>
              <w:bottom w:val="single" w:sz="4" w:space="0" w:color="auto"/>
              <w:right w:val="single" w:sz="4" w:space="0" w:color="auto"/>
            </w:tcBorders>
            <w:shd w:val="clear" w:color="000000" w:fill="FFFFFF"/>
            <w:noWrap/>
            <w:vAlign w:val="center"/>
            <w:hideMark/>
          </w:tcPr>
          <w:p w14:paraId="2E8A261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Ángel Cabrera Sánchez</w:t>
            </w:r>
          </w:p>
        </w:tc>
        <w:tc>
          <w:tcPr>
            <w:tcW w:w="0" w:type="auto"/>
            <w:tcBorders>
              <w:top w:val="nil"/>
              <w:left w:val="nil"/>
              <w:bottom w:val="single" w:sz="4" w:space="0" w:color="auto"/>
              <w:right w:val="single" w:sz="4" w:space="0" w:color="auto"/>
            </w:tcBorders>
            <w:noWrap/>
            <w:vAlign w:val="center"/>
            <w:hideMark/>
          </w:tcPr>
          <w:p w14:paraId="04E49200"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6.418,40</w:t>
            </w:r>
          </w:p>
        </w:tc>
        <w:tc>
          <w:tcPr>
            <w:tcW w:w="0" w:type="auto"/>
            <w:tcBorders>
              <w:top w:val="nil"/>
              <w:left w:val="nil"/>
              <w:bottom w:val="single" w:sz="4" w:space="0" w:color="auto"/>
              <w:right w:val="single" w:sz="4" w:space="0" w:color="auto"/>
            </w:tcBorders>
            <w:noWrap/>
            <w:vAlign w:val="center"/>
            <w:hideMark/>
          </w:tcPr>
          <w:p w14:paraId="4FC1B71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449,29</w:t>
            </w:r>
          </w:p>
        </w:tc>
        <w:tc>
          <w:tcPr>
            <w:tcW w:w="0" w:type="auto"/>
            <w:tcBorders>
              <w:top w:val="nil"/>
              <w:left w:val="nil"/>
              <w:bottom w:val="single" w:sz="4" w:space="0" w:color="auto"/>
              <w:right w:val="single" w:sz="4" w:space="0" w:color="auto"/>
            </w:tcBorders>
            <w:noWrap/>
            <w:vAlign w:val="center"/>
            <w:hideMark/>
          </w:tcPr>
          <w:p w14:paraId="5598FE0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6.867,69</w:t>
            </w:r>
          </w:p>
        </w:tc>
        <w:tc>
          <w:tcPr>
            <w:tcW w:w="0" w:type="auto"/>
            <w:tcBorders>
              <w:top w:val="nil"/>
              <w:left w:val="nil"/>
              <w:bottom w:val="single" w:sz="4" w:space="0" w:color="auto"/>
              <w:right w:val="single" w:sz="4" w:space="0" w:color="auto"/>
            </w:tcBorders>
            <w:shd w:val="clear" w:color="000000" w:fill="FFFFFF"/>
            <w:vAlign w:val="center"/>
            <w:hideMark/>
          </w:tcPr>
          <w:p w14:paraId="6957060C"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Reparación de dos juegos de columnas elevadoras del taller</w:t>
            </w:r>
          </w:p>
        </w:tc>
        <w:tc>
          <w:tcPr>
            <w:tcW w:w="0" w:type="auto"/>
            <w:tcBorders>
              <w:top w:val="nil"/>
              <w:left w:val="nil"/>
              <w:bottom w:val="single" w:sz="4" w:space="0" w:color="auto"/>
              <w:right w:val="single" w:sz="4" w:space="0" w:color="auto"/>
            </w:tcBorders>
            <w:noWrap/>
            <w:vAlign w:val="center"/>
            <w:hideMark/>
          </w:tcPr>
          <w:p w14:paraId="4A8FE59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D675C3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14:paraId="5D022161"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FF5E7A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50/2021</w:t>
            </w:r>
          </w:p>
        </w:tc>
        <w:tc>
          <w:tcPr>
            <w:tcW w:w="0" w:type="auto"/>
            <w:tcBorders>
              <w:top w:val="nil"/>
              <w:left w:val="nil"/>
              <w:bottom w:val="single" w:sz="4" w:space="0" w:color="auto"/>
              <w:right w:val="single" w:sz="4" w:space="0" w:color="auto"/>
            </w:tcBorders>
            <w:shd w:val="clear" w:color="000000" w:fill="FFFFFF"/>
            <w:noWrap/>
            <w:vAlign w:val="center"/>
            <w:hideMark/>
          </w:tcPr>
          <w:p w14:paraId="47C43E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000000" w:fill="FFFFFF"/>
            <w:noWrap/>
            <w:vAlign w:val="center"/>
            <w:hideMark/>
          </w:tcPr>
          <w:p w14:paraId="4EAF7E9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3D9834EE"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3.350,00</w:t>
            </w:r>
          </w:p>
        </w:tc>
        <w:tc>
          <w:tcPr>
            <w:tcW w:w="0" w:type="auto"/>
            <w:tcBorders>
              <w:top w:val="nil"/>
              <w:left w:val="nil"/>
              <w:bottom w:val="single" w:sz="4" w:space="0" w:color="auto"/>
              <w:right w:val="single" w:sz="4" w:space="0" w:color="auto"/>
            </w:tcBorders>
            <w:noWrap/>
            <w:vAlign w:val="center"/>
            <w:hideMark/>
          </w:tcPr>
          <w:p w14:paraId="133372A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234,50</w:t>
            </w:r>
          </w:p>
        </w:tc>
        <w:tc>
          <w:tcPr>
            <w:tcW w:w="0" w:type="auto"/>
            <w:tcBorders>
              <w:top w:val="nil"/>
              <w:left w:val="nil"/>
              <w:bottom w:val="single" w:sz="4" w:space="0" w:color="auto"/>
              <w:right w:val="single" w:sz="4" w:space="0" w:color="auto"/>
            </w:tcBorders>
            <w:noWrap/>
            <w:vAlign w:val="center"/>
            <w:hideMark/>
          </w:tcPr>
          <w:p w14:paraId="37C1D1C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3.584,50</w:t>
            </w:r>
          </w:p>
        </w:tc>
        <w:tc>
          <w:tcPr>
            <w:tcW w:w="0" w:type="auto"/>
            <w:tcBorders>
              <w:top w:val="nil"/>
              <w:left w:val="nil"/>
              <w:bottom w:val="single" w:sz="4" w:space="0" w:color="auto"/>
              <w:right w:val="single" w:sz="4" w:space="0" w:color="auto"/>
            </w:tcBorders>
            <w:shd w:val="clear" w:color="000000" w:fill="FFFFFF"/>
            <w:vAlign w:val="center"/>
            <w:hideMark/>
          </w:tcPr>
          <w:p w14:paraId="219A5F3F"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auditoría Certificado Global Safe Site</w:t>
            </w:r>
          </w:p>
        </w:tc>
        <w:tc>
          <w:tcPr>
            <w:tcW w:w="0" w:type="auto"/>
            <w:tcBorders>
              <w:top w:val="nil"/>
              <w:left w:val="nil"/>
              <w:bottom w:val="single" w:sz="4" w:space="0" w:color="auto"/>
              <w:right w:val="single" w:sz="4" w:space="0" w:color="auto"/>
            </w:tcBorders>
            <w:noWrap/>
            <w:vAlign w:val="center"/>
            <w:hideMark/>
          </w:tcPr>
          <w:p w14:paraId="3A44A91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717897B"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16/06/21</w:t>
            </w:r>
          </w:p>
        </w:tc>
      </w:tr>
      <w:tr w:rsidR="00DC1696" w:rsidRPr="00DC1696" w14:paraId="5B082B6C"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35C75D1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51/2021</w:t>
            </w:r>
          </w:p>
        </w:tc>
        <w:tc>
          <w:tcPr>
            <w:tcW w:w="0" w:type="auto"/>
            <w:tcBorders>
              <w:top w:val="nil"/>
              <w:left w:val="nil"/>
              <w:bottom w:val="single" w:sz="4" w:space="0" w:color="auto"/>
              <w:right w:val="single" w:sz="4" w:space="0" w:color="auto"/>
            </w:tcBorders>
            <w:shd w:val="clear" w:color="000000" w:fill="FFFFFF"/>
            <w:noWrap/>
            <w:vAlign w:val="center"/>
            <w:hideMark/>
          </w:tcPr>
          <w:p w14:paraId="3C4AB61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B35565639</w:t>
            </w:r>
          </w:p>
        </w:tc>
        <w:tc>
          <w:tcPr>
            <w:tcW w:w="0" w:type="auto"/>
            <w:tcBorders>
              <w:top w:val="nil"/>
              <w:left w:val="nil"/>
              <w:bottom w:val="single" w:sz="4" w:space="0" w:color="auto"/>
              <w:right w:val="single" w:sz="4" w:space="0" w:color="auto"/>
            </w:tcBorders>
            <w:shd w:val="clear" w:color="000000" w:fill="FFFFFF"/>
            <w:noWrap/>
            <w:vAlign w:val="center"/>
            <w:hideMark/>
          </w:tcPr>
          <w:p w14:paraId="193934F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Oportunidades Canarias, S.L.</w:t>
            </w:r>
          </w:p>
        </w:tc>
        <w:tc>
          <w:tcPr>
            <w:tcW w:w="0" w:type="auto"/>
            <w:tcBorders>
              <w:top w:val="nil"/>
              <w:left w:val="nil"/>
              <w:bottom w:val="single" w:sz="4" w:space="0" w:color="auto"/>
              <w:right w:val="single" w:sz="4" w:space="0" w:color="auto"/>
            </w:tcBorders>
            <w:noWrap/>
            <w:vAlign w:val="center"/>
            <w:hideMark/>
          </w:tcPr>
          <w:p w14:paraId="42B133E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14.200,00</w:t>
            </w:r>
          </w:p>
        </w:tc>
        <w:tc>
          <w:tcPr>
            <w:tcW w:w="0" w:type="auto"/>
            <w:tcBorders>
              <w:top w:val="nil"/>
              <w:left w:val="nil"/>
              <w:bottom w:val="single" w:sz="4" w:space="0" w:color="auto"/>
              <w:right w:val="single" w:sz="4" w:space="0" w:color="auto"/>
            </w:tcBorders>
            <w:noWrap/>
            <w:vAlign w:val="center"/>
            <w:hideMark/>
          </w:tcPr>
          <w:p w14:paraId="2320244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994,00</w:t>
            </w:r>
          </w:p>
        </w:tc>
        <w:tc>
          <w:tcPr>
            <w:tcW w:w="0" w:type="auto"/>
            <w:tcBorders>
              <w:top w:val="nil"/>
              <w:left w:val="nil"/>
              <w:bottom w:val="single" w:sz="4" w:space="0" w:color="auto"/>
              <w:right w:val="single" w:sz="4" w:space="0" w:color="auto"/>
            </w:tcBorders>
            <w:noWrap/>
            <w:vAlign w:val="center"/>
            <w:hideMark/>
          </w:tcPr>
          <w:p w14:paraId="231C234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15.194,00</w:t>
            </w:r>
          </w:p>
        </w:tc>
        <w:tc>
          <w:tcPr>
            <w:tcW w:w="0" w:type="auto"/>
            <w:tcBorders>
              <w:top w:val="nil"/>
              <w:left w:val="nil"/>
              <w:bottom w:val="single" w:sz="4" w:space="0" w:color="auto"/>
              <w:right w:val="single" w:sz="4" w:space="0" w:color="auto"/>
            </w:tcBorders>
            <w:shd w:val="clear" w:color="000000" w:fill="FFFFFF"/>
            <w:vAlign w:val="center"/>
            <w:hideMark/>
          </w:tcPr>
          <w:p w14:paraId="0981A406"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Plan de medios de la campaña de sostenibilidad</w:t>
            </w:r>
          </w:p>
        </w:tc>
        <w:tc>
          <w:tcPr>
            <w:tcW w:w="0" w:type="auto"/>
            <w:tcBorders>
              <w:top w:val="nil"/>
              <w:left w:val="nil"/>
              <w:bottom w:val="single" w:sz="4" w:space="0" w:color="auto"/>
              <w:right w:val="single" w:sz="4" w:space="0" w:color="auto"/>
            </w:tcBorders>
            <w:noWrap/>
            <w:vAlign w:val="center"/>
            <w:hideMark/>
          </w:tcPr>
          <w:p w14:paraId="4D7E361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DEF291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18/06/21</w:t>
            </w:r>
          </w:p>
        </w:tc>
      </w:tr>
      <w:tr w:rsidR="00DC1696" w:rsidRPr="00DC1696" w14:paraId="6AA7C1D3"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376C6F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52/2021</w:t>
            </w:r>
          </w:p>
        </w:tc>
        <w:tc>
          <w:tcPr>
            <w:tcW w:w="0" w:type="auto"/>
            <w:tcBorders>
              <w:top w:val="nil"/>
              <w:left w:val="nil"/>
              <w:bottom w:val="single" w:sz="4" w:space="0" w:color="auto"/>
              <w:right w:val="single" w:sz="4" w:space="0" w:color="auto"/>
            </w:tcBorders>
            <w:shd w:val="clear" w:color="000000" w:fill="FFFFFF"/>
            <w:noWrap/>
            <w:vAlign w:val="center"/>
            <w:hideMark/>
          </w:tcPr>
          <w:p w14:paraId="5EBAFD4A"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B52542446</w:t>
            </w:r>
          </w:p>
        </w:tc>
        <w:tc>
          <w:tcPr>
            <w:tcW w:w="0" w:type="auto"/>
            <w:tcBorders>
              <w:top w:val="nil"/>
              <w:left w:val="nil"/>
              <w:bottom w:val="single" w:sz="4" w:space="0" w:color="auto"/>
              <w:right w:val="single" w:sz="4" w:space="0" w:color="auto"/>
            </w:tcBorders>
            <w:shd w:val="clear" w:color="000000" w:fill="FFFFFF"/>
            <w:noWrap/>
            <w:vAlign w:val="center"/>
            <w:hideMark/>
          </w:tcPr>
          <w:p w14:paraId="4693F5BF"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TRIDIVITE; S.L.</w:t>
            </w:r>
          </w:p>
        </w:tc>
        <w:tc>
          <w:tcPr>
            <w:tcW w:w="0" w:type="auto"/>
            <w:tcBorders>
              <w:top w:val="nil"/>
              <w:left w:val="nil"/>
              <w:bottom w:val="single" w:sz="4" w:space="0" w:color="auto"/>
              <w:right w:val="single" w:sz="4" w:space="0" w:color="auto"/>
            </w:tcBorders>
            <w:noWrap/>
            <w:vAlign w:val="center"/>
            <w:hideMark/>
          </w:tcPr>
          <w:p w14:paraId="35476F8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10.140,00</w:t>
            </w:r>
          </w:p>
        </w:tc>
        <w:tc>
          <w:tcPr>
            <w:tcW w:w="0" w:type="auto"/>
            <w:tcBorders>
              <w:top w:val="nil"/>
              <w:left w:val="nil"/>
              <w:bottom w:val="single" w:sz="4" w:space="0" w:color="auto"/>
              <w:right w:val="single" w:sz="4" w:space="0" w:color="auto"/>
            </w:tcBorders>
            <w:noWrap/>
            <w:vAlign w:val="center"/>
            <w:hideMark/>
          </w:tcPr>
          <w:p w14:paraId="108DC73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A21300D"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10.140,00</w:t>
            </w:r>
          </w:p>
        </w:tc>
        <w:tc>
          <w:tcPr>
            <w:tcW w:w="0" w:type="auto"/>
            <w:tcBorders>
              <w:top w:val="nil"/>
              <w:left w:val="nil"/>
              <w:bottom w:val="single" w:sz="4" w:space="0" w:color="auto"/>
              <w:right w:val="single" w:sz="4" w:space="0" w:color="auto"/>
            </w:tcBorders>
            <w:shd w:val="clear" w:color="000000" w:fill="FFFFFF"/>
            <w:vAlign w:val="center"/>
            <w:hideMark/>
          </w:tcPr>
          <w:p w14:paraId="563D21BC"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Pintado de las carcasas delanteras de las canceladoras EMV en RAL 1003 amarillo.</w:t>
            </w:r>
          </w:p>
        </w:tc>
        <w:tc>
          <w:tcPr>
            <w:tcW w:w="0" w:type="auto"/>
            <w:tcBorders>
              <w:top w:val="nil"/>
              <w:left w:val="nil"/>
              <w:bottom w:val="single" w:sz="4" w:space="0" w:color="auto"/>
              <w:right w:val="single" w:sz="4" w:space="0" w:color="auto"/>
            </w:tcBorders>
            <w:noWrap/>
            <w:vAlign w:val="center"/>
            <w:hideMark/>
          </w:tcPr>
          <w:p w14:paraId="0244204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0A975515"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22/06/21</w:t>
            </w:r>
          </w:p>
        </w:tc>
      </w:tr>
      <w:tr w:rsidR="00DC1696" w:rsidRPr="00DC1696" w14:paraId="06BEF6C4" w14:textId="77777777"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0C39927"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53/2021</w:t>
            </w:r>
          </w:p>
        </w:tc>
        <w:tc>
          <w:tcPr>
            <w:tcW w:w="0" w:type="auto"/>
            <w:tcBorders>
              <w:top w:val="nil"/>
              <w:left w:val="nil"/>
              <w:bottom w:val="single" w:sz="4" w:space="0" w:color="auto"/>
              <w:right w:val="single" w:sz="4" w:space="0" w:color="auto"/>
            </w:tcBorders>
            <w:shd w:val="clear" w:color="000000" w:fill="FFFFFF"/>
            <w:noWrap/>
            <w:vAlign w:val="center"/>
            <w:hideMark/>
          </w:tcPr>
          <w:p w14:paraId="2AD75219"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14:paraId="21755643"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2D7AFF44"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1.200,00</w:t>
            </w:r>
          </w:p>
        </w:tc>
        <w:tc>
          <w:tcPr>
            <w:tcW w:w="0" w:type="auto"/>
            <w:tcBorders>
              <w:top w:val="nil"/>
              <w:left w:val="nil"/>
              <w:bottom w:val="single" w:sz="4" w:space="0" w:color="auto"/>
              <w:right w:val="single" w:sz="4" w:space="0" w:color="auto"/>
            </w:tcBorders>
            <w:noWrap/>
            <w:vAlign w:val="center"/>
            <w:hideMark/>
          </w:tcPr>
          <w:p w14:paraId="629F8CA6"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84,00</w:t>
            </w:r>
          </w:p>
        </w:tc>
        <w:tc>
          <w:tcPr>
            <w:tcW w:w="0" w:type="auto"/>
            <w:tcBorders>
              <w:top w:val="nil"/>
              <w:left w:val="nil"/>
              <w:bottom w:val="single" w:sz="4" w:space="0" w:color="auto"/>
              <w:right w:val="single" w:sz="4" w:space="0" w:color="auto"/>
            </w:tcBorders>
            <w:noWrap/>
            <w:vAlign w:val="center"/>
            <w:hideMark/>
          </w:tcPr>
          <w:p w14:paraId="1DE397F2"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1.284,00</w:t>
            </w:r>
          </w:p>
        </w:tc>
        <w:tc>
          <w:tcPr>
            <w:tcW w:w="0" w:type="auto"/>
            <w:tcBorders>
              <w:top w:val="nil"/>
              <w:left w:val="nil"/>
              <w:bottom w:val="single" w:sz="4" w:space="0" w:color="auto"/>
              <w:right w:val="single" w:sz="4" w:space="0" w:color="auto"/>
            </w:tcBorders>
            <w:shd w:val="clear" w:color="000000" w:fill="FFFFFF"/>
            <w:vAlign w:val="center"/>
            <w:hideMark/>
          </w:tcPr>
          <w:p w14:paraId="3F48D803" w14:textId="77777777"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campaña Sostenibilidad en especial ODS Junio en La Provincia</w:t>
            </w:r>
          </w:p>
        </w:tc>
        <w:tc>
          <w:tcPr>
            <w:tcW w:w="0" w:type="auto"/>
            <w:tcBorders>
              <w:top w:val="nil"/>
              <w:left w:val="nil"/>
              <w:bottom w:val="single" w:sz="4" w:space="0" w:color="auto"/>
              <w:right w:val="single" w:sz="4" w:space="0" w:color="auto"/>
            </w:tcBorders>
            <w:noWrap/>
            <w:vAlign w:val="center"/>
            <w:hideMark/>
          </w:tcPr>
          <w:p w14:paraId="6893AE4C"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4929731" w14:textId="77777777"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30/06/21</w:t>
            </w:r>
          </w:p>
        </w:tc>
      </w:tr>
    </w:tbl>
    <w:p w14:paraId="670D6703" w14:textId="77777777" w:rsidR="00DC1696" w:rsidRDefault="00DC1696" w:rsidP="009B0594">
      <w:pPr>
        <w:pStyle w:val="Textoindependiente"/>
        <w:rPr>
          <w:rFonts w:ascii="Times New Roman"/>
        </w:rPr>
      </w:pPr>
    </w:p>
    <w:p w14:paraId="0835C592" w14:textId="77777777" w:rsidR="00DC1696" w:rsidRDefault="00DC1696" w:rsidP="00F27360">
      <w:pPr>
        <w:spacing w:before="85"/>
        <w:ind w:left="284"/>
        <w:rPr>
          <w:color w:val="1F2A47"/>
          <w:sz w:val="24"/>
          <w:szCs w:val="24"/>
        </w:rPr>
      </w:pPr>
    </w:p>
    <w:p w14:paraId="11E91F99" w14:textId="77777777" w:rsidR="00DC1696" w:rsidRDefault="00DC1696" w:rsidP="00F27360">
      <w:pPr>
        <w:spacing w:before="85"/>
        <w:ind w:left="284"/>
        <w:rPr>
          <w:color w:val="1F2A47"/>
          <w:sz w:val="24"/>
          <w:szCs w:val="24"/>
        </w:rPr>
      </w:pPr>
    </w:p>
    <w:p w14:paraId="376DF4D8" w14:textId="77777777" w:rsidR="00DC1696" w:rsidRDefault="00DC1696" w:rsidP="00F27360">
      <w:pPr>
        <w:spacing w:before="85"/>
        <w:ind w:left="284"/>
        <w:rPr>
          <w:color w:val="1F2A47"/>
          <w:sz w:val="24"/>
          <w:szCs w:val="24"/>
        </w:rPr>
      </w:pPr>
    </w:p>
    <w:p w14:paraId="1056C828" w14:textId="77777777" w:rsidR="00DC1696" w:rsidRDefault="00DC1696" w:rsidP="00F27360">
      <w:pPr>
        <w:spacing w:before="85"/>
        <w:ind w:left="284"/>
        <w:rPr>
          <w:color w:val="1F2A47"/>
          <w:sz w:val="24"/>
          <w:szCs w:val="24"/>
        </w:rPr>
      </w:pPr>
    </w:p>
    <w:p w14:paraId="6C495728" w14:textId="77777777" w:rsidR="00DC1696" w:rsidRDefault="00DC1696" w:rsidP="00F27360">
      <w:pPr>
        <w:spacing w:before="85"/>
        <w:ind w:left="284"/>
        <w:rPr>
          <w:color w:val="1F2A47"/>
          <w:sz w:val="24"/>
          <w:szCs w:val="24"/>
        </w:rPr>
      </w:pPr>
    </w:p>
    <w:p w14:paraId="54A19550" w14:textId="77777777" w:rsidR="00DC1696" w:rsidRDefault="00DC1696" w:rsidP="00F27360">
      <w:pPr>
        <w:spacing w:before="85"/>
        <w:ind w:left="284"/>
        <w:rPr>
          <w:color w:val="1F2A47"/>
          <w:sz w:val="24"/>
          <w:szCs w:val="24"/>
        </w:rPr>
      </w:pPr>
    </w:p>
    <w:p w14:paraId="55E9FA99" w14:textId="77777777" w:rsidR="00DC1696" w:rsidRDefault="00DC1696" w:rsidP="00F27360">
      <w:pPr>
        <w:spacing w:before="85"/>
        <w:ind w:left="284"/>
        <w:rPr>
          <w:color w:val="1F2A47"/>
          <w:sz w:val="24"/>
          <w:szCs w:val="24"/>
        </w:rPr>
      </w:pPr>
    </w:p>
    <w:p w14:paraId="0C3FA5F0" w14:textId="77777777" w:rsidR="00DC1696" w:rsidRDefault="00DC1696" w:rsidP="00F27360">
      <w:pPr>
        <w:spacing w:before="85"/>
        <w:ind w:left="284"/>
        <w:rPr>
          <w:color w:val="1F2A47"/>
          <w:sz w:val="24"/>
          <w:szCs w:val="24"/>
        </w:rPr>
      </w:pPr>
    </w:p>
    <w:p w14:paraId="00CDA050" w14:textId="77777777" w:rsidR="00DC1696" w:rsidRDefault="00DC1696" w:rsidP="00F27360">
      <w:pPr>
        <w:spacing w:before="85"/>
        <w:ind w:left="284"/>
        <w:rPr>
          <w:color w:val="1F2A47"/>
          <w:sz w:val="24"/>
          <w:szCs w:val="24"/>
        </w:rPr>
      </w:pPr>
    </w:p>
    <w:p w14:paraId="6B8BD269" w14:textId="77777777" w:rsidR="00F27360" w:rsidRDefault="00F27360" w:rsidP="00F2736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 xml:space="preserve"> trimestre 202</w:t>
      </w:r>
      <w:r>
        <w:rPr>
          <w:color w:val="1F2A47"/>
          <w:sz w:val="24"/>
          <w:szCs w:val="24"/>
        </w:rPr>
        <w:t>1 (I)</w:t>
      </w:r>
    </w:p>
    <w:p w14:paraId="6E13EC92" w14:textId="77777777" w:rsidR="00F27360" w:rsidRDefault="00F27360" w:rsidP="009B0594">
      <w:pPr>
        <w:pStyle w:val="Textoindependiente"/>
        <w:rPr>
          <w:rFonts w:ascii="Times New Roman"/>
        </w:rPr>
      </w:pPr>
    </w:p>
    <w:p w14:paraId="0D678E1C" w14:textId="77777777" w:rsidR="00F27360" w:rsidRDefault="00F27360" w:rsidP="009B0594">
      <w:pPr>
        <w:pStyle w:val="Textoindependiente"/>
        <w:rPr>
          <w:rFonts w:ascii="Times New Roman"/>
        </w:rPr>
      </w:pPr>
    </w:p>
    <w:tbl>
      <w:tblPr>
        <w:tblW w:w="0" w:type="auto"/>
        <w:tblInd w:w="60" w:type="dxa"/>
        <w:tblCellMar>
          <w:left w:w="70" w:type="dxa"/>
          <w:right w:w="70" w:type="dxa"/>
        </w:tblCellMar>
        <w:tblLook w:val="04A0" w:firstRow="1" w:lastRow="0" w:firstColumn="1" w:lastColumn="0" w:noHBand="0" w:noVBand="1"/>
      </w:tblPr>
      <w:tblGrid>
        <w:gridCol w:w="1013"/>
        <w:gridCol w:w="1012"/>
        <w:gridCol w:w="2376"/>
        <w:gridCol w:w="869"/>
        <w:gridCol w:w="630"/>
        <w:gridCol w:w="870"/>
        <w:gridCol w:w="6975"/>
        <w:gridCol w:w="1312"/>
        <w:gridCol w:w="763"/>
      </w:tblGrid>
      <w:tr w:rsidR="00F27360" w:rsidRPr="00F27360" w14:paraId="5EFB1A82" w14:textId="77777777" w:rsidTr="00F27360">
        <w:trPr>
          <w:trHeight w:val="465"/>
        </w:trPr>
        <w:tc>
          <w:tcPr>
            <w:tcW w:w="0" w:type="auto"/>
            <w:gridSpan w:val="9"/>
            <w:tcBorders>
              <w:top w:val="single" w:sz="8" w:space="0" w:color="auto"/>
              <w:left w:val="single" w:sz="8" w:space="0" w:color="auto"/>
              <w:bottom w:val="single" w:sz="4" w:space="0" w:color="auto"/>
              <w:right w:val="single" w:sz="8" w:space="0" w:color="000000"/>
            </w:tcBorders>
            <w:shd w:val="clear" w:color="000000" w:fill="FFC000"/>
            <w:vAlign w:val="center"/>
            <w:hideMark/>
          </w:tcPr>
          <w:p w14:paraId="58C37F65"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bookmarkStart w:id="1" w:name="RANGE!A1:I3"/>
            <w:r w:rsidRPr="00F27360">
              <w:rPr>
                <w:rFonts w:ascii="Helvetica" w:eastAsia="Times New Roman" w:hAnsi="Helvetica" w:cs="Helvetica"/>
                <w:b/>
                <w:bCs/>
                <w:color w:val="1F497D"/>
                <w:sz w:val="16"/>
                <w:szCs w:val="16"/>
                <w:lang w:bidi="ar-SA"/>
              </w:rPr>
              <w:t>RELACIÓN DE CONTRATOS MENORES GMSA 1º TRIMESTRE 2021</w:t>
            </w:r>
            <w:bookmarkEnd w:id="1"/>
            <w:r>
              <w:rPr>
                <w:rFonts w:ascii="Helvetica" w:eastAsia="Times New Roman" w:hAnsi="Helvetica" w:cs="Helvetica"/>
                <w:b/>
                <w:bCs/>
                <w:color w:val="1F497D"/>
                <w:sz w:val="16"/>
                <w:szCs w:val="16"/>
                <w:lang w:bidi="ar-SA"/>
              </w:rPr>
              <w:t xml:space="preserve"> (I)</w:t>
            </w:r>
          </w:p>
        </w:tc>
      </w:tr>
      <w:tr w:rsidR="00F27360" w:rsidRPr="00F27360" w14:paraId="6581DD93" w14:textId="77777777" w:rsidTr="00F27360">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6234DEBE"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2151FFFC"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61D61BAB"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DF06701"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(SIN IGIC)</w:t>
            </w:r>
          </w:p>
        </w:tc>
        <w:tc>
          <w:tcPr>
            <w:tcW w:w="0" w:type="auto"/>
            <w:tcBorders>
              <w:top w:val="nil"/>
              <w:left w:val="nil"/>
              <w:bottom w:val="single" w:sz="4" w:space="0" w:color="auto"/>
              <w:right w:val="single" w:sz="4" w:space="0" w:color="auto"/>
            </w:tcBorders>
            <w:shd w:val="clear" w:color="000000" w:fill="ECC13B"/>
            <w:vAlign w:val="center"/>
            <w:hideMark/>
          </w:tcPr>
          <w:p w14:paraId="3AAC832E"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14:paraId="07315242"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(CON IGIC)</w:t>
            </w:r>
          </w:p>
        </w:tc>
        <w:tc>
          <w:tcPr>
            <w:tcW w:w="0" w:type="auto"/>
            <w:tcBorders>
              <w:top w:val="nil"/>
              <w:left w:val="nil"/>
              <w:bottom w:val="single" w:sz="4" w:space="0" w:color="auto"/>
              <w:right w:val="single" w:sz="4" w:space="0" w:color="auto"/>
            </w:tcBorders>
            <w:shd w:val="clear" w:color="000000" w:fill="ECC13B"/>
            <w:vAlign w:val="center"/>
            <w:hideMark/>
          </w:tcPr>
          <w:p w14:paraId="0A2D5997"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08D29E65"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 xml:space="preserve">DURACIÓN </w:t>
            </w:r>
            <w:r w:rsidRPr="00F27360">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14:paraId="1313466F"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FECHA</w:t>
            </w:r>
          </w:p>
        </w:tc>
      </w:tr>
      <w:tr w:rsidR="00F27360" w:rsidRPr="00F27360" w14:paraId="256FCB09"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21E34A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01/2021</w:t>
            </w:r>
          </w:p>
        </w:tc>
        <w:tc>
          <w:tcPr>
            <w:tcW w:w="0" w:type="auto"/>
            <w:tcBorders>
              <w:top w:val="nil"/>
              <w:left w:val="nil"/>
              <w:bottom w:val="single" w:sz="4" w:space="0" w:color="auto"/>
              <w:right w:val="single" w:sz="4" w:space="0" w:color="auto"/>
            </w:tcBorders>
            <w:shd w:val="clear" w:color="000000" w:fill="FFFFFF"/>
            <w:noWrap/>
            <w:vAlign w:val="center"/>
            <w:hideMark/>
          </w:tcPr>
          <w:p w14:paraId="1BD6EC3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B35845403</w:t>
            </w:r>
          </w:p>
        </w:tc>
        <w:tc>
          <w:tcPr>
            <w:tcW w:w="0" w:type="auto"/>
            <w:tcBorders>
              <w:top w:val="nil"/>
              <w:left w:val="nil"/>
              <w:bottom w:val="single" w:sz="4" w:space="0" w:color="auto"/>
              <w:right w:val="single" w:sz="4" w:space="0" w:color="auto"/>
            </w:tcBorders>
            <w:vAlign w:val="center"/>
            <w:hideMark/>
          </w:tcPr>
          <w:p w14:paraId="1F30FC5C"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Formación Profesional </w:t>
            </w:r>
            <w:proofErr w:type="spellStart"/>
            <w:r w:rsidRPr="00F27360">
              <w:rPr>
                <w:rFonts w:ascii="Helvetica" w:eastAsia="Times New Roman" w:hAnsi="Helvetica" w:cs="Helvetica"/>
                <w:sz w:val="16"/>
                <w:szCs w:val="16"/>
                <w:lang w:bidi="ar-SA"/>
              </w:rPr>
              <w:t>Guayre</w:t>
            </w:r>
            <w:proofErr w:type="spellEnd"/>
            <w:r w:rsidRPr="00F27360">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54E0AF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6.325,00</w:t>
            </w:r>
          </w:p>
        </w:tc>
        <w:tc>
          <w:tcPr>
            <w:tcW w:w="0" w:type="auto"/>
            <w:tcBorders>
              <w:top w:val="nil"/>
              <w:left w:val="nil"/>
              <w:bottom w:val="single" w:sz="4" w:space="0" w:color="auto"/>
              <w:right w:val="single" w:sz="4" w:space="0" w:color="auto"/>
            </w:tcBorders>
            <w:noWrap/>
            <w:vAlign w:val="center"/>
            <w:hideMark/>
          </w:tcPr>
          <w:p w14:paraId="0E08AD9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442,75</w:t>
            </w:r>
          </w:p>
        </w:tc>
        <w:tc>
          <w:tcPr>
            <w:tcW w:w="0" w:type="auto"/>
            <w:tcBorders>
              <w:top w:val="nil"/>
              <w:left w:val="nil"/>
              <w:bottom w:val="single" w:sz="4" w:space="0" w:color="auto"/>
              <w:right w:val="single" w:sz="4" w:space="0" w:color="auto"/>
            </w:tcBorders>
            <w:noWrap/>
            <w:vAlign w:val="center"/>
            <w:hideMark/>
          </w:tcPr>
          <w:p w14:paraId="7DF8EC6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6.767,75</w:t>
            </w:r>
          </w:p>
        </w:tc>
        <w:tc>
          <w:tcPr>
            <w:tcW w:w="0" w:type="auto"/>
            <w:tcBorders>
              <w:top w:val="nil"/>
              <w:left w:val="nil"/>
              <w:bottom w:val="single" w:sz="4" w:space="0" w:color="auto"/>
              <w:right w:val="single" w:sz="4" w:space="0" w:color="auto"/>
            </w:tcBorders>
            <w:shd w:val="clear" w:color="000000" w:fill="FFFFFF"/>
            <w:vAlign w:val="center"/>
            <w:hideMark/>
          </w:tcPr>
          <w:p w14:paraId="5191DDC5"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Acción formativa para conductores perceptores</w:t>
            </w:r>
          </w:p>
        </w:tc>
        <w:tc>
          <w:tcPr>
            <w:tcW w:w="0" w:type="auto"/>
            <w:tcBorders>
              <w:top w:val="nil"/>
              <w:left w:val="nil"/>
              <w:bottom w:val="single" w:sz="4" w:space="0" w:color="auto"/>
              <w:right w:val="single" w:sz="4" w:space="0" w:color="auto"/>
            </w:tcBorders>
            <w:noWrap/>
            <w:vAlign w:val="center"/>
            <w:hideMark/>
          </w:tcPr>
          <w:p w14:paraId="63F5AAC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2A66B5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05/01/21</w:t>
            </w:r>
          </w:p>
        </w:tc>
      </w:tr>
      <w:tr w:rsidR="00F27360" w:rsidRPr="00F27360" w14:paraId="11D73751" w14:textId="77777777" w:rsidTr="00F27360">
        <w:trPr>
          <w:trHeight w:val="40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CCCCC1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02/2021</w:t>
            </w:r>
          </w:p>
        </w:tc>
        <w:tc>
          <w:tcPr>
            <w:tcW w:w="0" w:type="auto"/>
            <w:tcBorders>
              <w:top w:val="nil"/>
              <w:left w:val="nil"/>
              <w:bottom w:val="single" w:sz="4" w:space="0" w:color="auto"/>
              <w:right w:val="single" w:sz="4" w:space="0" w:color="auto"/>
            </w:tcBorders>
            <w:shd w:val="clear" w:color="000000" w:fill="FFFFFF"/>
            <w:noWrap/>
            <w:vAlign w:val="center"/>
            <w:hideMark/>
          </w:tcPr>
          <w:p w14:paraId="67BF8F6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G35249424</w:t>
            </w:r>
          </w:p>
        </w:tc>
        <w:tc>
          <w:tcPr>
            <w:tcW w:w="0" w:type="auto"/>
            <w:tcBorders>
              <w:top w:val="nil"/>
              <w:left w:val="nil"/>
              <w:bottom w:val="single" w:sz="4" w:space="0" w:color="auto"/>
              <w:right w:val="single" w:sz="4" w:space="0" w:color="auto"/>
            </w:tcBorders>
            <w:vAlign w:val="center"/>
            <w:hideMark/>
          </w:tcPr>
          <w:p w14:paraId="3AED9A4B"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Federación de Empresarios del Transporte</w:t>
            </w:r>
          </w:p>
        </w:tc>
        <w:tc>
          <w:tcPr>
            <w:tcW w:w="0" w:type="auto"/>
            <w:tcBorders>
              <w:top w:val="nil"/>
              <w:left w:val="nil"/>
              <w:bottom w:val="single" w:sz="4" w:space="0" w:color="auto"/>
              <w:right w:val="single" w:sz="4" w:space="0" w:color="auto"/>
            </w:tcBorders>
            <w:noWrap/>
            <w:vAlign w:val="center"/>
            <w:hideMark/>
          </w:tcPr>
          <w:p w14:paraId="4844FF5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5.700,00</w:t>
            </w:r>
          </w:p>
        </w:tc>
        <w:tc>
          <w:tcPr>
            <w:tcW w:w="0" w:type="auto"/>
            <w:tcBorders>
              <w:top w:val="nil"/>
              <w:left w:val="nil"/>
              <w:bottom w:val="single" w:sz="4" w:space="0" w:color="auto"/>
              <w:right w:val="single" w:sz="4" w:space="0" w:color="auto"/>
            </w:tcBorders>
            <w:noWrap/>
            <w:vAlign w:val="center"/>
            <w:hideMark/>
          </w:tcPr>
          <w:p w14:paraId="1A04B37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399,00</w:t>
            </w:r>
          </w:p>
        </w:tc>
        <w:tc>
          <w:tcPr>
            <w:tcW w:w="0" w:type="auto"/>
            <w:tcBorders>
              <w:top w:val="nil"/>
              <w:left w:val="nil"/>
              <w:bottom w:val="single" w:sz="4" w:space="0" w:color="auto"/>
              <w:right w:val="single" w:sz="4" w:space="0" w:color="auto"/>
            </w:tcBorders>
            <w:noWrap/>
            <w:vAlign w:val="center"/>
            <w:hideMark/>
          </w:tcPr>
          <w:p w14:paraId="4166275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6.099,00</w:t>
            </w:r>
          </w:p>
        </w:tc>
        <w:tc>
          <w:tcPr>
            <w:tcW w:w="0" w:type="auto"/>
            <w:tcBorders>
              <w:top w:val="nil"/>
              <w:left w:val="nil"/>
              <w:bottom w:val="single" w:sz="4" w:space="0" w:color="auto"/>
              <w:right w:val="single" w:sz="4" w:space="0" w:color="auto"/>
            </w:tcBorders>
            <w:shd w:val="clear" w:color="000000" w:fill="FFFFFF"/>
            <w:vAlign w:val="center"/>
            <w:hideMark/>
          </w:tcPr>
          <w:p w14:paraId="0700DEAD"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Curso de capacitación profesional para conductores perceptores</w:t>
            </w:r>
          </w:p>
        </w:tc>
        <w:tc>
          <w:tcPr>
            <w:tcW w:w="0" w:type="auto"/>
            <w:tcBorders>
              <w:top w:val="nil"/>
              <w:left w:val="nil"/>
              <w:bottom w:val="single" w:sz="4" w:space="0" w:color="auto"/>
              <w:right w:val="single" w:sz="4" w:space="0" w:color="auto"/>
            </w:tcBorders>
            <w:noWrap/>
            <w:vAlign w:val="center"/>
            <w:hideMark/>
          </w:tcPr>
          <w:p w14:paraId="476B35B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6F78C8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05/01/21</w:t>
            </w:r>
          </w:p>
        </w:tc>
      </w:tr>
      <w:tr w:rsidR="00F27360" w:rsidRPr="00F27360" w14:paraId="5D093BC7"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871E64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03/2021</w:t>
            </w:r>
          </w:p>
        </w:tc>
        <w:tc>
          <w:tcPr>
            <w:tcW w:w="0" w:type="auto"/>
            <w:tcBorders>
              <w:top w:val="nil"/>
              <w:left w:val="nil"/>
              <w:bottom w:val="single" w:sz="4" w:space="0" w:color="auto"/>
              <w:right w:val="single" w:sz="4" w:space="0" w:color="auto"/>
            </w:tcBorders>
            <w:shd w:val="clear" w:color="000000" w:fill="FFFFFF"/>
            <w:noWrap/>
            <w:vAlign w:val="center"/>
            <w:hideMark/>
          </w:tcPr>
          <w:p w14:paraId="149C396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B38829560</w:t>
            </w:r>
          </w:p>
        </w:tc>
        <w:tc>
          <w:tcPr>
            <w:tcW w:w="0" w:type="auto"/>
            <w:tcBorders>
              <w:top w:val="nil"/>
              <w:left w:val="nil"/>
              <w:bottom w:val="single" w:sz="4" w:space="0" w:color="auto"/>
              <w:right w:val="single" w:sz="4" w:space="0" w:color="auto"/>
            </w:tcBorders>
            <w:vAlign w:val="center"/>
            <w:hideMark/>
          </w:tcPr>
          <w:p w14:paraId="48536881"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Activa Trabajo Canarias ETT, S.L.</w:t>
            </w:r>
          </w:p>
        </w:tc>
        <w:tc>
          <w:tcPr>
            <w:tcW w:w="0" w:type="auto"/>
            <w:tcBorders>
              <w:top w:val="nil"/>
              <w:left w:val="nil"/>
              <w:bottom w:val="single" w:sz="4" w:space="0" w:color="auto"/>
              <w:right w:val="single" w:sz="4" w:space="0" w:color="auto"/>
            </w:tcBorders>
            <w:noWrap/>
            <w:vAlign w:val="center"/>
            <w:hideMark/>
          </w:tcPr>
          <w:p w14:paraId="42DD044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8.722,71</w:t>
            </w:r>
          </w:p>
        </w:tc>
        <w:tc>
          <w:tcPr>
            <w:tcW w:w="0" w:type="auto"/>
            <w:tcBorders>
              <w:top w:val="nil"/>
              <w:left w:val="nil"/>
              <w:bottom w:val="single" w:sz="4" w:space="0" w:color="auto"/>
              <w:right w:val="single" w:sz="4" w:space="0" w:color="auto"/>
            </w:tcBorders>
            <w:noWrap/>
            <w:vAlign w:val="center"/>
            <w:hideMark/>
          </w:tcPr>
          <w:p w14:paraId="33F971A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610,59</w:t>
            </w:r>
          </w:p>
        </w:tc>
        <w:tc>
          <w:tcPr>
            <w:tcW w:w="0" w:type="auto"/>
            <w:tcBorders>
              <w:top w:val="nil"/>
              <w:left w:val="nil"/>
              <w:bottom w:val="single" w:sz="4" w:space="0" w:color="auto"/>
              <w:right w:val="single" w:sz="4" w:space="0" w:color="auto"/>
            </w:tcBorders>
            <w:noWrap/>
            <w:vAlign w:val="center"/>
            <w:hideMark/>
          </w:tcPr>
          <w:p w14:paraId="038A026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9.333,30</w:t>
            </w:r>
          </w:p>
        </w:tc>
        <w:tc>
          <w:tcPr>
            <w:tcW w:w="0" w:type="auto"/>
            <w:tcBorders>
              <w:top w:val="nil"/>
              <w:left w:val="nil"/>
              <w:bottom w:val="single" w:sz="4" w:space="0" w:color="auto"/>
              <w:right w:val="single" w:sz="4" w:space="0" w:color="auto"/>
            </w:tcBorders>
            <w:shd w:val="clear" w:color="000000" w:fill="FFFFFF"/>
            <w:vAlign w:val="center"/>
            <w:hideMark/>
          </w:tcPr>
          <w:p w14:paraId="608B61D1"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Contratación de los servicios de una ETT</w:t>
            </w:r>
          </w:p>
        </w:tc>
        <w:tc>
          <w:tcPr>
            <w:tcW w:w="0" w:type="auto"/>
            <w:tcBorders>
              <w:top w:val="nil"/>
              <w:left w:val="nil"/>
              <w:bottom w:val="single" w:sz="4" w:space="0" w:color="auto"/>
              <w:right w:val="single" w:sz="4" w:space="0" w:color="auto"/>
            </w:tcBorders>
            <w:noWrap/>
            <w:vAlign w:val="center"/>
            <w:hideMark/>
          </w:tcPr>
          <w:p w14:paraId="5E34697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14:paraId="1BBDD7B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07/01/21</w:t>
            </w:r>
          </w:p>
        </w:tc>
      </w:tr>
      <w:tr w:rsidR="00F27360" w:rsidRPr="00F27360" w14:paraId="1C0FDB78" w14:textId="77777777" w:rsidTr="00F27360">
        <w:trPr>
          <w:trHeight w:val="48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647394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04/2021</w:t>
            </w:r>
          </w:p>
        </w:tc>
        <w:tc>
          <w:tcPr>
            <w:tcW w:w="0" w:type="auto"/>
            <w:tcBorders>
              <w:top w:val="nil"/>
              <w:left w:val="nil"/>
              <w:bottom w:val="single" w:sz="4" w:space="0" w:color="auto"/>
              <w:right w:val="single" w:sz="4" w:space="0" w:color="auto"/>
            </w:tcBorders>
            <w:shd w:val="clear" w:color="000000" w:fill="FFFFFF"/>
            <w:noWrap/>
            <w:vAlign w:val="center"/>
            <w:hideMark/>
          </w:tcPr>
          <w:p w14:paraId="356C450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B38264545</w:t>
            </w:r>
          </w:p>
        </w:tc>
        <w:tc>
          <w:tcPr>
            <w:tcW w:w="0" w:type="auto"/>
            <w:tcBorders>
              <w:top w:val="nil"/>
              <w:left w:val="nil"/>
              <w:bottom w:val="single" w:sz="4" w:space="0" w:color="auto"/>
              <w:right w:val="single" w:sz="4" w:space="0" w:color="auto"/>
            </w:tcBorders>
            <w:vAlign w:val="center"/>
            <w:hideMark/>
          </w:tcPr>
          <w:p w14:paraId="15A13C9E" w14:textId="77777777"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Feloga</w:t>
            </w:r>
            <w:proofErr w:type="spellEnd"/>
            <w:r w:rsidRPr="00F27360">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659F44C6"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11.520,00</w:t>
            </w:r>
          </w:p>
        </w:tc>
        <w:tc>
          <w:tcPr>
            <w:tcW w:w="0" w:type="auto"/>
            <w:tcBorders>
              <w:top w:val="nil"/>
              <w:left w:val="nil"/>
              <w:bottom w:val="single" w:sz="4" w:space="0" w:color="auto"/>
              <w:right w:val="single" w:sz="4" w:space="0" w:color="auto"/>
            </w:tcBorders>
            <w:noWrap/>
            <w:vAlign w:val="center"/>
            <w:hideMark/>
          </w:tcPr>
          <w:p w14:paraId="2A1E55C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806,40</w:t>
            </w:r>
          </w:p>
        </w:tc>
        <w:tc>
          <w:tcPr>
            <w:tcW w:w="0" w:type="auto"/>
            <w:tcBorders>
              <w:top w:val="nil"/>
              <w:left w:val="nil"/>
              <w:bottom w:val="single" w:sz="4" w:space="0" w:color="auto"/>
              <w:right w:val="single" w:sz="4" w:space="0" w:color="auto"/>
            </w:tcBorders>
            <w:noWrap/>
            <w:vAlign w:val="center"/>
            <w:hideMark/>
          </w:tcPr>
          <w:p w14:paraId="68CE1BD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12.326,40</w:t>
            </w:r>
          </w:p>
        </w:tc>
        <w:tc>
          <w:tcPr>
            <w:tcW w:w="0" w:type="auto"/>
            <w:tcBorders>
              <w:top w:val="nil"/>
              <w:left w:val="nil"/>
              <w:bottom w:val="single" w:sz="4" w:space="0" w:color="auto"/>
              <w:right w:val="single" w:sz="4" w:space="0" w:color="auto"/>
            </w:tcBorders>
            <w:shd w:val="clear" w:color="000000" w:fill="FFFFFF"/>
            <w:vAlign w:val="center"/>
            <w:hideMark/>
          </w:tcPr>
          <w:p w14:paraId="46100CA8"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Servicio de centralización de certificados digitales y gestión de notificaciones electrónicas</w:t>
            </w:r>
          </w:p>
        </w:tc>
        <w:tc>
          <w:tcPr>
            <w:tcW w:w="0" w:type="auto"/>
            <w:tcBorders>
              <w:top w:val="nil"/>
              <w:left w:val="nil"/>
              <w:bottom w:val="single" w:sz="4" w:space="0" w:color="auto"/>
              <w:right w:val="single" w:sz="4" w:space="0" w:color="auto"/>
            </w:tcBorders>
            <w:noWrap/>
            <w:vAlign w:val="center"/>
            <w:hideMark/>
          </w:tcPr>
          <w:p w14:paraId="70C2704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6E5A5F8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05/03/21</w:t>
            </w:r>
          </w:p>
        </w:tc>
      </w:tr>
      <w:tr w:rsidR="00F27360" w:rsidRPr="00F27360" w14:paraId="2B2B848C" w14:textId="77777777"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763563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05/2021</w:t>
            </w:r>
          </w:p>
        </w:tc>
        <w:tc>
          <w:tcPr>
            <w:tcW w:w="0" w:type="auto"/>
            <w:tcBorders>
              <w:top w:val="nil"/>
              <w:left w:val="nil"/>
              <w:bottom w:val="single" w:sz="4" w:space="0" w:color="auto"/>
              <w:right w:val="single" w:sz="4" w:space="0" w:color="auto"/>
            </w:tcBorders>
            <w:shd w:val="clear" w:color="000000" w:fill="FFFFFF"/>
            <w:noWrap/>
            <w:vAlign w:val="center"/>
            <w:hideMark/>
          </w:tcPr>
          <w:p w14:paraId="28EEA09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B38722922</w:t>
            </w:r>
          </w:p>
        </w:tc>
        <w:tc>
          <w:tcPr>
            <w:tcW w:w="0" w:type="auto"/>
            <w:tcBorders>
              <w:top w:val="nil"/>
              <w:left w:val="nil"/>
              <w:bottom w:val="single" w:sz="4" w:space="0" w:color="auto"/>
              <w:right w:val="single" w:sz="4" w:space="0" w:color="auto"/>
            </w:tcBorders>
            <w:vAlign w:val="center"/>
            <w:hideMark/>
          </w:tcPr>
          <w:p w14:paraId="6592C3CC"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Uniformes del Atlántico, S.L.</w:t>
            </w:r>
          </w:p>
        </w:tc>
        <w:tc>
          <w:tcPr>
            <w:tcW w:w="0" w:type="auto"/>
            <w:tcBorders>
              <w:top w:val="nil"/>
              <w:left w:val="nil"/>
              <w:bottom w:val="single" w:sz="4" w:space="0" w:color="auto"/>
              <w:right w:val="single" w:sz="4" w:space="0" w:color="auto"/>
            </w:tcBorders>
            <w:noWrap/>
            <w:vAlign w:val="center"/>
            <w:hideMark/>
          </w:tcPr>
          <w:p w14:paraId="4A6E633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14.880,00</w:t>
            </w:r>
          </w:p>
        </w:tc>
        <w:tc>
          <w:tcPr>
            <w:tcW w:w="0" w:type="auto"/>
            <w:tcBorders>
              <w:top w:val="nil"/>
              <w:left w:val="nil"/>
              <w:bottom w:val="single" w:sz="4" w:space="0" w:color="auto"/>
              <w:right w:val="single" w:sz="4" w:space="0" w:color="auto"/>
            </w:tcBorders>
            <w:noWrap/>
            <w:vAlign w:val="center"/>
            <w:hideMark/>
          </w:tcPr>
          <w:p w14:paraId="07E21E3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446,40</w:t>
            </w:r>
          </w:p>
        </w:tc>
        <w:tc>
          <w:tcPr>
            <w:tcW w:w="0" w:type="auto"/>
            <w:tcBorders>
              <w:top w:val="nil"/>
              <w:left w:val="nil"/>
              <w:bottom w:val="single" w:sz="4" w:space="0" w:color="auto"/>
              <w:right w:val="single" w:sz="4" w:space="0" w:color="auto"/>
            </w:tcBorders>
            <w:noWrap/>
            <w:vAlign w:val="center"/>
            <w:hideMark/>
          </w:tcPr>
          <w:p w14:paraId="08ADCB8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15.326,40</w:t>
            </w:r>
          </w:p>
        </w:tc>
        <w:tc>
          <w:tcPr>
            <w:tcW w:w="0" w:type="auto"/>
            <w:tcBorders>
              <w:top w:val="nil"/>
              <w:left w:val="nil"/>
              <w:bottom w:val="single" w:sz="4" w:space="0" w:color="auto"/>
              <w:right w:val="single" w:sz="4" w:space="0" w:color="auto"/>
            </w:tcBorders>
            <w:shd w:val="clear" w:color="000000" w:fill="FFFFFF"/>
            <w:vAlign w:val="center"/>
            <w:hideMark/>
          </w:tcPr>
          <w:p w14:paraId="0E6669BE"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Adquisición de mascarillas higiénicas reutilizables para el personal de Guaguas Municipales</w:t>
            </w:r>
          </w:p>
        </w:tc>
        <w:tc>
          <w:tcPr>
            <w:tcW w:w="0" w:type="auto"/>
            <w:tcBorders>
              <w:top w:val="nil"/>
              <w:left w:val="nil"/>
              <w:bottom w:val="single" w:sz="4" w:space="0" w:color="auto"/>
              <w:right w:val="single" w:sz="4" w:space="0" w:color="auto"/>
            </w:tcBorders>
            <w:noWrap/>
            <w:vAlign w:val="center"/>
            <w:hideMark/>
          </w:tcPr>
          <w:p w14:paraId="09F3542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6EF08A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15/01/21</w:t>
            </w:r>
          </w:p>
        </w:tc>
      </w:tr>
      <w:tr w:rsidR="00F27360" w:rsidRPr="00F27360" w14:paraId="28C883FE"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F88CA3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06/2021</w:t>
            </w:r>
          </w:p>
        </w:tc>
        <w:tc>
          <w:tcPr>
            <w:tcW w:w="0" w:type="auto"/>
            <w:tcBorders>
              <w:top w:val="nil"/>
              <w:left w:val="nil"/>
              <w:bottom w:val="single" w:sz="4" w:space="0" w:color="auto"/>
              <w:right w:val="single" w:sz="4" w:space="0" w:color="auto"/>
            </w:tcBorders>
            <w:shd w:val="clear" w:color="000000" w:fill="FFFFFF"/>
            <w:noWrap/>
            <w:vAlign w:val="center"/>
            <w:hideMark/>
          </w:tcPr>
          <w:p w14:paraId="7DC1CA1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B38871166</w:t>
            </w:r>
          </w:p>
        </w:tc>
        <w:tc>
          <w:tcPr>
            <w:tcW w:w="0" w:type="auto"/>
            <w:tcBorders>
              <w:top w:val="nil"/>
              <w:left w:val="nil"/>
              <w:bottom w:val="single" w:sz="4" w:space="0" w:color="auto"/>
              <w:right w:val="single" w:sz="4" w:space="0" w:color="auto"/>
            </w:tcBorders>
            <w:vAlign w:val="center"/>
            <w:hideMark/>
          </w:tcPr>
          <w:p w14:paraId="0E738E3C"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Nexo Consejeros de Gestión</w:t>
            </w:r>
          </w:p>
        </w:tc>
        <w:tc>
          <w:tcPr>
            <w:tcW w:w="0" w:type="auto"/>
            <w:tcBorders>
              <w:top w:val="nil"/>
              <w:left w:val="nil"/>
              <w:bottom w:val="single" w:sz="4" w:space="0" w:color="auto"/>
              <w:right w:val="single" w:sz="4" w:space="0" w:color="auto"/>
            </w:tcBorders>
            <w:noWrap/>
            <w:vAlign w:val="center"/>
            <w:hideMark/>
          </w:tcPr>
          <w:p w14:paraId="0224433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3.410,00</w:t>
            </w:r>
          </w:p>
        </w:tc>
        <w:tc>
          <w:tcPr>
            <w:tcW w:w="0" w:type="auto"/>
            <w:tcBorders>
              <w:top w:val="nil"/>
              <w:left w:val="nil"/>
              <w:bottom w:val="single" w:sz="4" w:space="0" w:color="auto"/>
              <w:right w:val="single" w:sz="4" w:space="0" w:color="auto"/>
            </w:tcBorders>
            <w:noWrap/>
            <w:vAlign w:val="center"/>
            <w:hideMark/>
          </w:tcPr>
          <w:p w14:paraId="4433E116"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238,70</w:t>
            </w:r>
          </w:p>
        </w:tc>
        <w:tc>
          <w:tcPr>
            <w:tcW w:w="0" w:type="auto"/>
            <w:tcBorders>
              <w:top w:val="nil"/>
              <w:left w:val="nil"/>
              <w:bottom w:val="single" w:sz="4" w:space="0" w:color="auto"/>
              <w:right w:val="single" w:sz="4" w:space="0" w:color="auto"/>
            </w:tcBorders>
            <w:noWrap/>
            <w:vAlign w:val="center"/>
            <w:hideMark/>
          </w:tcPr>
          <w:p w14:paraId="154EDAB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3.648,70</w:t>
            </w:r>
          </w:p>
        </w:tc>
        <w:tc>
          <w:tcPr>
            <w:tcW w:w="0" w:type="auto"/>
            <w:tcBorders>
              <w:top w:val="nil"/>
              <w:left w:val="nil"/>
              <w:bottom w:val="single" w:sz="4" w:space="0" w:color="auto"/>
              <w:right w:val="single" w:sz="4" w:space="0" w:color="auto"/>
            </w:tcBorders>
            <w:shd w:val="clear" w:color="000000" w:fill="FFFFFF"/>
            <w:vAlign w:val="center"/>
            <w:hideMark/>
          </w:tcPr>
          <w:p w14:paraId="0D2A7C06"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Consultoría de Recursos Humanos para la selección de un técnico superior</w:t>
            </w:r>
          </w:p>
        </w:tc>
        <w:tc>
          <w:tcPr>
            <w:tcW w:w="0" w:type="auto"/>
            <w:tcBorders>
              <w:top w:val="nil"/>
              <w:left w:val="nil"/>
              <w:bottom w:val="single" w:sz="4" w:space="0" w:color="auto"/>
              <w:right w:val="single" w:sz="4" w:space="0" w:color="auto"/>
            </w:tcBorders>
            <w:noWrap/>
            <w:vAlign w:val="center"/>
            <w:hideMark/>
          </w:tcPr>
          <w:p w14:paraId="31E4B33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DBC384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20/01/21</w:t>
            </w:r>
          </w:p>
        </w:tc>
      </w:tr>
      <w:tr w:rsidR="00F27360" w:rsidRPr="00F27360" w14:paraId="40567D51"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F7C6C9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07/2021</w:t>
            </w:r>
          </w:p>
        </w:tc>
        <w:tc>
          <w:tcPr>
            <w:tcW w:w="0" w:type="auto"/>
            <w:tcBorders>
              <w:top w:val="nil"/>
              <w:left w:val="nil"/>
              <w:bottom w:val="single" w:sz="4" w:space="0" w:color="auto"/>
              <w:right w:val="single" w:sz="4" w:space="0" w:color="auto"/>
            </w:tcBorders>
            <w:shd w:val="clear" w:color="000000" w:fill="FFFFFF"/>
            <w:noWrap/>
            <w:vAlign w:val="center"/>
            <w:hideMark/>
          </w:tcPr>
          <w:p w14:paraId="535E6AA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B86090792</w:t>
            </w:r>
          </w:p>
        </w:tc>
        <w:tc>
          <w:tcPr>
            <w:tcW w:w="0" w:type="auto"/>
            <w:tcBorders>
              <w:top w:val="nil"/>
              <w:left w:val="nil"/>
              <w:bottom w:val="single" w:sz="4" w:space="0" w:color="auto"/>
              <w:right w:val="single" w:sz="4" w:space="0" w:color="auto"/>
            </w:tcBorders>
            <w:vAlign w:val="center"/>
            <w:hideMark/>
          </w:tcPr>
          <w:p w14:paraId="682DFF99"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PM </w:t>
            </w:r>
            <w:proofErr w:type="spellStart"/>
            <w:r w:rsidRPr="00F27360">
              <w:rPr>
                <w:rFonts w:ascii="Helvetica" w:eastAsia="Times New Roman" w:hAnsi="Helvetica" w:cs="Helvetica"/>
                <w:sz w:val="16"/>
                <w:szCs w:val="16"/>
                <w:lang w:bidi="ar-SA"/>
              </w:rPr>
              <w:t>Print</w:t>
            </w:r>
            <w:proofErr w:type="spellEnd"/>
            <w:r w:rsidRPr="00F27360">
              <w:rPr>
                <w:rFonts w:ascii="Helvetica" w:eastAsia="Times New Roman" w:hAnsi="Helvetica" w:cs="Helvetica"/>
                <w:sz w:val="16"/>
                <w:szCs w:val="16"/>
                <w:lang w:bidi="ar-SA"/>
              </w:rPr>
              <w:t xml:space="preserve"> Exclusivas de Publicidad, S.L.U. </w:t>
            </w:r>
          </w:p>
        </w:tc>
        <w:tc>
          <w:tcPr>
            <w:tcW w:w="0" w:type="auto"/>
            <w:tcBorders>
              <w:top w:val="nil"/>
              <w:left w:val="nil"/>
              <w:bottom w:val="single" w:sz="4" w:space="0" w:color="auto"/>
              <w:right w:val="single" w:sz="4" w:space="0" w:color="auto"/>
            </w:tcBorders>
            <w:noWrap/>
            <w:vAlign w:val="center"/>
            <w:hideMark/>
          </w:tcPr>
          <w:p w14:paraId="47B3919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13.058,50</w:t>
            </w:r>
          </w:p>
        </w:tc>
        <w:tc>
          <w:tcPr>
            <w:tcW w:w="0" w:type="auto"/>
            <w:tcBorders>
              <w:top w:val="nil"/>
              <w:left w:val="nil"/>
              <w:bottom w:val="single" w:sz="4" w:space="0" w:color="auto"/>
              <w:right w:val="single" w:sz="4" w:space="0" w:color="auto"/>
            </w:tcBorders>
            <w:noWrap/>
            <w:vAlign w:val="center"/>
            <w:hideMark/>
          </w:tcPr>
          <w:p w14:paraId="4EE5DF4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914,10</w:t>
            </w:r>
          </w:p>
        </w:tc>
        <w:tc>
          <w:tcPr>
            <w:tcW w:w="0" w:type="auto"/>
            <w:tcBorders>
              <w:top w:val="nil"/>
              <w:left w:val="nil"/>
              <w:bottom w:val="single" w:sz="4" w:space="0" w:color="auto"/>
              <w:right w:val="single" w:sz="4" w:space="0" w:color="auto"/>
            </w:tcBorders>
            <w:noWrap/>
            <w:vAlign w:val="center"/>
            <w:hideMark/>
          </w:tcPr>
          <w:p w14:paraId="63B32C7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13.972,60</w:t>
            </w:r>
          </w:p>
        </w:tc>
        <w:tc>
          <w:tcPr>
            <w:tcW w:w="0" w:type="auto"/>
            <w:tcBorders>
              <w:top w:val="nil"/>
              <w:left w:val="nil"/>
              <w:bottom w:val="single" w:sz="4" w:space="0" w:color="auto"/>
              <w:right w:val="single" w:sz="4" w:space="0" w:color="auto"/>
            </w:tcBorders>
            <w:shd w:val="clear" w:color="000000" w:fill="FFFFFF"/>
            <w:vAlign w:val="center"/>
            <w:hideMark/>
          </w:tcPr>
          <w:p w14:paraId="6BBE89C1"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Producción y montaje de señalética en 57 guaguas</w:t>
            </w:r>
          </w:p>
        </w:tc>
        <w:tc>
          <w:tcPr>
            <w:tcW w:w="0" w:type="auto"/>
            <w:tcBorders>
              <w:top w:val="nil"/>
              <w:left w:val="nil"/>
              <w:bottom w:val="single" w:sz="4" w:space="0" w:color="auto"/>
              <w:right w:val="single" w:sz="4" w:space="0" w:color="auto"/>
            </w:tcBorders>
            <w:noWrap/>
            <w:vAlign w:val="center"/>
            <w:hideMark/>
          </w:tcPr>
          <w:p w14:paraId="07B7A2D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14:paraId="2AEF7B3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14:paraId="10F309A7"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11256D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08/2021</w:t>
            </w:r>
          </w:p>
        </w:tc>
        <w:tc>
          <w:tcPr>
            <w:tcW w:w="0" w:type="auto"/>
            <w:tcBorders>
              <w:top w:val="nil"/>
              <w:left w:val="nil"/>
              <w:bottom w:val="single" w:sz="4" w:space="0" w:color="auto"/>
              <w:right w:val="single" w:sz="4" w:space="0" w:color="auto"/>
            </w:tcBorders>
            <w:shd w:val="clear" w:color="000000" w:fill="FFFFFF"/>
            <w:noWrap/>
            <w:vAlign w:val="center"/>
            <w:hideMark/>
          </w:tcPr>
          <w:p w14:paraId="4799EB0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vAlign w:val="center"/>
            <w:hideMark/>
          </w:tcPr>
          <w:p w14:paraId="76D9D6C9"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Servicios de Consultoría Independiente, S.L.</w:t>
            </w:r>
          </w:p>
        </w:tc>
        <w:tc>
          <w:tcPr>
            <w:tcW w:w="0" w:type="auto"/>
            <w:tcBorders>
              <w:top w:val="nil"/>
              <w:left w:val="nil"/>
              <w:bottom w:val="single" w:sz="4" w:space="0" w:color="auto"/>
              <w:right w:val="single" w:sz="4" w:space="0" w:color="auto"/>
            </w:tcBorders>
            <w:noWrap/>
            <w:vAlign w:val="center"/>
            <w:hideMark/>
          </w:tcPr>
          <w:p w14:paraId="1E11D12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5.377,56</w:t>
            </w:r>
          </w:p>
        </w:tc>
        <w:tc>
          <w:tcPr>
            <w:tcW w:w="0" w:type="auto"/>
            <w:tcBorders>
              <w:top w:val="nil"/>
              <w:left w:val="nil"/>
              <w:bottom w:val="single" w:sz="4" w:space="0" w:color="auto"/>
              <w:right w:val="single" w:sz="4" w:space="0" w:color="auto"/>
            </w:tcBorders>
            <w:noWrap/>
            <w:vAlign w:val="center"/>
            <w:hideMark/>
          </w:tcPr>
          <w:p w14:paraId="2C91DA5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376,43</w:t>
            </w:r>
          </w:p>
        </w:tc>
        <w:tc>
          <w:tcPr>
            <w:tcW w:w="0" w:type="auto"/>
            <w:tcBorders>
              <w:top w:val="nil"/>
              <w:left w:val="nil"/>
              <w:bottom w:val="single" w:sz="4" w:space="0" w:color="auto"/>
              <w:right w:val="single" w:sz="4" w:space="0" w:color="auto"/>
            </w:tcBorders>
            <w:noWrap/>
            <w:vAlign w:val="center"/>
            <w:hideMark/>
          </w:tcPr>
          <w:p w14:paraId="72727AF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5.753,99</w:t>
            </w:r>
          </w:p>
        </w:tc>
        <w:tc>
          <w:tcPr>
            <w:tcW w:w="0" w:type="auto"/>
            <w:tcBorders>
              <w:top w:val="nil"/>
              <w:left w:val="nil"/>
              <w:bottom w:val="single" w:sz="4" w:space="0" w:color="auto"/>
              <w:right w:val="single" w:sz="4" w:space="0" w:color="auto"/>
            </w:tcBorders>
            <w:shd w:val="clear" w:color="000000" w:fill="FFFFFF"/>
            <w:vAlign w:val="center"/>
            <w:hideMark/>
          </w:tcPr>
          <w:p w14:paraId="2CE478DA"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Servicio de soporte de mantenimiento del aplicativo de control de presencia </w:t>
            </w:r>
          </w:p>
        </w:tc>
        <w:tc>
          <w:tcPr>
            <w:tcW w:w="0" w:type="auto"/>
            <w:tcBorders>
              <w:top w:val="nil"/>
              <w:left w:val="nil"/>
              <w:bottom w:val="single" w:sz="4" w:space="0" w:color="auto"/>
              <w:right w:val="single" w:sz="4" w:space="0" w:color="auto"/>
            </w:tcBorders>
            <w:noWrap/>
            <w:vAlign w:val="center"/>
            <w:hideMark/>
          </w:tcPr>
          <w:p w14:paraId="53FD074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2D0E197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14:paraId="77837C64"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6C5F9F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09/2021</w:t>
            </w:r>
          </w:p>
        </w:tc>
        <w:tc>
          <w:tcPr>
            <w:tcW w:w="0" w:type="auto"/>
            <w:tcBorders>
              <w:top w:val="nil"/>
              <w:left w:val="nil"/>
              <w:bottom w:val="single" w:sz="4" w:space="0" w:color="auto"/>
              <w:right w:val="single" w:sz="4" w:space="0" w:color="auto"/>
            </w:tcBorders>
            <w:shd w:val="clear" w:color="000000" w:fill="FFFFFF"/>
            <w:noWrap/>
            <w:vAlign w:val="center"/>
            <w:hideMark/>
          </w:tcPr>
          <w:p w14:paraId="0413A90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vAlign w:val="center"/>
            <w:hideMark/>
          </w:tcPr>
          <w:p w14:paraId="0148A779"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5B4D815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5.992,50</w:t>
            </w:r>
          </w:p>
        </w:tc>
        <w:tc>
          <w:tcPr>
            <w:tcW w:w="0" w:type="auto"/>
            <w:tcBorders>
              <w:top w:val="nil"/>
              <w:left w:val="nil"/>
              <w:bottom w:val="single" w:sz="4" w:space="0" w:color="auto"/>
              <w:right w:val="single" w:sz="4" w:space="0" w:color="auto"/>
            </w:tcBorders>
            <w:noWrap/>
            <w:vAlign w:val="center"/>
            <w:hideMark/>
          </w:tcPr>
          <w:p w14:paraId="4767727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419,48</w:t>
            </w:r>
          </w:p>
        </w:tc>
        <w:tc>
          <w:tcPr>
            <w:tcW w:w="0" w:type="auto"/>
            <w:tcBorders>
              <w:top w:val="nil"/>
              <w:left w:val="nil"/>
              <w:bottom w:val="single" w:sz="4" w:space="0" w:color="auto"/>
              <w:right w:val="single" w:sz="4" w:space="0" w:color="auto"/>
            </w:tcBorders>
            <w:noWrap/>
            <w:vAlign w:val="center"/>
            <w:hideMark/>
          </w:tcPr>
          <w:p w14:paraId="669E592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6.411,98</w:t>
            </w:r>
          </w:p>
        </w:tc>
        <w:tc>
          <w:tcPr>
            <w:tcW w:w="0" w:type="auto"/>
            <w:tcBorders>
              <w:top w:val="nil"/>
              <w:left w:val="nil"/>
              <w:bottom w:val="single" w:sz="4" w:space="0" w:color="auto"/>
              <w:right w:val="single" w:sz="4" w:space="0" w:color="auto"/>
            </w:tcBorders>
            <w:shd w:val="clear" w:color="000000" w:fill="FFFFFF"/>
            <w:vAlign w:val="center"/>
            <w:hideMark/>
          </w:tcPr>
          <w:p w14:paraId="63D0046A"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Certificación en sistemas de gestión de calidad, medio ambiente y prevención </w:t>
            </w:r>
          </w:p>
        </w:tc>
        <w:tc>
          <w:tcPr>
            <w:tcW w:w="0" w:type="auto"/>
            <w:tcBorders>
              <w:top w:val="nil"/>
              <w:left w:val="nil"/>
              <w:bottom w:val="single" w:sz="4" w:space="0" w:color="auto"/>
              <w:right w:val="single" w:sz="4" w:space="0" w:color="auto"/>
            </w:tcBorders>
            <w:noWrap/>
            <w:vAlign w:val="center"/>
            <w:hideMark/>
          </w:tcPr>
          <w:p w14:paraId="3E46340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64671A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14:paraId="3B2257DF"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A480F4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10/2021</w:t>
            </w:r>
          </w:p>
        </w:tc>
        <w:tc>
          <w:tcPr>
            <w:tcW w:w="0" w:type="auto"/>
            <w:tcBorders>
              <w:top w:val="nil"/>
              <w:left w:val="nil"/>
              <w:bottom w:val="single" w:sz="4" w:space="0" w:color="auto"/>
              <w:right w:val="single" w:sz="4" w:space="0" w:color="auto"/>
            </w:tcBorders>
            <w:shd w:val="clear" w:color="000000" w:fill="FFFFFF"/>
            <w:noWrap/>
            <w:vAlign w:val="center"/>
            <w:hideMark/>
          </w:tcPr>
          <w:p w14:paraId="097ECF8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B61277521</w:t>
            </w:r>
          </w:p>
        </w:tc>
        <w:tc>
          <w:tcPr>
            <w:tcW w:w="0" w:type="auto"/>
            <w:tcBorders>
              <w:top w:val="nil"/>
              <w:left w:val="nil"/>
              <w:bottom w:val="single" w:sz="4" w:space="0" w:color="auto"/>
              <w:right w:val="single" w:sz="4" w:space="0" w:color="auto"/>
            </w:tcBorders>
            <w:vAlign w:val="center"/>
            <w:hideMark/>
          </w:tcPr>
          <w:p w14:paraId="60EBC1AF" w14:textId="77777777"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Akrocard</w:t>
            </w:r>
            <w:proofErr w:type="spellEnd"/>
            <w:r w:rsidRPr="00F27360">
              <w:rPr>
                <w:rFonts w:ascii="Helvetica" w:eastAsia="Times New Roman" w:hAnsi="Helvetica" w:cs="Helvetica"/>
                <w:sz w:val="16"/>
                <w:szCs w:val="16"/>
                <w:lang w:bidi="ar-SA"/>
              </w:rPr>
              <w:t xml:space="preserve"> 2000 S.L.</w:t>
            </w:r>
          </w:p>
        </w:tc>
        <w:tc>
          <w:tcPr>
            <w:tcW w:w="0" w:type="auto"/>
            <w:tcBorders>
              <w:top w:val="nil"/>
              <w:left w:val="nil"/>
              <w:bottom w:val="single" w:sz="4" w:space="0" w:color="auto"/>
              <w:right w:val="single" w:sz="4" w:space="0" w:color="auto"/>
            </w:tcBorders>
            <w:noWrap/>
            <w:vAlign w:val="center"/>
            <w:hideMark/>
          </w:tcPr>
          <w:p w14:paraId="4F72426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3.708,57</w:t>
            </w:r>
          </w:p>
        </w:tc>
        <w:tc>
          <w:tcPr>
            <w:tcW w:w="0" w:type="auto"/>
            <w:tcBorders>
              <w:top w:val="nil"/>
              <w:left w:val="nil"/>
              <w:bottom w:val="single" w:sz="4" w:space="0" w:color="auto"/>
              <w:right w:val="single" w:sz="4" w:space="0" w:color="auto"/>
            </w:tcBorders>
            <w:noWrap/>
            <w:vAlign w:val="center"/>
            <w:hideMark/>
          </w:tcPr>
          <w:p w14:paraId="6D6A052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75417D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3.708,57</w:t>
            </w:r>
          </w:p>
        </w:tc>
        <w:tc>
          <w:tcPr>
            <w:tcW w:w="0" w:type="auto"/>
            <w:tcBorders>
              <w:top w:val="nil"/>
              <w:left w:val="nil"/>
              <w:bottom w:val="single" w:sz="4" w:space="0" w:color="auto"/>
              <w:right w:val="single" w:sz="4" w:space="0" w:color="auto"/>
            </w:tcBorders>
            <w:shd w:val="clear" w:color="000000" w:fill="FFFFFF"/>
            <w:vAlign w:val="center"/>
            <w:hideMark/>
          </w:tcPr>
          <w:p w14:paraId="10242E6A"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Adquisición tarjetas personalizadas de los diferentes títulos propios</w:t>
            </w:r>
          </w:p>
        </w:tc>
        <w:tc>
          <w:tcPr>
            <w:tcW w:w="0" w:type="auto"/>
            <w:tcBorders>
              <w:top w:val="nil"/>
              <w:left w:val="nil"/>
              <w:bottom w:val="single" w:sz="4" w:space="0" w:color="auto"/>
              <w:right w:val="single" w:sz="4" w:space="0" w:color="auto"/>
            </w:tcBorders>
            <w:noWrap/>
            <w:vAlign w:val="center"/>
            <w:hideMark/>
          </w:tcPr>
          <w:p w14:paraId="571543A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65D1C29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27/01/21</w:t>
            </w:r>
          </w:p>
        </w:tc>
      </w:tr>
      <w:tr w:rsidR="00F27360" w:rsidRPr="00F27360" w14:paraId="551FEBFD" w14:textId="77777777"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F91D10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11/2021</w:t>
            </w:r>
          </w:p>
        </w:tc>
        <w:tc>
          <w:tcPr>
            <w:tcW w:w="0" w:type="auto"/>
            <w:tcBorders>
              <w:top w:val="nil"/>
              <w:left w:val="nil"/>
              <w:bottom w:val="single" w:sz="4" w:space="0" w:color="auto"/>
              <w:right w:val="single" w:sz="4" w:space="0" w:color="auto"/>
            </w:tcBorders>
            <w:shd w:val="clear" w:color="000000" w:fill="FFFFFF"/>
            <w:noWrap/>
            <w:vAlign w:val="center"/>
            <w:hideMark/>
          </w:tcPr>
          <w:p w14:paraId="080C597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vAlign w:val="center"/>
            <w:hideMark/>
          </w:tcPr>
          <w:p w14:paraId="5CD15AAF" w14:textId="77777777"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Martisur</w:t>
            </w:r>
            <w:proofErr w:type="spellEnd"/>
            <w:r w:rsidRPr="00F27360">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6690E2B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11.460,82</w:t>
            </w:r>
          </w:p>
        </w:tc>
        <w:tc>
          <w:tcPr>
            <w:tcW w:w="0" w:type="auto"/>
            <w:tcBorders>
              <w:top w:val="nil"/>
              <w:left w:val="nil"/>
              <w:bottom w:val="single" w:sz="4" w:space="0" w:color="auto"/>
              <w:right w:val="single" w:sz="4" w:space="0" w:color="auto"/>
            </w:tcBorders>
            <w:noWrap/>
            <w:vAlign w:val="center"/>
            <w:hideMark/>
          </w:tcPr>
          <w:p w14:paraId="5F56329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802,26</w:t>
            </w:r>
          </w:p>
        </w:tc>
        <w:tc>
          <w:tcPr>
            <w:tcW w:w="0" w:type="auto"/>
            <w:tcBorders>
              <w:top w:val="nil"/>
              <w:left w:val="nil"/>
              <w:bottom w:val="single" w:sz="4" w:space="0" w:color="auto"/>
              <w:right w:val="single" w:sz="4" w:space="0" w:color="auto"/>
            </w:tcBorders>
            <w:noWrap/>
            <w:vAlign w:val="center"/>
            <w:hideMark/>
          </w:tcPr>
          <w:p w14:paraId="08E08A5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12.263,08</w:t>
            </w:r>
          </w:p>
        </w:tc>
        <w:tc>
          <w:tcPr>
            <w:tcW w:w="0" w:type="auto"/>
            <w:tcBorders>
              <w:top w:val="nil"/>
              <w:left w:val="nil"/>
              <w:bottom w:val="single" w:sz="4" w:space="0" w:color="auto"/>
              <w:right w:val="single" w:sz="4" w:space="0" w:color="auto"/>
            </w:tcBorders>
            <w:shd w:val="clear" w:color="000000" w:fill="FFFFFF"/>
            <w:vAlign w:val="center"/>
            <w:hideMark/>
          </w:tcPr>
          <w:p w14:paraId="292865F4"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Adecuación del suministro eléctrico en 2 calles del taller y cambio en la iluminación de la planta baja de la sede de Guaguas Municipales</w:t>
            </w:r>
          </w:p>
        </w:tc>
        <w:tc>
          <w:tcPr>
            <w:tcW w:w="0" w:type="auto"/>
            <w:tcBorders>
              <w:top w:val="nil"/>
              <w:left w:val="nil"/>
              <w:bottom w:val="single" w:sz="4" w:space="0" w:color="auto"/>
              <w:right w:val="single" w:sz="4" w:space="0" w:color="auto"/>
            </w:tcBorders>
            <w:noWrap/>
            <w:vAlign w:val="center"/>
            <w:hideMark/>
          </w:tcPr>
          <w:p w14:paraId="0DDC118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4E98C08E" w14:textId="77777777" w:rsidR="00F27360" w:rsidRPr="00F27360" w:rsidRDefault="00F27360" w:rsidP="00F27360">
            <w:pPr>
              <w:widowControl/>
              <w:autoSpaceDE/>
              <w:autoSpaceDN/>
              <w:jc w:val="center"/>
              <w:rPr>
                <w:rFonts w:ascii="Helvetica" w:eastAsia="Times New Roman" w:hAnsi="Helvetica" w:cs="Helvetica"/>
                <w:color w:val="FF0000"/>
                <w:sz w:val="16"/>
                <w:szCs w:val="16"/>
                <w:lang w:bidi="ar-SA"/>
              </w:rPr>
            </w:pPr>
            <w:r w:rsidRPr="00F27360">
              <w:rPr>
                <w:rFonts w:ascii="Helvetica" w:eastAsia="Times New Roman" w:hAnsi="Helvetica" w:cs="Helvetica"/>
                <w:color w:val="FF0000"/>
                <w:sz w:val="16"/>
                <w:szCs w:val="16"/>
                <w:lang w:bidi="ar-SA"/>
              </w:rPr>
              <w:t>Anulado</w:t>
            </w:r>
          </w:p>
        </w:tc>
      </w:tr>
      <w:tr w:rsidR="00F27360" w:rsidRPr="00F27360" w14:paraId="64B13D68" w14:textId="77777777"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4AD320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12/2021</w:t>
            </w:r>
          </w:p>
        </w:tc>
        <w:tc>
          <w:tcPr>
            <w:tcW w:w="0" w:type="auto"/>
            <w:tcBorders>
              <w:top w:val="nil"/>
              <w:left w:val="nil"/>
              <w:bottom w:val="single" w:sz="4" w:space="0" w:color="auto"/>
              <w:right w:val="single" w:sz="4" w:space="0" w:color="auto"/>
            </w:tcBorders>
            <w:shd w:val="clear" w:color="000000" w:fill="FFFFFF"/>
            <w:noWrap/>
            <w:vAlign w:val="center"/>
            <w:hideMark/>
          </w:tcPr>
          <w:p w14:paraId="4365570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A79216651</w:t>
            </w:r>
          </w:p>
        </w:tc>
        <w:tc>
          <w:tcPr>
            <w:tcW w:w="0" w:type="auto"/>
            <w:tcBorders>
              <w:top w:val="nil"/>
              <w:left w:val="nil"/>
              <w:bottom w:val="single" w:sz="4" w:space="0" w:color="auto"/>
              <w:right w:val="single" w:sz="4" w:space="0" w:color="auto"/>
            </w:tcBorders>
            <w:vAlign w:val="center"/>
            <w:hideMark/>
          </w:tcPr>
          <w:p w14:paraId="21C8F752"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14:paraId="35C4D2B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6.051,20</w:t>
            </w:r>
          </w:p>
        </w:tc>
        <w:tc>
          <w:tcPr>
            <w:tcW w:w="0" w:type="auto"/>
            <w:tcBorders>
              <w:top w:val="nil"/>
              <w:left w:val="nil"/>
              <w:bottom w:val="single" w:sz="4" w:space="0" w:color="auto"/>
              <w:right w:val="single" w:sz="4" w:space="0" w:color="auto"/>
            </w:tcBorders>
            <w:noWrap/>
            <w:vAlign w:val="center"/>
            <w:hideMark/>
          </w:tcPr>
          <w:p w14:paraId="5AD48CB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272771A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6.051,20</w:t>
            </w:r>
          </w:p>
        </w:tc>
        <w:tc>
          <w:tcPr>
            <w:tcW w:w="0" w:type="auto"/>
            <w:tcBorders>
              <w:top w:val="nil"/>
              <w:left w:val="nil"/>
              <w:bottom w:val="single" w:sz="4" w:space="0" w:color="auto"/>
              <w:right w:val="single" w:sz="4" w:space="0" w:color="auto"/>
            </w:tcBorders>
            <w:shd w:val="clear" w:color="000000" w:fill="FFFFFF"/>
            <w:vAlign w:val="center"/>
            <w:hideMark/>
          </w:tcPr>
          <w:p w14:paraId="2F408C82"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Contratación de acceso a una Base de datos jurídica </w:t>
            </w:r>
          </w:p>
        </w:tc>
        <w:tc>
          <w:tcPr>
            <w:tcW w:w="0" w:type="auto"/>
            <w:tcBorders>
              <w:top w:val="nil"/>
              <w:left w:val="nil"/>
              <w:bottom w:val="single" w:sz="4" w:space="0" w:color="auto"/>
              <w:right w:val="single" w:sz="4" w:space="0" w:color="auto"/>
            </w:tcBorders>
            <w:noWrap/>
            <w:vAlign w:val="center"/>
            <w:hideMark/>
          </w:tcPr>
          <w:p w14:paraId="5A5B137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24</w:t>
            </w:r>
          </w:p>
        </w:tc>
        <w:tc>
          <w:tcPr>
            <w:tcW w:w="0" w:type="auto"/>
            <w:tcBorders>
              <w:top w:val="nil"/>
              <w:left w:val="nil"/>
              <w:bottom w:val="single" w:sz="4" w:space="0" w:color="auto"/>
              <w:right w:val="single" w:sz="8" w:space="0" w:color="auto"/>
            </w:tcBorders>
            <w:shd w:val="clear" w:color="000000" w:fill="FFFFFF"/>
            <w:noWrap/>
            <w:vAlign w:val="center"/>
            <w:hideMark/>
          </w:tcPr>
          <w:p w14:paraId="7306BDE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27/01/21</w:t>
            </w:r>
          </w:p>
        </w:tc>
      </w:tr>
      <w:tr w:rsidR="00F27360" w:rsidRPr="00F27360" w14:paraId="11FDA99D" w14:textId="77777777"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E8DB8F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13/2021</w:t>
            </w:r>
          </w:p>
        </w:tc>
        <w:tc>
          <w:tcPr>
            <w:tcW w:w="0" w:type="auto"/>
            <w:tcBorders>
              <w:top w:val="nil"/>
              <w:left w:val="nil"/>
              <w:bottom w:val="single" w:sz="4" w:space="0" w:color="auto"/>
              <w:right w:val="single" w:sz="4" w:space="0" w:color="auto"/>
            </w:tcBorders>
            <w:shd w:val="clear" w:color="000000" w:fill="FFFFFF"/>
            <w:noWrap/>
            <w:vAlign w:val="center"/>
            <w:hideMark/>
          </w:tcPr>
          <w:p w14:paraId="1DFEA59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A28986800</w:t>
            </w:r>
          </w:p>
        </w:tc>
        <w:tc>
          <w:tcPr>
            <w:tcW w:w="0" w:type="auto"/>
            <w:tcBorders>
              <w:top w:val="nil"/>
              <w:left w:val="nil"/>
              <w:bottom w:val="single" w:sz="4" w:space="0" w:color="auto"/>
              <w:right w:val="single" w:sz="4" w:space="0" w:color="auto"/>
            </w:tcBorders>
            <w:vAlign w:val="center"/>
            <w:hideMark/>
          </w:tcPr>
          <w:p w14:paraId="4D2275A1"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Servicios Securitas, S.A</w:t>
            </w:r>
          </w:p>
        </w:tc>
        <w:tc>
          <w:tcPr>
            <w:tcW w:w="0" w:type="auto"/>
            <w:tcBorders>
              <w:top w:val="nil"/>
              <w:left w:val="nil"/>
              <w:bottom w:val="single" w:sz="4" w:space="0" w:color="auto"/>
              <w:right w:val="single" w:sz="4" w:space="0" w:color="auto"/>
            </w:tcBorders>
            <w:noWrap/>
            <w:vAlign w:val="center"/>
            <w:hideMark/>
          </w:tcPr>
          <w:p w14:paraId="3E07860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12.429,00</w:t>
            </w:r>
          </w:p>
        </w:tc>
        <w:tc>
          <w:tcPr>
            <w:tcW w:w="0" w:type="auto"/>
            <w:tcBorders>
              <w:top w:val="nil"/>
              <w:left w:val="nil"/>
              <w:bottom w:val="single" w:sz="4" w:space="0" w:color="auto"/>
              <w:right w:val="single" w:sz="4" w:space="0" w:color="auto"/>
            </w:tcBorders>
            <w:noWrap/>
            <w:vAlign w:val="center"/>
            <w:hideMark/>
          </w:tcPr>
          <w:p w14:paraId="41AE24B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870,03</w:t>
            </w:r>
          </w:p>
        </w:tc>
        <w:tc>
          <w:tcPr>
            <w:tcW w:w="0" w:type="auto"/>
            <w:tcBorders>
              <w:top w:val="nil"/>
              <w:left w:val="nil"/>
              <w:bottom w:val="single" w:sz="4" w:space="0" w:color="auto"/>
              <w:right w:val="single" w:sz="4" w:space="0" w:color="auto"/>
            </w:tcBorders>
            <w:noWrap/>
            <w:vAlign w:val="center"/>
            <w:hideMark/>
          </w:tcPr>
          <w:p w14:paraId="50C28C3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13.299,03</w:t>
            </w:r>
          </w:p>
        </w:tc>
        <w:tc>
          <w:tcPr>
            <w:tcW w:w="0" w:type="auto"/>
            <w:tcBorders>
              <w:top w:val="nil"/>
              <w:left w:val="nil"/>
              <w:bottom w:val="single" w:sz="4" w:space="0" w:color="auto"/>
              <w:right w:val="single" w:sz="4" w:space="0" w:color="auto"/>
            </w:tcBorders>
            <w:shd w:val="clear" w:color="000000" w:fill="FFFFFF"/>
            <w:vAlign w:val="center"/>
            <w:hideMark/>
          </w:tcPr>
          <w:p w14:paraId="5289113C"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Auxiliar de servicio de control de entrada y salida de vehículos en Guaguas Municipales</w:t>
            </w:r>
          </w:p>
        </w:tc>
        <w:tc>
          <w:tcPr>
            <w:tcW w:w="0" w:type="auto"/>
            <w:tcBorders>
              <w:top w:val="nil"/>
              <w:left w:val="nil"/>
              <w:bottom w:val="single" w:sz="4" w:space="0" w:color="auto"/>
              <w:right w:val="single" w:sz="4" w:space="0" w:color="auto"/>
            </w:tcBorders>
            <w:noWrap/>
            <w:vAlign w:val="center"/>
            <w:hideMark/>
          </w:tcPr>
          <w:p w14:paraId="6F67180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w:t>
            </w:r>
          </w:p>
        </w:tc>
        <w:tc>
          <w:tcPr>
            <w:tcW w:w="0" w:type="auto"/>
            <w:tcBorders>
              <w:top w:val="nil"/>
              <w:left w:val="nil"/>
              <w:bottom w:val="single" w:sz="4" w:space="0" w:color="auto"/>
              <w:right w:val="single" w:sz="8" w:space="0" w:color="auto"/>
            </w:tcBorders>
            <w:shd w:val="clear" w:color="000000" w:fill="FFFFFF"/>
            <w:noWrap/>
            <w:vAlign w:val="center"/>
            <w:hideMark/>
          </w:tcPr>
          <w:p w14:paraId="6112316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01/02/21</w:t>
            </w:r>
          </w:p>
        </w:tc>
      </w:tr>
      <w:tr w:rsidR="00F27360" w:rsidRPr="00F27360" w14:paraId="11BB31E9" w14:textId="77777777"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B60AF2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14/2021</w:t>
            </w:r>
          </w:p>
        </w:tc>
        <w:tc>
          <w:tcPr>
            <w:tcW w:w="0" w:type="auto"/>
            <w:tcBorders>
              <w:top w:val="nil"/>
              <w:left w:val="nil"/>
              <w:bottom w:val="single" w:sz="4" w:space="0" w:color="auto"/>
              <w:right w:val="single" w:sz="4" w:space="0" w:color="auto"/>
            </w:tcBorders>
            <w:shd w:val="clear" w:color="000000" w:fill="FFFFFF"/>
            <w:noWrap/>
            <w:vAlign w:val="center"/>
            <w:hideMark/>
          </w:tcPr>
          <w:p w14:paraId="572CFB3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43777742W</w:t>
            </w:r>
          </w:p>
        </w:tc>
        <w:tc>
          <w:tcPr>
            <w:tcW w:w="0" w:type="auto"/>
            <w:tcBorders>
              <w:top w:val="nil"/>
              <w:left w:val="nil"/>
              <w:bottom w:val="single" w:sz="4" w:space="0" w:color="auto"/>
              <w:right w:val="single" w:sz="4" w:space="0" w:color="auto"/>
            </w:tcBorders>
            <w:vAlign w:val="center"/>
            <w:hideMark/>
          </w:tcPr>
          <w:p w14:paraId="73AEF4E0"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Jesús Emilio Castro</w:t>
            </w:r>
          </w:p>
        </w:tc>
        <w:tc>
          <w:tcPr>
            <w:tcW w:w="0" w:type="auto"/>
            <w:tcBorders>
              <w:top w:val="nil"/>
              <w:left w:val="nil"/>
              <w:bottom w:val="single" w:sz="4" w:space="0" w:color="auto"/>
              <w:right w:val="single" w:sz="4" w:space="0" w:color="auto"/>
            </w:tcBorders>
            <w:noWrap/>
            <w:vAlign w:val="center"/>
            <w:hideMark/>
          </w:tcPr>
          <w:p w14:paraId="19F52B8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3.215,10</w:t>
            </w:r>
          </w:p>
        </w:tc>
        <w:tc>
          <w:tcPr>
            <w:tcW w:w="0" w:type="auto"/>
            <w:tcBorders>
              <w:top w:val="nil"/>
              <w:left w:val="nil"/>
              <w:bottom w:val="single" w:sz="4" w:space="0" w:color="auto"/>
              <w:right w:val="single" w:sz="4" w:space="0" w:color="auto"/>
            </w:tcBorders>
            <w:noWrap/>
            <w:vAlign w:val="center"/>
            <w:hideMark/>
          </w:tcPr>
          <w:p w14:paraId="6D9411D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47D549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3.215,10</w:t>
            </w:r>
          </w:p>
        </w:tc>
        <w:tc>
          <w:tcPr>
            <w:tcW w:w="0" w:type="auto"/>
            <w:tcBorders>
              <w:top w:val="nil"/>
              <w:left w:val="nil"/>
              <w:bottom w:val="single" w:sz="4" w:space="0" w:color="auto"/>
              <w:right w:val="single" w:sz="4" w:space="0" w:color="auto"/>
            </w:tcBorders>
            <w:shd w:val="clear" w:color="000000" w:fill="FFFFFF"/>
            <w:vAlign w:val="center"/>
            <w:hideMark/>
          </w:tcPr>
          <w:p w14:paraId="37235636"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Material para la realización de las pruebas de evaluación del proceso de selección de conductores</w:t>
            </w:r>
          </w:p>
        </w:tc>
        <w:tc>
          <w:tcPr>
            <w:tcW w:w="0" w:type="auto"/>
            <w:tcBorders>
              <w:top w:val="nil"/>
              <w:left w:val="nil"/>
              <w:bottom w:val="single" w:sz="4" w:space="0" w:color="auto"/>
              <w:right w:val="single" w:sz="4" w:space="0" w:color="auto"/>
            </w:tcBorders>
            <w:noWrap/>
            <w:vAlign w:val="center"/>
            <w:hideMark/>
          </w:tcPr>
          <w:p w14:paraId="61AF2D4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186910E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04/02/21</w:t>
            </w:r>
          </w:p>
        </w:tc>
      </w:tr>
      <w:tr w:rsidR="00F27360" w:rsidRPr="00F27360" w14:paraId="49C636F8" w14:textId="77777777" w:rsidTr="00F27360">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5767B0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15/2021</w:t>
            </w:r>
          </w:p>
        </w:tc>
        <w:tc>
          <w:tcPr>
            <w:tcW w:w="0" w:type="auto"/>
            <w:tcBorders>
              <w:top w:val="nil"/>
              <w:left w:val="nil"/>
              <w:bottom w:val="single" w:sz="4" w:space="0" w:color="auto"/>
              <w:right w:val="single" w:sz="4" w:space="0" w:color="auto"/>
            </w:tcBorders>
            <w:shd w:val="clear" w:color="000000" w:fill="FFFFFF"/>
            <w:noWrap/>
            <w:vAlign w:val="center"/>
            <w:hideMark/>
          </w:tcPr>
          <w:p w14:paraId="3D59BA8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Q3518001G</w:t>
            </w:r>
          </w:p>
        </w:tc>
        <w:tc>
          <w:tcPr>
            <w:tcW w:w="0" w:type="auto"/>
            <w:tcBorders>
              <w:top w:val="nil"/>
              <w:left w:val="nil"/>
              <w:bottom w:val="single" w:sz="4" w:space="0" w:color="auto"/>
              <w:right w:val="single" w:sz="4" w:space="0" w:color="auto"/>
            </w:tcBorders>
            <w:vAlign w:val="center"/>
            <w:hideMark/>
          </w:tcPr>
          <w:p w14:paraId="36553C09"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Universidad de Las Palmas de Gran Canaria</w:t>
            </w:r>
          </w:p>
        </w:tc>
        <w:tc>
          <w:tcPr>
            <w:tcW w:w="0" w:type="auto"/>
            <w:tcBorders>
              <w:top w:val="nil"/>
              <w:left w:val="nil"/>
              <w:bottom w:val="single" w:sz="4" w:space="0" w:color="auto"/>
              <w:right w:val="single" w:sz="4" w:space="0" w:color="auto"/>
            </w:tcBorders>
            <w:noWrap/>
            <w:vAlign w:val="center"/>
            <w:hideMark/>
          </w:tcPr>
          <w:p w14:paraId="7EECF63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8.472,00</w:t>
            </w:r>
          </w:p>
        </w:tc>
        <w:tc>
          <w:tcPr>
            <w:tcW w:w="0" w:type="auto"/>
            <w:tcBorders>
              <w:top w:val="nil"/>
              <w:left w:val="nil"/>
              <w:bottom w:val="single" w:sz="4" w:space="0" w:color="auto"/>
              <w:right w:val="single" w:sz="4" w:space="0" w:color="auto"/>
            </w:tcBorders>
            <w:noWrap/>
            <w:vAlign w:val="center"/>
            <w:hideMark/>
          </w:tcPr>
          <w:p w14:paraId="63AD963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593,04</w:t>
            </w:r>
          </w:p>
        </w:tc>
        <w:tc>
          <w:tcPr>
            <w:tcW w:w="0" w:type="auto"/>
            <w:tcBorders>
              <w:top w:val="nil"/>
              <w:left w:val="nil"/>
              <w:bottom w:val="single" w:sz="4" w:space="0" w:color="auto"/>
              <w:right w:val="single" w:sz="4" w:space="0" w:color="auto"/>
            </w:tcBorders>
            <w:noWrap/>
            <w:vAlign w:val="center"/>
            <w:hideMark/>
          </w:tcPr>
          <w:p w14:paraId="15694CF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9.065,04</w:t>
            </w:r>
          </w:p>
        </w:tc>
        <w:tc>
          <w:tcPr>
            <w:tcW w:w="0" w:type="auto"/>
            <w:tcBorders>
              <w:top w:val="nil"/>
              <w:left w:val="nil"/>
              <w:bottom w:val="single" w:sz="4" w:space="0" w:color="auto"/>
              <w:right w:val="single" w:sz="4" w:space="0" w:color="auto"/>
            </w:tcBorders>
            <w:shd w:val="clear" w:color="000000" w:fill="FFFFFF"/>
            <w:vAlign w:val="center"/>
            <w:hideMark/>
          </w:tcPr>
          <w:p w14:paraId="03B9AEE4"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Alquiler de 30 aulas en la Universidad de Las Palmas de Gran Canaria para realizar pruebas de evaluación de la  convocatoria de selección de la bolsa de conductores perceptores</w:t>
            </w:r>
          </w:p>
        </w:tc>
        <w:tc>
          <w:tcPr>
            <w:tcW w:w="0" w:type="auto"/>
            <w:tcBorders>
              <w:top w:val="nil"/>
              <w:left w:val="nil"/>
              <w:bottom w:val="single" w:sz="4" w:space="0" w:color="auto"/>
              <w:right w:val="single" w:sz="4" w:space="0" w:color="auto"/>
            </w:tcBorders>
            <w:noWrap/>
            <w:vAlign w:val="center"/>
            <w:hideMark/>
          </w:tcPr>
          <w:p w14:paraId="0577258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46E7E84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15/02/21</w:t>
            </w:r>
          </w:p>
        </w:tc>
      </w:tr>
      <w:tr w:rsidR="00F27360" w:rsidRPr="00F27360" w14:paraId="650D2496" w14:textId="77777777"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4379FC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16/2021</w:t>
            </w:r>
          </w:p>
        </w:tc>
        <w:tc>
          <w:tcPr>
            <w:tcW w:w="0" w:type="auto"/>
            <w:tcBorders>
              <w:top w:val="nil"/>
              <w:left w:val="nil"/>
              <w:bottom w:val="single" w:sz="4" w:space="0" w:color="auto"/>
              <w:right w:val="single" w:sz="4" w:space="0" w:color="auto"/>
            </w:tcBorders>
            <w:shd w:val="clear" w:color="000000" w:fill="FFFFFF"/>
            <w:noWrap/>
            <w:vAlign w:val="center"/>
            <w:hideMark/>
          </w:tcPr>
          <w:p w14:paraId="74F8C33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B66740267</w:t>
            </w:r>
          </w:p>
        </w:tc>
        <w:tc>
          <w:tcPr>
            <w:tcW w:w="0" w:type="auto"/>
            <w:tcBorders>
              <w:top w:val="nil"/>
              <w:left w:val="nil"/>
              <w:bottom w:val="single" w:sz="4" w:space="0" w:color="auto"/>
              <w:right w:val="single" w:sz="4" w:space="0" w:color="auto"/>
            </w:tcBorders>
            <w:vAlign w:val="center"/>
            <w:hideMark/>
          </w:tcPr>
          <w:p w14:paraId="066725B3"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Cables y </w:t>
            </w:r>
            <w:proofErr w:type="spellStart"/>
            <w:r w:rsidRPr="00F27360">
              <w:rPr>
                <w:rFonts w:ascii="Helvetica" w:eastAsia="Times New Roman" w:hAnsi="Helvetica" w:cs="Helvetica"/>
                <w:sz w:val="16"/>
                <w:szCs w:val="16"/>
                <w:lang w:bidi="ar-SA"/>
              </w:rPr>
              <w:t>Elingas</w:t>
            </w:r>
            <w:proofErr w:type="spellEnd"/>
            <w:r w:rsidRPr="00F27360">
              <w:rPr>
                <w:rFonts w:ascii="Helvetica" w:eastAsia="Times New Roman" w:hAnsi="Helvetica" w:cs="Helvetica"/>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14:paraId="3E1E076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7.702,98</w:t>
            </w:r>
          </w:p>
        </w:tc>
        <w:tc>
          <w:tcPr>
            <w:tcW w:w="0" w:type="auto"/>
            <w:tcBorders>
              <w:top w:val="nil"/>
              <w:left w:val="nil"/>
              <w:bottom w:val="single" w:sz="4" w:space="0" w:color="auto"/>
              <w:right w:val="single" w:sz="4" w:space="0" w:color="auto"/>
            </w:tcBorders>
            <w:noWrap/>
            <w:vAlign w:val="center"/>
            <w:hideMark/>
          </w:tcPr>
          <w:p w14:paraId="210E461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539,21</w:t>
            </w:r>
          </w:p>
        </w:tc>
        <w:tc>
          <w:tcPr>
            <w:tcW w:w="0" w:type="auto"/>
            <w:tcBorders>
              <w:top w:val="nil"/>
              <w:left w:val="nil"/>
              <w:bottom w:val="single" w:sz="4" w:space="0" w:color="auto"/>
              <w:right w:val="single" w:sz="4" w:space="0" w:color="auto"/>
            </w:tcBorders>
            <w:noWrap/>
            <w:vAlign w:val="center"/>
            <w:hideMark/>
          </w:tcPr>
          <w:p w14:paraId="3BA4CEF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8.242,19</w:t>
            </w:r>
          </w:p>
        </w:tc>
        <w:tc>
          <w:tcPr>
            <w:tcW w:w="0" w:type="auto"/>
            <w:tcBorders>
              <w:top w:val="nil"/>
              <w:left w:val="nil"/>
              <w:bottom w:val="single" w:sz="4" w:space="0" w:color="auto"/>
              <w:right w:val="single" w:sz="4" w:space="0" w:color="auto"/>
            </w:tcBorders>
            <w:shd w:val="clear" w:color="000000" w:fill="FFFFFF"/>
            <w:vAlign w:val="center"/>
            <w:hideMark/>
          </w:tcPr>
          <w:p w14:paraId="3CA5441B"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Suministro e instalación de dos líneas de vida en el taller de Guaguas Municipales, S.A.</w:t>
            </w:r>
          </w:p>
        </w:tc>
        <w:tc>
          <w:tcPr>
            <w:tcW w:w="0" w:type="auto"/>
            <w:tcBorders>
              <w:top w:val="nil"/>
              <w:left w:val="nil"/>
              <w:bottom w:val="single" w:sz="4" w:space="0" w:color="auto"/>
              <w:right w:val="single" w:sz="4" w:space="0" w:color="auto"/>
            </w:tcBorders>
            <w:noWrap/>
            <w:vAlign w:val="center"/>
            <w:hideMark/>
          </w:tcPr>
          <w:p w14:paraId="2B32A03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03A3B9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17/02/21</w:t>
            </w:r>
          </w:p>
        </w:tc>
      </w:tr>
    </w:tbl>
    <w:p w14:paraId="44417DB0" w14:textId="77777777" w:rsidR="00F27360" w:rsidRDefault="00F27360" w:rsidP="009B0594">
      <w:pPr>
        <w:pStyle w:val="Textoindependiente"/>
        <w:rPr>
          <w:rFonts w:ascii="Times New Roman"/>
        </w:rPr>
      </w:pPr>
    </w:p>
    <w:p w14:paraId="1F7F91B2" w14:textId="77777777" w:rsidR="00F27360" w:rsidRDefault="00F27360" w:rsidP="009B0594">
      <w:pPr>
        <w:pStyle w:val="Textoindependiente"/>
        <w:rPr>
          <w:rFonts w:ascii="Times New Roman"/>
        </w:rPr>
      </w:pPr>
    </w:p>
    <w:p w14:paraId="7C051B73" w14:textId="77777777" w:rsidR="00F27360" w:rsidRDefault="00F27360" w:rsidP="009B0594">
      <w:pPr>
        <w:pStyle w:val="Textoindependiente"/>
        <w:rPr>
          <w:rFonts w:ascii="Times New Roman"/>
        </w:rPr>
      </w:pPr>
    </w:p>
    <w:p w14:paraId="6AFAF70C" w14:textId="77777777" w:rsidR="00F27360" w:rsidRDefault="00F27360" w:rsidP="00F2736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 xml:space="preserve"> trimestre 202</w:t>
      </w:r>
      <w:r>
        <w:rPr>
          <w:color w:val="1F2A47"/>
          <w:sz w:val="24"/>
          <w:szCs w:val="24"/>
        </w:rPr>
        <w:t>1 (II)</w:t>
      </w:r>
    </w:p>
    <w:p w14:paraId="38E47355" w14:textId="77777777" w:rsidR="00F27360" w:rsidRDefault="00F27360" w:rsidP="009B0594">
      <w:pPr>
        <w:pStyle w:val="Textoindependiente"/>
        <w:rPr>
          <w:rFonts w:ascii="Times New Roman"/>
        </w:rPr>
      </w:pPr>
    </w:p>
    <w:p w14:paraId="2F2953FB" w14:textId="77777777" w:rsidR="00F27360" w:rsidRDefault="00F27360" w:rsidP="009B0594">
      <w:pPr>
        <w:pStyle w:val="Textoindependiente"/>
        <w:rPr>
          <w:rFonts w:ascii="Times New Roman"/>
        </w:rPr>
      </w:pPr>
    </w:p>
    <w:tbl>
      <w:tblPr>
        <w:tblW w:w="0" w:type="auto"/>
        <w:tblInd w:w="60" w:type="dxa"/>
        <w:tblCellMar>
          <w:left w:w="70" w:type="dxa"/>
          <w:right w:w="70" w:type="dxa"/>
        </w:tblCellMar>
        <w:tblLook w:val="04A0" w:firstRow="1" w:lastRow="0" w:firstColumn="1" w:lastColumn="0" w:noHBand="0" w:noVBand="1"/>
      </w:tblPr>
      <w:tblGrid>
        <w:gridCol w:w="1012"/>
        <w:gridCol w:w="1012"/>
        <w:gridCol w:w="2770"/>
        <w:gridCol w:w="869"/>
        <w:gridCol w:w="630"/>
        <w:gridCol w:w="870"/>
        <w:gridCol w:w="6603"/>
        <w:gridCol w:w="1291"/>
        <w:gridCol w:w="763"/>
      </w:tblGrid>
      <w:tr w:rsidR="00F27360" w:rsidRPr="00F27360" w14:paraId="6C06348E" w14:textId="77777777" w:rsidTr="00BB378A">
        <w:trPr>
          <w:trHeight w:val="465"/>
        </w:trPr>
        <w:tc>
          <w:tcPr>
            <w:tcW w:w="0" w:type="auto"/>
            <w:gridSpan w:val="9"/>
            <w:tcBorders>
              <w:top w:val="single" w:sz="8" w:space="0" w:color="auto"/>
              <w:left w:val="single" w:sz="8" w:space="0" w:color="auto"/>
              <w:bottom w:val="single" w:sz="4" w:space="0" w:color="auto"/>
              <w:right w:val="single" w:sz="8" w:space="0" w:color="000000"/>
            </w:tcBorders>
            <w:shd w:val="clear" w:color="000000" w:fill="FFC000"/>
            <w:vAlign w:val="center"/>
            <w:hideMark/>
          </w:tcPr>
          <w:p w14:paraId="5F877E54"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RELACIÓN DE CONTRATOS MENORES GMSA 1º TRIMESTRE 2021</w:t>
            </w:r>
            <w:r>
              <w:rPr>
                <w:rFonts w:ascii="Helvetica" w:eastAsia="Times New Roman" w:hAnsi="Helvetica" w:cs="Helvetica"/>
                <w:b/>
                <w:bCs/>
                <w:color w:val="1F497D"/>
                <w:sz w:val="16"/>
                <w:szCs w:val="16"/>
                <w:lang w:bidi="ar-SA"/>
              </w:rPr>
              <w:t xml:space="preserve"> (II)</w:t>
            </w:r>
          </w:p>
        </w:tc>
      </w:tr>
      <w:tr w:rsidR="00F27360" w:rsidRPr="00F27360" w14:paraId="67B96A9B" w14:textId="77777777" w:rsidTr="00BB378A">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451B15D6"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3B217C19"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0EA29E41"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0F9DEEEB"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(SIN IGIC)</w:t>
            </w:r>
          </w:p>
        </w:tc>
        <w:tc>
          <w:tcPr>
            <w:tcW w:w="0" w:type="auto"/>
            <w:tcBorders>
              <w:top w:val="nil"/>
              <w:left w:val="nil"/>
              <w:bottom w:val="single" w:sz="4" w:space="0" w:color="auto"/>
              <w:right w:val="single" w:sz="4" w:space="0" w:color="auto"/>
            </w:tcBorders>
            <w:shd w:val="clear" w:color="000000" w:fill="ECC13B"/>
            <w:vAlign w:val="center"/>
            <w:hideMark/>
          </w:tcPr>
          <w:p w14:paraId="38E375E7"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14:paraId="092EF22B"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(CON IGIC)</w:t>
            </w:r>
          </w:p>
        </w:tc>
        <w:tc>
          <w:tcPr>
            <w:tcW w:w="0" w:type="auto"/>
            <w:tcBorders>
              <w:top w:val="nil"/>
              <w:left w:val="nil"/>
              <w:bottom w:val="single" w:sz="4" w:space="0" w:color="auto"/>
              <w:right w:val="single" w:sz="4" w:space="0" w:color="auto"/>
            </w:tcBorders>
            <w:shd w:val="clear" w:color="000000" w:fill="ECC13B"/>
            <w:vAlign w:val="center"/>
            <w:hideMark/>
          </w:tcPr>
          <w:p w14:paraId="690D0787"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14:paraId="33E6B0D1"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 xml:space="preserve">DURACIÓN </w:t>
            </w:r>
            <w:r w:rsidRPr="00F27360">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14:paraId="341A158C" w14:textId="77777777"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FECHA</w:t>
            </w:r>
          </w:p>
        </w:tc>
      </w:tr>
      <w:tr w:rsidR="00F27360" w:rsidRPr="00F27360" w14:paraId="2D47B416" w14:textId="77777777" w:rsidTr="00BB378A">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F3BB8D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15/2021</w:t>
            </w:r>
          </w:p>
        </w:tc>
        <w:tc>
          <w:tcPr>
            <w:tcW w:w="0" w:type="auto"/>
            <w:tcBorders>
              <w:top w:val="nil"/>
              <w:left w:val="nil"/>
              <w:bottom w:val="single" w:sz="4" w:space="0" w:color="auto"/>
              <w:right w:val="single" w:sz="4" w:space="0" w:color="auto"/>
            </w:tcBorders>
            <w:shd w:val="clear" w:color="000000" w:fill="FFFFFF"/>
            <w:noWrap/>
            <w:vAlign w:val="center"/>
            <w:hideMark/>
          </w:tcPr>
          <w:p w14:paraId="412EE599"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Q3518001G</w:t>
            </w:r>
          </w:p>
        </w:tc>
        <w:tc>
          <w:tcPr>
            <w:tcW w:w="0" w:type="auto"/>
            <w:tcBorders>
              <w:top w:val="nil"/>
              <w:left w:val="nil"/>
              <w:bottom w:val="single" w:sz="4" w:space="0" w:color="auto"/>
              <w:right w:val="single" w:sz="4" w:space="0" w:color="auto"/>
            </w:tcBorders>
            <w:vAlign w:val="center"/>
            <w:hideMark/>
          </w:tcPr>
          <w:p w14:paraId="3F2B0216"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Universidad de Las Palmas de Gran Canaria</w:t>
            </w:r>
          </w:p>
        </w:tc>
        <w:tc>
          <w:tcPr>
            <w:tcW w:w="0" w:type="auto"/>
            <w:tcBorders>
              <w:top w:val="nil"/>
              <w:left w:val="nil"/>
              <w:bottom w:val="single" w:sz="4" w:space="0" w:color="auto"/>
              <w:right w:val="single" w:sz="4" w:space="0" w:color="auto"/>
            </w:tcBorders>
            <w:noWrap/>
            <w:vAlign w:val="center"/>
            <w:hideMark/>
          </w:tcPr>
          <w:p w14:paraId="6FFBE83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8.472,00</w:t>
            </w:r>
          </w:p>
        </w:tc>
        <w:tc>
          <w:tcPr>
            <w:tcW w:w="0" w:type="auto"/>
            <w:tcBorders>
              <w:top w:val="nil"/>
              <w:left w:val="nil"/>
              <w:bottom w:val="single" w:sz="4" w:space="0" w:color="auto"/>
              <w:right w:val="single" w:sz="4" w:space="0" w:color="auto"/>
            </w:tcBorders>
            <w:noWrap/>
            <w:vAlign w:val="center"/>
            <w:hideMark/>
          </w:tcPr>
          <w:p w14:paraId="2E08B19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593,04</w:t>
            </w:r>
          </w:p>
        </w:tc>
        <w:tc>
          <w:tcPr>
            <w:tcW w:w="0" w:type="auto"/>
            <w:tcBorders>
              <w:top w:val="nil"/>
              <w:left w:val="nil"/>
              <w:bottom w:val="single" w:sz="4" w:space="0" w:color="auto"/>
              <w:right w:val="single" w:sz="4" w:space="0" w:color="auto"/>
            </w:tcBorders>
            <w:noWrap/>
            <w:vAlign w:val="center"/>
            <w:hideMark/>
          </w:tcPr>
          <w:p w14:paraId="1E90E00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9.065,04</w:t>
            </w:r>
          </w:p>
        </w:tc>
        <w:tc>
          <w:tcPr>
            <w:tcW w:w="0" w:type="auto"/>
            <w:tcBorders>
              <w:top w:val="nil"/>
              <w:left w:val="nil"/>
              <w:bottom w:val="single" w:sz="4" w:space="0" w:color="auto"/>
              <w:right w:val="single" w:sz="4" w:space="0" w:color="auto"/>
            </w:tcBorders>
            <w:shd w:val="clear" w:color="000000" w:fill="FFFFFF"/>
            <w:vAlign w:val="center"/>
            <w:hideMark/>
          </w:tcPr>
          <w:p w14:paraId="36EED936"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Alquiler de 30 aulas en la Universidad de Las Palmas de Gran Canaria para realizar pruebas de evaluación de la  convocatoria de selección de la bolsa de conductores perceptores</w:t>
            </w:r>
          </w:p>
        </w:tc>
        <w:tc>
          <w:tcPr>
            <w:tcW w:w="0" w:type="auto"/>
            <w:tcBorders>
              <w:top w:val="nil"/>
              <w:left w:val="nil"/>
              <w:bottom w:val="single" w:sz="4" w:space="0" w:color="auto"/>
              <w:right w:val="single" w:sz="4" w:space="0" w:color="auto"/>
            </w:tcBorders>
            <w:noWrap/>
            <w:vAlign w:val="center"/>
            <w:hideMark/>
          </w:tcPr>
          <w:p w14:paraId="040FCBB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D067F1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15/02/21</w:t>
            </w:r>
          </w:p>
        </w:tc>
      </w:tr>
      <w:tr w:rsidR="00F27360" w:rsidRPr="00F27360" w14:paraId="2752B387" w14:textId="77777777" w:rsidTr="00BB378A">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2D4722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16/2021</w:t>
            </w:r>
          </w:p>
        </w:tc>
        <w:tc>
          <w:tcPr>
            <w:tcW w:w="0" w:type="auto"/>
            <w:tcBorders>
              <w:top w:val="nil"/>
              <w:left w:val="nil"/>
              <w:bottom w:val="single" w:sz="4" w:space="0" w:color="auto"/>
              <w:right w:val="single" w:sz="4" w:space="0" w:color="auto"/>
            </w:tcBorders>
            <w:shd w:val="clear" w:color="000000" w:fill="FFFFFF"/>
            <w:noWrap/>
            <w:vAlign w:val="center"/>
            <w:hideMark/>
          </w:tcPr>
          <w:p w14:paraId="1B2C2AE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B66740267</w:t>
            </w:r>
          </w:p>
        </w:tc>
        <w:tc>
          <w:tcPr>
            <w:tcW w:w="0" w:type="auto"/>
            <w:tcBorders>
              <w:top w:val="nil"/>
              <w:left w:val="nil"/>
              <w:bottom w:val="single" w:sz="4" w:space="0" w:color="auto"/>
              <w:right w:val="single" w:sz="4" w:space="0" w:color="auto"/>
            </w:tcBorders>
            <w:vAlign w:val="center"/>
            <w:hideMark/>
          </w:tcPr>
          <w:p w14:paraId="087750AB"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Cables y </w:t>
            </w:r>
            <w:proofErr w:type="spellStart"/>
            <w:r w:rsidRPr="00F27360">
              <w:rPr>
                <w:rFonts w:ascii="Helvetica" w:eastAsia="Times New Roman" w:hAnsi="Helvetica" w:cs="Helvetica"/>
                <w:sz w:val="16"/>
                <w:szCs w:val="16"/>
                <w:lang w:bidi="ar-SA"/>
              </w:rPr>
              <w:t>Elingas</w:t>
            </w:r>
            <w:proofErr w:type="spellEnd"/>
            <w:r w:rsidRPr="00F27360">
              <w:rPr>
                <w:rFonts w:ascii="Helvetica" w:eastAsia="Times New Roman" w:hAnsi="Helvetica" w:cs="Helvetica"/>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14:paraId="645E54A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7.702,98</w:t>
            </w:r>
          </w:p>
        </w:tc>
        <w:tc>
          <w:tcPr>
            <w:tcW w:w="0" w:type="auto"/>
            <w:tcBorders>
              <w:top w:val="nil"/>
              <w:left w:val="nil"/>
              <w:bottom w:val="single" w:sz="4" w:space="0" w:color="auto"/>
              <w:right w:val="single" w:sz="4" w:space="0" w:color="auto"/>
            </w:tcBorders>
            <w:noWrap/>
            <w:vAlign w:val="center"/>
            <w:hideMark/>
          </w:tcPr>
          <w:p w14:paraId="11E3AFF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539,21</w:t>
            </w:r>
          </w:p>
        </w:tc>
        <w:tc>
          <w:tcPr>
            <w:tcW w:w="0" w:type="auto"/>
            <w:tcBorders>
              <w:top w:val="nil"/>
              <w:left w:val="nil"/>
              <w:bottom w:val="single" w:sz="4" w:space="0" w:color="auto"/>
              <w:right w:val="single" w:sz="4" w:space="0" w:color="auto"/>
            </w:tcBorders>
            <w:noWrap/>
            <w:vAlign w:val="center"/>
            <w:hideMark/>
          </w:tcPr>
          <w:p w14:paraId="66E364C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8.242,19</w:t>
            </w:r>
          </w:p>
        </w:tc>
        <w:tc>
          <w:tcPr>
            <w:tcW w:w="0" w:type="auto"/>
            <w:tcBorders>
              <w:top w:val="nil"/>
              <w:left w:val="nil"/>
              <w:bottom w:val="single" w:sz="4" w:space="0" w:color="auto"/>
              <w:right w:val="single" w:sz="4" w:space="0" w:color="auto"/>
            </w:tcBorders>
            <w:shd w:val="clear" w:color="000000" w:fill="FFFFFF"/>
            <w:vAlign w:val="center"/>
            <w:hideMark/>
          </w:tcPr>
          <w:p w14:paraId="3C9D5D3D"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Suministro e instalación de dos líneas de vida en el taller de Guaguas Municipales, S.A.</w:t>
            </w:r>
          </w:p>
        </w:tc>
        <w:tc>
          <w:tcPr>
            <w:tcW w:w="0" w:type="auto"/>
            <w:tcBorders>
              <w:top w:val="nil"/>
              <w:left w:val="nil"/>
              <w:bottom w:val="single" w:sz="4" w:space="0" w:color="auto"/>
              <w:right w:val="single" w:sz="4" w:space="0" w:color="auto"/>
            </w:tcBorders>
            <w:noWrap/>
            <w:vAlign w:val="center"/>
            <w:hideMark/>
          </w:tcPr>
          <w:p w14:paraId="7C0EC32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D62834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17/02/21</w:t>
            </w:r>
          </w:p>
        </w:tc>
      </w:tr>
      <w:tr w:rsidR="00F27360" w:rsidRPr="00F27360" w14:paraId="77D63F86" w14:textId="77777777"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ABE042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17/2021</w:t>
            </w:r>
          </w:p>
        </w:tc>
        <w:tc>
          <w:tcPr>
            <w:tcW w:w="0" w:type="auto"/>
            <w:tcBorders>
              <w:top w:val="nil"/>
              <w:left w:val="nil"/>
              <w:bottom w:val="single" w:sz="4" w:space="0" w:color="auto"/>
              <w:right w:val="single" w:sz="4" w:space="0" w:color="auto"/>
            </w:tcBorders>
            <w:shd w:val="clear" w:color="000000" w:fill="FFFFFF"/>
            <w:noWrap/>
            <w:vAlign w:val="center"/>
            <w:hideMark/>
          </w:tcPr>
          <w:p w14:paraId="56B147C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vAlign w:val="center"/>
            <w:hideMark/>
          </w:tcPr>
          <w:p w14:paraId="6A1B2BFA"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14:paraId="2F7306B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11.000,00</w:t>
            </w:r>
          </w:p>
        </w:tc>
        <w:tc>
          <w:tcPr>
            <w:tcW w:w="0" w:type="auto"/>
            <w:tcBorders>
              <w:top w:val="nil"/>
              <w:left w:val="nil"/>
              <w:bottom w:val="single" w:sz="4" w:space="0" w:color="auto"/>
              <w:right w:val="single" w:sz="4" w:space="0" w:color="auto"/>
            </w:tcBorders>
            <w:noWrap/>
            <w:vAlign w:val="center"/>
            <w:hideMark/>
          </w:tcPr>
          <w:p w14:paraId="6AD6503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770,00</w:t>
            </w:r>
          </w:p>
        </w:tc>
        <w:tc>
          <w:tcPr>
            <w:tcW w:w="0" w:type="auto"/>
            <w:tcBorders>
              <w:top w:val="nil"/>
              <w:left w:val="nil"/>
              <w:bottom w:val="single" w:sz="4" w:space="0" w:color="auto"/>
              <w:right w:val="single" w:sz="4" w:space="0" w:color="auto"/>
            </w:tcBorders>
            <w:noWrap/>
            <w:vAlign w:val="center"/>
            <w:hideMark/>
          </w:tcPr>
          <w:p w14:paraId="3AD0E3E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11.770,00</w:t>
            </w:r>
          </w:p>
        </w:tc>
        <w:tc>
          <w:tcPr>
            <w:tcW w:w="0" w:type="auto"/>
            <w:tcBorders>
              <w:top w:val="nil"/>
              <w:left w:val="nil"/>
              <w:bottom w:val="single" w:sz="4" w:space="0" w:color="auto"/>
              <w:right w:val="single" w:sz="4" w:space="0" w:color="auto"/>
            </w:tcBorders>
            <w:shd w:val="clear" w:color="000000" w:fill="FFFFFF"/>
            <w:vAlign w:val="center"/>
            <w:hideMark/>
          </w:tcPr>
          <w:p w14:paraId="7AC3706D"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Campañas de concienciación sobre el modelo de movilidad que se está</w:t>
            </w:r>
            <w:r w:rsidRPr="00F27360">
              <w:rPr>
                <w:rFonts w:ascii="Helvetica" w:eastAsia="Times New Roman" w:hAnsi="Helvetica" w:cs="Helvetica"/>
                <w:sz w:val="16"/>
                <w:szCs w:val="16"/>
                <w:lang w:bidi="ar-SA"/>
              </w:rPr>
              <w:br/>
              <w:t>implantando en la ciudad.</w:t>
            </w:r>
          </w:p>
        </w:tc>
        <w:tc>
          <w:tcPr>
            <w:tcW w:w="0" w:type="auto"/>
            <w:tcBorders>
              <w:top w:val="nil"/>
              <w:left w:val="nil"/>
              <w:bottom w:val="single" w:sz="4" w:space="0" w:color="auto"/>
              <w:right w:val="single" w:sz="4" w:space="0" w:color="auto"/>
            </w:tcBorders>
            <w:noWrap/>
            <w:vAlign w:val="center"/>
            <w:hideMark/>
          </w:tcPr>
          <w:p w14:paraId="36BCF43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w:t>
            </w:r>
          </w:p>
        </w:tc>
        <w:tc>
          <w:tcPr>
            <w:tcW w:w="0" w:type="auto"/>
            <w:tcBorders>
              <w:top w:val="nil"/>
              <w:left w:val="nil"/>
              <w:bottom w:val="single" w:sz="4" w:space="0" w:color="auto"/>
              <w:right w:val="single" w:sz="4" w:space="0" w:color="auto"/>
            </w:tcBorders>
            <w:shd w:val="clear" w:color="000000" w:fill="FFFFFF"/>
            <w:noWrap/>
            <w:vAlign w:val="center"/>
            <w:hideMark/>
          </w:tcPr>
          <w:p w14:paraId="09F0D98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28/01/21</w:t>
            </w:r>
          </w:p>
        </w:tc>
      </w:tr>
      <w:tr w:rsidR="00F27360" w:rsidRPr="00F27360" w14:paraId="6CD957AD" w14:textId="77777777"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14FE0F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18/2021</w:t>
            </w:r>
          </w:p>
        </w:tc>
        <w:tc>
          <w:tcPr>
            <w:tcW w:w="0" w:type="auto"/>
            <w:tcBorders>
              <w:top w:val="nil"/>
              <w:left w:val="nil"/>
              <w:bottom w:val="single" w:sz="4" w:space="0" w:color="auto"/>
              <w:right w:val="single" w:sz="4" w:space="0" w:color="auto"/>
            </w:tcBorders>
            <w:shd w:val="clear" w:color="000000" w:fill="FFFFFF"/>
            <w:noWrap/>
            <w:vAlign w:val="center"/>
            <w:hideMark/>
          </w:tcPr>
          <w:p w14:paraId="2075D26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vAlign w:val="center"/>
            <w:hideMark/>
          </w:tcPr>
          <w:p w14:paraId="631654B8"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Alta Dirección Canaria, S.L. (</w:t>
            </w:r>
            <w:proofErr w:type="spellStart"/>
            <w:r w:rsidRPr="00F27360">
              <w:rPr>
                <w:rFonts w:ascii="Helvetica" w:eastAsia="Times New Roman" w:hAnsi="Helvetica" w:cs="Helvetica"/>
                <w:sz w:val="16"/>
                <w:szCs w:val="16"/>
                <w:lang w:bidi="ar-SA"/>
              </w:rPr>
              <w:t>Mid</w:t>
            </w:r>
            <w:proofErr w:type="spellEnd"/>
            <w:r w:rsidRPr="00F27360">
              <w:rPr>
                <w:rFonts w:ascii="Helvetica" w:eastAsia="Times New Roman" w:hAnsi="Helvetica" w:cs="Helvetica"/>
                <w:sz w:val="16"/>
                <w:szCs w:val="16"/>
                <w:lang w:bidi="ar-SA"/>
              </w:rPr>
              <w:t xml:space="preserve"> Atlantic Business </w:t>
            </w:r>
            <w:proofErr w:type="spellStart"/>
            <w:r w:rsidRPr="00F27360">
              <w:rPr>
                <w:rFonts w:ascii="Helvetica" w:eastAsia="Times New Roman" w:hAnsi="Helvetica" w:cs="Helvetica"/>
                <w:sz w:val="16"/>
                <w:szCs w:val="16"/>
                <w:lang w:bidi="ar-SA"/>
              </w:rPr>
              <w:t>School</w:t>
            </w:r>
            <w:proofErr w:type="spellEnd"/>
            <w:r w:rsidRPr="00F27360">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14:paraId="6ABD0EB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5.375,00</w:t>
            </w:r>
          </w:p>
        </w:tc>
        <w:tc>
          <w:tcPr>
            <w:tcW w:w="0" w:type="auto"/>
            <w:tcBorders>
              <w:top w:val="nil"/>
              <w:left w:val="nil"/>
              <w:bottom w:val="single" w:sz="4" w:space="0" w:color="auto"/>
              <w:right w:val="single" w:sz="4" w:space="0" w:color="auto"/>
            </w:tcBorders>
            <w:noWrap/>
            <w:vAlign w:val="center"/>
            <w:hideMark/>
          </w:tcPr>
          <w:p w14:paraId="71EAE76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376,25</w:t>
            </w:r>
          </w:p>
        </w:tc>
        <w:tc>
          <w:tcPr>
            <w:tcW w:w="0" w:type="auto"/>
            <w:tcBorders>
              <w:top w:val="nil"/>
              <w:left w:val="nil"/>
              <w:bottom w:val="single" w:sz="4" w:space="0" w:color="auto"/>
              <w:right w:val="single" w:sz="4" w:space="0" w:color="auto"/>
            </w:tcBorders>
            <w:noWrap/>
            <w:vAlign w:val="center"/>
            <w:hideMark/>
          </w:tcPr>
          <w:p w14:paraId="5BBB976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5.751,25</w:t>
            </w:r>
          </w:p>
        </w:tc>
        <w:tc>
          <w:tcPr>
            <w:tcW w:w="0" w:type="auto"/>
            <w:tcBorders>
              <w:top w:val="nil"/>
              <w:left w:val="nil"/>
              <w:bottom w:val="single" w:sz="4" w:space="0" w:color="auto"/>
              <w:right w:val="single" w:sz="4" w:space="0" w:color="auto"/>
            </w:tcBorders>
            <w:shd w:val="clear" w:color="000000" w:fill="FFFFFF"/>
            <w:vAlign w:val="center"/>
            <w:hideMark/>
          </w:tcPr>
          <w:p w14:paraId="46AD487A"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Formación de continuidad para el personal directivo</w:t>
            </w:r>
          </w:p>
        </w:tc>
        <w:tc>
          <w:tcPr>
            <w:tcW w:w="0" w:type="auto"/>
            <w:tcBorders>
              <w:top w:val="nil"/>
              <w:left w:val="nil"/>
              <w:bottom w:val="single" w:sz="4" w:space="0" w:color="auto"/>
              <w:right w:val="single" w:sz="4" w:space="0" w:color="auto"/>
            </w:tcBorders>
            <w:noWrap/>
            <w:vAlign w:val="center"/>
            <w:hideMark/>
          </w:tcPr>
          <w:p w14:paraId="00C2514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14:paraId="39B4EC4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02/03/21</w:t>
            </w:r>
          </w:p>
        </w:tc>
      </w:tr>
      <w:tr w:rsidR="00F27360" w:rsidRPr="00F27360" w14:paraId="0F6C547C" w14:textId="77777777"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6905852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19/2021</w:t>
            </w:r>
          </w:p>
        </w:tc>
        <w:tc>
          <w:tcPr>
            <w:tcW w:w="0" w:type="auto"/>
            <w:tcBorders>
              <w:top w:val="nil"/>
              <w:left w:val="nil"/>
              <w:bottom w:val="single" w:sz="4" w:space="0" w:color="auto"/>
              <w:right w:val="single" w:sz="4" w:space="0" w:color="auto"/>
            </w:tcBorders>
            <w:shd w:val="clear" w:color="000000" w:fill="FFFFFF"/>
            <w:noWrap/>
            <w:vAlign w:val="center"/>
            <w:hideMark/>
          </w:tcPr>
          <w:p w14:paraId="13D1117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5696D658" w14:textId="77777777"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Excellence</w:t>
            </w:r>
            <w:proofErr w:type="spellEnd"/>
            <w:r w:rsidRPr="00F27360">
              <w:rPr>
                <w:rFonts w:ascii="Helvetica" w:eastAsia="Times New Roman" w:hAnsi="Helvetica" w:cs="Helvetica"/>
                <w:sz w:val="16"/>
                <w:szCs w:val="16"/>
                <w:lang w:bidi="ar-SA"/>
              </w:rPr>
              <w:t xml:space="preserve"> &amp; Business </w:t>
            </w:r>
            <w:proofErr w:type="spellStart"/>
            <w:r w:rsidRPr="00F27360">
              <w:rPr>
                <w:rFonts w:ascii="Helvetica" w:eastAsia="Times New Roman" w:hAnsi="Helvetica" w:cs="Helvetica"/>
                <w:sz w:val="16"/>
                <w:szCs w:val="16"/>
                <w:lang w:bidi="ar-SA"/>
              </w:rPr>
              <w:t>Value</w:t>
            </w:r>
            <w:proofErr w:type="spellEnd"/>
            <w:r w:rsidRPr="00F27360">
              <w:rPr>
                <w:rFonts w:ascii="Helvetica" w:eastAsia="Times New Roman" w:hAnsi="Helvetica" w:cs="Helvetica"/>
                <w:sz w:val="16"/>
                <w:szCs w:val="16"/>
                <w:lang w:bidi="ar-SA"/>
              </w:rPr>
              <w:t>, S.L. (EBV Consultores)</w:t>
            </w:r>
          </w:p>
        </w:tc>
        <w:tc>
          <w:tcPr>
            <w:tcW w:w="0" w:type="auto"/>
            <w:tcBorders>
              <w:top w:val="nil"/>
              <w:left w:val="nil"/>
              <w:bottom w:val="single" w:sz="4" w:space="0" w:color="auto"/>
              <w:right w:val="single" w:sz="4" w:space="0" w:color="auto"/>
            </w:tcBorders>
            <w:noWrap/>
            <w:vAlign w:val="center"/>
            <w:hideMark/>
          </w:tcPr>
          <w:p w14:paraId="73A9D3F1"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14:paraId="5534CCE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560,00</w:t>
            </w:r>
          </w:p>
        </w:tc>
        <w:tc>
          <w:tcPr>
            <w:tcW w:w="0" w:type="auto"/>
            <w:tcBorders>
              <w:top w:val="nil"/>
              <w:left w:val="nil"/>
              <w:bottom w:val="single" w:sz="4" w:space="0" w:color="auto"/>
              <w:right w:val="single" w:sz="4" w:space="0" w:color="auto"/>
            </w:tcBorders>
            <w:noWrap/>
            <w:vAlign w:val="center"/>
            <w:hideMark/>
          </w:tcPr>
          <w:p w14:paraId="65A643B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8.560,00</w:t>
            </w:r>
          </w:p>
        </w:tc>
        <w:tc>
          <w:tcPr>
            <w:tcW w:w="0" w:type="auto"/>
            <w:tcBorders>
              <w:top w:val="nil"/>
              <w:left w:val="nil"/>
              <w:bottom w:val="single" w:sz="4" w:space="0" w:color="auto"/>
              <w:right w:val="single" w:sz="4" w:space="0" w:color="auto"/>
            </w:tcBorders>
            <w:shd w:val="clear" w:color="000000" w:fill="FFFFFF"/>
            <w:vAlign w:val="center"/>
            <w:hideMark/>
          </w:tcPr>
          <w:p w14:paraId="367F9B7E"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Desarrollo del Plan Estratégico de Guaguas Municipales, 2021-2024</w:t>
            </w:r>
          </w:p>
        </w:tc>
        <w:tc>
          <w:tcPr>
            <w:tcW w:w="0" w:type="auto"/>
            <w:tcBorders>
              <w:top w:val="nil"/>
              <w:left w:val="nil"/>
              <w:bottom w:val="single" w:sz="4" w:space="0" w:color="auto"/>
              <w:right w:val="single" w:sz="4" w:space="0" w:color="auto"/>
            </w:tcBorders>
            <w:noWrap/>
            <w:vAlign w:val="center"/>
            <w:hideMark/>
          </w:tcPr>
          <w:p w14:paraId="587D017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EAE4A7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04/03/21</w:t>
            </w:r>
          </w:p>
        </w:tc>
      </w:tr>
      <w:tr w:rsidR="00F27360" w:rsidRPr="00F27360" w14:paraId="2640A13D" w14:textId="77777777" w:rsidTr="00BB378A">
        <w:trPr>
          <w:trHeight w:val="49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49F1DFE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20/2021</w:t>
            </w:r>
          </w:p>
        </w:tc>
        <w:tc>
          <w:tcPr>
            <w:tcW w:w="0" w:type="auto"/>
            <w:tcBorders>
              <w:top w:val="nil"/>
              <w:left w:val="nil"/>
              <w:bottom w:val="single" w:sz="4" w:space="0" w:color="auto"/>
              <w:right w:val="single" w:sz="4" w:space="0" w:color="auto"/>
            </w:tcBorders>
            <w:shd w:val="clear" w:color="000000" w:fill="FFFFFF"/>
            <w:noWrap/>
            <w:vAlign w:val="center"/>
            <w:hideMark/>
          </w:tcPr>
          <w:p w14:paraId="5F2880D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vAlign w:val="center"/>
            <w:hideMark/>
          </w:tcPr>
          <w:p w14:paraId="2FE431C5" w14:textId="77777777"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Delsan</w:t>
            </w:r>
            <w:proofErr w:type="spellEnd"/>
            <w:r w:rsidRPr="00F27360">
              <w:rPr>
                <w:rFonts w:ascii="Helvetica" w:eastAsia="Times New Roman" w:hAnsi="Helvetica" w:cs="Helvetica"/>
                <w:sz w:val="16"/>
                <w:szCs w:val="16"/>
                <w:lang w:bidi="ar-SA"/>
              </w:rPr>
              <w:t xml:space="preserve"> Negocios, S.L.</w:t>
            </w:r>
          </w:p>
        </w:tc>
        <w:tc>
          <w:tcPr>
            <w:tcW w:w="0" w:type="auto"/>
            <w:tcBorders>
              <w:top w:val="nil"/>
              <w:left w:val="nil"/>
              <w:bottom w:val="single" w:sz="4" w:space="0" w:color="auto"/>
              <w:right w:val="single" w:sz="4" w:space="0" w:color="auto"/>
            </w:tcBorders>
            <w:noWrap/>
            <w:vAlign w:val="center"/>
            <w:hideMark/>
          </w:tcPr>
          <w:p w14:paraId="60560EB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3.968,24</w:t>
            </w:r>
          </w:p>
        </w:tc>
        <w:tc>
          <w:tcPr>
            <w:tcW w:w="0" w:type="auto"/>
            <w:tcBorders>
              <w:top w:val="nil"/>
              <w:left w:val="nil"/>
              <w:bottom w:val="single" w:sz="4" w:space="0" w:color="auto"/>
              <w:right w:val="single" w:sz="4" w:space="0" w:color="auto"/>
            </w:tcBorders>
            <w:noWrap/>
            <w:vAlign w:val="center"/>
            <w:hideMark/>
          </w:tcPr>
          <w:p w14:paraId="608016A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277,78</w:t>
            </w:r>
          </w:p>
        </w:tc>
        <w:tc>
          <w:tcPr>
            <w:tcW w:w="0" w:type="auto"/>
            <w:tcBorders>
              <w:top w:val="nil"/>
              <w:left w:val="nil"/>
              <w:bottom w:val="single" w:sz="4" w:space="0" w:color="auto"/>
              <w:right w:val="single" w:sz="4" w:space="0" w:color="auto"/>
            </w:tcBorders>
            <w:noWrap/>
            <w:vAlign w:val="center"/>
            <w:hideMark/>
          </w:tcPr>
          <w:p w14:paraId="2CF265D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4.246,02</w:t>
            </w:r>
          </w:p>
        </w:tc>
        <w:tc>
          <w:tcPr>
            <w:tcW w:w="0" w:type="auto"/>
            <w:tcBorders>
              <w:top w:val="nil"/>
              <w:left w:val="nil"/>
              <w:bottom w:val="single" w:sz="4" w:space="0" w:color="auto"/>
              <w:right w:val="single" w:sz="4" w:space="0" w:color="auto"/>
            </w:tcBorders>
            <w:shd w:val="clear" w:color="000000" w:fill="FFFFFF"/>
            <w:vAlign w:val="center"/>
            <w:hideMark/>
          </w:tcPr>
          <w:p w14:paraId="6A394955"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Revisión y subsanación de deficiencias en sistema contraincendios de las instalaciones de Guaguas Municipales, S.A.</w:t>
            </w:r>
          </w:p>
        </w:tc>
        <w:tc>
          <w:tcPr>
            <w:tcW w:w="0" w:type="auto"/>
            <w:tcBorders>
              <w:top w:val="nil"/>
              <w:left w:val="nil"/>
              <w:bottom w:val="single" w:sz="4" w:space="0" w:color="auto"/>
              <w:right w:val="single" w:sz="4" w:space="0" w:color="auto"/>
            </w:tcBorders>
            <w:noWrap/>
            <w:vAlign w:val="center"/>
            <w:hideMark/>
          </w:tcPr>
          <w:p w14:paraId="32BF417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6E3FF25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03/03/21</w:t>
            </w:r>
          </w:p>
        </w:tc>
      </w:tr>
      <w:tr w:rsidR="00F27360" w:rsidRPr="00F27360" w14:paraId="55752F30" w14:textId="77777777"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18766C7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21/2021</w:t>
            </w:r>
          </w:p>
        </w:tc>
        <w:tc>
          <w:tcPr>
            <w:tcW w:w="0" w:type="auto"/>
            <w:tcBorders>
              <w:top w:val="nil"/>
              <w:left w:val="nil"/>
              <w:bottom w:val="single" w:sz="4" w:space="0" w:color="auto"/>
              <w:right w:val="single" w:sz="4" w:space="0" w:color="auto"/>
            </w:tcBorders>
            <w:shd w:val="clear" w:color="000000" w:fill="FFFFFF"/>
            <w:noWrap/>
            <w:vAlign w:val="center"/>
            <w:hideMark/>
          </w:tcPr>
          <w:p w14:paraId="122BD9C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B76152073</w:t>
            </w:r>
          </w:p>
        </w:tc>
        <w:tc>
          <w:tcPr>
            <w:tcW w:w="0" w:type="auto"/>
            <w:tcBorders>
              <w:top w:val="nil"/>
              <w:left w:val="nil"/>
              <w:bottom w:val="single" w:sz="4" w:space="0" w:color="auto"/>
              <w:right w:val="single" w:sz="4" w:space="0" w:color="auto"/>
            </w:tcBorders>
            <w:vAlign w:val="center"/>
            <w:hideMark/>
          </w:tcPr>
          <w:p w14:paraId="374DE116" w14:textId="77777777"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Velplus</w:t>
            </w:r>
            <w:proofErr w:type="spellEnd"/>
            <w:r w:rsidRPr="00F27360">
              <w:rPr>
                <w:rFonts w:ascii="Helvetica" w:eastAsia="Times New Roman" w:hAnsi="Helvetica" w:cs="Helvetica"/>
                <w:sz w:val="16"/>
                <w:szCs w:val="16"/>
                <w:lang w:bidi="ar-SA"/>
              </w:rPr>
              <w:t xml:space="preserve">  Construcciones S.L.</w:t>
            </w:r>
          </w:p>
        </w:tc>
        <w:tc>
          <w:tcPr>
            <w:tcW w:w="0" w:type="auto"/>
            <w:tcBorders>
              <w:top w:val="nil"/>
              <w:left w:val="nil"/>
              <w:bottom w:val="single" w:sz="4" w:space="0" w:color="auto"/>
              <w:right w:val="single" w:sz="4" w:space="0" w:color="auto"/>
            </w:tcBorders>
            <w:noWrap/>
            <w:vAlign w:val="center"/>
            <w:hideMark/>
          </w:tcPr>
          <w:p w14:paraId="41C0DB4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12.605,98</w:t>
            </w:r>
          </w:p>
        </w:tc>
        <w:tc>
          <w:tcPr>
            <w:tcW w:w="0" w:type="auto"/>
            <w:tcBorders>
              <w:top w:val="nil"/>
              <w:left w:val="nil"/>
              <w:bottom w:val="single" w:sz="4" w:space="0" w:color="auto"/>
              <w:right w:val="single" w:sz="4" w:space="0" w:color="auto"/>
            </w:tcBorders>
            <w:noWrap/>
            <w:vAlign w:val="center"/>
            <w:hideMark/>
          </w:tcPr>
          <w:p w14:paraId="1EA8841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882,42</w:t>
            </w:r>
          </w:p>
        </w:tc>
        <w:tc>
          <w:tcPr>
            <w:tcW w:w="0" w:type="auto"/>
            <w:tcBorders>
              <w:top w:val="nil"/>
              <w:left w:val="nil"/>
              <w:bottom w:val="single" w:sz="4" w:space="0" w:color="auto"/>
              <w:right w:val="single" w:sz="4" w:space="0" w:color="auto"/>
            </w:tcBorders>
            <w:noWrap/>
            <w:vAlign w:val="center"/>
            <w:hideMark/>
          </w:tcPr>
          <w:p w14:paraId="41E1202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13.488,40</w:t>
            </w:r>
          </w:p>
        </w:tc>
        <w:tc>
          <w:tcPr>
            <w:tcW w:w="0" w:type="auto"/>
            <w:tcBorders>
              <w:top w:val="nil"/>
              <w:left w:val="nil"/>
              <w:bottom w:val="single" w:sz="4" w:space="0" w:color="auto"/>
              <w:right w:val="single" w:sz="4" w:space="0" w:color="auto"/>
            </w:tcBorders>
            <w:shd w:val="clear" w:color="000000" w:fill="FFFFFF"/>
            <w:vAlign w:val="center"/>
            <w:hideMark/>
          </w:tcPr>
          <w:p w14:paraId="749B6D47"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Desmontaje y gestión de residuos de la oficina comercial de Santa Catalina</w:t>
            </w:r>
          </w:p>
        </w:tc>
        <w:tc>
          <w:tcPr>
            <w:tcW w:w="0" w:type="auto"/>
            <w:tcBorders>
              <w:top w:val="nil"/>
              <w:left w:val="nil"/>
              <w:bottom w:val="single" w:sz="4" w:space="0" w:color="auto"/>
              <w:right w:val="single" w:sz="4" w:space="0" w:color="auto"/>
            </w:tcBorders>
            <w:noWrap/>
            <w:vAlign w:val="center"/>
            <w:hideMark/>
          </w:tcPr>
          <w:p w14:paraId="09BC395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14EFFAC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12/03/21</w:t>
            </w:r>
          </w:p>
        </w:tc>
      </w:tr>
      <w:tr w:rsidR="00F27360" w:rsidRPr="00F27360" w14:paraId="0CECB5AB" w14:textId="77777777"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BA01E6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22/2021</w:t>
            </w:r>
          </w:p>
        </w:tc>
        <w:tc>
          <w:tcPr>
            <w:tcW w:w="0" w:type="auto"/>
            <w:tcBorders>
              <w:top w:val="nil"/>
              <w:left w:val="nil"/>
              <w:bottom w:val="single" w:sz="4" w:space="0" w:color="auto"/>
              <w:right w:val="single" w:sz="4" w:space="0" w:color="auto"/>
            </w:tcBorders>
            <w:shd w:val="clear" w:color="000000" w:fill="FFFFFF"/>
            <w:noWrap/>
            <w:vAlign w:val="center"/>
            <w:hideMark/>
          </w:tcPr>
          <w:p w14:paraId="18BC1B3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vAlign w:val="center"/>
            <w:hideMark/>
          </w:tcPr>
          <w:p w14:paraId="036C9168"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FALCK SCI</w:t>
            </w:r>
          </w:p>
        </w:tc>
        <w:tc>
          <w:tcPr>
            <w:tcW w:w="0" w:type="auto"/>
            <w:tcBorders>
              <w:top w:val="nil"/>
              <w:left w:val="nil"/>
              <w:bottom w:val="single" w:sz="4" w:space="0" w:color="auto"/>
              <w:right w:val="single" w:sz="4" w:space="0" w:color="auto"/>
            </w:tcBorders>
            <w:noWrap/>
            <w:vAlign w:val="center"/>
            <w:hideMark/>
          </w:tcPr>
          <w:p w14:paraId="7712EB6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2.700,00</w:t>
            </w:r>
          </w:p>
        </w:tc>
        <w:tc>
          <w:tcPr>
            <w:tcW w:w="0" w:type="auto"/>
            <w:tcBorders>
              <w:top w:val="nil"/>
              <w:left w:val="nil"/>
              <w:bottom w:val="single" w:sz="4" w:space="0" w:color="auto"/>
              <w:right w:val="single" w:sz="4" w:space="0" w:color="auto"/>
            </w:tcBorders>
            <w:noWrap/>
            <w:vAlign w:val="center"/>
            <w:hideMark/>
          </w:tcPr>
          <w:p w14:paraId="2BDD466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2E2A69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2.700,00</w:t>
            </w:r>
          </w:p>
        </w:tc>
        <w:tc>
          <w:tcPr>
            <w:tcW w:w="0" w:type="auto"/>
            <w:tcBorders>
              <w:top w:val="nil"/>
              <w:left w:val="nil"/>
              <w:bottom w:val="single" w:sz="4" w:space="0" w:color="auto"/>
              <w:right w:val="single" w:sz="4" w:space="0" w:color="auto"/>
            </w:tcBorders>
            <w:shd w:val="clear" w:color="000000" w:fill="FFFFFF"/>
            <w:vAlign w:val="center"/>
            <w:hideMark/>
          </w:tcPr>
          <w:p w14:paraId="2C1F0D5C"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Contratación de servicios  para la </w:t>
            </w:r>
            <w:r w:rsidR="00BB378A" w:rsidRPr="00F27360">
              <w:rPr>
                <w:rFonts w:ascii="Helvetica" w:eastAsia="Times New Roman" w:hAnsi="Helvetica" w:cs="Helvetica"/>
                <w:sz w:val="16"/>
                <w:szCs w:val="16"/>
                <w:lang w:bidi="ar-SA"/>
              </w:rPr>
              <w:t>formación</w:t>
            </w:r>
            <w:r w:rsidR="00BB378A">
              <w:rPr>
                <w:rFonts w:ascii="Helvetica" w:eastAsia="Times New Roman" w:hAnsi="Helvetica" w:cs="Helvetica"/>
                <w:sz w:val="16"/>
                <w:szCs w:val="16"/>
                <w:lang w:bidi="ar-SA"/>
              </w:rPr>
              <w:t xml:space="preserve"> equipos de primera inter</w:t>
            </w:r>
            <w:r w:rsidR="00BB378A" w:rsidRPr="00F27360">
              <w:rPr>
                <w:rFonts w:ascii="Helvetica" w:eastAsia="Times New Roman" w:hAnsi="Helvetica" w:cs="Helvetica"/>
                <w:sz w:val="16"/>
                <w:szCs w:val="16"/>
                <w:lang w:bidi="ar-SA"/>
              </w:rPr>
              <w:t>vención</w:t>
            </w:r>
            <w:r w:rsidRPr="00F27360">
              <w:rPr>
                <w:rFonts w:ascii="Helvetica" w:eastAsia="Times New Roman" w:hAnsi="Helvetica" w:cs="Helvetica"/>
                <w:sz w:val="16"/>
                <w:szCs w:val="16"/>
                <w:lang w:bidi="ar-SA"/>
              </w:rPr>
              <w:t xml:space="preserve"> (2 CURSOS EN 2021) </w:t>
            </w:r>
          </w:p>
        </w:tc>
        <w:tc>
          <w:tcPr>
            <w:tcW w:w="0" w:type="auto"/>
            <w:tcBorders>
              <w:top w:val="nil"/>
              <w:left w:val="nil"/>
              <w:bottom w:val="single" w:sz="4" w:space="0" w:color="auto"/>
              <w:right w:val="single" w:sz="4" w:space="0" w:color="auto"/>
            </w:tcBorders>
            <w:noWrap/>
            <w:vAlign w:val="center"/>
            <w:hideMark/>
          </w:tcPr>
          <w:p w14:paraId="3E5055F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2AFED2E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15/03/21</w:t>
            </w:r>
          </w:p>
        </w:tc>
      </w:tr>
      <w:tr w:rsidR="00F27360" w:rsidRPr="00F27360" w14:paraId="0395BDEE" w14:textId="77777777" w:rsidTr="00BB378A">
        <w:trPr>
          <w:trHeight w:val="28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020FE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23/2021</w:t>
            </w:r>
          </w:p>
        </w:tc>
        <w:tc>
          <w:tcPr>
            <w:tcW w:w="0" w:type="auto"/>
            <w:tcBorders>
              <w:top w:val="nil"/>
              <w:left w:val="nil"/>
              <w:bottom w:val="single" w:sz="4" w:space="0" w:color="auto"/>
              <w:right w:val="single" w:sz="4" w:space="0" w:color="auto"/>
            </w:tcBorders>
            <w:shd w:val="clear" w:color="000000" w:fill="FFFFFF"/>
            <w:noWrap/>
            <w:vAlign w:val="center"/>
            <w:hideMark/>
          </w:tcPr>
          <w:p w14:paraId="1A27EB6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B7610972</w:t>
            </w:r>
          </w:p>
        </w:tc>
        <w:tc>
          <w:tcPr>
            <w:tcW w:w="0" w:type="auto"/>
            <w:tcBorders>
              <w:top w:val="nil"/>
              <w:left w:val="nil"/>
              <w:bottom w:val="single" w:sz="4" w:space="0" w:color="auto"/>
              <w:right w:val="single" w:sz="4" w:space="0" w:color="auto"/>
            </w:tcBorders>
            <w:vAlign w:val="center"/>
            <w:hideMark/>
          </w:tcPr>
          <w:p w14:paraId="087E9EF8" w14:textId="77777777"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Voxitel</w:t>
            </w:r>
            <w:proofErr w:type="spellEnd"/>
            <w:r w:rsidRPr="00F27360">
              <w:rPr>
                <w:rFonts w:ascii="Helvetica" w:eastAsia="Times New Roman" w:hAnsi="Helvetica" w:cs="Helvetica"/>
                <w:sz w:val="16"/>
                <w:szCs w:val="16"/>
                <w:lang w:bidi="ar-SA"/>
              </w:rPr>
              <w:t xml:space="preserve"> Servicios y Desarrollos Tecnológicos S.L.</w:t>
            </w:r>
          </w:p>
        </w:tc>
        <w:tc>
          <w:tcPr>
            <w:tcW w:w="0" w:type="auto"/>
            <w:tcBorders>
              <w:top w:val="nil"/>
              <w:left w:val="nil"/>
              <w:bottom w:val="single" w:sz="4" w:space="0" w:color="auto"/>
              <w:right w:val="single" w:sz="4" w:space="0" w:color="auto"/>
            </w:tcBorders>
            <w:noWrap/>
            <w:vAlign w:val="center"/>
            <w:hideMark/>
          </w:tcPr>
          <w:p w14:paraId="7CA54DA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3.878,96</w:t>
            </w:r>
          </w:p>
        </w:tc>
        <w:tc>
          <w:tcPr>
            <w:tcW w:w="0" w:type="auto"/>
            <w:tcBorders>
              <w:top w:val="nil"/>
              <w:left w:val="nil"/>
              <w:bottom w:val="single" w:sz="4" w:space="0" w:color="auto"/>
              <w:right w:val="single" w:sz="4" w:space="0" w:color="auto"/>
            </w:tcBorders>
            <w:noWrap/>
            <w:vAlign w:val="center"/>
            <w:hideMark/>
          </w:tcPr>
          <w:p w14:paraId="6CA21840"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271,53</w:t>
            </w:r>
          </w:p>
        </w:tc>
        <w:tc>
          <w:tcPr>
            <w:tcW w:w="0" w:type="auto"/>
            <w:tcBorders>
              <w:top w:val="nil"/>
              <w:left w:val="nil"/>
              <w:bottom w:val="single" w:sz="4" w:space="0" w:color="auto"/>
              <w:right w:val="single" w:sz="4" w:space="0" w:color="auto"/>
            </w:tcBorders>
            <w:noWrap/>
            <w:vAlign w:val="center"/>
            <w:hideMark/>
          </w:tcPr>
          <w:p w14:paraId="21893BD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4.150,49</w:t>
            </w:r>
          </w:p>
        </w:tc>
        <w:tc>
          <w:tcPr>
            <w:tcW w:w="0" w:type="auto"/>
            <w:tcBorders>
              <w:top w:val="nil"/>
              <w:left w:val="nil"/>
              <w:bottom w:val="single" w:sz="4" w:space="0" w:color="auto"/>
              <w:right w:val="single" w:sz="4" w:space="0" w:color="auto"/>
            </w:tcBorders>
            <w:shd w:val="clear" w:color="000000" w:fill="FFFFFF"/>
            <w:vAlign w:val="center"/>
            <w:hideMark/>
          </w:tcPr>
          <w:p w14:paraId="28C8C8C6"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Mantenimiento hardware de los servidores de Guaguas Municipales</w:t>
            </w:r>
          </w:p>
        </w:tc>
        <w:tc>
          <w:tcPr>
            <w:tcW w:w="0" w:type="auto"/>
            <w:tcBorders>
              <w:top w:val="nil"/>
              <w:left w:val="nil"/>
              <w:bottom w:val="single" w:sz="4" w:space="0" w:color="auto"/>
              <w:right w:val="single" w:sz="4" w:space="0" w:color="auto"/>
            </w:tcBorders>
            <w:noWrap/>
            <w:vAlign w:val="center"/>
            <w:hideMark/>
          </w:tcPr>
          <w:p w14:paraId="39CB1378"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3EB6BDA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14:paraId="51ECF748" w14:textId="77777777" w:rsidTr="00BB378A">
        <w:trPr>
          <w:trHeight w:val="48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22A4114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24/2021</w:t>
            </w:r>
          </w:p>
        </w:tc>
        <w:tc>
          <w:tcPr>
            <w:tcW w:w="0" w:type="auto"/>
            <w:tcBorders>
              <w:top w:val="nil"/>
              <w:left w:val="nil"/>
              <w:bottom w:val="single" w:sz="4" w:space="0" w:color="auto"/>
              <w:right w:val="single" w:sz="4" w:space="0" w:color="auto"/>
            </w:tcBorders>
            <w:shd w:val="clear" w:color="000000" w:fill="FFFFFF"/>
            <w:noWrap/>
            <w:vAlign w:val="center"/>
            <w:hideMark/>
          </w:tcPr>
          <w:p w14:paraId="0B37A50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B35981257</w:t>
            </w:r>
          </w:p>
        </w:tc>
        <w:tc>
          <w:tcPr>
            <w:tcW w:w="0" w:type="auto"/>
            <w:tcBorders>
              <w:top w:val="nil"/>
              <w:left w:val="nil"/>
              <w:bottom w:val="single" w:sz="4" w:space="0" w:color="auto"/>
              <w:right w:val="single" w:sz="4" w:space="0" w:color="auto"/>
            </w:tcBorders>
            <w:vAlign w:val="center"/>
            <w:hideMark/>
          </w:tcPr>
          <w:p w14:paraId="70C24438"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Centro Canario de Tratamiento de Información S.L.U</w:t>
            </w:r>
          </w:p>
        </w:tc>
        <w:tc>
          <w:tcPr>
            <w:tcW w:w="0" w:type="auto"/>
            <w:tcBorders>
              <w:top w:val="nil"/>
              <w:left w:val="nil"/>
              <w:bottom w:val="single" w:sz="4" w:space="0" w:color="auto"/>
              <w:right w:val="single" w:sz="4" w:space="0" w:color="auto"/>
            </w:tcBorders>
            <w:noWrap/>
            <w:vAlign w:val="center"/>
            <w:hideMark/>
          </w:tcPr>
          <w:p w14:paraId="67C01A4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7.622,06</w:t>
            </w:r>
          </w:p>
        </w:tc>
        <w:tc>
          <w:tcPr>
            <w:tcW w:w="0" w:type="auto"/>
            <w:tcBorders>
              <w:top w:val="nil"/>
              <w:left w:val="nil"/>
              <w:bottom w:val="single" w:sz="4" w:space="0" w:color="auto"/>
              <w:right w:val="single" w:sz="4" w:space="0" w:color="auto"/>
            </w:tcBorders>
            <w:noWrap/>
            <w:vAlign w:val="center"/>
            <w:hideMark/>
          </w:tcPr>
          <w:p w14:paraId="4FBCA1B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533,54</w:t>
            </w:r>
          </w:p>
        </w:tc>
        <w:tc>
          <w:tcPr>
            <w:tcW w:w="0" w:type="auto"/>
            <w:tcBorders>
              <w:top w:val="nil"/>
              <w:left w:val="nil"/>
              <w:bottom w:val="single" w:sz="4" w:space="0" w:color="auto"/>
              <w:right w:val="single" w:sz="4" w:space="0" w:color="auto"/>
            </w:tcBorders>
            <w:noWrap/>
            <w:vAlign w:val="center"/>
            <w:hideMark/>
          </w:tcPr>
          <w:p w14:paraId="1294720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8.155,60</w:t>
            </w:r>
          </w:p>
        </w:tc>
        <w:tc>
          <w:tcPr>
            <w:tcW w:w="0" w:type="auto"/>
            <w:tcBorders>
              <w:top w:val="nil"/>
              <w:left w:val="nil"/>
              <w:bottom w:val="single" w:sz="4" w:space="0" w:color="auto"/>
              <w:right w:val="single" w:sz="4" w:space="0" w:color="auto"/>
            </w:tcBorders>
            <w:shd w:val="clear" w:color="000000" w:fill="FFFFFF"/>
            <w:vAlign w:val="center"/>
            <w:hideMark/>
          </w:tcPr>
          <w:p w14:paraId="63E71EC7"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Soporte  y las actualizaciones del VMware</w:t>
            </w:r>
          </w:p>
        </w:tc>
        <w:tc>
          <w:tcPr>
            <w:tcW w:w="0" w:type="auto"/>
            <w:tcBorders>
              <w:top w:val="nil"/>
              <w:left w:val="nil"/>
              <w:bottom w:val="single" w:sz="4" w:space="0" w:color="auto"/>
              <w:right w:val="single" w:sz="4" w:space="0" w:color="auto"/>
            </w:tcBorders>
            <w:noWrap/>
            <w:vAlign w:val="center"/>
            <w:hideMark/>
          </w:tcPr>
          <w:p w14:paraId="3494A6E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45D3303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14:paraId="608F2F02" w14:textId="77777777"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0AD76E6F"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25/2021</w:t>
            </w:r>
          </w:p>
        </w:tc>
        <w:tc>
          <w:tcPr>
            <w:tcW w:w="0" w:type="auto"/>
            <w:tcBorders>
              <w:top w:val="nil"/>
              <w:left w:val="nil"/>
              <w:bottom w:val="single" w:sz="4" w:space="0" w:color="auto"/>
              <w:right w:val="single" w:sz="4" w:space="0" w:color="auto"/>
            </w:tcBorders>
            <w:shd w:val="clear" w:color="000000" w:fill="FFFFFF"/>
            <w:noWrap/>
            <w:vAlign w:val="center"/>
            <w:hideMark/>
          </w:tcPr>
          <w:p w14:paraId="05B453A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42829795T</w:t>
            </w:r>
          </w:p>
        </w:tc>
        <w:tc>
          <w:tcPr>
            <w:tcW w:w="0" w:type="auto"/>
            <w:tcBorders>
              <w:top w:val="nil"/>
              <w:left w:val="nil"/>
              <w:bottom w:val="single" w:sz="4" w:space="0" w:color="auto"/>
              <w:right w:val="single" w:sz="4" w:space="0" w:color="auto"/>
            </w:tcBorders>
            <w:vAlign w:val="center"/>
            <w:hideMark/>
          </w:tcPr>
          <w:p w14:paraId="71FA9B90"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Santiago Tejera Medina</w:t>
            </w:r>
          </w:p>
        </w:tc>
        <w:tc>
          <w:tcPr>
            <w:tcW w:w="0" w:type="auto"/>
            <w:tcBorders>
              <w:top w:val="nil"/>
              <w:left w:val="nil"/>
              <w:bottom w:val="single" w:sz="4" w:space="0" w:color="auto"/>
              <w:right w:val="single" w:sz="4" w:space="0" w:color="auto"/>
            </w:tcBorders>
            <w:noWrap/>
            <w:vAlign w:val="center"/>
            <w:hideMark/>
          </w:tcPr>
          <w:p w14:paraId="362ED85A"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10.269,48</w:t>
            </w:r>
          </w:p>
        </w:tc>
        <w:tc>
          <w:tcPr>
            <w:tcW w:w="0" w:type="auto"/>
            <w:tcBorders>
              <w:top w:val="nil"/>
              <w:left w:val="nil"/>
              <w:bottom w:val="single" w:sz="4" w:space="0" w:color="auto"/>
              <w:right w:val="single" w:sz="4" w:space="0" w:color="auto"/>
            </w:tcBorders>
            <w:noWrap/>
            <w:vAlign w:val="center"/>
            <w:hideMark/>
          </w:tcPr>
          <w:p w14:paraId="3E2EC40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718,86</w:t>
            </w:r>
          </w:p>
        </w:tc>
        <w:tc>
          <w:tcPr>
            <w:tcW w:w="0" w:type="auto"/>
            <w:tcBorders>
              <w:top w:val="nil"/>
              <w:left w:val="nil"/>
              <w:bottom w:val="single" w:sz="4" w:space="0" w:color="auto"/>
              <w:right w:val="single" w:sz="4" w:space="0" w:color="auto"/>
            </w:tcBorders>
            <w:noWrap/>
            <w:vAlign w:val="center"/>
            <w:hideMark/>
          </w:tcPr>
          <w:p w14:paraId="2323C18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10.988,34</w:t>
            </w:r>
          </w:p>
        </w:tc>
        <w:tc>
          <w:tcPr>
            <w:tcW w:w="0" w:type="auto"/>
            <w:tcBorders>
              <w:top w:val="nil"/>
              <w:left w:val="nil"/>
              <w:bottom w:val="single" w:sz="4" w:space="0" w:color="auto"/>
              <w:right w:val="single" w:sz="4" w:space="0" w:color="auto"/>
            </w:tcBorders>
            <w:shd w:val="clear" w:color="000000" w:fill="FFFFFF"/>
            <w:vAlign w:val="center"/>
            <w:hideMark/>
          </w:tcPr>
          <w:p w14:paraId="2DC4F2C0"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Adquisición de UPS y baterías  para el CPD y edificio de Guaguas Municipales </w:t>
            </w:r>
          </w:p>
        </w:tc>
        <w:tc>
          <w:tcPr>
            <w:tcW w:w="0" w:type="auto"/>
            <w:tcBorders>
              <w:top w:val="nil"/>
              <w:left w:val="nil"/>
              <w:bottom w:val="single" w:sz="4" w:space="0" w:color="auto"/>
              <w:right w:val="single" w:sz="4" w:space="0" w:color="auto"/>
            </w:tcBorders>
            <w:noWrap/>
            <w:vAlign w:val="center"/>
            <w:hideMark/>
          </w:tcPr>
          <w:p w14:paraId="77A16FE3"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074E43E4"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14:paraId="38946A64" w14:textId="77777777"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14:paraId="700B4DDE"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26/2021</w:t>
            </w:r>
          </w:p>
        </w:tc>
        <w:tc>
          <w:tcPr>
            <w:tcW w:w="0" w:type="auto"/>
            <w:tcBorders>
              <w:top w:val="nil"/>
              <w:left w:val="nil"/>
              <w:bottom w:val="single" w:sz="4" w:space="0" w:color="auto"/>
              <w:right w:val="single" w:sz="4" w:space="0" w:color="auto"/>
            </w:tcBorders>
            <w:shd w:val="clear" w:color="000000" w:fill="FFFFFF"/>
            <w:noWrap/>
            <w:vAlign w:val="center"/>
            <w:hideMark/>
          </w:tcPr>
          <w:p w14:paraId="7CB73E4C"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A79252219</w:t>
            </w:r>
          </w:p>
        </w:tc>
        <w:tc>
          <w:tcPr>
            <w:tcW w:w="0" w:type="auto"/>
            <w:tcBorders>
              <w:top w:val="nil"/>
              <w:left w:val="nil"/>
              <w:bottom w:val="single" w:sz="4" w:space="0" w:color="auto"/>
              <w:right w:val="single" w:sz="4" w:space="0" w:color="auto"/>
            </w:tcBorders>
            <w:vAlign w:val="center"/>
            <w:hideMark/>
          </w:tcPr>
          <w:p w14:paraId="1CDDE52B"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Securitas Seguridad España, S.A.</w:t>
            </w:r>
          </w:p>
        </w:tc>
        <w:tc>
          <w:tcPr>
            <w:tcW w:w="0" w:type="auto"/>
            <w:tcBorders>
              <w:top w:val="nil"/>
              <w:left w:val="nil"/>
              <w:bottom w:val="single" w:sz="4" w:space="0" w:color="auto"/>
              <w:right w:val="single" w:sz="4" w:space="0" w:color="auto"/>
            </w:tcBorders>
            <w:noWrap/>
            <w:vAlign w:val="center"/>
            <w:hideMark/>
          </w:tcPr>
          <w:p w14:paraId="07AD6A55"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9.943,41</w:t>
            </w:r>
          </w:p>
        </w:tc>
        <w:tc>
          <w:tcPr>
            <w:tcW w:w="0" w:type="auto"/>
            <w:tcBorders>
              <w:top w:val="nil"/>
              <w:left w:val="nil"/>
              <w:bottom w:val="single" w:sz="4" w:space="0" w:color="auto"/>
              <w:right w:val="single" w:sz="4" w:space="0" w:color="auto"/>
            </w:tcBorders>
            <w:noWrap/>
            <w:vAlign w:val="center"/>
            <w:hideMark/>
          </w:tcPr>
          <w:p w14:paraId="22D4EBD7"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696,04</w:t>
            </w:r>
          </w:p>
        </w:tc>
        <w:tc>
          <w:tcPr>
            <w:tcW w:w="0" w:type="auto"/>
            <w:tcBorders>
              <w:top w:val="nil"/>
              <w:left w:val="nil"/>
              <w:bottom w:val="single" w:sz="4" w:space="0" w:color="auto"/>
              <w:right w:val="single" w:sz="4" w:space="0" w:color="auto"/>
            </w:tcBorders>
            <w:noWrap/>
            <w:vAlign w:val="center"/>
            <w:hideMark/>
          </w:tcPr>
          <w:p w14:paraId="5D6849FB"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10.639,45</w:t>
            </w:r>
          </w:p>
        </w:tc>
        <w:tc>
          <w:tcPr>
            <w:tcW w:w="0" w:type="auto"/>
            <w:tcBorders>
              <w:top w:val="nil"/>
              <w:left w:val="nil"/>
              <w:bottom w:val="single" w:sz="4" w:space="0" w:color="auto"/>
              <w:right w:val="single" w:sz="4" w:space="0" w:color="auto"/>
            </w:tcBorders>
            <w:shd w:val="clear" w:color="000000" w:fill="FFFFFF"/>
            <w:vAlign w:val="center"/>
            <w:hideMark/>
          </w:tcPr>
          <w:p w14:paraId="04EB08D7" w14:textId="77777777"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Ampliación del circuito CCTV en las escaleras de las dependencias de Guaguas Municipales</w:t>
            </w:r>
          </w:p>
        </w:tc>
        <w:tc>
          <w:tcPr>
            <w:tcW w:w="0" w:type="auto"/>
            <w:tcBorders>
              <w:top w:val="nil"/>
              <w:left w:val="nil"/>
              <w:bottom w:val="single" w:sz="4" w:space="0" w:color="auto"/>
              <w:right w:val="single" w:sz="4" w:space="0" w:color="auto"/>
            </w:tcBorders>
            <w:noWrap/>
            <w:vAlign w:val="center"/>
            <w:hideMark/>
          </w:tcPr>
          <w:p w14:paraId="47BECDBD"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14:paraId="7DE796E2" w14:textId="77777777"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bl>
    <w:p w14:paraId="30C255C5" w14:textId="77777777" w:rsidR="00F27360" w:rsidRDefault="00F27360" w:rsidP="009B0594">
      <w:pPr>
        <w:pStyle w:val="Textoindependiente"/>
        <w:rPr>
          <w:rFonts w:ascii="Times New Roman"/>
        </w:rPr>
      </w:pPr>
    </w:p>
    <w:p w14:paraId="2A613F6F" w14:textId="77777777" w:rsidR="00F27360" w:rsidRDefault="00F27360" w:rsidP="009B0594">
      <w:pPr>
        <w:pStyle w:val="Textoindependiente"/>
        <w:rPr>
          <w:rFonts w:ascii="Times New Roman"/>
        </w:rPr>
      </w:pPr>
    </w:p>
    <w:p w14:paraId="6FCB4922" w14:textId="77777777" w:rsidR="00F27360" w:rsidRDefault="00F27360" w:rsidP="009B0594">
      <w:pPr>
        <w:pStyle w:val="Textoindependiente"/>
        <w:rPr>
          <w:rFonts w:ascii="Times New Roman"/>
        </w:rPr>
      </w:pPr>
    </w:p>
    <w:p w14:paraId="64C185F3" w14:textId="77777777" w:rsidR="00F27360" w:rsidRDefault="00F27360" w:rsidP="009B0594">
      <w:pPr>
        <w:pStyle w:val="Textoindependiente"/>
        <w:rPr>
          <w:rFonts w:ascii="Times New Roman"/>
        </w:rPr>
      </w:pPr>
    </w:p>
    <w:p w14:paraId="6F3CAAFE" w14:textId="77777777" w:rsidR="00F36EAC" w:rsidRDefault="00F36EAC" w:rsidP="009B0594">
      <w:pPr>
        <w:pStyle w:val="Textoindependiente"/>
        <w:rPr>
          <w:rFonts w:ascii="Times New Roman"/>
        </w:rPr>
      </w:pPr>
    </w:p>
    <w:p w14:paraId="0578CBD0" w14:textId="77777777" w:rsidR="00F27360" w:rsidRDefault="00F27360" w:rsidP="009B0594">
      <w:pPr>
        <w:pStyle w:val="Textoindependiente"/>
        <w:rPr>
          <w:rFonts w:ascii="Times New Roman"/>
        </w:rPr>
      </w:pPr>
    </w:p>
    <w:p w14:paraId="062F8FA8" w14:textId="77777777" w:rsidR="00210325" w:rsidRDefault="001C55DD" w:rsidP="009B0594">
      <w:pPr>
        <w:pStyle w:val="Textoindependiente"/>
        <w:rPr>
          <w:rFonts w:ascii="Times New Roman"/>
        </w:rPr>
      </w:pPr>
      <w:r>
        <w:rPr>
          <w:rFonts w:ascii="Times New Roman"/>
        </w:rPr>
        <w:br w:type="textWrapping" w:clear="all"/>
      </w:r>
    </w:p>
    <w:p w14:paraId="69A6D022" w14:textId="77777777" w:rsidR="00E01F18" w:rsidRDefault="00AD7394" w:rsidP="00E01F18">
      <w:pPr>
        <w:spacing w:before="85"/>
        <w:ind w:left="284"/>
        <w:rPr>
          <w:color w:val="1F2A47"/>
          <w:sz w:val="24"/>
          <w:szCs w:val="24"/>
        </w:rPr>
      </w:pPr>
      <w:r w:rsidRPr="00BA60C5">
        <w:rPr>
          <w:color w:val="1F2A47"/>
          <w:sz w:val="24"/>
          <w:szCs w:val="24"/>
        </w:rPr>
        <w:lastRenderedPageBreak/>
        <w:t>Contratos menores</w:t>
      </w:r>
      <w:r w:rsidR="00BA60C5">
        <w:rPr>
          <w:color w:val="1F2A47"/>
          <w:sz w:val="24"/>
          <w:szCs w:val="24"/>
        </w:rPr>
        <w:t xml:space="preserve">. </w:t>
      </w:r>
      <w:r w:rsidR="00CE7E37">
        <w:rPr>
          <w:color w:val="1F2A47"/>
          <w:sz w:val="24"/>
          <w:szCs w:val="24"/>
        </w:rPr>
        <w:t xml:space="preserve">Cuarto </w:t>
      </w:r>
      <w:r w:rsidR="00E73339" w:rsidRPr="00BA60C5">
        <w:rPr>
          <w:color w:val="1F2A47"/>
          <w:sz w:val="24"/>
          <w:szCs w:val="24"/>
        </w:rPr>
        <w:t xml:space="preserve"> trimestre 2020</w:t>
      </w:r>
      <w:r w:rsidR="002D2DBD">
        <w:rPr>
          <w:color w:val="1F2A47"/>
          <w:sz w:val="24"/>
          <w:szCs w:val="24"/>
        </w:rPr>
        <w:t xml:space="preserve"> (I)</w:t>
      </w:r>
    </w:p>
    <w:p w14:paraId="3F8B99B8" w14:textId="77777777" w:rsidR="005A6CEC" w:rsidRDefault="005A6CEC" w:rsidP="00E01F18">
      <w:pPr>
        <w:spacing w:before="85"/>
        <w:ind w:left="284"/>
        <w:rPr>
          <w:color w:val="1F2A47"/>
          <w:sz w:val="24"/>
          <w:szCs w:val="24"/>
        </w:rPr>
      </w:pPr>
    </w:p>
    <w:tbl>
      <w:tblPr>
        <w:tblW w:w="0" w:type="auto"/>
        <w:tblInd w:w="60" w:type="dxa"/>
        <w:tblCellMar>
          <w:left w:w="70" w:type="dxa"/>
          <w:right w:w="70" w:type="dxa"/>
        </w:tblCellMar>
        <w:tblLook w:val="04A0" w:firstRow="1" w:lastRow="0" w:firstColumn="1" w:lastColumn="0" w:noHBand="0" w:noVBand="1"/>
      </w:tblPr>
      <w:tblGrid>
        <w:gridCol w:w="1101"/>
        <w:gridCol w:w="959"/>
        <w:gridCol w:w="3137"/>
        <w:gridCol w:w="887"/>
        <w:gridCol w:w="630"/>
        <w:gridCol w:w="976"/>
        <w:gridCol w:w="5566"/>
        <w:gridCol w:w="1247"/>
        <w:gridCol w:w="763"/>
      </w:tblGrid>
      <w:tr w:rsidR="007679A3" w:rsidRPr="007679A3" w14:paraId="1368D405" w14:textId="77777777" w:rsidTr="007679A3">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6994FADD" w14:textId="77777777" w:rsidR="007679A3" w:rsidRPr="007679A3" w:rsidRDefault="007679A3" w:rsidP="007679A3">
            <w:pPr>
              <w:widowControl/>
              <w:autoSpaceDE/>
              <w:autoSpaceDN/>
              <w:jc w:val="center"/>
              <w:rPr>
                <w:rFonts w:ascii="Helvetica" w:eastAsia="Times New Roman" w:hAnsi="Helvetica" w:cs="Helvetica"/>
                <w:b/>
                <w:bCs/>
                <w:color w:val="1F497D"/>
                <w:sz w:val="18"/>
                <w:szCs w:val="18"/>
                <w:lang w:bidi="ar-SA"/>
              </w:rPr>
            </w:pPr>
            <w:r w:rsidRPr="007679A3">
              <w:rPr>
                <w:rFonts w:ascii="Helvetica" w:eastAsia="Times New Roman" w:hAnsi="Helvetica" w:cs="Helvetica"/>
                <w:b/>
                <w:bCs/>
                <w:color w:val="1F497D"/>
                <w:sz w:val="18"/>
                <w:szCs w:val="18"/>
                <w:lang w:bidi="ar-SA"/>
              </w:rPr>
              <w:t>RELACIÓN DE CONTRATOS MENORES GMSA 4º TRIMESTRE 2020</w:t>
            </w:r>
            <w:r>
              <w:rPr>
                <w:rFonts w:ascii="Helvetica" w:eastAsia="Times New Roman" w:hAnsi="Helvetica" w:cs="Helvetica"/>
                <w:b/>
                <w:bCs/>
                <w:color w:val="1F497D"/>
                <w:sz w:val="18"/>
                <w:szCs w:val="18"/>
                <w:lang w:bidi="ar-SA"/>
              </w:rPr>
              <w:t xml:space="preserve"> (I)</w:t>
            </w:r>
          </w:p>
        </w:tc>
      </w:tr>
      <w:tr w:rsidR="007679A3" w:rsidRPr="007679A3" w14:paraId="63F476C5"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ECC13B"/>
            <w:vAlign w:val="center"/>
            <w:hideMark/>
          </w:tcPr>
          <w:p w14:paraId="379A6E3A"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14:paraId="3A837991"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14:paraId="60DB88FD"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14:paraId="61233F87"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t>(SIN IGIC)</w:t>
            </w:r>
          </w:p>
        </w:tc>
        <w:tc>
          <w:tcPr>
            <w:tcW w:w="0" w:type="auto"/>
            <w:tcBorders>
              <w:top w:val="nil"/>
              <w:left w:val="nil"/>
              <w:bottom w:val="single" w:sz="4" w:space="0" w:color="auto"/>
              <w:right w:val="single" w:sz="4" w:space="0" w:color="auto"/>
            </w:tcBorders>
            <w:shd w:val="clear" w:color="000000" w:fill="ECC13B"/>
            <w:vAlign w:val="center"/>
            <w:hideMark/>
          </w:tcPr>
          <w:p w14:paraId="20491448"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14:paraId="2E9BD9C3"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t>(CON IGIC)</w:t>
            </w:r>
          </w:p>
        </w:tc>
        <w:tc>
          <w:tcPr>
            <w:tcW w:w="0" w:type="auto"/>
            <w:tcBorders>
              <w:top w:val="nil"/>
              <w:left w:val="nil"/>
              <w:bottom w:val="single" w:sz="4" w:space="0" w:color="auto"/>
              <w:right w:val="single" w:sz="4" w:space="0" w:color="auto"/>
            </w:tcBorders>
            <w:shd w:val="clear" w:color="000000" w:fill="ECC13B"/>
            <w:vAlign w:val="center"/>
            <w:hideMark/>
          </w:tcPr>
          <w:p w14:paraId="2BFDCBE2"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OBJETO DEL CONTRATO</w:t>
            </w:r>
          </w:p>
        </w:tc>
        <w:tc>
          <w:tcPr>
            <w:tcW w:w="1247" w:type="dxa"/>
            <w:tcBorders>
              <w:top w:val="nil"/>
              <w:left w:val="nil"/>
              <w:bottom w:val="single" w:sz="4" w:space="0" w:color="auto"/>
              <w:right w:val="single" w:sz="4" w:space="0" w:color="auto"/>
            </w:tcBorders>
            <w:shd w:val="clear" w:color="000000" w:fill="ECC13B"/>
            <w:vAlign w:val="center"/>
            <w:hideMark/>
          </w:tcPr>
          <w:p w14:paraId="42835FDD"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DURACIÓN (MESES)</w:t>
            </w:r>
          </w:p>
        </w:tc>
        <w:tc>
          <w:tcPr>
            <w:tcW w:w="0" w:type="auto"/>
            <w:tcBorders>
              <w:top w:val="nil"/>
              <w:left w:val="nil"/>
              <w:bottom w:val="single" w:sz="4" w:space="0" w:color="auto"/>
              <w:right w:val="single" w:sz="8" w:space="0" w:color="auto"/>
            </w:tcBorders>
            <w:shd w:val="clear" w:color="000000" w:fill="ECC13B"/>
            <w:vAlign w:val="center"/>
            <w:hideMark/>
          </w:tcPr>
          <w:p w14:paraId="4501750E"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FECHA</w:t>
            </w:r>
          </w:p>
        </w:tc>
      </w:tr>
      <w:tr w:rsidR="007679A3" w:rsidRPr="007679A3" w14:paraId="77480446" w14:textId="77777777"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47D57D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90/2020</w:t>
            </w:r>
          </w:p>
        </w:tc>
        <w:tc>
          <w:tcPr>
            <w:tcW w:w="0" w:type="auto"/>
            <w:tcBorders>
              <w:top w:val="nil"/>
              <w:left w:val="nil"/>
              <w:bottom w:val="single" w:sz="4" w:space="0" w:color="auto"/>
              <w:right w:val="single" w:sz="4" w:space="0" w:color="auto"/>
            </w:tcBorders>
            <w:shd w:val="clear" w:color="000000" w:fill="FFFFFF"/>
            <w:noWrap/>
            <w:vAlign w:val="center"/>
            <w:hideMark/>
          </w:tcPr>
          <w:p w14:paraId="47A042C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A08244287</w:t>
            </w:r>
          </w:p>
        </w:tc>
        <w:tc>
          <w:tcPr>
            <w:tcW w:w="0" w:type="auto"/>
            <w:tcBorders>
              <w:top w:val="nil"/>
              <w:left w:val="nil"/>
              <w:bottom w:val="single" w:sz="4" w:space="0" w:color="auto"/>
              <w:right w:val="single" w:sz="4" w:space="0" w:color="auto"/>
            </w:tcBorders>
            <w:noWrap/>
            <w:vAlign w:val="center"/>
            <w:hideMark/>
          </w:tcPr>
          <w:p w14:paraId="6A2F8EEF" w14:textId="77777777" w:rsidR="007679A3" w:rsidRPr="007679A3" w:rsidRDefault="00F05F62"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Ca</w:t>
            </w:r>
            <w:r w:rsidR="007679A3" w:rsidRPr="007679A3">
              <w:rPr>
                <w:rFonts w:ascii="Helvetica" w:eastAsia="Times New Roman" w:hAnsi="Helvetica" w:cs="Helvetica"/>
                <w:sz w:val="16"/>
                <w:szCs w:val="16"/>
                <w:lang w:bidi="ar-SA"/>
              </w:rPr>
              <w:t>lme</w:t>
            </w:r>
            <w:r w:rsidR="001212C1">
              <w:rPr>
                <w:rFonts w:ascii="Helvetica" w:eastAsia="Times New Roman" w:hAnsi="Helvetica" w:cs="Helvetica"/>
                <w:sz w:val="16"/>
                <w:szCs w:val="16"/>
                <w:lang w:bidi="ar-SA"/>
              </w:rPr>
              <w:t>l</w:t>
            </w:r>
            <w:r w:rsidR="007679A3" w:rsidRPr="007679A3">
              <w:rPr>
                <w:rFonts w:ascii="Helvetica" w:eastAsia="Times New Roman" w:hAnsi="Helvetica" w:cs="Helvetica"/>
                <w:sz w:val="16"/>
                <w:szCs w:val="16"/>
                <w:lang w:bidi="ar-SA"/>
              </w:rPr>
              <w:t>l, S.A.</w:t>
            </w:r>
          </w:p>
        </w:tc>
        <w:tc>
          <w:tcPr>
            <w:tcW w:w="0" w:type="auto"/>
            <w:tcBorders>
              <w:top w:val="nil"/>
              <w:left w:val="nil"/>
              <w:bottom w:val="single" w:sz="4" w:space="0" w:color="auto"/>
              <w:right w:val="single" w:sz="4" w:space="0" w:color="auto"/>
            </w:tcBorders>
            <w:noWrap/>
            <w:vAlign w:val="center"/>
            <w:hideMark/>
          </w:tcPr>
          <w:p w14:paraId="3D8B463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6.250,00</w:t>
            </w:r>
          </w:p>
        </w:tc>
        <w:tc>
          <w:tcPr>
            <w:tcW w:w="0" w:type="auto"/>
            <w:tcBorders>
              <w:top w:val="nil"/>
              <w:left w:val="nil"/>
              <w:bottom w:val="single" w:sz="4" w:space="0" w:color="auto"/>
              <w:right w:val="single" w:sz="4" w:space="0" w:color="auto"/>
            </w:tcBorders>
            <w:noWrap/>
            <w:vAlign w:val="center"/>
            <w:hideMark/>
          </w:tcPr>
          <w:p w14:paraId="231141D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818704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6.250,00</w:t>
            </w:r>
          </w:p>
        </w:tc>
        <w:tc>
          <w:tcPr>
            <w:tcW w:w="0" w:type="auto"/>
            <w:tcBorders>
              <w:top w:val="nil"/>
              <w:left w:val="nil"/>
              <w:bottom w:val="single" w:sz="4" w:space="0" w:color="auto"/>
              <w:right w:val="single" w:sz="4" w:space="0" w:color="auto"/>
            </w:tcBorders>
            <w:shd w:val="clear" w:color="000000" w:fill="FFFFFF"/>
            <w:vAlign w:val="center"/>
            <w:hideMark/>
          </w:tcPr>
          <w:p w14:paraId="0C977DEE" w14:textId="77777777" w:rsidR="007679A3" w:rsidRPr="007679A3" w:rsidRDefault="00F05F62" w:rsidP="00012BF8">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Adquisición de 2</w:t>
            </w:r>
            <w:r w:rsidR="007679A3" w:rsidRPr="007679A3">
              <w:rPr>
                <w:rFonts w:ascii="Helvetica" w:eastAsia="Times New Roman" w:hAnsi="Helvetica" w:cs="Helvetica"/>
                <w:sz w:val="16"/>
                <w:szCs w:val="16"/>
                <w:lang w:bidi="ar-SA"/>
              </w:rPr>
              <w:t xml:space="preserve">5.000 </w:t>
            </w:r>
            <w:r>
              <w:rPr>
                <w:rFonts w:ascii="Helvetica" w:eastAsia="Times New Roman" w:hAnsi="Helvetica" w:cs="Helvetica"/>
                <w:sz w:val="16"/>
                <w:szCs w:val="16"/>
                <w:lang w:bidi="ar-SA"/>
              </w:rPr>
              <w:t>tarjetas codificadas del título de vi</w:t>
            </w:r>
            <w:r w:rsidR="00012BF8">
              <w:rPr>
                <w:rFonts w:ascii="Helvetica" w:eastAsia="Times New Roman" w:hAnsi="Helvetica" w:cs="Helvetica"/>
                <w:sz w:val="16"/>
                <w:szCs w:val="16"/>
                <w:lang w:bidi="ar-SA"/>
              </w:rPr>
              <w:t>a</w:t>
            </w:r>
            <w:r>
              <w:rPr>
                <w:rFonts w:ascii="Helvetica" w:eastAsia="Times New Roman" w:hAnsi="Helvetica" w:cs="Helvetica"/>
                <w:sz w:val="16"/>
                <w:szCs w:val="16"/>
                <w:lang w:bidi="ar-SA"/>
              </w:rPr>
              <w:t xml:space="preserve">je Bono - </w:t>
            </w:r>
            <w:r w:rsidR="007679A3" w:rsidRPr="007679A3">
              <w:rPr>
                <w:rFonts w:ascii="Helvetica" w:eastAsia="Times New Roman" w:hAnsi="Helvetica" w:cs="Helvetica"/>
                <w:sz w:val="16"/>
                <w:szCs w:val="16"/>
                <w:lang w:bidi="ar-SA"/>
              </w:rPr>
              <w:t xml:space="preserve"> 2 </w:t>
            </w:r>
          </w:p>
        </w:tc>
        <w:tc>
          <w:tcPr>
            <w:tcW w:w="1247" w:type="dxa"/>
            <w:tcBorders>
              <w:top w:val="nil"/>
              <w:left w:val="nil"/>
              <w:bottom w:val="single" w:sz="4" w:space="0" w:color="auto"/>
              <w:right w:val="single" w:sz="4" w:space="0" w:color="auto"/>
            </w:tcBorders>
            <w:noWrap/>
            <w:vAlign w:val="center"/>
            <w:hideMark/>
          </w:tcPr>
          <w:p w14:paraId="2AC6C0C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25DF017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05/10/20</w:t>
            </w:r>
          </w:p>
        </w:tc>
      </w:tr>
      <w:tr w:rsidR="007679A3" w:rsidRPr="007679A3" w14:paraId="7932F72C" w14:textId="77777777" w:rsidTr="00012BF8">
        <w:trPr>
          <w:trHeight w:val="36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0D8EDA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91/2020</w:t>
            </w:r>
          </w:p>
        </w:tc>
        <w:tc>
          <w:tcPr>
            <w:tcW w:w="0" w:type="auto"/>
            <w:tcBorders>
              <w:top w:val="nil"/>
              <w:left w:val="nil"/>
              <w:bottom w:val="single" w:sz="4" w:space="0" w:color="auto"/>
              <w:right w:val="single" w:sz="4" w:space="0" w:color="auto"/>
            </w:tcBorders>
            <w:shd w:val="clear" w:color="000000" w:fill="FFFFFF"/>
            <w:noWrap/>
            <w:vAlign w:val="center"/>
            <w:hideMark/>
          </w:tcPr>
          <w:p w14:paraId="3D224C8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67DEB29A" w14:textId="77777777"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Capross</w:t>
            </w:r>
            <w:proofErr w:type="spellEnd"/>
            <w:r w:rsidRPr="007679A3">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6576BCC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13.033,57</w:t>
            </w:r>
          </w:p>
        </w:tc>
        <w:tc>
          <w:tcPr>
            <w:tcW w:w="0" w:type="auto"/>
            <w:tcBorders>
              <w:top w:val="nil"/>
              <w:left w:val="nil"/>
              <w:bottom w:val="single" w:sz="4" w:space="0" w:color="auto"/>
              <w:right w:val="single" w:sz="4" w:space="0" w:color="auto"/>
            </w:tcBorders>
            <w:noWrap/>
            <w:vAlign w:val="center"/>
            <w:hideMark/>
          </w:tcPr>
          <w:p w14:paraId="1735CBC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912,35</w:t>
            </w:r>
          </w:p>
        </w:tc>
        <w:tc>
          <w:tcPr>
            <w:tcW w:w="0" w:type="auto"/>
            <w:tcBorders>
              <w:top w:val="nil"/>
              <w:left w:val="nil"/>
              <w:bottom w:val="single" w:sz="4" w:space="0" w:color="auto"/>
              <w:right w:val="single" w:sz="4" w:space="0" w:color="auto"/>
            </w:tcBorders>
            <w:noWrap/>
            <w:vAlign w:val="center"/>
            <w:hideMark/>
          </w:tcPr>
          <w:p w14:paraId="05D874A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13.945,92</w:t>
            </w:r>
          </w:p>
        </w:tc>
        <w:tc>
          <w:tcPr>
            <w:tcW w:w="0" w:type="auto"/>
            <w:tcBorders>
              <w:top w:val="nil"/>
              <w:left w:val="nil"/>
              <w:bottom w:val="single" w:sz="4" w:space="0" w:color="auto"/>
              <w:right w:val="nil"/>
            </w:tcBorders>
            <w:shd w:val="clear" w:color="000000" w:fill="FFFFFF"/>
            <w:vAlign w:val="center"/>
            <w:hideMark/>
          </w:tcPr>
          <w:p w14:paraId="5C00FEB1" w14:textId="77777777" w:rsidR="007679A3" w:rsidRPr="007679A3" w:rsidRDefault="007679A3" w:rsidP="00012BF8">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Acondicionamiento aparcamiento </w:t>
            </w:r>
            <w:r w:rsidR="00012BF8">
              <w:rPr>
                <w:rFonts w:ascii="Helvetica" w:eastAsia="Times New Roman" w:hAnsi="Helvetica" w:cs="Helvetica"/>
                <w:sz w:val="16"/>
                <w:szCs w:val="16"/>
                <w:lang w:bidi="ar-SA"/>
              </w:rPr>
              <w:t>Base General Alemán Ramírez</w:t>
            </w:r>
          </w:p>
        </w:tc>
        <w:tc>
          <w:tcPr>
            <w:tcW w:w="1247" w:type="dxa"/>
            <w:tcBorders>
              <w:top w:val="nil"/>
              <w:left w:val="single" w:sz="4" w:space="0" w:color="auto"/>
              <w:bottom w:val="single" w:sz="4" w:space="0" w:color="auto"/>
              <w:right w:val="single" w:sz="4" w:space="0" w:color="auto"/>
            </w:tcBorders>
            <w:noWrap/>
            <w:vAlign w:val="center"/>
            <w:hideMark/>
          </w:tcPr>
          <w:p w14:paraId="2D37B11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4C9131D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19/10/20</w:t>
            </w:r>
          </w:p>
        </w:tc>
      </w:tr>
      <w:tr w:rsidR="007679A3" w:rsidRPr="007679A3" w14:paraId="67D953F3" w14:textId="77777777"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34157E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92/2020</w:t>
            </w:r>
          </w:p>
        </w:tc>
        <w:tc>
          <w:tcPr>
            <w:tcW w:w="0" w:type="auto"/>
            <w:tcBorders>
              <w:top w:val="nil"/>
              <w:left w:val="nil"/>
              <w:bottom w:val="single" w:sz="4" w:space="0" w:color="auto"/>
              <w:right w:val="single" w:sz="4" w:space="0" w:color="auto"/>
            </w:tcBorders>
            <w:shd w:val="clear" w:color="000000" w:fill="FFFFFF"/>
            <w:noWrap/>
            <w:vAlign w:val="center"/>
            <w:hideMark/>
          </w:tcPr>
          <w:p w14:paraId="6CD6421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noWrap/>
            <w:vAlign w:val="center"/>
            <w:hideMark/>
          </w:tcPr>
          <w:p w14:paraId="72B31C69" w14:textId="77777777"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Martisur</w:t>
            </w:r>
            <w:proofErr w:type="spellEnd"/>
            <w:r w:rsidRPr="007679A3">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5C55EC3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8.730,50</w:t>
            </w:r>
          </w:p>
        </w:tc>
        <w:tc>
          <w:tcPr>
            <w:tcW w:w="0" w:type="auto"/>
            <w:tcBorders>
              <w:top w:val="nil"/>
              <w:left w:val="nil"/>
              <w:bottom w:val="single" w:sz="4" w:space="0" w:color="auto"/>
              <w:right w:val="single" w:sz="4" w:space="0" w:color="auto"/>
            </w:tcBorders>
            <w:noWrap/>
            <w:vAlign w:val="center"/>
            <w:hideMark/>
          </w:tcPr>
          <w:p w14:paraId="6754E95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611,14</w:t>
            </w:r>
          </w:p>
        </w:tc>
        <w:tc>
          <w:tcPr>
            <w:tcW w:w="0" w:type="auto"/>
            <w:tcBorders>
              <w:top w:val="nil"/>
              <w:left w:val="nil"/>
              <w:bottom w:val="single" w:sz="4" w:space="0" w:color="auto"/>
              <w:right w:val="single" w:sz="4" w:space="0" w:color="auto"/>
            </w:tcBorders>
            <w:noWrap/>
            <w:vAlign w:val="center"/>
            <w:hideMark/>
          </w:tcPr>
          <w:p w14:paraId="3F8911F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9.341,64</w:t>
            </w:r>
          </w:p>
        </w:tc>
        <w:tc>
          <w:tcPr>
            <w:tcW w:w="0" w:type="auto"/>
            <w:tcBorders>
              <w:top w:val="nil"/>
              <w:left w:val="nil"/>
              <w:bottom w:val="single" w:sz="4" w:space="0" w:color="auto"/>
              <w:right w:val="nil"/>
            </w:tcBorders>
            <w:shd w:val="clear" w:color="000000" w:fill="FFFFFF"/>
            <w:vAlign w:val="center"/>
            <w:hideMark/>
          </w:tcPr>
          <w:p w14:paraId="088201C7" w14:textId="77777777" w:rsidR="007679A3" w:rsidRPr="007679A3" w:rsidRDefault="004F0066"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Suministro e instalación de elementos de iluminación</w:t>
            </w:r>
          </w:p>
        </w:tc>
        <w:tc>
          <w:tcPr>
            <w:tcW w:w="1247" w:type="dxa"/>
            <w:tcBorders>
              <w:top w:val="nil"/>
              <w:left w:val="single" w:sz="4" w:space="0" w:color="auto"/>
              <w:bottom w:val="single" w:sz="4" w:space="0" w:color="auto"/>
              <w:right w:val="single" w:sz="4" w:space="0" w:color="auto"/>
            </w:tcBorders>
            <w:noWrap/>
            <w:vAlign w:val="center"/>
            <w:hideMark/>
          </w:tcPr>
          <w:p w14:paraId="7E8ADDB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3069D9E8"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19/10/20</w:t>
            </w:r>
          </w:p>
        </w:tc>
      </w:tr>
      <w:tr w:rsidR="007679A3" w:rsidRPr="007679A3" w14:paraId="16DFCF85" w14:textId="77777777" w:rsidTr="00012BF8">
        <w:trPr>
          <w:trHeight w:val="388"/>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77673B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93/2020</w:t>
            </w:r>
          </w:p>
        </w:tc>
        <w:tc>
          <w:tcPr>
            <w:tcW w:w="0" w:type="auto"/>
            <w:tcBorders>
              <w:top w:val="nil"/>
              <w:left w:val="nil"/>
              <w:bottom w:val="single" w:sz="4" w:space="0" w:color="auto"/>
              <w:right w:val="single" w:sz="4" w:space="0" w:color="auto"/>
            </w:tcBorders>
            <w:shd w:val="clear" w:color="000000" w:fill="FFFFFF"/>
            <w:noWrap/>
            <w:vAlign w:val="center"/>
            <w:hideMark/>
          </w:tcPr>
          <w:p w14:paraId="3642C0B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noWrap/>
            <w:vAlign w:val="center"/>
            <w:hideMark/>
          </w:tcPr>
          <w:p w14:paraId="39E75EDB" w14:textId="77777777"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Femesa</w:t>
            </w:r>
            <w:proofErr w:type="spellEnd"/>
            <w:r w:rsidRPr="007679A3">
              <w:rPr>
                <w:rFonts w:ascii="Helvetica" w:eastAsia="Times New Roman" w:hAnsi="Helvetica" w:cs="Helvetica"/>
                <w:sz w:val="16"/>
                <w:szCs w:val="16"/>
                <w:lang w:bidi="ar-SA"/>
              </w:rPr>
              <w:t xml:space="preserve"> Instalaciones Hidrosanitarias S.L.</w:t>
            </w:r>
          </w:p>
        </w:tc>
        <w:tc>
          <w:tcPr>
            <w:tcW w:w="0" w:type="auto"/>
            <w:tcBorders>
              <w:top w:val="nil"/>
              <w:left w:val="nil"/>
              <w:bottom w:val="single" w:sz="4" w:space="0" w:color="auto"/>
              <w:right w:val="single" w:sz="4" w:space="0" w:color="auto"/>
            </w:tcBorders>
            <w:noWrap/>
            <w:vAlign w:val="center"/>
            <w:hideMark/>
          </w:tcPr>
          <w:p w14:paraId="7C2ECA8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7.652,16</w:t>
            </w:r>
          </w:p>
        </w:tc>
        <w:tc>
          <w:tcPr>
            <w:tcW w:w="0" w:type="auto"/>
            <w:tcBorders>
              <w:top w:val="nil"/>
              <w:left w:val="nil"/>
              <w:bottom w:val="single" w:sz="4" w:space="0" w:color="auto"/>
              <w:right w:val="single" w:sz="4" w:space="0" w:color="auto"/>
            </w:tcBorders>
            <w:noWrap/>
            <w:vAlign w:val="center"/>
            <w:hideMark/>
          </w:tcPr>
          <w:p w14:paraId="2A1B93A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535,65</w:t>
            </w:r>
          </w:p>
        </w:tc>
        <w:tc>
          <w:tcPr>
            <w:tcW w:w="0" w:type="auto"/>
            <w:tcBorders>
              <w:top w:val="nil"/>
              <w:left w:val="nil"/>
              <w:bottom w:val="single" w:sz="4" w:space="0" w:color="auto"/>
              <w:right w:val="single" w:sz="4" w:space="0" w:color="auto"/>
            </w:tcBorders>
            <w:noWrap/>
            <w:vAlign w:val="center"/>
            <w:hideMark/>
          </w:tcPr>
          <w:p w14:paraId="7EFB362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8.187,81</w:t>
            </w:r>
          </w:p>
        </w:tc>
        <w:tc>
          <w:tcPr>
            <w:tcW w:w="0" w:type="auto"/>
            <w:tcBorders>
              <w:top w:val="nil"/>
              <w:left w:val="nil"/>
              <w:bottom w:val="single" w:sz="4" w:space="0" w:color="auto"/>
              <w:right w:val="single" w:sz="4" w:space="0" w:color="auto"/>
            </w:tcBorders>
            <w:shd w:val="clear" w:color="000000" w:fill="FFFFFF"/>
            <w:vAlign w:val="center"/>
            <w:hideMark/>
          </w:tcPr>
          <w:p w14:paraId="0659EFAF" w14:textId="77777777" w:rsidR="007679A3" w:rsidRPr="007679A3" w:rsidRDefault="007679A3" w:rsidP="00012BF8">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Instalación </w:t>
            </w:r>
            <w:r w:rsidR="00012BF8">
              <w:rPr>
                <w:rFonts w:ascii="Helvetica" w:eastAsia="Times New Roman" w:hAnsi="Helvetica" w:cs="Helvetica"/>
                <w:sz w:val="16"/>
                <w:szCs w:val="16"/>
                <w:lang w:bidi="ar-SA"/>
              </w:rPr>
              <w:t>h</w:t>
            </w:r>
            <w:r w:rsidRPr="007679A3">
              <w:rPr>
                <w:rFonts w:ascii="Helvetica" w:eastAsia="Times New Roman" w:hAnsi="Helvetica" w:cs="Helvetica"/>
                <w:sz w:val="16"/>
                <w:szCs w:val="16"/>
                <w:lang w:bidi="ar-SA"/>
              </w:rPr>
              <w:t xml:space="preserve">idrosanitaria </w:t>
            </w:r>
          </w:p>
        </w:tc>
        <w:tc>
          <w:tcPr>
            <w:tcW w:w="1247" w:type="dxa"/>
            <w:tcBorders>
              <w:top w:val="nil"/>
              <w:left w:val="nil"/>
              <w:bottom w:val="single" w:sz="4" w:space="0" w:color="auto"/>
              <w:right w:val="single" w:sz="4" w:space="0" w:color="auto"/>
            </w:tcBorders>
            <w:noWrap/>
            <w:vAlign w:val="center"/>
            <w:hideMark/>
          </w:tcPr>
          <w:p w14:paraId="434CBAF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71AD0D3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21/10/20</w:t>
            </w:r>
          </w:p>
        </w:tc>
      </w:tr>
      <w:tr w:rsidR="007679A3" w:rsidRPr="007679A3" w14:paraId="07E8E483" w14:textId="77777777" w:rsidTr="007157CD">
        <w:trPr>
          <w:trHeight w:val="281"/>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328D62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94/2020</w:t>
            </w:r>
          </w:p>
        </w:tc>
        <w:tc>
          <w:tcPr>
            <w:tcW w:w="0" w:type="auto"/>
            <w:tcBorders>
              <w:top w:val="nil"/>
              <w:left w:val="nil"/>
              <w:bottom w:val="single" w:sz="4" w:space="0" w:color="auto"/>
              <w:right w:val="single" w:sz="4" w:space="0" w:color="auto"/>
            </w:tcBorders>
            <w:shd w:val="clear" w:color="000000" w:fill="FFFFFF"/>
            <w:noWrap/>
            <w:vAlign w:val="center"/>
            <w:hideMark/>
          </w:tcPr>
          <w:p w14:paraId="70ABFF1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14:paraId="1165F14C"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Maquinas </w:t>
            </w:r>
            <w:proofErr w:type="spellStart"/>
            <w:r w:rsidRPr="007679A3">
              <w:rPr>
                <w:rFonts w:ascii="Helvetica" w:eastAsia="Times New Roman" w:hAnsi="Helvetica" w:cs="Helvetica"/>
                <w:sz w:val="16"/>
                <w:szCs w:val="16"/>
                <w:lang w:bidi="ar-SA"/>
              </w:rPr>
              <w:t>Opein</w:t>
            </w:r>
            <w:proofErr w:type="spellEnd"/>
            <w:r w:rsidRPr="007679A3">
              <w:rPr>
                <w:rFonts w:ascii="Helvetica" w:eastAsia="Times New Roman" w:hAnsi="Helvetica" w:cs="Helvetica"/>
                <w:sz w:val="16"/>
                <w:szCs w:val="16"/>
                <w:lang w:bidi="ar-SA"/>
              </w:rPr>
              <w:t>, S.L.U</w:t>
            </w:r>
            <w:r w:rsidR="00012BF8">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14:paraId="0EE69F4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5.112,00</w:t>
            </w:r>
          </w:p>
        </w:tc>
        <w:tc>
          <w:tcPr>
            <w:tcW w:w="0" w:type="auto"/>
            <w:tcBorders>
              <w:top w:val="nil"/>
              <w:left w:val="nil"/>
              <w:bottom w:val="single" w:sz="4" w:space="0" w:color="auto"/>
              <w:right w:val="single" w:sz="4" w:space="0" w:color="auto"/>
            </w:tcBorders>
            <w:noWrap/>
            <w:vAlign w:val="center"/>
            <w:hideMark/>
          </w:tcPr>
          <w:p w14:paraId="4079B9F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357,84</w:t>
            </w:r>
          </w:p>
        </w:tc>
        <w:tc>
          <w:tcPr>
            <w:tcW w:w="0" w:type="auto"/>
            <w:tcBorders>
              <w:top w:val="nil"/>
              <w:left w:val="nil"/>
              <w:bottom w:val="single" w:sz="4" w:space="0" w:color="auto"/>
              <w:right w:val="single" w:sz="4" w:space="0" w:color="auto"/>
            </w:tcBorders>
            <w:noWrap/>
            <w:vAlign w:val="center"/>
            <w:hideMark/>
          </w:tcPr>
          <w:p w14:paraId="18DF272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5.469,84</w:t>
            </w:r>
          </w:p>
        </w:tc>
        <w:tc>
          <w:tcPr>
            <w:tcW w:w="0" w:type="auto"/>
            <w:tcBorders>
              <w:top w:val="nil"/>
              <w:left w:val="nil"/>
              <w:bottom w:val="single" w:sz="4" w:space="0" w:color="auto"/>
              <w:right w:val="single" w:sz="4" w:space="0" w:color="auto"/>
            </w:tcBorders>
            <w:shd w:val="clear" w:color="000000" w:fill="FFFFFF"/>
            <w:vAlign w:val="center"/>
            <w:hideMark/>
          </w:tcPr>
          <w:p w14:paraId="43ED930E" w14:textId="77777777" w:rsidR="007679A3" w:rsidRPr="007679A3" w:rsidRDefault="007157CD" w:rsidP="00012BF8">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Alquiler de casetas y c</w:t>
            </w:r>
            <w:r w:rsidR="007679A3" w:rsidRPr="007679A3">
              <w:rPr>
                <w:rFonts w:ascii="Helvetica" w:eastAsia="Times New Roman" w:hAnsi="Helvetica" w:cs="Helvetica"/>
                <w:sz w:val="16"/>
                <w:szCs w:val="16"/>
                <w:lang w:bidi="ar-SA"/>
              </w:rPr>
              <w:t xml:space="preserve">ontenedor </w:t>
            </w:r>
          </w:p>
        </w:tc>
        <w:tc>
          <w:tcPr>
            <w:tcW w:w="1247" w:type="dxa"/>
            <w:tcBorders>
              <w:top w:val="nil"/>
              <w:left w:val="nil"/>
              <w:bottom w:val="single" w:sz="4" w:space="0" w:color="auto"/>
              <w:right w:val="single" w:sz="4" w:space="0" w:color="auto"/>
            </w:tcBorders>
            <w:noWrap/>
            <w:vAlign w:val="center"/>
            <w:hideMark/>
          </w:tcPr>
          <w:p w14:paraId="0C2F470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14:paraId="0CC54B5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21/10/20</w:t>
            </w:r>
          </w:p>
        </w:tc>
      </w:tr>
      <w:tr w:rsidR="007679A3" w:rsidRPr="007679A3" w14:paraId="47262226"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C93322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95/2020</w:t>
            </w:r>
          </w:p>
        </w:tc>
        <w:tc>
          <w:tcPr>
            <w:tcW w:w="0" w:type="auto"/>
            <w:tcBorders>
              <w:top w:val="nil"/>
              <w:left w:val="nil"/>
              <w:bottom w:val="single" w:sz="4" w:space="0" w:color="auto"/>
              <w:right w:val="single" w:sz="4" w:space="0" w:color="auto"/>
            </w:tcBorders>
            <w:shd w:val="clear" w:color="000000" w:fill="FFFFFF"/>
            <w:noWrap/>
            <w:vAlign w:val="center"/>
            <w:hideMark/>
          </w:tcPr>
          <w:p w14:paraId="05F7133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B76057272</w:t>
            </w:r>
          </w:p>
        </w:tc>
        <w:tc>
          <w:tcPr>
            <w:tcW w:w="0" w:type="auto"/>
            <w:tcBorders>
              <w:top w:val="nil"/>
              <w:left w:val="nil"/>
              <w:bottom w:val="single" w:sz="4" w:space="0" w:color="auto"/>
              <w:right w:val="single" w:sz="4" w:space="0" w:color="auto"/>
            </w:tcBorders>
            <w:noWrap/>
            <w:vAlign w:val="center"/>
            <w:hideMark/>
          </w:tcPr>
          <w:p w14:paraId="72A864FD"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Mudanzas Federico Ramos, S.L</w:t>
            </w:r>
            <w:r w:rsidR="007157CD">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14:paraId="41373978"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3.496,00</w:t>
            </w:r>
          </w:p>
        </w:tc>
        <w:tc>
          <w:tcPr>
            <w:tcW w:w="0" w:type="auto"/>
            <w:tcBorders>
              <w:top w:val="nil"/>
              <w:left w:val="nil"/>
              <w:bottom w:val="single" w:sz="4" w:space="0" w:color="auto"/>
              <w:right w:val="single" w:sz="4" w:space="0" w:color="auto"/>
            </w:tcBorders>
            <w:noWrap/>
            <w:vAlign w:val="center"/>
            <w:hideMark/>
          </w:tcPr>
          <w:p w14:paraId="7EA4784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244,72</w:t>
            </w:r>
          </w:p>
        </w:tc>
        <w:tc>
          <w:tcPr>
            <w:tcW w:w="0" w:type="auto"/>
            <w:tcBorders>
              <w:top w:val="nil"/>
              <w:left w:val="nil"/>
              <w:bottom w:val="single" w:sz="4" w:space="0" w:color="auto"/>
              <w:right w:val="single" w:sz="4" w:space="0" w:color="auto"/>
            </w:tcBorders>
            <w:noWrap/>
            <w:vAlign w:val="center"/>
            <w:hideMark/>
          </w:tcPr>
          <w:p w14:paraId="06A7F54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3.740,72</w:t>
            </w:r>
          </w:p>
        </w:tc>
        <w:tc>
          <w:tcPr>
            <w:tcW w:w="0" w:type="auto"/>
            <w:tcBorders>
              <w:top w:val="nil"/>
              <w:left w:val="nil"/>
              <w:bottom w:val="single" w:sz="4" w:space="0" w:color="auto"/>
              <w:right w:val="nil"/>
            </w:tcBorders>
            <w:shd w:val="clear" w:color="000000" w:fill="FFFFFF"/>
            <w:vAlign w:val="center"/>
            <w:hideMark/>
          </w:tcPr>
          <w:p w14:paraId="747A177C"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Mudanza del mobiliario y otros elementos de la planta baja de la sede </w:t>
            </w:r>
            <w:r w:rsidRPr="007679A3">
              <w:rPr>
                <w:rFonts w:ascii="Helvetica" w:eastAsia="Times New Roman" w:hAnsi="Helvetica" w:cs="Helvetica"/>
                <w:sz w:val="16"/>
                <w:szCs w:val="16"/>
                <w:lang w:bidi="ar-SA"/>
              </w:rPr>
              <w:br/>
              <w:t>de Guaguas Municipales, S.A. en la calle Arequipa por obras</w:t>
            </w:r>
          </w:p>
        </w:tc>
        <w:tc>
          <w:tcPr>
            <w:tcW w:w="1247" w:type="dxa"/>
            <w:tcBorders>
              <w:top w:val="nil"/>
              <w:left w:val="single" w:sz="4" w:space="0" w:color="auto"/>
              <w:bottom w:val="single" w:sz="4" w:space="0" w:color="auto"/>
              <w:right w:val="single" w:sz="4" w:space="0" w:color="auto"/>
            </w:tcBorders>
            <w:noWrap/>
            <w:vAlign w:val="center"/>
            <w:hideMark/>
          </w:tcPr>
          <w:p w14:paraId="0AE3D6B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61B0652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09/11/20</w:t>
            </w:r>
          </w:p>
        </w:tc>
      </w:tr>
      <w:tr w:rsidR="007679A3" w:rsidRPr="007679A3" w14:paraId="7AA759D6"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CF8EB7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96/2020</w:t>
            </w:r>
          </w:p>
        </w:tc>
        <w:tc>
          <w:tcPr>
            <w:tcW w:w="0" w:type="auto"/>
            <w:tcBorders>
              <w:top w:val="nil"/>
              <w:left w:val="nil"/>
              <w:bottom w:val="single" w:sz="4" w:space="0" w:color="auto"/>
              <w:right w:val="single" w:sz="4" w:space="0" w:color="auto"/>
            </w:tcBorders>
            <w:shd w:val="clear" w:color="000000" w:fill="FFFFFF"/>
            <w:noWrap/>
            <w:vAlign w:val="center"/>
            <w:hideMark/>
          </w:tcPr>
          <w:p w14:paraId="146EF28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B35622992</w:t>
            </w:r>
          </w:p>
        </w:tc>
        <w:tc>
          <w:tcPr>
            <w:tcW w:w="0" w:type="auto"/>
            <w:tcBorders>
              <w:top w:val="nil"/>
              <w:left w:val="nil"/>
              <w:bottom w:val="single" w:sz="4" w:space="0" w:color="auto"/>
              <w:right w:val="single" w:sz="4" w:space="0" w:color="auto"/>
            </w:tcBorders>
            <w:noWrap/>
            <w:vAlign w:val="center"/>
            <w:hideMark/>
          </w:tcPr>
          <w:p w14:paraId="7F5AEFE5" w14:textId="77777777"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Vecamar</w:t>
            </w:r>
            <w:proofErr w:type="spellEnd"/>
            <w:r w:rsidRPr="007679A3">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5EB20FA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2.961,25</w:t>
            </w:r>
          </w:p>
        </w:tc>
        <w:tc>
          <w:tcPr>
            <w:tcW w:w="0" w:type="auto"/>
            <w:tcBorders>
              <w:top w:val="nil"/>
              <w:left w:val="nil"/>
              <w:bottom w:val="single" w:sz="4" w:space="0" w:color="auto"/>
              <w:right w:val="single" w:sz="4" w:space="0" w:color="auto"/>
            </w:tcBorders>
            <w:noWrap/>
            <w:vAlign w:val="center"/>
            <w:hideMark/>
          </w:tcPr>
          <w:p w14:paraId="700ECC5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207,29</w:t>
            </w:r>
          </w:p>
        </w:tc>
        <w:tc>
          <w:tcPr>
            <w:tcW w:w="0" w:type="auto"/>
            <w:tcBorders>
              <w:top w:val="nil"/>
              <w:left w:val="nil"/>
              <w:bottom w:val="single" w:sz="4" w:space="0" w:color="auto"/>
              <w:right w:val="single" w:sz="4" w:space="0" w:color="auto"/>
            </w:tcBorders>
            <w:noWrap/>
            <w:vAlign w:val="center"/>
            <w:hideMark/>
          </w:tcPr>
          <w:p w14:paraId="02C1DD3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3.168,54</w:t>
            </w:r>
          </w:p>
        </w:tc>
        <w:tc>
          <w:tcPr>
            <w:tcW w:w="0" w:type="auto"/>
            <w:tcBorders>
              <w:top w:val="nil"/>
              <w:left w:val="nil"/>
              <w:bottom w:val="single" w:sz="4" w:space="0" w:color="auto"/>
              <w:right w:val="nil"/>
            </w:tcBorders>
            <w:shd w:val="clear" w:color="000000" w:fill="FFFFFF"/>
            <w:vAlign w:val="center"/>
            <w:hideMark/>
          </w:tcPr>
          <w:p w14:paraId="624FE556"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Reparación de la tapa de arqueta de los depósitos de gasoil </w:t>
            </w:r>
            <w:r w:rsidRPr="007679A3">
              <w:rPr>
                <w:rFonts w:ascii="Helvetica" w:eastAsia="Times New Roman" w:hAnsi="Helvetica" w:cs="Helvetica"/>
                <w:sz w:val="16"/>
                <w:szCs w:val="16"/>
                <w:lang w:bidi="ar-SA"/>
              </w:rPr>
              <w:br/>
              <w:t>de las dependencias de Guaguas Municipales, S.A.</w:t>
            </w:r>
          </w:p>
        </w:tc>
        <w:tc>
          <w:tcPr>
            <w:tcW w:w="1247" w:type="dxa"/>
            <w:tcBorders>
              <w:top w:val="nil"/>
              <w:left w:val="single" w:sz="4" w:space="0" w:color="auto"/>
              <w:bottom w:val="single" w:sz="4" w:space="0" w:color="auto"/>
              <w:right w:val="single" w:sz="4" w:space="0" w:color="auto"/>
            </w:tcBorders>
            <w:noWrap/>
            <w:vAlign w:val="center"/>
            <w:hideMark/>
          </w:tcPr>
          <w:p w14:paraId="2E1DFF18"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4FD006F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11/11/20</w:t>
            </w:r>
          </w:p>
        </w:tc>
      </w:tr>
      <w:tr w:rsidR="007679A3" w:rsidRPr="007679A3" w14:paraId="756DF8E7"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12E647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97/2020</w:t>
            </w:r>
          </w:p>
        </w:tc>
        <w:tc>
          <w:tcPr>
            <w:tcW w:w="0" w:type="auto"/>
            <w:tcBorders>
              <w:top w:val="nil"/>
              <w:left w:val="nil"/>
              <w:bottom w:val="single" w:sz="4" w:space="0" w:color="auto"/>
              <w:right w:val="single" w:sz="4" w:space="0" w:color="auto"/>
            </w:tcBorders>
            <w:shd w:val="clear" w:color="000000" w:fill="FFFFFF"/>
            <w:noWrap/>
            <w:vAlign w:val="center"/>
            <w:hideMark/>
          </w:tcPr>
          <w:p w14:paraId="6BD1480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B98465073</w:t>
            </w:r>
          </w:p>
        </w:tc>
        <w:tc>
          <w:tcPr>
            <w:tcW w:w="0" w:type="auto"/>
            <w:tcBorders>
              <w:top w:val="nil"/>
              <w:left w:val="nil"/>
              <w:bottom w:val="single" w:sz="4" w:space="0" w:color="auto"/>
              <w:right w:val="single" w:sz="4" w:space="0" w:color="auto"/>
            </w:tcBorders>
            <w:noWrap/>
            <w:vAlign w:val="center"/>
            <w:hideMark/>
          </w:tcPr>
          <w:p w14:paraId="56C4243B"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NEC ACTIVE, S.L.</w:t>
            </w:r>
          </w:p>
        </w:tc>
        <w:tc>
          <w:tcPr>
            <w:tcW w:w="0" w:type="auto"/>
            <w:tcBorders>
              <w:top w:val="nil"/>
              <w:left w:val="nil"/>
              <w:bottom w:val="single" w:sz="4" w:space="0" w:color="auto"/>
              <w:right w:val="single" w:sz="4" w:space="0" w:color="auto"/>
            </w:tcBorders>
            <w:noWrap/>
            <w:vAlign w:val="center"/>
            <w:hideMark/>
          </w:tcPr>
          <w:p w14:paraId="3DAED6F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13.332,80</w:t>
            </w:r>
          </w:p>
        </w:tc>
        <w:tc>
          <w:tcPr>
            <w:tcW w:w="0" w:type="auto"/>
            <w:tcBorders>
              <w:top w:val="nil"/>
              <w:left w:val="nil"/>
              <w:bottom w:val="single" w:sz="4" w:space="0" w:color="auto"/>
              <w:right w:val="single" w:sz="4" w:space="0" w:color="auto"/>
            </w:tcBorders>
            <w:noWrap/>
            <w:vAlign w:val="center"/>
            <w:hideMark/>
          </w:tcPr>
          <w:p w14:paraId="7779419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933,30</w:t>
            </w:r>
          </w:p>
        </w:tc>
        <w:tc>
          <w:tcPr>
            <w:tcW w:w="0" w:type="auto"/>
            <w:tcBorders>
              <w:top w:val="nil"/>
              <w:left w:val="nil"/>
              <w:bottom w:val="single" w:sz="4" w:space="0" w:color="auto"/>
              <w:right w:val="single" w:sz="4" w:space="0" w:color="auto"/>
            </w:tcBorders>
            <w:noWrap/>
            <w:vAlign w:val="center"/>
            <w:hideMark/>
          </w:tcPr>
          <w:p w14:paraId="01D5BD0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14.266,10</w:t>
            </w:r>
          </w:p>
        </w:tc>
        <w:tc>
          <w:tcPr>
            <w:tcW w:w="0" w:type="auto"/>
            <w:tcBorders>
              <w:top w:val="nil"/>
              <w:left w:val="nil"/>
              <w:bottom w:val="single" w:sz="4" w:space="0" w:color="auto"/>
              <w:right w:val="nil"/>
            </w:tcBorders>
            <w:shd w:val="clear" w:color="000000" w:fill="FFFFFF"/>
            <w:vAlign w:val="center"/>
            <w:hideMark/>
          </w:tcPr>
          <w:p w14:paraId="7FC1B5E4"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de rediseño del desarrollo de la prueba </w:t>
            </w:r>
            <w:r w:rsidRPr="007679A3">
              <w:rPr>
                <w:rFonts w:ascii="Helvetica" w:eastAsia="Times New Roman" w:hAnsi="Helvetica" w:cs="Helvetica"/>
                <w:sz w:val="16"/>
                <w:szCs w:val="16"/>
                <w:lang w:bidi="ar-SA"/>
              </w:rPr>
              <w:br/>
              <w:t>física y montaje de un circuito (selección de bolsa de conductores)</w:t>
            </w:r>
          </w:p>
        </w:tc>
        <w:tc>
          <w:tcPr>
            <w:tcW w:w="1247" w:type="dxa"/>
            <w:tcBorders>
              <w:top w:val="nil"/>
              <w:left w:val="single" w:sz="4" w:space="0" w:color="auto"/>
              <w:bottom w:val="single" w:sz="4" w:space="0" w:color="auto"/>
              <w:right w:val="single" w:sz="4" w:space="0" w:color="auto"/>
            </w:tcBorders>
            <w:noWrap/>
            <w:vAlign w:val="center"/>
            <w:hideMark/>
          </w:tcPr>
          <w:p w14:paraId="456BF1C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59282DB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12/11/20</w:t>
            </w:r>
          </w:p>
        </w:tc>
      </w:tr>
      <w:tr w:rsidR="007679A3" w:rsidRPr="007679A3" w14:paraId="3ED20C7F" w14:textId="77777777"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6F29DB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98/2020</w:t>
            </w:r>
          </w:p>
        </w:tc>
        <w:tc>
          <w:tcPr>
            <w:tcW w:w="0" w:type="auto"/>
            <w:tcBorders>
              <w:top w:val="nil"/>
              <w:left w:val="nil"/>
              <w:bottom w:val="single" w:sz="4" w:space="0" w:color="auto"/>
              <w:right w:val="single" w:sz="4" w:space="0" w:color="auto"/>
            </w:tcBorders>
            <w:shd w:val="clear" w:color="000000" w:fill="FFFFFF"/>
            <w:noWrap/>
            <w:vAlign w:val="center"/>
            <w:hideMark/>
          </w:tcPr>
          <w:p w14:paraId="74987F2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noWrap/>
            <w:vAlign w:val="center"/>
            <w:hideMark/>
          </w:tcPr>
          <w:p w14:paraId="195375BB"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El Conejo Blanco, S.L.</w:t>
            </w:r>
          </w:p>
        </w:tc>
        <w:tc>
          <w:tcPr>
            <w:tcW w:w="0" w:type="auto"/>
            <w:tcBorders>
              <w:top w:val="nil"/>
              <w:left w:val="nil"/>
              <w:bottom w:val="single" w:sz="4" w:space="0" w:color="auto"/>
              <w:right w:val="single" w:sz="4" w:space="0" w:color="auto"/>
            </w:tcBorders>
            <w:noWrap/>
            <w:vAlign w:val="center"/>
            <w:hideMark/>
          </w:tcPr>
          <w:p w14:paraId="31D849F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10.356,00</w:t>
            </w:r>
          </w:p>
        </w:tc>
        <w:tc>
          <w:tcPr>
            <w:tcW w:w="0" w:type="auto"/>
            <w:tcBorders>
              <w:top w:val="nil"/>
              <w:left w:val="nil"/>
              <w:bottom w:val="single" w:sz="4" w:space="0" w:color="auto"/>
              <w:right w:val="single" w:sz="4" w:space="0" w:color="auto"/>
            </w:tcBorders>
            <w:noWrap/>
            <w:vAlign w:val="center"/>
            <w:hideMark/>
          </w:tcPr>
          <w:p w14:paraId="519B84E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724,92</w:t>
            </w:r>
          </w:p>
        </w:tc>
        <w:tc>
          <w:tcPr>
            <w:tcW w:w="0" w:type="auto"/>
            <w:tcBorders>
              <w:top w:val="nil"/>
              <w:left w:val="nil"/>
              <w:bottom w:val="single" w:sz="4" w:space="0" w:color="auto"/>
              <w:right w:val="single" w:sz="4" w:space="0" w:color="auto"/>
            </w:tcBorders>
            <w:noWrap/>
            <w:vAlign w:val="center"/>
            <w:hideMark/>
          </w:tcPr>
          <w:p w14:paraId="5646F79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11.080,92</w:t>
            </w:r>
          </w:p>
        </w:tc>
        <w:tc>
          <w:tcPr>
            <w:tcW w:w="0" w:type="auto"/>
            <w:tcBorders>
              <w:top w:val="nil"/>
              <w:left w:val="nil"/>
              <w:bottom w:val="single" w:sz="4" w:space="0" w:color="auto"/>
              <w:right w:val="nil"/>
            </w:tcBorders>
            <w:shd w:val="clear" w:color="000000" w:fill="FFFFFF"/>
            <w:vAlign w:val="center"/>
            <w:hideMark/>
          </w:tcPr>
          <w:p w14:paraId="7B9491D3" w14:textId="77777777" w:rsidR="007679A3" w:rsidRPr="007679A3" w:rsidRDefault="007679A3" w:rsidP="004F0066">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Acción comercial para la campaña de </w:t>
            </w:r>
            <w:r w:rsidR="004F0066">
              <w:rPr>
                <w:rFonts w:ascii="Helvetica" w:eastAsia="Times New Roman" w:hAnsi="Helvetica" w:cs="Helvetica"/>
                <w:sz w:val="16"/>
                <w:szCs w:val="16"/>
                <w:lang w:bidi="ar-SA"/>
              </w:rPr>
              <w:t>N</w:t>
            </w:r>
            <w:r w:rsidRPr="007679A3">
              <w:rPr>
                <w:rFonts w:ascii="Helvetica" w:eastAsia="Times New Roman" w:hAnsi="Helvetica" w:cs="Helvetica"/>
                <w:sz w:val="16"/>
                <w:szCs w:val="16"/>
                <w:lang w:bidi="ar-SA"/>
              </w:rPr>
              <w:t>avidad</w:t>
            </w:r>
          </w:p>
        </w:tc>
        <w:tc>
          <w:tcPr>
            <w:tcW w:w="1247" w:type="dxa"/>
            <w:tcBorders>
              <w:top w:val="nil"/>
              <w:left w:val="single" w:sz="4" w:space="0" w:color="auto"/>
              <w:bottom w:val="single" w:sz="4" w:space="0" w:color="auto"/>
              <w:right w:val="single" w:sz="4" w:space="0" w:color="auto"/>
            </w:tcBorders>
            <w:noWrap/>
            <w:vAlign w:val="center"/>
            <w:hideMark/>
          </w:tcPr>
          <w:p w14:paraId="0DAB3A2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7CE380D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16/11/20</w:t>
            </w:r>
          </w:p>
        </w:tc>
      </w:tr>
      <w:tr w:rsidR="007679A3" w:rsidRPr="007679A3" w14:paraId="3D5AF559" w14:textId="77777777"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B36491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99/2020</w:t>
            </w:r>
          </w:p>
        </w:tc>
        <w:tc>
          <w:tcPr>
            <w:tcW w:w="0" w:type="auto"/>
            <w:tcBorders>
              <w:top w:val="nil"/>
              <w:left w:val="nil"/>
              <w:bottom w:val="single" w:sz="4" w:space="0" w:color="auto"/>
              <w:right w:val="single" w:sz="4" w:space="0" w:color="auto"/>
            </w:tcBorders>
            <w:shd w:val="clear" w:color="000000" w:fill="FFFFFF"/>
            <w:noWrap/>
            <w:vAlign w:val="center"/>
            <w:hideMark/>
          </w:tcPr>
          <w:p w14:paraId="0C9DDE5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B75117705</w:t>
            </w:r>
          </w:p>
        </w:tc>
        <w:tc>
          <w:tcPr>
            <w:tcW w:w="0" w:type="auto"/>
            <w:tcBorders>
              <w:top w:val="nil"/>
              <w:left w:val="nil"/>
              <w:bottom w:val="single" w:sz="4" w:space="0" w:color="auto"/>
              <w:right w:val="single" w:sz="4" w:space="0" w:color="auto"/>
            </w:tcBorders>
            <w:noWrap/>
            <w:vAlign w:val="center"/>
            <w:hideMark/>
          </w:tcPr>
          <w:p w14:paraId="1F67FFFC" w14:textId="77777777"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Futit</w:t>
            </w:r>
            <w:proofErr w:type="spellEnd"/>
            <w:r w:rsidRPr="007679A3">
              <w:rPr>
                <w:rFonts w:ascii="Helvetica" w:eastAsia="Times New Roman" w:hAnsi="Helvetica" w:cs="Helvetica"/>
                <w:sz w:val="16"/>
                <w:szCs w:val="16"/>
                <w:lang w:bidi="ar-SA"/>
              </w:rPr>
              <w:t xml:space="preserve"> </w:t>
            </w:r>
            <w:proofErr w:type="spellStart"/>
            <w:r w:rsidRPr="007679A3">
              <w:rPr>
                <w:rFonts w:ascii="Helvetica" w:eastAsia="Times New Roman" w:hAnsi="Helvetica" w:cs="Helvetica"/>
                <w:sz w:val="16"/>
                <w:szCs w:val="16"/>
                <w:lang w:bidi="ar-SA"/>
              </w:rPr>
              <w:t>Services</w:t>
            </w:r>
            <w:proofErr w:type="spellEnd"/>
            <w:r w:rsidRPr="007679A3">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73D41F7D" w14:textId="77777777" w:rsidR="007679A3" w:rsidRPr="007679A3" w:rsidRDefault="00F05F62" w:rsidP="007679A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4.730,00</w:t>
            </w:r>
          </w:p>
        </w:tc>
        <w:tc>
          <w:tcPr>
            <w:tcW w:w="0" w:type="auto"/>
            <w:tcBorders>
              <w:top w:val="nil"/>
              <w:left w:val="nil"/>
              <w:bottom w:val="single" w:sz="4" w:space="0" w:color="auto"/>
              <w:right w:val="single" w:sz="4" w:space="0" w:color="auto"/>
            </w:tcBorders>
            <w:noWrap/>
            <w:vAlign w:val="center"/>
            <w:hideMark/>
          </w:tcPr>
          <w:p w14:paraId="2BC9006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9219BAD" w14:textId="77777777" w:rsidR="007679A3" w:rsidRPr="007679A3" w:rsidRDefault="00F05F62" w:rsidP="007679A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4.730</w:t>
            </w:r>
            <w:r w:rsidR="007679A3" w:rsidRPr="007679A3">
              <w:rPr>
                <w:rFonts w:ascii="Helvetica" w:eastAsia="Times New Roman" w:hAnsi="Helvetica" w:cs="Helvetica"/>
                <w:sz w:val="16"/>
                <w:szCs w:val="16"/>
                <w:lang w:bidi="ar-SA"/>
              </w:rPr>
              <w:t>,00</w:t>
            </w:r>
          </w:p>
        </w:tc>
        <w:tc>
          <w:tcPr>
            <w:tcW w:w="0" w:type="auto"/>
            <w:tcBorders>
              <w:top w:val="nil"/>
              <w:left w:val="nil"/>
              <w:bottom w:val="single" w:sz="4" w:space="0" w:color="auto"/>
              <w:right w:val="nil"/>
            </w:tcBorders>
            <w:shd w:val="clear" w:color="000000" w:fill="FFFFFF"/>
            <w:vAlign w:val="center"/>
            <w:hideMark/>
          </w:tcPr>
          <w:p w14:paraId="795E2C63"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Desarrollos de la plataforma Openbravo en el área de recepción de pedidos.</w:t>
            </w:r>
          </w:p>
        </w:tc>
        <w:tc>
          <w:tcPr>
            <w:tcW w:w="1247" w:type="dxa"/>
            <w:tcBorders>
              <w:top w:val="nil"/>
              <w:left w:val="single" w:sz="4" w:space="0" w:color="auto"/>
              <w:bottom w:val="single" w:sz="4" w:space="0" w:color="auto"/>
              <w:right w:val="single" w:sz="4" w:space="0" w:color="auto"/>
            </w:tcBorders>
            <w:noWrap/>
            <w:vAlign w:val="center"/>
            <w:hideMark/>
          </w:tcPr>
          <w:p w14:paraId="2CD9CB6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3A5DD90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20/11/20</w:t>
            </w:r>
          </w:p>
        </w:tc>
      </w:tr>
      <w:tr w:rsidR="007679A3" w:rsidRPr="007679A3" w14:paraId="4E9F71E6" w14:textId="77777777" w:rsidTr="004F0066">
        <w:trPr>
          <w:trHeight w:val="38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6583261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100/2020</w:t>
            </w:r>
          </w:p>
        </w:tc>
        <w:tc>
          <w:tcPr>
            <w:tcW w:w="0" w:type="auto"/>
            <w:tcBorders>
              <w:top w:val="nil"/>
              <w:left w:val="nil"/>
              <w:bottom w:val="single" w:sz="4" w:space="0" w:color="auto"/>
              <w:right w:val="single" w:sz="4" w:space="0" w:color="auto"/>
            </w:tcBorders>
            <w:shd w:val="clear" w:color="000000" w:fill="FFFFFF"/>
            <w:noWrap/>
            <w:vAlign w:val="center"/>
            <w:hideMark/>
          </w:tcPr>
          <w:p w14:paraId="7358C9C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noWrap/>
            <w:vAlign w:val="center"/>
            <w:hideMark/>
          </w:tcPr>
          <w:p w14:paraId="30426C9B"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7F4D338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3.350,00</w:t>
            </w:r>
          </w:p>
        </w:tc>
        <w:tc>
          <w:tcPr>
            <w:tcW w:w="0" w:type="auto"/>
            <w:tcBorders>
              <w:top w:val="nil"/>
              <w:left w:val="nil"/>
              <w:bottom w:val="single" w:sz="4" w:space="0" w:color="auto"/>
              <w:right w:val="single" w:sz="4" w:space="0" w:color="auto"/>
            </w:tcBorders>
            <w:noWrap/>
            <w:vAlign w:val="center"/>
            <w:hideMark/>
          </w:tcPr>
          <w:p w14:paraId="4FBE84E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234,50</w:t>
            </w:r>
          </w:p>
        </w:tc>
        <w:tc>
          <w:tcPr>
            <w:tcW w:w="0" w:type="auto"/>
            <w:tcBorders>
              <w:top w:val="nil"/>
              <w:left w:val="nil"/>
              <w:bottom w:val="single" w:sz="4" w:space="0" w:color="auto"/>
              <w:right w:val="single" w:sz="4" w:space="0" w:color="auto"/>
            </w:tcBorders>
            <w:noWrap/>
            <w:vAlign w:val="center"/>
            <w:hideMark/>
          </w:tcPr>
          <w:p w14:paraId="5AFC867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3.584,50</w:t>
            </w:r>
          </w:p>
        </w:tc>
        <w:tc>
          <w:tcPr>
            <w:tcW w:w="0" w:type="auto"/>
            <w:tcBorders>
              <w:top w:val="nil"/>
              <w:left w:val="nil"/>
              <w:bottom w:val="single" w:sz="4" w:space="0" w:color="auto"/>
              <w:right w:val="nil"/>
            </w:tcBorders>
            <w:shd w:val="clear" w:color="000000" w:fill="FFFFFF"/>
            <w:vAlign w:val="center"/>
            <w:hideMark/>
          </w:tcPr>
          <w:p w14:paraId="24BFCEE3" w14:textId="77777777" w:rsidR="00F05F62" w:rsidRDefault="00F05F62" w:rsidP="00F05F62">
            <w:pPr>
              <w:widowControl/>
              <w:autoSpaceDE/>
              <w:autoSpaceDN/>
              <w:rPr>
                <w:rFonts w:ascii="Helvetica" w:eastAsia="Times New Roman" w:hAnsi="Helvetica" w:cs="Helvetica"/>
                <w:sz w:val="16"/>
                <w:szCs w:val="16"/>
                <w:lang w:bidi="ar-SA"/>
              </w:rPr>
            </w:pPr>
          </w:p>
          <w:p w14:paraId="6D70A8C3" w14:textId="77777777" w:rsidR="007679A3" w:rsidRPr="007679A3" w:rsidRDefault="007679A3" w:rsidP="00F05F62">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para la auditoría del Certificado Global Safe Site </w:t>
            </w:r>
            <w:r w:rsidRPr="007679A3">
              <w:rPr>
                <w:rFonts w:ascii="Helvetica" w:eastAsia="Times New Roman" w:hAnsi="Helvetica" w:cs="Helvetica"/>
                <w:sz w:val="16"/>
                <w:szCs w:val="16"/>
                <w:lang w:bidi="ar-SA"/>
              </w:rPr>
              <w:br/>
            </w:r>
          </w:p>
        </w:tc>
        <w:tc>
          <w:tcPr>
            <w:tcW w:w="1247" w:type="dxa"/>
            <w:tcBorders>
              <w:top w:val="nil"/>
              <w:left w:val="single" w:sz="4" w:space="0" w:color="auto"/>
              <w:bottom w:val="single" w:sz="4" w:space="0" w:color="auto"/>
              <w:right w:val="single" w:sz="4" w:space="0" w:color="auto"/>
            </w:tcBorders>
            <w:noWrap/>
            <w:vAlign w:val="center"/>
            <w:hideMark/>
          </w:tcPr>
          <w:p w14:paraId="160739E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2E4600F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20/11/20</w:t>
            </w:r>
          </w:p>
        </w:tc>
      </w:tr>
      <w:tr w:rsidR="007679A3" w:rsidRPr="007679A3" w14:paraId="3D01E3A3"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5E1558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101/2020</w:t>
            </w:r>
          </w:p>
        </w:tc>
        <w:tc>
          <w:tcPr>
            <w:tcW w:w="0" w:type="auto"/>
            <w:tcBorders>
              <w:top w:val="nil"/>
              <w:left w:val="nil"/>
              <w:bottom w:val="single" w:sz="4" w:space="0" w:color="auto"/>
              <w:right w:val="single" w:sz="4" w:space="0" w:color="auto"/>
            </w:tcBorders>
            <w:shd w:val="clear" w:color="000000" w:fill="FFFFFF"/>
            <w:noWrap/>
            <w:vAlign w:val="center"/>
            <w:hideMark/>
          </w:tcPr>
          <w:p w14:paraId="409BE9A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14:paraId="385E6C14"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Kinewa Ideas del País S.L.</w:t>
            </w:r>
          </w:p>
        </w:tc>
        <w:tc>
          <w:tcPr>
            <w:tcW w:w="0" w:type="auto"/>
            <w:tcBorders>
              <w:top w:val="nil"/>
              <w:left w:val="nil"/>
              <w:bottom w:val="single" w:sz="4" w:space="0" w:color="auto"/>
              <w:right w:val="single" w:sz="4" w:space="0" w:color="auto"/>
            </w:tcBorders>
            <w:noWrap/>
            <w:vAlign w:val="center"/>
            <w:hideMark/>
          </w:tcPr>
          <w:p w14:paraId="196503A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4.007,40</w:t>
            </w:r>
          </w:p>
        </w:tc>
        <w:tc>
          <w:tcPr>
            <w:tcW w:w="0" w:type="auto"/>
            <w:tcBorders>
              <w:top w:val="nil"/>
              <w:left w:val="nil"/>
              <w:bottom w:val="single" w:sz="4" w:space="0" w:color="auto"/>
              <w:right w:val="single" w:sz="4" w:space="0" w:color="auto"/>
            </w:tcBorders>
            <w:noWrap/>
            <w:vAlign w:val="center"/>
            <w:hideMark/>
          </w:tcPr>
          <w:p w14:paraId="5349BC9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280,52</w:t>
            </w:r>
          </w:p>
        </w:tc>
        <w:tc>
          <w:tcPr>
            <w:tcW w:w="0" w:type="auto"/>
            <w:tcBorders>
              <w:top w:val="nil"/>
              <w:left w:val="nil"/>
              <w:bottom w:val="single" w:sz="4" w:space="0" w:color="auto"/>
              <w:right w:val="single" w:sz="4" w:space="0" w:color="auto"/>
            </w:tcBorders>
            <w:noWrap/>
            <w:vAlign w:val="center"/>
            <w:hideMark/>
          </w:tcPr>
          <w:p w14:paraId="4ED5AD8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4.287,92</w:t>
            </w:r>
          </w:p>
        </w:tc>
        <w:tc>
          <w:tcPr>
            <w:tcW w:w="0" w:type="auto"/>
            <w:tcBorders>
              <w:top w:val="nil"/>
              <w:left w:val="nil"/>
              <w:bottom w:val="single" w:sz="4" w:space="0" w:color="auto"/>
              <w:right w:val="nil"/>
            </w:tcBorders>
            <w:shd w:val="clear" w:color="000000" w:fill="FFFFFF"/>
            <w:vAlign w:val="center"/>
            <w:hideMark/>
          </w:tcPr>
          <w:p w14:paraId="766FBDE1"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Campaña de comunicación del retorno de la prestación del  servicio </w:t>
            </w:r>
            <w:r w:rsidRPr="007679A3">
              <w:rPr>
                <w:rFonts w:ascii="Helvetica" w:eastAsia="Times New Roman" w:hAnsi="Helvetica" w:cs="Helvetica"/>
                <w:sz w:val="16"/>
                <w:szCs w:val="16"/>
                <w:lang w:bidi="ar-SA"/>
              </w:rPr>
              <w:br/>
              <w:t>por la Avenida José  Mesa y López</w:t>
            </w:r>
          </w:p>
        </w:tc>
        <w:tc>
          <w:tcPr>
            <w:tcW w:w="1247" w:type="dxa"/>
            <w:tcBorders>
              <w:top w:val="nil"/>
              <w:left w:val="single" w:sz="4" w:space="0" w:color="auto"/>
              <w:bottom w:val="single" w:sz="4" w:space="0" w:color="auto"/>
              <w:right w:val="single" w:sz="4" w:space="0" w:color="auto"/>
            </w:tcBorders>
            <w:noWrap/>
            <w:vAlign w:val="center"/>
            <w:hideMark/>
          </w:tcPr>
          <w:p w14:paraId="37D461C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69B76DF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01/12/20</w:t>
            </w:r>
          </w:p>
        </w:tc>
      </w:tr>
      <w:tr w:rsidR="007679A3" w:rsidRPr="007679A3" w14:paraId="3C2E8D0C"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C86AE5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102/2020</w:t>
            </w:r>
          </w:p>
        </w:tc>
        <w:tc>
          <w:tcPr>
            <w:tcW w:w="0" w:type="auto"/>
            <w:tcBorders>
              <w:top w:val="nil"/>
              <w:left w:val="nil"/>
              <w:bottom w:val="single" w:sz="4" w:space="0" w:color="auto"/>
              <w:right w:val="single" w:sz="4" w:space="0" w:color="auto"/>
            </w:tcBorders>
            <w:shd w:val="clear" w:color="000000" w:fill="FFFFFF"/>
            <w:noWrap/>
            <w:vAlign w:val="center"/>
            <w:hideMark/>
          </w:tcPr>
          <w:p w14:paraId="25DA4BE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78845613E</w:t>
            </w:r>
          </w:p>
        </w:tc>
        <w:tc>
          <w:tcPr>
            <w:tcW w:w="0" w:type="auto"/>
            <w:tcBorders>
              <w:top w:val="nil"/>
              <w:left w:val="nil"/>
              <w:bottom w:val="single" w:sz="4" w:space="0" w:color="auto"/>
              <w:right w:val="single" w:sz="4" w:space="0" w:color="auto"/>
            </w:tcBorders>
            <w:noWrap/>
            <w:vAlign w:val="center"/>
            <w:hideMark/>
          </w:tcPr>
          <w:p w14:paraId="429F3ED4"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Silv</w:t>
            </w:r>
            <w:r w:rsidR="004F0066">
              <w:rPr>
                <w:rFonts w:ascii="Helvetica" w:eastAsia="Times New Roman" w:hAnsi="Helvetica" w:cs="Helvetica"/>
                <w:sz w:val="16"/>
                <w:szCs w:val="16"/>
                <w:lang w:bidi="ar-SA"/>
              </w:rPr>
              <w:t>i</w:t>
            </w:r>
            <w:r w:rsidRPr="007679A3">
              <w:rPr>
                <w:rFonts w:ascii="Helvetica" w:eastAsia="Times New Roman" w:hAnsi="Helvetica" w:cs="Helvetica"/>
                <w:sz w:val="16"/>
                <w:szCs w:val="16"/>
                <w:lang w:bidi="ar-SA"/>
              </w:rPr>
              <w:t>a Guajardo de la Rosa</w:t>
            </w:r>
          </w:p>
        </w:tc>
        <w:tc>
          <w:tcPr>
            <w:tcW w:w="0" w:type="auto"/>
            <w:tcBorders>
              <w:top w:val="nil"/>
              <w:left w:val="nil"/>
              <w:bottom w:val="single" w:sz="4" w:space="0" w:color="auto"/>
              <w:right w:val="single" w:sz="4" w:space="0" w:color="auto"/>
            </w:tcBorders>
            <w:noWrap/>
            <w:vAlign w:val="center"/>
            <w:hideMark/>
          </w:tcPr>
          <w:p w14:paraId="723A174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7.900,00</w:t>
            </w:r>
          </w:p>
        </w:tc>
        <w:tc>
          <w:tcPr>
            <w:tcW w:w="0" w:type="auto"/>
            <w:tcBorders>
              <w:top w:val="nil"/>
              <w:left w:val="nil"/>
              <w:bottom w:val="single" w:sz="4" w:space="0" w:color="auto"/>
              <w:right w:val="single" w:sz="4" w:space="0" w:color="auto"/>
            </w:tcBorders>
            <w:noWrap/>
            <w:vAlign w:val="center"/>
            <w:hideMark/>
          </w:tcPr>
          <w:p w14:paraId="399C6EA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553,00</w:t>
            </w:r>
          </w:p>
        </w:tc>
        <w:tc>
          <w:tcPr>
            <w:tcW w:w="0" w:type="auto"/>
            <w:tcBorders>
              <w:top w:val="nil"/>
              <w:left w:val="nil"/>
              <w:bottom w:val="single" w:sz="4" w:space="0" w:color="auto"/>
              <w:right w:val="single" w:sz="4" w:space="0" w:color="auto"/>
            </w:tcBorders>
            <w:noWrap/>
            <w:vAlign w:val="center"/>
            <w:hideMark/>
          </w:tcPr>
          <w:p w14:paraId="414D4DB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8.453,00</w:t>
            </w:r>
          </w:p>
        </w:tc>
        <w:tc>
          <w:tcPr>
            <w:tcW w:w="0" w:type="auto"/>
            <w:tcBorders>
              <w:top w:val="nil"/>
              <w:left w:val="nil"/>
              <w:bottom w:val="single" w:sz="4" w:space="0" w:color="auto"/>
              <w:right w:val="nil"/>
            </w:tcBorders>
            <w:shd w:val="clear" w:color="000000" w:fill="FFFFFF"/>
            <w:vAlign w:val="center"/>
            <w:hideMark/>
          </w:tcPr>
          <w:p w14:paraId="4DAA370C"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Dirección de obra de la reforma de las oficinas comerciales </w:t>
            </w:r>
            <w:r w:rsidRPr="007679A3">
              <w:rPr>
                <w:rFonts w:ascii="Helvetica" w:eastAsia="Times New Roman" w:hAnsi="Helvetica" w:cs="Helvetica"/>
                <w:sz w:val="16"/>
                <w:szCs w:val="16"/>
                <w:lang w:bidi="ar-SA"/>
              </w:rPr>
              <w:br/>
              <w:t>del Parque Santa Catalina</w:t>
            </w:r>
          </w:p>
        </w:tc>
        <w:tc>
          <w:tcPr>
            <w:tcW w:w="1247" w:type="dxa"/>
            <w:tcBorders>
              <w:top w:val="nil"/>
              <w:left w:val="single" w:sz="4" w:space="0" w:color="auto"/>
              <w:bottom w:val="single" w:sz="4" w:space="0" w:color="auto"/>
              <w:right w:val="single" w:sz="4" w:space="0" w:color="auto"/>
            </w:tcBorders>
            <w:noWrap/>
            <w:vAlign w:val="center"/>
            <w:hideMark/>
          </w:tcPr>
          <w:p w14:paraId="160EA69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noWrap/>
            <w:vAlign w:val="center"/>
            <w:hideMark/>
          </w:tcPr>
          <w:p w14:paraId="4B19E9E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01/12/20</w:t>
            </w:r>
          </w:p>
        </w:tc>
      </w:tr>
      <w:tr w:rsidR="007679A3" w:rsidRPr="007679A3" w14:paraId="52BD62A0"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60E5C83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103/2020</w:t>
            </w:r>
          </w:p>
        </w:tc>
        <w:tc>
          <w:tcPr>
            <w:tcW w:w="0" w:type="auto"/>
            <w:tcBorders>
              <w:top w:val="nil"/>
              <w:left w:val="nil"/>
              <w:bottom w:val="single" w:sz="4" w:space="0" w:color="auto"/>
              <w:right w:val="single" w:sz="4" w:space="0" w:color="auto"/>
            </w:tcBorders>
            <w:shd w:val="clear" w:color="000000" w:fill="FFFFFF"/>
            <w:noWrap/>
            <w:vAlign w:val="center"/>
            <w:hideMark/>
          </w:tcPr>
          <w:p w14:paraId="6A3E00E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B35927136</w:t>
            </w:r>
          </w:p>
        </w:tc>
        <w:tc>
          <w:tcPr>
            <w:tcW w:w="0" w:type="auto"/>
            <w:tcBorders>
              <w:top w:val="nil"/>
              <w:left w:val="nil"/>
              <w:bottom w:val="single" w:sz="4" w:space="0" w:color="auto"/>
              <w:right w:val="single" w:sz="4" w:space="0" w:color="auto"/>
            </w:tcBorders>
            <w:noWrap/>
            <w:vAlign w:val="center"/>
            <w:hideMark/>
          </w:tcPr>
          <w:p w14:paraId="67B5767B"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Señalcanary, S.L</w:t>
            </w:r>
            <w:r w:rsidR="004F0066">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14:paraId="378F415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3.217,27</w:t>
            </w:r>
          </w:p>
        </w:tc>
        <w:tc>
          <w:tcPr>
            <w:tcW w:w="0" w:type="auto"/>
            <w:tcBorders>
              <w:top w:val="nil"/>
              <w:left w:val="nil"/>
              <w:bottom w:val="single" w:sz="4" w:space="0" w:color="auto"/>
              <w:right w:val="single" w:sz="4" w:space="0" w:color="auto"/>
            </w:tcBorders>
            <w:noWrap/>
            <w:vAlign w:val="center"/>
            <w:hideMark/>
          </w:tcPr>
          <w:p w14:paraId="0DCAC60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225,21</w:t>
            </w:r>
          </w:p>
        </w:tc>
        <w:tc>
          <w:tcPr>
            <w:tcW w:w="0" w:type="auto"/>
            <w:tcBorders>
              <w:top w:val="nil"/>
              <w:left w:val="nil"/>
              <w:bottom w:val="single" w:sz="4" w:space="0" w:color="auto"/>
              <w:right w:val="single" w:sz="4" w:space="0" w:color="auto"/>
            </w:tcBorders>
            <w:noWrap/>
            <w:vAlign w:val="center"/>
            <w:hideMark/>
          </w:tcPr>
          <w:p w14:paraId="371CCEF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3.442,48</w:t>
            </w:r>
          </w:p>
        </w:tc>
        <w:tc>
          <w:tcPr>
            <w:tcW w:w="0" w:type="auto"/>
            <w:tcBorders>
              <w:top w:val="nil"/>
              <w:left w:val="nil"/>
              <w:bottom w:val="single" w:sz="4" w:space="0" w:color="auto"/>
              <w:right w:val="nil"/>
            </w:tcBorders>
            <w:shd w:val="clear" w:color="000000" w:fill="FFFFFF"/>
            <w:vAlign w:val="center"/>
            <w:hideMark/>
          </w:tcPr>
          <w:p w14:paraId="673BD4CE"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Adquisición de señalética para estacionamiento temporal </w:t>
            </w:r>
            <w:r w:rsidRPr="007679A3">
              <w:rPr>
                <w:rFonts w:ascii="Helvetica" w:eastAsia="Times New Roman" w:hAnsi="Helvetica" w:cs="Helvetica"/>
                <w:sz w:val="16"/>
                <w:szCs w:val="16"/>
                <w:lang w:bidi="ar-SA"/>
              </w:rPr>
              <w:br/>
              <w:t xml:space="preserve">de guaguas en la vía pública </w:t>
            </w:r>
          </w:p>
        </w:tc>
        <w:tc>
          <w:tcPr>
            <w:tcW w:w="1247" w:type="dxa"/>
            <w:tcBorders>
              <w:top w:val="nil"/>
              <w:left w:val="single" w:sz="4" w:space="0" w:color="auto"/>
              <w:bottom w:val="single" w:sz="4" w:space="0" w:color="auto"/>
              <w:right w:val="single" w:sz="4" w:space="0" w:color="auto"/>
            </w:tcBorders>
            <w:noWrap/>
            <w:vAlign w:val="center"/>
            <w:hideMark/>
          </w:tcPr>
          <w:p w14:paraId="7D5FDA3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6142979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11/12/20</w:t>
            </w:r>
          </w:p>
        </w:tc>
      </w:tr>
      <w:tr w:rsidR="007679A3" w:rsidRPr="007679A3" w14:paraId="4D94B52B"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67D82D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104/2020</w:t>
            </w:r>
          </w:p>
        </w:tc>
        <w:tc>
          <w:tcPr>
            <w:tcW w:w="0" w:type="auto"/>
            <w:tcBorders>
              <w:top w:val="nil"/>
              <w:left w:val="nil"/>
              <w:bottom w:val="single" w:sz="4" w:space="0" w:color="auto"/>
              <w:right w:val="single" w:sz="4" w:space="0" w:color="auto"/>
            </w:tcBorders>
            <w:shd w:val="clear" w:color="000000" w:fill="FFFFFF"/>
            <w:noWrap/>
            <w:vAlign w:val="center"/>
            <w:hideMark/>
          </w:tcPr>
          <w:p w14:paraId="58126A5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A78015880</w:t>
            </w:r>
          </w:p>
        </w:tc>
        <w:tc>
          <w:tcPr>
            <w:tcW w:w="0" w:type="auto"/>
            <w:tcBorders>
              <w:top w:val="nil"/>
              <w:left w:val="nil"/>
              <w:bottom w:val="single" w:sz="4" w:space="0" w:color="auto"/>
              <w:right w:val="single" w:sz="4" w:space="0" w:color="auto"/>
            </w:tcBorders>
            <w:noWrap/>
            <w:vAlign w:val="center"/>
            <w:hideMark/>
          </w:tcPr>
          <w:p w14:paraId="5585A64D"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Api Movilidad, S.A.</w:t>
            </w:r>
          </w:p>
        </w:tc>
        <w:tc>
          <w:tcPr>
            <w:tcW w:w="0" w:type="auto"/>
            <w:tcBorders>
              <w:top w:val="nil"/>
              <w:left w:val="nil"/>
              <w:bottom w:val="single" w:sz="4" w:space="0" w:color="auto"/>
              <w:right w:val="single" w:sz="4" w:space="0" w:color="auto"/>
            </w:tcBorders>
            <w:noWrap/>
            <w:vAlign w:val="center"/>
            <w:hideMark/>
          </w:tcPr>
          <w:p w14:paraId="0349C20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4.569,53</w:t>
            </w:r>
          </w:p>
        </w:tc>
        <w:tc>
          <w:tcPr>
            <w:tcW w:w="0" w:type="auto"/>
            <w:tcBorders>
              <w:top w:val="nil"/>
              <w:left w:val="nil"/>
              <w:bottom w:val="single" w:sz="4" w:space="0" w:color="auto"/>
              <w:right w:val="single" w:sz="4" w:space="0" w:color="auto"/>
            </w:tcBorders>
            <w:noWrap/>
            <w:vAlign w:val="center"/>
            <w:hideMark/>
          </w:tcPr>
          <w:p w14:paraId="3FA42E4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319,87</w:t>
            </w:r>
          </w:p>
        </w:tc>
        <w:tc>
          <w:tcPr>
            <w:tcW w:w="0" w:type="auto"/>
            <w:tcBorders>
              <w:top w:val="nil"/>
              <w:left w:val="nil"/>
              <w:bottom w:val="single" w:sz="4" w:space="0" w:color="auto"/>
              <w:right w:val="single" w:sz="4" w:space="0" w:color="auto"/>
            </w:tcBorders>
            <w:noWrap/>
            <w:vAlign w:val="center"/>
            <w:hideMark/>
          </w:tcPr>
          <w:p w14:paraId="1891119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4.889,40</w:t>
            </w:r>
          </w:p>
        </w:tc>
        <w:tc>
          <w:tcPr>
            <w:tcW w:w="0" w:type="auto"/>
            <w:tcBorders>
              <w:top w:val="nil"/>
              <w:left w:val="nil"/>
              <w:bottom w:val="single" w:sz="4" w:space="0" w:color="auto"/>
              <w:right w:val="nil"/>
            </w:tcBorders>
            <w:shd w:val="clear" w:color="000000" w:fill="FFFFFF"/>
            <w:vAlign w:val="center"/>
            <w:hideMark/>
          </w:tcPr>
          <w:p w14:paraId="105BF777"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Colocación de señalética y pintado en la calzada </w:t>
            </w:r>
            <w:r w:rsidRPr="007679A3">
              <w:rPr>
                <w:rFonts w:ascii="Helvetica" w:eastAsia="Times New Roman" w:hAnsi="Helvetica" w:cs="Helvetica"/>
                <w:sz w:val="16"/>
                <w:szCs w:val="16"/>
                <w:lang w:bidi="ar-SA"/>
              </w:rPr>
              <w:br/>
              <w:t>para estacionamiento temporal de guaguas.</w:t>
            </w:r>
          </w:p>
        </w:tc>
        <w:tc>
          <w:tcPr>
            <w:tcW w:w="1247" w:type="dxa"/>
            <w:tcBorders>
              <w:top w:val="nil"/>
              <w:left w:val="single" w:sz="4" w:space="0" w:color="auto"/>
              <w:bottom w:val="single" w:sz="4" w:space="0" w:color="auto"/>
              <w:right w:val="single" w:sz="4" w:space="0" w:color="auto"/>
            </w:tcBorders>
            <w:noWrap/>
            <w:vAlign w:val="center"/>
            <w:hideMark/>
          </w:tcPr>
          <w:p w14:paraId="3331598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14:paraId="0743C2C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15/12/20</w:t>
            </w:r>
          </w:p>
        </w:tc>
      </w:tr>
      <w:tr w:rsidR="007679A3" w:rsidRPr="007679A3" w14:paraId="19488DEA" w14:textId="77777777"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CF7212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105/2020</w:t>
            </w:r>
          </w:p>
        </w:tc>
        <w:tc>
          <w:tcPr>
            <w:tcW w:w="0" w:type="auto"/>
            <w:tcBorders>
              <w:top w:val="nil"/>
              <w:left w:val="nil"/>
              <w:bottom w:val="single" w:sz="4" w:space="0" w:color="auto"/>
              <w:right w:val="single" w:sz="4" w:space="0" w:color="auto"/>
            </w:tcBorders>
            <w:shd w:val="clear" w:color="000000" w:fill="FFFFFF"/>
            <w:noWrap/>
            <w:vAlign w:val="center"/>
            <w:hideMark/>
          </w:tcPr>
          <w:p w14:paraId="0FBF38D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B80004732</w:t>
            </w:r>
          </w:p>
        </w:tc>
        <w:tc>
          <w:tcPr>
            <w:tcW w:w="0" w:type="auto"/>
            <w:tcBorders>
              <w:top w:val="nil"/>
              <w:left w:val="nil"/>
              <w:bottom w:val="single" w:sz="4" w:space="0" w:color="auto"/>
              <w:right w:val="single" w:sz="4" w:space="0" w:color="auto"/>
            </w:tcBorders>
            <w:noWrap/>
            <w:vAlign w:val="center"/>
            <w:hideMark/>
          </w:tcPr>
          <w:p w14:paraId="35F49D59"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SAVIA, S.L</w:t>
            </w:r>
          </w:p>
        </w:tc>
        <w:tc>
          <w:tcPr>
            <w:tcW w:w="0" w:type="auto"/>
            <w:tcBorders>
              <w:top w:val="nil"/>
              <w:left w:val="nil"/>
              <w:bottom w:val="single" w:sz="4" w:space="0" w:color="auto"/>
              <w:right w:val="single" w:sz="4" w:space="0" w:color="auto"/>
            </w:tcBorders>
            <w:noWrap/>
            <w:vAlign w:val="center"/>
            <w:hideMark/>
          </w:tcPr>
          <w:p w14:paraId="044521D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11.322,44</w:t>
            </w:r>
          </w:p>
        </w:tc>
        <w:tc>
          <w:tcPr>
            <w:tcW w:w="0" w:type="auto"/>
            <w:tcBorders>
              <w:top w:val="nil"/>
              <w:left w:val="nil"/>
              <w:bottom w:val="single" w:sz="4" w:space="0" w:color="auto"/>
              <w:right w:val="single" w:sz="4" w:space="0" w:color="auto"/>
            </w:tcBorders>
            <w:noWrap/>
            <w:vAlign w:val="center"/>
            <w:hideMark/>
          </w:tcPr>
          <w:p w14:paraId="6B3126E0"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792,57</w:t>
            </w:r>
          </w:p>
        </w:tc>
        <w:tc>
          <w:tcPr>
            <w:tcW w:w="0" w:type="auto"/>
            <w:tcBorders>
              <w:top w:val="nil"/>
              <w:left w:val="nil"/>
              <w:bottom w:val="single" w:sz="4" w:space="0" w:color="auto"/>
              <w:right w:val="single" w:sz="4" w:space="0" w:color="auto"/>
            </w:tcBorders>
            <w:noWrap/>
            <w:vAlign w:val="center"/>
            <w:hideMark/>
          </w:tcPr>
          <w:p w14:paraId="57AD486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12.115,01</w:t>
            </w:r>
          </w:p>
        </w:tc>
        <w:tc>
          <w:tcPr>
            <w:tcW w:w="0" w:type="auto"/>
            <w:tcBorders>
              <w:top w:val="nil"/>
              <w:left w:val="nil"/>
              <w:bottom w:val="single" w:sz="4" w:space="0" w:color="auto"/>
              <w:right w:val="nil"/>
            </w:tcBorders>
            <w:shd w:val="clear" w:color="000000" w:fill="FFFFFF"/>
            <w:vAlign w:val="center"/>
            <w:hideMark/>
          </w:tcPr>
          <w:p w14:paraId="2DC04A8D"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Servicio de mantenimiento del sof</w:t>
            </w:r>
            <w:r w:rsidR="004F0066">
              <w:rPr>
                <w:rFonts w:ascii="Helvetica" w:eastAsia="Times New Roman" w:hAnsi="Helvetica" w:cs="Helvetica"/>
                <w:sz w:val="16"/>
                <w:szCs w:val="16"/>
                <w:lang w:bidi="ar-SA"/>
              </w:rPr>
              <w:t>t</w:t>
            </w:r>
            <w:r w:rsidRPr="007679A3">
              <w:rPr>
                <w:rFonts w:ascii="Helvetica" w:eastAsia="Times New Roman" w:hAnsi="Helvetica" w:cs="Helvetica"/>
                <w:sz w:val="16"/>
                <w:szCs w:val="16"/>
                <w:lang w:bidi="ar-SA"/>
              </w:rPr>
              <w:t xml:space="preserve">ware de gestión de nóminas, </w:t>
            </w:r>
            <w:r w:rsidR="004F0066">
              <w:rPr>
                <w:rFonts w:ascii="Helvetica" w:eastAsia="Times New Roman" w:hAnsi="Helvetica" w:cs="Helvetica"/>
                <w:sz w:val="16"/>
                <w:szCs w:val="16"/>
                <w:lang w:bidi="ar-SA"/>
              </w:rPr>
              <w:br/>
              <w:t>contratación, seguros sociales</w:t>
            </w:r>
            <w:r w:rsidRPr="007679A3">
              <w:rPr>
                <w:rFonts w:ascii="Helvetica" w:eastAsia="Times New Roman" w:hAnsi="Helvetica" w:cs="Helvetica"/>
                <w:sz w:val="16"/>
                <w:szCs w:val="16"/>
                <w:lang w:bidi="ar-SA"/>
              </w:rPr>
              <w:t>, IRPF y Portal del Empleado.</w:t>
            </w:r>
          </w:p>
        </w:tc>
        <w:tc>
          <w:tcPr>
            <w:tcW w:w="1247" w:type="dxa"/>
            <w:tcBorders>
              <w:top w:val="nil"/>
              <w:left w:val="single" w:sz="4" w:space="0" w:color="auto"/>
              <w:bottom w:val="single" w:sz="4" w:space="0" w:color="auto"/>
              <w:right w:val="single" w:sz="4" w:space="0" w:color="auto"/>
            </w:tcBorders>
            <w:noWrap/>
            <w:vAlign w:val="center"/>
            <w:hideMark/>
          </w:tcPr>
          <w:p w14:paraId="44F8CB9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14:paraId="17A7BE9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22/12/20</w:t>
            </w:r>
          </w:p>
        </w:tc>
      </w:tr>
    </w:tbl>
    <w:p w14:paraId="0F790DAC" w14:textId="77777777" w:rsidR="006B3BAC" w:rsidRDefault="006B3BAC" w:rsidP="009B0594">
      <w:pPr>
        <w:spacing w:before="85"/>
        <w:rPr>
          <w:color w:val="1F2A47"/>
          <w:sz w:val="24"/>
          <w:szCs w:val="24"/>
        </w:rPr>
      </w:pPr>
    </w:p>
    <w:p w14:paraId="320E33C9" w14:textId="77777777" w:rsidR="006B3BAC" w:rsidRDefault="006B3BAC" w:rsidP="00E01F18">
      <w:pPr>
        <w:spacing w:before="85"/>
        <w:ind w:left="284"/>
        <w:rPr>
          <w:color w:val="1F2A47"/>
          <w:sz w:val="24"/>
          <w:szCs w:val="24"/>
        </w:rPr>
      </w:pPr>
    </w:p>
    <w:p w14:paraId="65E5779D" w14:textId="77777777" w:rsidR="009B0594" w:rsidRDefault="009B0594" w:rsidP="00E01F18">
      <w:pPr>
        <w:spacing w:before="85"/>
        <w:ind w:left="284"/>
        <w:rPr>
          <w:color w:val="1F2A47"/>
          <w:sz w:val="24"/>
          <w:szCs w:val="24"/>
        </w:rPr>
      </w:pPr>
    </w:p>
    <w:p w14:paraId="2F2ABAD2" w14:textId="77777777" w:rsidR="009B0594" w:rsidRDefault="009B0594" w:rsidP="00E01F18">
      <w:pPr>
        <w:spacing w:before="85"/>
        <w:ind w:left="284"/>
        <w:rPr>
          <w:color w:val="1F2A47"/>
          <w:sz w:val="24"/>
          <w:szCs w:val="24"/>
        </w:rPr>
      </w:pPr>
      <w:r>
        <w:rPr>
          <w:color w:val="1F2A47"/>
          <w:sz w:val="24"/>
          <w:szCs w:val="24"/>
        </w:rPr>
        <w:lastRenderedPageBreak/>
        <w:t>C</w:t>
      </w:r>
      <w:r w:rsidRPr="00BA60C5">
        <w:rPr>
          <w:color w:val="1F2A47"/>
          <w:sz w:val="24"/>
          <w:szCs w:val="24"/>
        </w:rPr>
        <w:t>ontratos menores</w:t>
      </w:r>
      <w:r>
        <w:rPr>
          <w:color w:val="1F2A47"/>
          <w:sz w:val="24"/>
          <w:szCs w:val="24"/>
        </w:rPr>
        <w:t xml:space="preserve">. Cuarto </w:t>
      </w:r>
      <w:r w:rsidRPr="00BA60C5">
        <w:rPr>
          <w:color w:val="1F2A47"/>
          <w:sz w:val="24"/>
          <w:szCs w:val="24"/>
        </w:rPr>
        <w:t xml:space="preserve"> trimestre 2020</w:t>
      </w:r>
      <w:r>
        <w:rPr>
          <w:color w:val="1F2A47"/>
          <w:sz w:val="24"/>
          <w:szCs w:val="24"/>
        </w:rPr>
        <w:t xml:space="preserve"> (II)</w:t>
      </w:r>
    </w:p>
    <w:p w14:paraId="154DDCA3" w14:textId="77777777" w:rsidR="009B0594" w:rsidRDefault="009B0594" w:rsidP="00E01F18">
      <w:pPr>
        <w:spacing w:before="85"/>
        <w:ind w:left="284"/>
        <w:rPr>
          <w:color w:val="1F2A47"/>
          <w:sz w:val="24"/>
          <w:szCs w:val="24"/>
        </w:rPr>
      </w:pPr>
    </w:p>
    <w:tbl>
      <w:tblPr>
        <w:tblW w:w="15946" w:type="dxa"/>
        <w:tblLayout w:type="fixed"/>
        <w:tblCellMar>
          <w:left w:w="70" w:type="dxa"/>
          <w:right w:w="70" w:type="dxa"/>
        </w:tblCellMar>
        <w:tblLook w:val="04A0" w:firstRow="1" w:lastRow="0" w:firstColumn="1" w:lastColumn="0" w:noHBand="0" w:noVBand="1"/>
      </w:tblPr>
      <w:tblGrid>
        <w:gridCol w:w="1102"/>
        <w:gridCol w:w="959"/>
        <w:gridCol w:w="3893"/>
        <w:gridCol w:w="884"/>
        <w:gridCol w:w="630"/>
        <w:gridCol w:w="958"/>
        <w:gridCol w:w="5443"/>
        <w:gridCol w:w="1247"/>
        <w:gridCol w:w="830"/>
      </w:tblGrid>
      <w:tr w:rsidR="007679A3" w:rsidRPr="007679A3" w14:paraId="5786AAB7" w14:textId="77777777" w:rsidTr="009356E4">
        <w:trPr>
          <w:trHeight w:val="315"/>
        </w:trPr>
        <w:tc>
          <w:tcPr>
            <w:tcW w:w="15946"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14:paraId="67162497" w14:textId="77777777" w:rsidR="007679A3" w:rsidRPr="007679A3" w:rsidRDefault="007679A3" w:rsidP="007679A3">
            <w:pPr>
              <w:widowControl/>
              <w:autoSpaceDE/>
              <w:autoSpaceDN/>
              <w:jc w:val="center"/>
              <w:rPr>
                <w:rFonts w:ascii="Helvetica" w:eastAsia="Times New Roman" w:hAnsi="Helvetica" w:cs="Helvetica"/>
                <w:b/>
                <w:bCs/>
                <w:color w:val="1F497D"/>
                <w:sz w:val="18"/>
                <w:szCs w:val="18"/>
                <w:lang w:bidi="ar-SA"/>
              </w:rPr>
            </w:pPr>
            <w:r w:rsidRPr="007679A3">
              <w:rPr>
                <w:rFonts w:ascii="Helvetica" w:eastAsia="Times New Roman" w:hAnsi="Helvetica" w:cs="Helvetica"/>
                <w:b/>
                <w:bCs/>
                <w:color w:val="1F497D"/>
                <w:sz w:val="18"/>
                <w:szCs w:val="18"/>
                <w:lang w:bidi="ar-SA"/>
              </w:rPr>
              <w:t>RELACIÓN DE CONTRATOS MENORES GMSA 4º TRIMESTRE 2020</w:t>
            </w:r>
            <w:r>
              <w:rPr>
                <w:rFonts w:ascii="Helvetica" w:eastAsia="Times New Roman" w:hAnsi="Helvetica" w:cs="Helvetica"/>
                <w:b/>
                <w:bCs/>
                <w:color w:val="1F497D"/>
                <w:sz w:val="18"/>
                <w:szCs w:val="18"/>
                <w:lang w:bidi="ar-SA"/>
              </w:rPr>
              <w:t xml:space="preserve"> (II)</w:t>
            </w:r>
          </w:p>
        </w:tc>
      </w:tr>
      <w:tr w:rsidR="007679A3" w:rsidRPr="007679A3" w14:paraId="778A935B" w14:textId="77777777" w:rsidTr="009356E4">
        <w:trPr>
          <w:trHeight w:val="450"/>
        </w:trPr>
        <w:tc>
          <w:tcPr>
            <w:tcW w:w="1102" w:type="dxa"/>
            <w:tcBorders>
              <w:top w:val="nil"/>
              <w:left w:val="single" w:sz="8" w:space="0" w:color="auto"/>
              <w:bottom w:val="single" w:sz="4" w:space="0" w:color="auto"/>
              <w:right w:val="single" w:sz="4" w:space="0" w:color="auto"/>
            </w:tcBorders>
            <w:shd w:val="clear" w:color="000000" w:fill="ECC13B"/>
            <w:vAlign w:val="center"/>
            <w:hideMark/>
          </w:tcPr>
          <w:p w14:paraId="645023F7"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REF</w:t>
            </w:r>
          </w:p>
        </w:tc>
        <w:tc>
          <w:tcPr>
            <w:tcW w:w="959" w:type="dxa"/>
            <w:tcBorders>
              <w:top w:val="nil"/>
              <w:left w:val="nil"/>
              <w:bottom w:val="single" w:sz="4" w:space="0" w:color="auto"/>
              <w:right w:val="single" w:sz="4" w:space="0" w:color="auto"/>
            </w:tcBorders>
            <w:shd w:val="clear" w:color="000000" w:fill="ECC13B"/>
            <w:vAlign w:val="center"/>
            <w:hideMark/>
          </w:tcPr>
          <w:p w14:paraId="7180B3BD"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CIF</w:t>
            </w:r>
          </w:p>
        </w:tc>
        <w:tc>
          <w:tcPr>
            <w:tcW w:w="3893" w:type="dxa"/>
            <w:tcBorders>
              <w:top w:val="nil"/>
              <w:left w:val="nil"/>
              <w:bottom w:val="single" w:sz="4" w:space="0" w:color="auto"/>
              <w:right w:val="single" w:sz="4" w:space="0" w:color="auto"/>
            </w:tcBorders>
            <w:shd w:val="clear" w:color="000000" w:fill="ECC13B"/>
            <w:vAlign w:val="center"/>
            <w:hideMark/>
          </w:tcPr>
          <w:p w14:paraId="717C40E9"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ADJUDICATARIO</w:t>
            </w:r>
          </w:p>
        </w:tc>
        <w:tc>
          <w:tcPr>
            <w:tcW w:w="884" w:type="dxa"/>
            <w:tcBorders>
              <w:top w:val="nil"/>
              <w:left w:val="nil"/>
              <w:bottom w:val="single" w:sz="4" w:space="0" w:color="auto"/>
              <w:right w:val="single" w:sz="4" w:space="0" w:color="auto"/>
            </w:tcBorders>
            <w:shd w:val="clear" w:color="000000" w:fill="ECC13B"/>
            <w:vAlign w:val="center"/>
            <w:hideMark/>
          </w:tcPr>
          <w:p w14:paraId="46D3102C"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r>
            <w:r w:rsidRPr="000A1B5F">
              <w:rPr>
                <w:rFonts w:ascii="Helvetica" w:eastAsia="Times New Roman" w:hAnsi="Helvetica" w:cs="Helvetica"/>
                <w:b/>
                <w:bCs/>
                <w:color w:val="1F497D"/>
                <w:sz w:val="14"/>
                <w:szCs w:val="14"/>
                <w:lang w:bidi="ar-SA"/>
              </w:rPr>
              <w:t>(SIN IGIC)</w:t>
            </w:r>
          </w:p>
        </w:tc>
        <w:tc>
          <w:tcPr>
            <w:tcW w:w="630" w:type="dxa"/>
            <w:tcBorders>
              <w:top w:val="nil"/>
              <w:left w:val="nil"/>
              <w:bottom w:val="single" w:sz="4" w:space="0" w:color="auto"/>
              <w:right w:val="single" w:sz="4" w:space="0" w:color="auto"/>
            </w:tcBorders>
            <w:shd w:val="clear" w:color="000000" w:fill="ECC13B"/>
            <w:vAlign w:val="center"/>
            <w:hideMark/>
          </w:tcPr>
          <w:p w14:paraId="2A20469F"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IGIC</w:t>
            </w:r>
          </w:p>
        </w:tc>
        <w:tc>
          <w:tcPr>
            <w:tcW w:w="958" w:type="dxa"/>
            <w:tcBorders>
              <w:top w:val="nil"/>
              <w:left w:val="nil"/>
              <w:bottom w:val="single" w:sz="4" w:space="0" w:color="auto"/>
              <w:right w:val="single" w:sz="4" w:space="0" w:color="auto"/>
            </w:tcBorders>
            <w:shd w:val="clear" w:color="000000" w:fill="ECC13B"/>
            <w:vAlign w:val="center"/>
            <w:hideMark/>
          </w:tcPr>
          <w:p w14:paraId="3342050C"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r>
            <w:r w:rsidRPr="000A1B5F">
              <w:rPr>
                <w:rFonts w:ascii="Helvetica" w:eastAsia="Times New Roman" w:hAnsi="Helvetica" w:cs="Helvetica"/>
                <w:b/>
                <w:bCs/>
                <w:color w:val="1F497D"/>
                <w:sz w:val="14"/>
                <w:szCs w:val="14"/>
                <w:lang w:bidi="ar-SA"/>
              </w:rPr>
              <w:t>(CON IGIC)</w:t>
            </w:r>
          </w:p>
        </w:tc>
        <w:tc>
          <w:tcPr>
            <w:tcW w:w="5443" w:type="dxa"/>
            <w:tcBorders>
              <w:top w:val="nil"/>
              <w:left w:val="nil"/>
              <w:bottom w:val="single" w:sz="4" w:space="0" w:color="auto"/>
              <w:right w:val="single" w:sz="4" w:space="0" w:color="auto"/>
            </w:tcBorders>
            <w:shd w:val="clear" w:color="000000" w:fill="ECC13B"/>
            <w:vAlign w:val="center"/>
            <w:hideMark/>
          </w:tcPr>
          <w:p w14:paraId="06C87B8C"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OBJETO DEL CONTRATO</w:t>
            </w:r>
          </w:p>
        </w:tc>
        <w:tc>
          <w:tcPr>
            <w:tcW w:w="1247" w:type="dxa"/>
            <w:tcBorders>
              <w:top w:val="nil"/>
              <w:left w:val="nil"/>
              <w:bottom w:val="single" w:sz="4" w:space="0" w:color="auto"/>
              <w:right w:val="single" w:sz="4" w:space="0" w:color="auto"/>
            </w:tcBorders>
            <w:shd w:val="clear" w:color="000000" w:fill="ECC13B"/>
            <w:vAlign w:val="center"/>
            <w:hideMark/>
          </w:tcPr>
          <w:p w14:paraId="543869B3"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DURACIÓN (MESES)</w:t>
            </w:r>
          </w:p>
        </w:tc>
        <w:tc>
          <w:tcPr>
            <w:tcW w:w="830" w:type="dxa"/>
            <w:tcBorders>
              <w:top w:val="nil"/>
              <w:left w:val="nil"/>
              <w:bottom w:val="single" w:sz="4" w:space="0" w:color="auto"/>
              <w:right w:val="single" w:sz="8" w:space="0" w:color="auto"/>
            </w:tcBorders>
            <w:shd w:val="clear" w:color="000000" w:fill="ECC13B"/>
            <w:vAlign w:val="center"/>
            <w:hideMark/>
          </w:tcPr>
          <w:p w14:paraId="133BC894" w14:textId="77777777"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FECHA</w:t>
            </w:r>
          </w:p>
        </w:tc>
      </w:tr>
      <w:tr w:rsidR="007679A3" w:rsidRPr="007679A3" w14:paraId="088A43D6" w14:textId="77777777" w:rsidTr="009356E4">
        <w:trPr>
          <w:trHeight w:val="90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1A43EFB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106/2020</w:t>
            </w:r>
          </w:p>
        </w:tc>
        <w:tc>
          <w:tcPr>
            <w:tcW w:w="959" w:type="dxa"/>
            <w:tcBorders>
              <w:top w:val="nil"/>
              <w:left w:val="nil"/>
              <w:bottom w:val="single" w:sz="4" w:space="0" w:color="auto"/>
              <w:right w:val="single" w:sz="4" w:space="0" w:color="auto"/>
            </w:tcBorders>
            <w:shd w:val="clear" w:color="000000" w:fill="FFFFFF"/>
            <w:noWrap/>
            <w:vAlign w:val="center"/>
            <w:hideMark/>
          </w:tcPr>
          <w:p w14:paraId="3B50EBD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hyperlink r:id="rId8" w:history="1">
              <w:r w:rsidRPr="007679A3">
                <w:rPr>
                  <w:rFonts w:ascii="Helvetica" w:eastAsia="Times New Roman" w:hAnsi="Helvetica" w:cs="Helvetica"/>
                  <w:sz w:val="16"/>
                  <w:lang w:bidi="ar-SA"/>
                </w:rPr>
                <w:t>B76019777</w:t>
              </w:r>
            </w:hyperlink>
          </w:p>
        </w:tc>
        <w:tc>
          <w:tcPr>
            <w:tcW w:w="3893" w:type="dxa"/>
            <w:tcBorders>
              <w:top w:val="nil"/>
              <w:left w:val="nil"/>
              <w:bottom w:val="single" w:sz="4" w:space="0" w:color="auto"/>
              <w:right w:val="single" w:sz="4" w:space="0" w:color="auto"/>
            </w:tcBorders>
            <w:noWrap/>
            <w:vAlign w:val="center"/>
            <w:hideMark/>
          </w:tcPr>
          <w:p w14:paraId="2A75850F" w14:textId="77777777"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Eguesan</w:t>
            </w:r>
            <w:proofErr w:type="spellEnd"/>
            <w:r w:rsidRPr="007679A3">
              <w:rPr>
                <w:rFonts w:ascii="Helvetica" w:eastAsia="Times New Roman" w:hAnsi="Helvetica" w:cs="Helvetica"/>
                <w:sz w:val="16"/>
                <w:szCs w:val="16"/>
                <w:lang w:bidi="ar-SA"/>
              </w:rPr>
              <w:t xml:space="preserve"> Energy, S.L.</w:t>
            </w:r>
          </w:p>
        </w:tc>
        <w:tc>
          <w:tcPr>
            <w:tcW w:w="884" w:type="dxa"/>
            <w:tcBorders>
              <w:top w:val="nil"/>
              <w:left w:val="nil"/>
              <w:bottom w:val="single" w:sz="4" w:space="0" w:color="auto"/>
              <w:right w:val="single" w:sz="4" w:space="0" w:color="auto"/>
            </w:tcBorders>
            <w:noWrap/>
            <w:vAlign w:val="center"/>
            <w:hideMark/>
          </w:tcPr>
          <w:p w14:paraId="797E490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5.200,00</w:t>
            </w:r>
          </w:p>
        </w:tc>
        <w:tc>
          <w:tcPr>
            <w:tcW w:w="630" w:type="dxa"/>
            <w:tcBorders>
              <w:top w:val="nil"/>
              <w:left w:val="nil"/>
              <w:bottom w:val="single" w:sz="4" w:space="0" w:color="auto"/>
              <w:right w:val="single" w:sz="4" w:space="0" w:color="auto"/>
            </w:tcBorders>
            <w:noWrap/>
            <w:vAlign w:val="center"/>
            <w:hideMark/>
          </w:tcPr>
          <w:p w14:paraId="7CC423F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364,00</w:t>
            </w:r>
          </w:p>
        </w:tc>
        <w:tc>
          <w:tcPr>
            <w:tcW w:w="958" w:type="dxa"/>
            <w:tcBorders>
              <w:top w:val="nil"/>
              <w:left w:val="nil"/>
              <w:bottom w:val="single" w:sz="4" w:space="0" w:color="auto"/>
              <w:right w:val="single" w:sz="4" w:space="0" w:color="auto"/>
            </w:tcBorders>
            <w:noWrap/>
            <w:vAlign w:val="center"/>
            <w:hideMark/>
          </w:tcPr>
          <w:p w14:paraId="0BA4FBA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5.564,00</w:t>
            </w:r>
          </w:p>
        </w:tc>
        <w:tc>
          <w:tcPr>
            <w:tcW w:w="5443" w:type="dxa"/>
            <w:tcBorders>
              <w:top w:val="nil"/>
              <w:left w:val="nil"/>
              <w:bottom w:val="single" w:sz="4" w:space="0" w:color="auto"/>
              <w:right w:val="nil"/>
            </w:tcBorders>
            <w:shd w:val="clear" w:color="000000" w:fill="FFFFFF"/>
            <w:vAlign w:val="center"/>
            <w:hideMark/>
          </w:tcPr>
          <w:p w14:paraId="5357C4D5" w14:textId="77777777" w:rsidR="007679A3" w:rsidRPr="007679A3" w:rsidRDefault="007679A3" w:rsidP="004F0066">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Servicios de co</w:t>
            </w:r>
            <w:r w:rsidR="004F0066">
              <w:rPr>
                <w:rFonts w:ascii="Helvetica" w:eastAsia="Times New Roman" w:hAnsi="Helvetica" w:cs="Helvetica"/>
                <w:sz w:val="16"/>
                <w:szCs w:val="16"/>
                <w:lang w:bidi="ar-SA"/>
              </w:rPr>
              <w:t xml:space="preserve">nsultoría y asistencia técnica </w:t>
            </w:r>
            <w:r w:rsidRPr="007679A3">
              <w:rPr>
                <w:rFonts w:ascii="Helvetica" w:eastAsia="Times New Roman" w:hAnsi="Helvetica" w:cs="Helvetica"/>
                <w:sz w:val="16"/>
                <w:szCs w:val="16"/>
                <w:lang w:bidi="ar-SA"/>
              </w:rPr>
              <w:t>para la tramitación y elaboración de</w:t>
            </w:r>
            <w:r w:rsidR="004F0066">
              <w:rPr>
                <w:rFonts w:ascii="Helvetica" w:eastAsia="Times New Roman" w:hAnsi="Helvetica" w:cs="Helvetica"/>
                <w:sz w:val="16"/>
                <w:szCs w:val="16"/>
                <w:lang w:bidi="ar-SA"/>
              </w:rPr>
              <w:t>l</w:t>
            </w:r>
            <w:r w:rsidRPr="007679A3">
              <w:rPr>
                <w:rFonts w:ascii="Helvetica" w:eastAsia="Times New Roman" w:hAnsi="Helvetica" w:cs="Helvetica"/>
                <w:sz w:val="16"/>
                <w:szCs w:val="16"/>
                <w:lang w:bidi="ar-SA"/>
              </w:rPr>
              <w:t xml:space="preserve"> expediente de </w:t>
            </w:r>
            <w:r w:rsidR="004F0066">
              <w:rPr>
                <w:rFonts w:ascii="Helvetica" w:eastAsia="Times New Roman" w:hAnsi="Helvetica" w:cs="Helvetica"/>
                <w:sz w:val="16"/>
                <w:szCs w:val="16"/>
                <w:lang w:bidi="ar-SA"/>
              </w:rPr>
              <w:t>o</w:t>
            </w:r>
            <w:r w:rsidRPr="007679A3">
              <w:rPr>
                <w:rFonts w:ascii="Helvetica" w:eastAsia="Times New Roman" w:hAnsi="Helvetica" w:cs="Helvetica"/>
                <w:sz w:val="16"/>
                <w:szCs w:val="16"/>
                <w:lang w:bidi="ar-SA"/>
              </w:rPr>
              <w:t>bras de construcción de un paso subterráneo y de una parada para la MetroGuagua</w:t>
            </w:r>
          </w:p>
        </w:tc>
        <w:tc>
          <w:tcPr>
            <w:tcW w:w="1247" w:type="dxa"/>
            <w:tcBorders>
              <w:top w:val="nil"/>
              <w:left w:val="single" w:sz="4" w:space="0" w:color="auto"/>
              <w:bottom w:val="single" w:sz="4" w:space="0" w:color="auto"/>
              <w:right w:val="single" w:sz="4" w:space="0" w:color="auto"/>
            </w:tcBorders>
            <w:noWrap/>
            <w:vAlign w:val="center"/>
            <w:hideMark/>
          </w:tcPr>
          <w:p w14:paraId="692706E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w:t>
            </w:r>
          </w:p>
        </w:tc>
        <w:tc>
          <w:tcPr>
            <w:tcW w:w="830" w:type="dxa"/>
            <w:tcBorders>
              <w:top w:val="nil"/>
              <w:left w:val="nil"/>
              <w:bottom w:val="single" w:sz="4" w:space="0" w:color="auto"/>
              <w:right w:val="single" w:sz="8" w:space="0" w:color="auto"/>
            </w:tcBorders>
            <w:noWrap/>
            <w:vAlign w:val="center"/>
            <w:hideMark/>
          </w:tcPr>
          <w:p w14:paraId="1941B35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16/12/20</w:t>
            </w:r>
          </w:p>
        </w:tc>
      </w:tr>
      <w:tr w:rsidR="007679A3" w:rsidRPr="007679A3" w14:paraId="26B871ED" w14:textId="77777777" w:rsidTr="009356E4">
        <w:trPr>
          <w:trHeight w:val="30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3B592EC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107/2020</w:t>
            </w:r>
          </w:p>
        </w:tc>
        <w:tc>
          <w:tcPr>
            <w:tcW w:w="959" w:type="dxa"/>
            <w:tcBorders>
              <w:top w:val="nil"/>
              <w:left w:val="nil"/>
              <w:bottom w:val="single" w:sz="4" w:space="0" w:color="auto"/>
              <w:right w:val="single" w:sz="4" w:space="0" w:color="auto"/>
            </w:tcBorders>
            <w:shd w:val="clear" w:color="000000" w:fill="FFFFFF"/>
            <w:noWrap/>
            <w:vAlign w:val="center"/>
            <w:hideMark/>
          </w:tcPr>
          <w:p w14:paraId="676541F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B35534437</w:t>
            </w:r>
          </w:p>
        </w:tc>
        <w:tc>
          <w:tcPr>
            <w:tcW w:w="3893" w:type="dxa"/>
            <w:tcBorders>
              <w:top w:val="nil"/>
              <w:left w:val="nil"/>
              <w:bottom w:val="single" w:sz="4" w:space="0" w:color="auto"/>
              <w:right w:val="single" w:sz="4" w:space="0" w:color="auto"/>
            </w:tcBorders>
            <w:noWrap/>
            <w:vAlign w:val="center"/>
            <w:hideMark/>
          </w:tcPr>
          <w:p w14:paraId="329FA1BA"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Almacenes </w:t>
            </w:r>
            <w:proofErr w:type="spellStart"/>
            <w:r w:rsidRPr="007679A3">
              <w:rPr>
                <w:rFonts w:ascii="Helvetica" w:eastAsia="Times New Roman" w:hAnsi="Helvetica" w:cs="Helvetica"/>
                <w:sz w:val="16"/>
                <w:szCs w:val="16"/>
                <w:lang w:bidi="ar-SA"/>
              </w:rPr>
              <w:t>Chuharsons</w:t>
            </w:r>
            <w:proofErr w:type="spellEnd"/>
            <w:r w:rsidRPr="007679A3">
              <w:rPr>
                <w:rFonts w:ascii="Helvetica" w:eastAsia="Times New Roman" w:hAnsi="Helvetica" w:cs="Helvetica"/>
                <w:sz w:val="16"/>
                <w:szCs w:val="16"/>
                <w:lang w:bidi="ar-SA"/>
              </w:rPr>
              <w:t>, S.L.</w:t>
            </w:r>
          </w:p>
        </w:tc>
        <w:tc>
          <w:tcPr>
            <w:tcW w:w="884" w:type="dxa"/>
            <w:tcBorders>
              <w:top w:val="nil"/>
              <w:left w:val="nil"/>
              <w:bottom w:val="single" w:sz="4" w:space="0" w:color="auto"/>
              <w:right w:val="single" w:sz="4" w:space="0" w:color="auto"/>
            </w:tcBorders>
            <w:noWrap/>
            <w:vAlign w:val="center"/>
            <w:hideMark/>
          </w:tcPr>
          <w:p w14:paraId="310C3AF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6.750,00</w:t>
            </w:r>
          </w:p>
        </w:tc>
        <w:tc>
          <w:tcPr>
            <w:tcW w:w="630" w:type="dxa"/>
            <w:tcBorders>
              <w:top w:val="nil"/>
              <w:left w:val="nil"/>
              <w:bottom w:val="single" w:sz="4" w:space="0" w:color="auto"/>
              <w:right w:val="single" w:sz="4" w:space="0" w:color="auto"/>
            </w:tcBorders>
            <w:noWrap/>
            <w:vAlign w:val="center"/>
            <w:hideMark/>
          </w:tcPr>
          <w:p w14:paraId="3D3F83E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202,50</w:t>
            </w:r>
          </w:p>
        </w:tc>
        <w:tc>
          <w:tcPr>
            <w:tcW w:w="958" w:type="dxa"/>
            <w:tcBorders>
              <w:top w:val="nil"/>
              <w:left w:val="nil"/>
              <w:bottom w:val="single" w:sz="4" w:space="0" w:color="auto"/>
              <w:right w:val="single" w:sz="4" w:space="0" w:color="auto"/>
            </w:tcBorders>
            <w:noWrap/>
            <w:vAlign w:val="center"/>
            <w:hideMark/>
          </w:tcPr>
          <w:p w14:paraId="48B505A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6.952,50</w:t>
            </w:r>
          </w:p>
        </w:tc>
        <w:tc>
          <w:tcPr>
            <w:tcW w:w="5443" w:type="dxa"/>
            <w:tcBorders>
              <w:top w:val="nil"/>
              <w:left w:val="nil"/>
              <w:bottom w:val="single" w:sz="4" w:space="0" w:color="auto"/>
              <w:right w:val="nil"/>
            </w:tcBorders>
            <w:shd w:val="clear" w:color="000000" w:fill="FFFFFF"/>
            <w:vAlign w:val="center"/>
            <w:hideMark/>
          </w:tcPr>
          <w:p w14:paraId="63A67005" w14:textId="77777777" w:rsidR="007679A3" w:rsidRPr="007679A3" w:rsidRDefault="00F05F62" w:rsidP="004F0066">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Adquisición de 1.000 camisetas de running y</w:t>
            </w:r>
            <w:r w:rsidR="004F0066">
              <w:rPr>
                <w:rFonts w:ascii="Helvetica" w:eastAsia="Times New Roman" w:hAnsi="Helvetica" w:cs="Helvetica"/>
                <w:sz w:val="16"/>
                <w:szCs w:val="16"/>
                <w:lang w:bidi="ar-SA"/>
              </w:rPr>
              <w:t xml:space="preserve"> 2.</w:t>
            </w:r>
            <w:r>
              <w:rPr>
                <w:rFonts w:ascii="Helvetica" w:eastAsia="Times New Roman" w:hAnsi="Helvetica" w:cs="Helvetica"/>
                <w:sz w:val="16"/>
                <w:szCs w:val="16"/>
                <w:lang w:bidi="ar-SA"/>
              </w:rPr>
              <w:t xml:space="preserve">000 bolsas plegables </w:t>
            </w:r>
          </w:p>
        </w:tc>
        <w:tc>
          <w:tcPr>
            <w:tcW w:w="1247" w:type="dxa"/>
            <w:tcBorders>
              <w:top w:val="nil"/>
              <w:left w:val="single" w:sz="4" w:space="0" w:color="auto"/>
              <w:bottom w:val="single" w:sz="4" w:space="0" w:color="auto"/>
              <w:right w:val="single" w:sz="4" w:space="0" w:color="auto"/>
            </w:tcBorders>
            <w:noWrap/>
            <w:vAlign w:val="center"/>
            <w:hideMark/>
          </w:tcPr>
          <w:p w14:paraId="03244AE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w:t>
            </w:r>
          </w:p>
        </w:tc>
        <w:tc>
          <w:tcPr>
            <w:tcW w:w="830" w:type="dxa"/>
            <w:tcBorders>
              <w:top w:val="nil"/>
              <w:left w:val="nil"/>
              <w:bottom w:val="single" w:sz="4" w:space="0" w:color="auto"/>
              <w:right w:val="single" w:sz="8" w:space="0" w:color="auto"/>
            </w:tcBorders>
            <w:noWrap/>
            <w:vAlign w:val="center"/>
            <w:hideMark/>
          </w:tcPr>
          <w:p w14:paraId="225B618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17/12/20</w:t>
            </w:r>
          </w:p>
        </w:tc>
      </w:tr>
      <w:tr w:rsidR="007679A3" w:rsidRPr="007679A3" w14:paraId="24EBB555" w14:textId="77777777" w:rsidTr="009356E4">
        <w:trPr>
          <w:trHeight w:val="48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0CF7565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108/2020</w:t>
            </w:r>
          </w:p>
        </w:tc>
        <w:tc>
          <w:tcPr>
            <w:tcW w:w="959" w:type="dxa"/>
            <w:tcBorders>
              <w:top w:val="nil"/>
              <w:left w:val="nil"/>
              <w:bottom w:val="single" w:sz="4" w:space="0" w:color="auto"/>
              <w:right w:val="single" w:sz="4" w:space="0" w:color="auto"/>
            </w:tcBorders>
            <w:shd w:val="clear" w:color="000000" w:fill="FFFFFF"/>
            <w:noWrap/>
            <w:vAlign w:val="center"/>
            <w:hideMark/>
          </w:tcPr>
          <w:p w14:paraId="07B7CE6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42872126B</w:t>
            </w:r>
          </w:p>
        </w:tc>
        <w:tc>
          <w:tcPr>
            <w:tcW w:w="3893" w:type="dxa"/>
            <w:tcBorders>
              <w:top w:val="nil"/>
              <w:left w:val="nil"/>
              <w:bottom w:val="single" w:sz="4" w:space="0" w:color="auto"/>
              <w:right w:val="single" w:sz="4" w:space="0" w:color="auto"/>
            </w:tcBorders>
            <w:noWrap/>
            <w:vAlign w:val="center"/>
            <w:hideMark/>
          </w:tcPr>
          <w:p w14:paraId="3176F361"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Nayra Marrero Sánchez</w:t>
            </w:r>
          </w:p>
        </w:tc>
        <w:tc>
          <w:tcPr>
            <w:tcW w:w="884" w:type="dxa"/>
            <w:tcBorders>
              <w:top w:val="nil"/>
              <w:left w:val="nil"/>
              <w:bottom w:val="single" w:sz="4" w:space="0" w:color="auto"/>
              <w:right w:val="single" w:sz="4" w:space="0" w:color="auto"/>
            </w:tcBorders>
            <w:noWrap/>
            <w:vAlign w:val="center"/>
            <w:hideMark/>
          </w:tcPr>
          <w:p w14:paraId="3B63AA8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4.850,00</w:t>
            </w:r>
          </w:p>
        </w:tc>
        <w:tc>
          <w:tcPr>
            <w:tcW w:w="630" w:type="dxa"/>
            <w:tcBorders>
              <w:top w:val="nil"/>
              <w:left w:val="nil"/>
              <w:bottom w:val="single" w:sz="4" w:space="0" w:color="auto"/>
              <w:right w:val="single" w:sz="4" w:space="0" w:color="auto"/>
            </w:tcBorders>
            <w:noWrap/>
            <w:vAlign w:val="center"/>
            <w:hideMark/>
          </w:tcPr>
          <w:p w14:paraId="7991D22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339,50</w:t>
            </w:r>
          </w:p>
        </w:tc>
        <w:tc>
          <w:tcPr>
            <w:tcW w:w="958" w:type="dxa"/>
            <w:tcBorders>
              <w:top w:val="nil"/>
              <w:left w:val="nil"/>
              <w:bottom w:val="single" w:sz="4" w:space="0" w:color="auto"/>
              <w:right w:val="single" w:sz="4" w:space="0" w:color="auto"/>
            </w:tcBorders>
            <w:noWrap/>
            <w:vAlign w:val="center"/>
            <w:hideMark/>
          </w:tcPr>
          <w:p w14:paraId="6A3855E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5.189,50</w:t>
            </w:r>
          </w:p>
        </w:tc>
        <w:tc>
          <w:tcPr>
            <w:tcW w:w="5443" w:type="dxa"/>
            <w:tcBorders>
              <w:top w:val="nil"/>
              <w:left w:val="nil"/>
              <w:bottom w:val="single" w:sz="4" w:space="0" w:color="auto"/>
              <w:right w:val="nil"/>
            </w:tcBorders>
            <w:shd w:val="clear" w:color="000000" w:fill="FFFFFF"/>
            <w:vAlign w:val="center"/>
            <w:hideMark/>
          </w:tcPr>
          <w:p w14:paraId="0E450F49"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Servicios profesionales para la ejecución material (aparejador) </w:t>
            </w:r>
            <w:r w:rsidRPr="007679A3">
              <w:rPr>
                <w:rFonts w:ascii="Helvetica" w:eastAsia="Times New Roman" w:hAnsi="Helvetica" w:cs="Helvetica"/>
                <w:sz w:val="16"/>
                <w:szCs w:val="16"/>
                <w:lang w:bidi="ar-SA"/>
              </w:rPr>
              <w:br/>
              <w:t>y Coordinador de Seguridad y Salud de la reforma del quiosco de Santa Catalina</w:t>
            </w:r>
          </w:p>
        </w:tc>
        <w:tc>
          <w:tcPr>
            <w:tcW w:w="1247" w:type="dxa"/>
            <w:tcBorders>
              <w:top w:val="nil"/>
              <w:left w:val="single" w:sz="4" w:space="0" w:color="auto"/>
              <w:bottom w:val="single" w:sz="4" w:space="0" w:color="auto"/>
              <w:right w:val="single" w:sz="4" w:space="0" w:color="auto"/>
            </w:tcBorders>
            <w:noWrap/>
            <w:vAlign w:val="center"/>
            <w:hideMark/>
          </w:tcPr>
          <w:p w14:paraId="0A68211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w:t>
            </w:r>
          </w:p>
        </w:tc>
        <w:tc>
          <w:tcPr>
            <w:tcW w:w="830" w:type="dxa"/>
            <w:tcBorders>
              <w:top w:val="nil"/>
              <w:left w:val="nil"/>
              <w:bottom w:val="single" w:sz="4" w:space="0" w:color="auto"/>
              <w:right w:val="single" w:sz="8" w:space="0" w:color="auto"/>
            </w:tcBorders>
            <w:noWrap/>
            <w:vAlign w:val="center"/>
            <w:hideMark/>
          </w:tcPr>
          <w:p w14:paraId="57CB14D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17/12/20</w:t>
            </w:r>
          </w:p>
        </w:tc>
      </w:tr>
      <w:tr w:rsidR="007679A3" w:rsidRPr="007679A3" w14:paraId="1DD75E58" w14:textId="77777777" w:rsidTr="009356E4">
        <w:trPr>
          <w:trHeight w:val="495"/>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019831F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109/2020</w:t>
            </w:r>
          </w:p>
        </w:tc>
        <w:tc>
          <w:tcPr>
            <w:tcW w:w="959" w:type="dxa"/>
            <w:tcBorders>
              <w:top w:val="nil"/>
              <w:left w:val="nil"/>
              <w:bottom w:val="single" w:sz="4" w:space="0" w:color="auto"/>
              <w:right w:val="single" w:sz="4" w:space="0" w:color="auto"/>
            </w:tcBorders>
            <w:shd w:val="clear" w:color="000000" w:fill="FFFFFF"/>
            <w:noWrap/>
            <w:vAlign w:val="center"/>
            <w:hideMark/>
          </w:tcPr>
          <w:p w14:paraId="46C140B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B35988880</w:t>
            </w:r>
          </w:p>
        </w:tc>
        <w:tc>
          <w:tcPr>
            <w:tcW w:w="3893" w:type="dxa"/>
            <w:tcBorders>
              <w:top w:val="nil"/>
              <w:left w:val="nil"/>
              <w:bottom w:val="single" w:sz="4" w:space="0" w:color="auto"/>
              <w:right w:val="single" w:sz="4" w:space="0" w:color="auto"/>
            </w:tcBorders>
            <w:noWrap/>
            <w:vAlign w:val="center"/>
            <w:hideMark/>
          </w:tcPr>
          <w:p w14:paraId="7EDBCB72"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Soportes de Comunicación Altera, S.L.</w:t>
            </w:r>
          </w:p>
        </w:tc>
        <w:tc>
          <w:tcPr>
            <w:tcW w:w="884" w:type="dxa"/>
            <w:tcBorders>
              <w:top w:val="nil"/>
              <w:left w:val="nil"/>
              <w:bottom w:val="single" w:sz="4" w:space="0" w:color="auto"/>
              <w:right w:val="single" w:sz="4" w:space="0" w:color="auto"/>
            </w:tcBorders>
            <w:noWrap/>
            <w:vAlign w:val="center"/>
            <w:hideMark/>
          </w:tcPr>
          <w:p w14:paraId="5118D77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12.500,00</w:t>
            </w:r>
          </w:p>
        </w:tc>
        <w:tc>
          <w:tcPr>
            <w:tcW w:w="630" w:type="dxa"/>
            <w:tcBorders>
              <w:top w:val="nil"/>
              <w:left w:val="nil"/>
              <w:bottom w:val="single" w:sz="4" w:space="0" w:color="auto"/>
              <w:right w:val="single" w:sz="4" w:space="0" w:color="auto"/>
            </w:tcBorders>
            <w:noWrap/>
            <w:vAlign w:val="center"/>
            <w:hideMark/>
          </w:tcPr>
          <w:p w14:paraId="410EBE3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875,00</w:t>
            </w:r>
          </w:p>
        </w:tc>
        <w:tc>
          <w:tcPr>
            <w:tcW w:w="958" w:type="dxa"/>
            <w:tcBorders>
              <w:top w:val="nil"/>
              <w:left w:val="nil"/>
              <w:bottom w:val="single" w:sz="4" w:space="0" w:color="auto"/>
              <w:right w:val="single" w:sz="4" w:space="0" w:color="auto"/>
            </w:tcBorders>
            <w:noWrap/>
            <w:vAlign w:val="center"/>
            <w:hideMark/>
          </w:tcPr>
          <w:p w14:paraId="6DA4BAA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13.375,00</w:t>
            </w:r>
          </w:p>
        </w:tc>
        <w:tc>
          <w:tcPr>
            <w:tcW w:w="5443" w:type="dxa"/>
            <w:tcBorders>
              <w:top w:val="nil"/>
              <w:left w:val="nil"/>
              <w:bottom w:val="single" w:sz="4" w:space="0" w:color="auto"/>
              <w:right w:val="nil"/>
            </w:tcBorders>
            <w:shd w:val="clear" w:color="000000" w:fill="FFFFFF"/>
            <w:vAlign w:val="center"/>
            <w:hideMark/>
          </w:tcPr>
          <w:p w14:paraId="63992448"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de optimización de la gestión </w:t>
            </w:r>
            <w:r w:rsidRPr="007679A3">
              <w:rPr>
                <w:rFonts w:ascii="Helvetica" w:eastAsia="Times New Roman" w:hAnsi="Helvetica" w:cs="Helvetica"/>
                <w:sz w:val="16"/>
                <w:szCs w:val="16"/>
                <w:lang w:bidi="ar-SA"/>
              </w:rPr>
              <w:br/>
              <w:t>de las fuentes de información del Asistente de Movilidad</w:t>
            </w:r>
          </w:p>
        </w:tc>
        <w:tc>
          <w:tcPr>
            <w:tcW w:w="1247" w:type="dxa"/>
            <w:tcBorders>
              <w:top w:val="nil"/>
              <w:left w:val="single" w:sz="4" w:space="0" w:color="auto"/>
              <w:bottom w:val="single" w:sz="4" w:space="0" w:color="auto"/>
              <w:right w:val="single" w:sz="4" w:space="0" w:color="auto"/>
            </w:tcBorders>
            <w:noWrap/>
            <w:vAlign w:val="center"/>
            <w:hideMark/>
          </w:tcPr>
          <w:p w14:paraId="0511BDF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w:t>
            </w:r>
          </w:p>
        </w:tc>
        <w:tc>
          <w:tcPr>
            <w:tcW w:w="830" w:type="dxa"/>
            <w:tcBorders>
              <w:top w:val="nil"/>
              <w:left w:val="nil"/>
              <w:bottom w:val="single" w:sz="4" w:space="0" w:color="auto"/>
              <w:right w:val="single" w:sz="8" w:space="0" w:color="auto"/>
            </w:tcBorders>
            <w:noWrap/>
            <w:vAlign w:val="center"/>
            <w:hideMark/>
          </w:tcPr>
          <w:p w14:paraId="14B278F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17/2020</w:t>
            </w:r>
          </w:p>
        </w:tc>
      </w:tr>
      <w:tr w:rsidR="007679A3" w:rsidRPr="007679A3" w14:paraId="4BBFD8AA" w14:textId="77777777" w:rsidTr="009356E4">
        <w:trPr>
          <w:trHeight w:val="465"/>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6A4B1BC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110/2020</w:t>
            </w:r>
          </w:p>
        </w:tc>
        <w:tc>
          <w:tcPr>
            <w:tcW w:w="959" w:type="dxa"/>
            <w:tcBorders>
              <w:top w:val="nil"/>
              <w:left w:val="nil"/>
              <w:bottom w:val="single" w:sz="4" w:space="0" w:color="auto"/>
              <w:right w:val="single" w:sz="4" w:space="0" w:color="auto"/>
            </w:tcBorders>
            <w:shd w:val="clear" w:color="000000" w:fill="FFFFFF"/>
            <w:noWrap/>
            <w:vAlign w:val="center"/>
            <w:hideMark/>
          </w:tcPr>
          <w:p w14:paraId="5E766C6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A35054519</w:t>
            </w:r>
          </w:p>
        </w:tc>
        <w:tc>
          <w:tcPr>
            <w:tcW w:w="3893" w:type="dxa"/>
            <w:tcBorders>
              <w:top w:val="nil"/>
              <w:left w:val="nil"/>
              <w:bottom w:val="single" w:sz="4" w:space="0" w:color="auto"/>
              <w:right w:val="single" w:sz="4" w:space="0" w:color="auto"/>
            </w:tcBorders>
            <w:noWrap/>
            <w:vAlign w:val="center"/>
            <w:hideMark/>
          </w:tcPr>
          <w:p w14:paraId="00297899"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Informaciones Canarias, S.A</w:t>
            </w:r>
          </w:p>
        </w:tc>
        <w:tc>
          <w:tcPr>
            <w:tcW w:w="884" w:type="dxa"/>
            <w:tcBorders>
              <w:top w:val="nil"/>
              <w:left w:val="nil"/>
              <w:bottom w:val="single" w:sz="4" w:space="0" w:color="auto"/>
              <w:right w:val="single" w:sz="4" w:space="0" w:color="auto"/>
            </w:tcBorders>
            <w:noWrap/>
            <w:vAlign w:val="center"/>
            <w:hideMark/>
          </w:tcPr>
          <w:p w14:paraId="52043C8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6.986,00</w:t>
            </w:r>
          </w:p>
        </w:tc>
        <w:tc>
          <w:tcPr>
            <w:tcW w:w="630" w:type="dxa"/>
            <w:tcBorders>
              <w:top w:val="nil"/>
              <w:left w:val="nil"/>
              <w:bottom w:val="single" w:sz="4" w:space="0" w:color="auto"/>
              <w:right w:val="single" w:sz="4" w:space="0" w:color="auto"/>
            </w:tcBorders>
            <w:noWrap/>
            <w:vAlign w:val="center"/>
            <w:hideMark/>
          </w:tcPr>
          <w:p w14:paraId="0792002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489,02</w:t>
            </w:r>
          </w:p>
        </w:tc>
        <w:tc>
          <w:tcPr>
            <w:tcW w:w="958" w:type="dxa"/>
            <w:tcBorders>
              <w:top w:val="nil"/>
              <w:left w:val="nil"/>
              <w:bottom w:val="single" w:sz="4" w:space="0" w:color="auto"/>
              <w:right w:val="single" w:sz="4" w:space="0" w:color="auto"/>
            </w:tcBorders>
            <w:noWrap/>
            <w:vAlign w:val="center"/>
            <w:hideMark/>
          </w:tcPr>
          <w:p w14:paraId="071D820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7.475,02</w:t>
            </w:r>
          </w:p>
        </w:tc>
        <w:tc>
          <w:tcPr>
            <w:tcW w:w="5443" w:type="dxa"/>
            <w:tcBorders>
              <w:top w:val="nil"/>
              <w:left w:val="nil"/>
              <w:bottom w:val="single" w:sz="4" w:space="0" w:color="auto"/>
              <w:right w:val="nil"/>
            </w:tcBorders>
            <w:shd w:val="clear" w:color="000000" w:fill="FFFFFF"/>
            <w:vAlign w:val="center"/>
            <w:hideMark/>
          </w:tcPr>
          <w:p w14:paraId="12116165"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Publicación en prensa local (Canarias </w:t>
            </w:r>
            <w:proofErr w:type="gramStart"/>
            <w:r w:rsidRPr="007679A3">
              <w:rPr>
                <w:rFonts w:ascii="Helvetica" w:eastAsia="Times New Roman" w:hAnsi="Helvetica" w:cs="Helvetica"/>
                <w:sz w:val="16"/>
                <w:szCs w:val="16"/>
                <w:lang w:bidi="ar-SA"/>
              </w:rPr>
              <w:t>7 )</w:t>
            </w:r>
            <w:proofErr w:type="gramEnd"/>
            <w:r w:rsidRPr="007679A3">
              <w:rPr>
                <w:rFonts w:ascii="Helvetica" w:eastAsia="Times New Roman" w:hAnsi="Helvetica" w:cs="Helvetica"/>
                <w:sz w:val="16"/>
                <w:szCs w:val="16"/>
                <w:lang w:bidi="ar-SA"/>
              </w:rPr>
              <w:t xml:space="preserve"> de los horarios especiales </w:t>
            </w:r>
            <w:r w:rsidRPr="007679A3">
              <w:rPr>
                <w:rFonts w:ascii="Helvetica" w:eastAsia="Times New Roman" w:hAnsi="Helvetica" w:cs="Helvetica"/>
                <w:sz w:val="16"/>
                <w:szCs w:val="16"/>
                <w:lang w:bidi="ar-SA"/>
              </w:rPr>
              <w:br/>
              <w:t xml:space="preserve">de Guaguas Municipales para los días 24 y 31 de diciembre. </w:t>
            </w:r>
          </w:p>
        </w:tc>
        <w:tc>
          <w:tcPr>
            <w:tcW w:w="1247" w:type="dxa"/>
            <w:tcBorders>
              <w:top w:val="nil"/>
              <w:left w:val="single" w:sz="4" w:space="0" w:color="auto"/>
              <w:bottom w:val="single" w:sz="4" w:space="0" w:color="auto"/>
              <w:right w:val="single" w:sz="4" w:space="0" w:color="auto"/>
            </w:tcBorders>
            <w:noWrap/>
            <w:vAlign w:val="center"/>
            <w:hideMark/>
          </w:tcPr>
          <w:p w14:paraId="3FD20AE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noWrap/>
            <w:vAlign w:val="center"/>
            <w:hideMark/>
          </w:tcPr>
          <w:p w14:paraId="77F9F88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14:paraId="1C079E81" w14:textId="77777777" w:rsidTr="004F0066">
        <w:trPr>
          <w:trHeight w:val="433"/>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19E7BD3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111/2020</w:t>
            </w:r>
          </w:p>
        </w:tc>
        <w:tc>
          <w:tcPr>
            <w:tcW w:w="959" w:type="dxa"/>
            <w:tcBorders>
              <w:top w:val="nil"/>
              <w:left w:val="nil"/>
              <w:bottom w:val="single" w:sz="4" w:space="0" w:color="auto"/>
              <w:right w:val="single" w:sz="4" w:space="0" w:color="auto"/>
            </w:tcBorders>
            <w:shd w:val="clear" w:color="000000" w:fill="FFFFFF"/>
            <w:noWrap/>
            <w:vAlign w:val="center"/>
            <w:hideMark/>
          </w:tcPr>
          <w:p w14:paraId="6A52971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B35314483</w:t>
            </w:r>
          </w:p>
        </w:tc>
        <w:tc>
          <w:tcPr>
            <w:tcW w:w="3893" w:type="dxa"/>
            <w:tcBorders>
              <w:top w:val="nil"/>
              <w:left w:val="nil"/>
              <w:bottom w:val="single" w:sz="4" w:space="0" w:color="auto"/>
              <w:right w:val="single" w:sz="4" w:space="0" w:color="auto"/>
            </w:tcBorders>
            <w:noWrap/>
            <w:vAlign w:val="center"/>
            <w:hideMark/>
          </w:tcPr>
          <w:p w14:paraId="7D7AF1FE"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Luján Asesores, S.L.</w:t>
            </w:r>
          </w:p>
        </w:tc>
        <w:tc>
          <w:tcPr>
            <w:tcW w:w="884" w:type="dxa"/>
            <w:tcBorders>
              <w:top w:val="nil"/>
              <w:left w:val="nil"/>
              <w:bottom w:val="single" w:sz="4" w:space="0" w:color="auto"/>
              <w:right w:val="single" w:sz="4" w:space="0" w:color="auto"/>
            </w:tcBorders>
            <w:noWrap/>
            <w:vAlign w:val="center"/>
            <w:hideMark/>
          </w:tcPr>
          <w:p w14:paraId="70A296A8"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5.500,00</w:t>
            </w:r>
          </w:p>
        </w:tc>
        <w:tc>
          <w:tcPr>
            <w:tcW w:w="630" w:type="dxa"/>
            <w:tcBorders>
              <w:top w:val="nil"/>
              <w:left w:val="nil"/>
              <w:bottom w:val="single" w:sz="4" w:space="0" w:color="auto"/>
              <w:right w:val="single" w:sz="4" w:space="0" w:color="auto"/>
            </w:tcBorders>
            <w:noWrap/>
            <w:vAlign w:val="center"/>
            <w:hideMark/>
          </w:tcPr>
          <w:p w14:paraId="287A8EC3"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385,00</w:t>
            </w:r>
          </w:p>
        </w:tc>
        <w:tc>
          <w:tcPr>
            <w:tcW w:w="958" w:type="dxa"/>
            <w:tcBorders>
              <w:top w:val="nil"/>
              <w:left w:val="nil"/>
              <w:bottom w:val="single" w:sz="4" w:space="0" w:color="auto"/>
              <w:right w:val="single" w:sz="4" w:space="0" w:color="auto"/>
            </w:tcBorders>
            <w:noWrap/>
            <w:vAlign w:val="center"/>
            <w:hideMark/>
          </w:tcPr>
          <w:p w14:paraId="00C39FB1"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5.885,00</w:t>
            </w:r>
          </w:p>
        </w:tc>
        <w:tc>
          <w:tcPr>
            <w:tcW w:w="5443" w:type="dxa"/>
            <w:tcBorders>
              <w:top w:val="nil"/>
              <w:left w:val="nil"/>
              <w:bottom w:val="single" w:sz="4" w:space="0" w:color="auto"/>
              <w:right w:val="nil"/>
            </w:tcBorders>
            <w:shd w:val="clear" w:color="000000" w:fill="FFFFFF"/>
            <w:vAlign w:val="center"/>
            <w:hideMark/>
          </w:tcPr>
          <w:p w14:paraId="6BD1FC66" w14:textId="77777777" w:rsidR="007679A3" w:rsidRPr="007679A3" w:rsidRDefault="004F0066"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Recurso contencioso administrativo contra la ATC</w:t>
            </w:r>
          </w:p>
        </w:tc>
        <w:tc>
          <w:tcPr>
            <w:tcW w:w="1247" w:type="dxa"/>
            <w:tcBorders>
              <w:top w:val="nil"/>
              <w:left w:val="single" w:sz="4" w:space="0" w:color="auto"/>
              <w:bottom w:val="single" w:sz="4" w:space="0" w:color="auto"/>
              <w:right w:val="single" w:sz="4" w:space="0" w:color="auto"/>
            </w:tcBorders>
            <w:noWrap/>
            <w:vAlign w:val="center"/>
            <w:hideMark/>
          </w:tcPr>
          <w:p w14:paraId="71CCD09C"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830" w:type="dxa"/>
            <w:tcBorders>
              <w:top w:val="nil"/>
              <w:left w:val="nil"/>
              <w:bottom w:val="single" w:sz="4" w:space="0" w:color="auto"/>
              <w:right w:val="single" w:sz="8" w:space="0" w:color="auto"/>
            </w:tcBorders>
            <w:noWrap/>
            <w:vAlign w:val="center"/>
            <w:hideMark/>
          </w:tcPr>
          <w:p w14:paraId="596BEA47"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14:paraId="73E784F4" w14:textId="77777777" w:rsidTr="009356E4">
        <w:trPr>
          <w:trHeight w:val="57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6B58863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112/2020</w:t>
            </w:r>
          </w:p>
        </w:tc>
        <w:tc>
          <w:tcPr>
            <w:tcW w:w="959" w:type="dxa"/>
            <w:tcBorders>
              <w:top w:val="nil"/>
              <w:left w:val="nil"/>
              <w:bottom w:val="single" w:sz="4" w:space="0" w:color="auto"/>
              <w:right w:val="single" w:sz="4" w:space="0" w:color="auto"/>
            </w:tcBorders>
            <w:shd w:val="clear" w:color="000000" w:fill="FFFFFF"/>
            <w:noWrap/>
            <w:vAlign w:val="center"/>
            <w:hideMark/>
          </w:tcPr>
          <w:p w14:paraId="3E22C80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A35002278</w:t>
            </w:r>
          </w:p>
        </w:tc>
        <w:tc>
          <w:tcPr>
            <w:tcW w:w="3893" w:type="dxa"/>
            <w:tcBorders>
              <w:top w:val="nil"/>
              <w:left w:val="nil"/>
              <w:bottom w:val="single" w:sz="4" w:space="0" w:color="auto"/>
              <w:right w:val="single" w:sz="4" w:space="0" w:color="auto"/>
            </w:tcBorders>
            <w:noWrap/>
            <w:vAlign w:val="center"/>
            <w:hideMark/>
          </w:tcPr>
          <w:p w14:paraId="57605D61"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Editorial Prensa Canaria, S.A.</w:t>
            </w:r>
          </w:p>
        </w:tc>
        <w:tc>
          <w:tcPr>
            <w:tcW w:w="884" w:type="dxa"/>
            <w:tcBorders>
              <w:top w:val="nil"/>
              <w:left w:val="nil"/>
              <w:bottom w:val="single" w:sz="4" w:space="0" w:color="auto"/>
              <w:right w:val="single" w:sz="4" w:space="0" w:color="auto"/>
            </w:tcBorders>
            <w:noWrap/>
            <w:vAlign w:val="center"/>
            <w:hideMark/>
          </w:tcPr>
          <w:p w14:paraId="26EB2BD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2.700,00</w:t>
            </w:r>
          </w:p>
        </w:tc>
        <w:tc>
          <w:tcPr>
            <w:tcW w:w="630" w:type="dxa"/>
            <w:tcBorders>
              <w:top w:val="nil"/>
              <w:left w:val="nil"/>
              <w:bottom w:val="single" w:sz="4" w:space="0" w:color="auto"/>
              <w:right w:val="single" w:sz="4" w:space="0" w:color="auto"/>
            </w:tcBorders>
            <w:noWrap/>
            <w:vAlign w:val="center"/>
            <w:hideMark/>
          </w:tcPr>
          <w:p w14:paraId="26FE2D54"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189,00</w:t>
            </w:r>
          </w:p>
        </w:tc>
        <w:tc>
          <w:tcPr>
            <w:tcW w:w="958" w:type="dxa"/>
            <w:tcBorders>
              <w:top w:val="nil"/>
              <w:left w:val="nil"/>
              <w:bottom w:val="single" w:sz="4" w:space="0" w:color="auto"/>
              <w:right w:val="single" w:sz="4" w:space="0" w:color="auto"/>
            </w:tcBorders>
            <w:noWrap/>
            <w:vAlign w:val="center"/>
            <w:hideMark/>
          </w:tcPr>
          <w:p w14:paraId="001DAEE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2.889,00</w:t>
            </w:r>
          </w:p>
        </w:tc>
        <w:tc>
          <w:tcPr>
            <w:tcW w:w="5443" w:type="dxa"/>
            <w:tcBorders>
              <w:top w:val="nil"/>
              <w:left w:val="nil"/>
              <w:bottom w:val="single" w:sz="4" w:space="0" w:color="auto"/>
              <w:right w:val="nil"/>
            </w:tcBorders>
            <w:shd w:val="clear" w:color="000000" w:fill="FFFFFF"/>
            <w:vAlign w:val="center"/>
            <w:hideMark/>
          </w:tcPr>
          <w:p w14:paraId="0DCBC763"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Publicación en prensa local (La Provincia) de los horarios especiales </w:t>
            </w:r>
            <w:r w:rsidRPr="007679A3">
              <w:rPr>
                <w:rFonts w:ascii="Helvetica" w:eastAsia="Times New Roman" w:hAnsi="Helvetica" w:cs="Helvetica"/>
                <w:sz w:val="16"/>
                <w:szCs w:val="16"/>
                <w:lang w:bidi="ar-SA"/>
              </w:rPr>
              <w:br/>
              <w:t>de Guaguas Municipales para los días 24 y 31 de diciembre.</w:t>
            </w:r>
          </w:p>
        </w:tc>
        <w:tc>
          <w:tcPr>
            <w:tcW w:w="1247" w:type="dxa"/>
            <w:tcBorders>
              <w:top w:val="nil"/>
              <w:left w:val="single" w:sz="4" w:space="0" w:color="auto"/>
              <w:bottom w:val="single" w:sz="4" w:space="0" w:color="auto"/>
              <w:right w:val="single" w:sz="4" w:space="0" w:color="auto"/>
            </w:tcBorders>
            <w:noWrap/>
            <w:vAlign w:val="center"/>
            <w:hideMark/>
          </w:tcPr>
          <w:p w14:paraId="5DACD0E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noWrap/>
            <w:vAlign w:val="center"/>
            <w:hideMark/>
          </w:tcPr>
          <w:p w14:paraId="49D7B92B"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14:paraId="29A5F567" w14:textId="77777777" w:rsidTr="009356E4">
        <w:trPr>
          <w:trHeight w:val="51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14:paraId="13E478C8"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113/2020</w:t>
            </w:r>
          </w:p>
        </w:tc>
        <w:tc>
          <w:tcPr>
            <w:tcW w:w="959" w:type="dxa"/>
            <w:tcBorders>
              <w:top w:val="nil"/>
              <w:left w:val="nil"/>
              <w:bottom w:val="single" w:sz="4" w:space="0" w:color="auto"/>
              <w:right w:val="single" w:sz="4" w:space="0" w:color="auto"/>
            </w:tcBorders>
            <w:shd w:val="clear" w:color="000000" w:fill="FFFFFF"/>
            <w:noWrap/>
            <w:vAlign w:val="center"/>
            <w:hideMark/>
          </w:tcPr>
          <w:p w14:paraId="3EFA591D"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B35492784</w:t>
            </w:r>
          </w:p>
        </w:tc>
        <w:tc>
          <w:tcPr>
            <w:tcW w:w="3893" w:type="dxa"/>
            <w:tcBorders>
              <w:top w:val="nil"/>
              <w:left w:val="nil"/>
              <w:bottom w:val="single" w:sz="4" w:space="0" w:color="auto"/>
              <w:right w:val="single" w:sz="4" w:space="0" w:color="auto"/>
            </w:tcBorders>
            <w:noWrap/>
            <w:vAlign w:val="center"/>
            <w:hideMark/>
          </w:tcPr>
          <w:p w14:paraId="253979D0"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Desarrollo y Sistemas Informáticos Canarios, S.L.</w:t>
            </w:r>
          </w:p>
        </w:tc>
        <w:tc>
          <w:tcPr>
            <w:tcW w:w="884" w:type="dxa"/>
            <w:tcBorders>
              <w:top w:val="nil"/>
              <w:left w:val="nil"/>
              <w:bottom w:val="single" w:sz="4" w:space="0" w:color="auto"/>
              <w:right w:val="single" w:sz="4" w:space="0" w:color="auto"/>
            </w:tcBorders>
            <w:noWrap/>
            <w:vAlign w:val="center"/>
            <w:hideMark/>
          </w:tcPr>
          <w:p w14:paraId="2902F6F5"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4.865,00</w:t>
            </w:r>
          </w:p>
        </w:tc>
        <w:tc>
          <w:tcPr>
            <w:tcW w:w="630" w:type="dxa"/>
            <w:tcBorders>
              <w:top w:val="nil"/>
              <w:left w:val="nil"/>
              <w:bottom w:val="single" w:sz="4" w:space="0" w:color="auto"/>
              <w:right w:val="single" w:sz="4" w:space="0" w:color="auto"/>
            </w:tcBorders>
            <w:noWrap/>
            <w:vAlign w:val="center"/>
            <w:hideMark/>
          </w:tcPr>
          <w:p w14:paraId="71C8D90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340,55</w:t>
            </w:r>
          </w:p>
        </w:tc>
        <w:tc>
          <w:tcPr>
            <w:tcW w:w="958" w:type="dxa"/>
            <w:tcBorders>
              <w:top w:val="nil"/>
              <w:left w:val="nil"/>
              <w:bottom w:val="single" w:sz="4" w:space="0" w:color="auto"/>
              <w:right w:val="single" w:sz="4" w:space="0" w:color="auto"/>
            </w:tcBorders>
            <w:noWrap/>
            <w:vAlign w:val="center"/>
            <w:hideMark/>
          </w:tcPr>
          <w:p w14:paraId="413B2BC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5.205,55</w:t>
            </w:r>
          </w:p>
        </w:tc>
        <w:tc>
          <w:tcPr>
            <w:tcW w:w="5443" w:type="dxa"/>
            <w:tcBorders>
              <w:top w:val="nil"/>
              <w:left w:val="nil"/>
              <w:bottom w:val="single" w:sz="4" w:space="0" w:color="auto"/>
              <w:right w:val="nil"/>
            </w:tcBorders>
            <w:shd w:val="clear" w:color="000000" w:fill="FFFFFF"/>
            <w:vAlign w:val="center"/>
            <w:hideMark/>
          </w:tcPr>
          <w:p w14:paraId="160B2E5D"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Desarrollo del servicio Web de Interfaz entre la base de datos </w:t>
            </w:r>
            <w:r w:rsidRPr="007679A3">
              <w:rPr>
                <w:rFonts w:ascii="Helvetica" w:eastAsia="Times New Roman" w:hAnsi="Helvetica" w:cs="Helvetica"/>
                <w:sz w:val="16"/>
                <w:szCs w:val="16"/>
                <w:lang w:bidi="ar-SA"/>
              </w:rPr>
              <w:br/>
              <w:t>de clientes de Alpispa y el ERP de Openbravo.</w:t>
            </w:r>
          </w:p>
        </w:tc>
        <w:tc>
          <w:tcPr>
            <w:tcW w:w="1247" w:type="dxa"/>
            <w:tcBorders>
              <w:top w:val="nil"/>
              <w:left w:val="single" w:sz="4" w:space="0" w:color="auto"/>
              <w:bottom w:val="single" w:sz="4" w:space="0" w:color="auto"/>
              <w:right w:val="single" w:sz="4" w:space="0" w:color="auto"/>
            </w:tcBorders>
            <w:noWrap/>
            <w:vAlign w:val="center"/>
            <w:hideMark/>
          </w:tcPr>
          <w:p w14:paraId="45FE5AAF"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noWrap/>
            <w:vAlign w:val="center"/>
            <w:hideMark/>
          </w:tcPr>
          <w:p w14:paraId="49E9CE8E"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30/12/20</w:t>
            </w:r>
          </w:p>
        </w:tc>
      </w:tr>
      <w:tr w:rsidR="007679A3" w:rsidRPr="007679A3" w14:paraId="29C205F5" w14:textId="77777777" w:rsidTr="009356E4">
        <w:trPr>
          <w:trHeight w:val="540"/>
        </w:trPr>
        <w:tc>
          <w:tcPr>
            <w:tcW w:w="1102" w:type="dxa"/>
            <w:tcBorders>
              <w:top w:val="nil"/>
              <w:left w:val="single" w:sz="8" w:space="0" w:color="auto"/>
              <w:bottom w:val="single" w:sz="8" w:space="0" w:color="auto"/>
              <w:right w:val="single" w:sz="4" w:space="0" w:color="auto"/>
            </w:tcBorders>
            <w:shd w:val="clear" w:color="000000" w:fill="FFFFFF"/>
            <w:noWrap/>
            <w:vAlign w:val="center"/>
            <w:hideMark/>
          </w:tcPr>
          <w:p w14:paraId="5EC445C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114/2020</w:t>
            </w:r>
          </w:p>
        </w:tc>
        <w:tc>
          <w:tcPr>
            <w:tcW w:w="959" w:type="dxa"/>
            <w:tcBorders>
              <w:top w:val="nil"/>
              <w:left w:val="nil"/>
              <w:bottom w:val="single" w:sz="8" w:space="0" w:color="auto"/>
              <w:right w:val="single" w:sz="4" w:space="0" w:color="auto"/>
            </w:tcBorders>
            <w:shd w:val="clear" w:color="000000" w:fill="FFFFFF"/>
            <w:noWrap/>
            <w:vAlign w:val="center"/>
            <w:hideMark/>
          </w:tcPr>
          <w:p w14:paraId="2AB51F69"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B35981257</w:t>
            </w:r>
          </w:p>
        </w:tc>
        <w:tc>
          <w:tcPr>
            <w:tcW w:w="3893" w:type="dxa"/>
            <w:tcBorders>
              <w:top w:val="nil"/>
              <w:left w:val="nil"/>
              <w:bottom w:val="single" w:sz="8" w:space="0" w:color="auto"/>
              <w:right w:val="single" w:sz="4" w:space="0" w:color="auto"/>
            </w:tcBorders>
            <w:noWrap/>
            <w:vAlign w:val="center"/>
            <w:hideMark/>
          </w:tcPr>
          <w:p w14:paraId="0182C342"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Centro Canario de Tratamiento de Información S.L.U</w:t>
            </w:r>
            <w:r w:rsidR="004F0066">
              <w:rPr>
                <w:rFonts w:ascii="Helvetica" w:eastAsia="Times New Roman" w:hAnsi="Helvetica" w:cs="Helvetica"/>
                <w:sz w:val="16"/>
                <w:szCs w:val="16"/>
                <w:lang w:bidi="ar-SA"/>
              </w:rPr>
              <w:t>.</w:t>
            </w:r>
          </w:p>
        </w:tc>
        <w:tc>
          <w:tcPr>
            <w:tcW w:w="884" w:type="dxa"/>
            <w:tcBorders>
              <w:top w:val="nil"/>
              <w:left w:val="nil"/>
              <w:bottom w:val="single" w:sz="8" w:space="0" w:color="auto"/>
              <w:right w:val="single" w:sz="4" w:space="0" w:color="auto"/>
            </w:tcBorders>
            <w:noWrap/>
            <w:vAlign w:val="center"/>
            <w:hideMark/>
          </w:tcPr>
          <w:p w14:paraId="108972B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4.909,50</w:t>
            </w:r>
          </w:p>
        </w:tc>
        <w:tc>
          <w:tcPr>
            <w:tcW w:w="630" w:type="dxa"/>
            <w:tcBorders>
              <w:top w:val="nil"/>
              <w:left w:val="nil"/>
              <w:bottom w:val="single" w:sz="8" w:space="0" w:color="auto"/>
              <w:right w:val="single" w:sz="4" w:space="0" w:color="auto"/>
            </w:tcBorders>
            <w:noWrap/>
            <w:vAlign w:val="center"/>
            <w:hideMark/>
          </w:tcPr>
          <w:p w14:paraId="04030272"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343,67</w:t>
            </w:r>
          </w:p>
        </w:tc>
        <w:tc>
          <w:tcPr>
            <w:tcW w:w="958" w:type="dxa"/>
            <w:tcBorders>
              <w:top w:val="nil"/>
              <w:left w:val="nil"/>
              <w:bottom w:val="single" w:sz="8" w:space="0" w:color="auto"/>
              <w:right w:val="single" w:sz="4" w:space="0" w:color="auto"/>
            </w:tcBorders>
            <w:noWrap/>
            <w:vAlign w:val="center"/>
            <w:hideMark/>
          </w:tcPr>
          <w:p w14:paraId="0281893A"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5.253,17</w:t>
            </w:r>
          </w:p>
        </w:tc>
        <w:tc>
          <w:tcPr>
            <w:tcW w:w="5443" w:type="dxa"/>
            <w:tcBorders>
              <w:top w:val="nil"/>
              <w:left w:val="nil"/>
              <w:bottom w:val="single" w:sz="8" w:space="0" w:color="auto"/>
              <w:right w:val="nil"/>
            </w:tcBorders>
            <w:shd w:val="clear" w:color="000000" w:fill="FFFFFF"/>
            <w:vAlign w:val="center"/>
            <w:hideMark/>
          </w:tcPr>
          <w:p w14:paraId="3E7A1B93" w14:textId="77777777"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Adquisición del equipamiento de red a desplegar </w:t>
            </w:r>
            <w:r w:rsidRPr="007679A3">
              <w:rPr>
                <w:rFonts w:ascii="Helvetica" w:eastAsia="Times New Roman" w:hAnsi="Helvetica" w:cs="Helvetica"/>
                <w:sz w:val="16"/>
                <w:szCs w:val="16"/>
                <w:lang w:bidi="ar-SA"/>
              </w:rPr>
              <w:br/>
              <w:t>en los garajes y el taller de Guaguas Municipales</w:t>
            </w:r>
          </w:p>
        </w:tc>
        <w:tc>
          <w:tcPr>
            <w:tcW w:w="1247" w:type="dxa"/>
            <w:tcBorders>
              <w:top w:val="nil"/>
              <w:left w:val="single" w:sz="4" w:space="0" w:color="auto"/>
              <w:bottom w:val="single" w:sz="8" w:space="0" w:color="auto"/>
              <w:right w:val="single" w:sz="4" w:space="0" w:color="auto"/>
            </w:tcBorders>
            <w:noWrap/>
            <w:vAlign w:val="center"/>
            <w:hideMark/>
          </w:tcPr>
          <w:p w14:paraId="6D8099A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8" w:space="0" w:color="auto"/>
              <w:right w:val="single" w:sz="8" w:space="0" w:color="auto"/>
            </w:tcBorders>
            <w:noWrap/>
            <w:vAlign w:val="center"/>
            <w:hideMark/>
          </w:tcPr>
          <w:p w14:paraId="79937A26" w14:textId="77777777"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30/12/20</w:t>
            </w:r>
          </w:p>
        </w:tc>
      </w:tr>
    </w:tbl>
    <w:p w14:paraId="136B4F1D" w14:textId="77777777" w:rsidR="00A5294E" w:rsidRDefault="00A5294E" w:rsidP="00E01F18">
      <w:pPr>
        <w:spacing w:before="85"/>
        <w:ind w:left="284"/>
        <w:rPr>
          <w:color w:val="1F2A47"/>
          <w:sz w:val="24"/>
          <w:szCs w:val="24"/>
        </w:rPr>
      </w:pPr>
    </w:p>
    <w:p w14:paraId="16C6CD7A" w14:textId="77777777" w:rsidR="00B51979" w:rsidRDefault="00B51979" w:rsidP="00E01F18">
      <w:pPr>
        <w:spacing w:before="85"/>
        <w:ind w:left="284"/>
        <w:rPr>
          <w:color w:val="1F2A47"/>
          <w:sz w:val="24"/>
          <w:szCs w:val="24"/>
        </w:rPr>
      </w:pPr>
    </w:p>
    <w:p w14:paraId="63C56ECD" w14:textId="77777777" w:rsidR="009B0594" w:rsidRDefault="009B0594" w:rsidP="00E01F18">
      <w:pPr>
        <w:spacing w:before="85"/>
        <w:ind w:left="284"/>
        <w:rPr>
          <w:color w:val="1F2A47"/>
          <w:sz w:val="24"/>
          <w:szCs w:val="24"/>
        </w:rPr>
      </w:pPr>
    </w:p>
    <w:p w14:paraId="28389221" w14:textId="77777777" w:rsidR="009B0594" w:rsidRDefault="009B0594" w:rsidP="00E01F18">
      <w:pPr>
        <w:spacing w:before="85"/>
        <w:ind w:left="284"/>
        <w:rPr>
          <w:color w:val="1F2A47"/>
          <w:sz w:val="24"/>
          <w:szCs w:val="24"/>
        </w:rPr>
      </w:pPr>
    </w:p>
    <w:p w14:paraId="1D4AC5CC" w14:textId="77777777" w:rsidR="009B0594" w:rsidRDefault="009B0594" w:rsidP="009B0594">
      <w:pPr>
        <w:spacing w:before="85"/>
        <w:rPr>
          <w:color w:val="1F2A47"/>
          <w:sz w:val="24"/>
          <w:szCs w:val="24"/>
        </w:rPr>
      </w:pPr>
    </w:p>
    <w:p w14:paraId="5892D35D" w14:textId="77777777" w:rsidR="00B63D26" w:rsidRDefault="00B63D26" w:rsidP="009B0594">
      <w:pPr>
        <w:spacing w:before="85"/>
        <w:rPr>
          <w:color w:val="1F2A47"/>
          <w:sz w:val="24"/>
          <w:szCs w:val="24"/>
        </w:rPr>
      </w:pPr>
    </w:p>
    <w:p w14:paraId="13C36FBA" w14:textId="77777777" w:rsidR="009B0594" w:rsidRDefault="009B0594" w:rsidP="009B0594">
      <w:pPr>
        <w:spacing w:before="85"/>
        <w:rPr>
          <w:color w:val="1F2A47"/>
          <w:sz w:val="24"/>
          <w:szCs w:val="24"/>
        </w:rPr>
      </w:pPr>
    </w:p>
    <w:p w14:paraId="4BA1FD59" w14:textId="77777777" w:rsidR="009B0594" w:rsidRDefault="009B0594" w:rsidP="009B0594">
      <w:pPr>
        <w:spacing w:before="85"/>
        <w:rPr>
          <w:color w:val="1F2A47"/>
          <w:sz w:val="24"/>
          <w:szCs w:val="24"/>
        </w:rPr>
      </w:pPr>
    </w:p>
    <w:p w14:paraId="208123D0" w14:textId="77777777" w:rsidR="009B0594" w:rsidRDefault="009B0594" w:rsidP="009B0594">
      <w:pPr>
        <w:spacing w:before="85"/>
        <w:ind w:left="284"/>
        <w:rPr>
          <w:color w:val="1F2A47"/>
          <w:sz w:val="24"/>
          <w:szCs w:val="24"/>
        </w:rPr>
      </w:pPr>
      <w:r w:rsidRPr="00BA60C5">
        <w:rPr>
          <w:color w:val="1F2A47"/>
          <w:sz w:val="24"/>
          <w:szCs w:val="24"/>
        </w:rPr>
        <w:lastRenderedPageBreak/>
        <w:t>Contratos menores</w:t>
      </w:r>
      <w:r>
        <w:rPr>
          <w:color w:val="1F2A47"/>
          <w:sz w:val="24"/>
          <w:szCs w:val="24"/>
        </w:rPr>
        <w:t>. Tercer trimestre 2020</w:t>
      </w:r>
    </w:p>
    <w:p w14:paraId="1547AC4B" w14:textId="77777777" w:rsidR="00B51979" w:rsidRDefault="00B51979" w:rsidP="00E01F18">
      <w:pPr>
        <w:spacing w:before="85"/>
        <w:ind w:left="284"/>
        <w:rPr>
          <w:color w:val="1F2A47"/>
          <w:sz w:val="24"/>
          <w:szCs w:val="24"/>
        </w:rPr>
      </w:pPr>
    </w:p>
    <w:tbl>
      <w:tblPr>
        <w:tblW w:w="0" w:type="auto"/>
        <w:tblInd w:w="52" w:type="dxa"/>
        <w:tblCellMar>
          <w:left w:w="70" w:type="dxa"/>
          <w:right w:w="70" w:type="dxa"/>
        </w:tblCellMar>
        <w:tblLook w:val="04A0" w:firstRow="1" w:lastRow="0" w:firstColumn="1" w:lastColumn="0" w:noHBand="0" w:noVBand="1"/>
      </w:tblPr>
      <w:tblGrid>
        <w:gridCol w:w="1012"/>
        <w:gridCol w:w="959"/>
        <w:gridCol w:w="3289"/>
        <w:gridCol w:w="878"/>
        <w:gridCol w:w="763"/>
        <w:gridCol w:w="921"/>
        <w:gridCol w:w="5795"/>
        <w:gridCol w:w="1350"/>
        <w:gridCol w:w="861"/>
      </w:tblGrid>
      <w:tr w:rsidR="00596227" w:rsidRPr="00596227" w14:paraId="77F59640" w14:textId="77777777" w:rsidTr="00596227">
        <w:trPr>
          <w:trHeight w:val="480"/>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14:paraId="79A988E4" w14:textId="77777777" w:rsidR="00596227" w:rsidRPr="00596227" w:rsidRDefault="00596227" w:rsidP="00596227">
            <w:pPr>
              <w:widowControl/>
              <w:autoSpaceDE/>
              <w:autoSpaceDN/>
              <w:jc w:val="center"/>
              <w:rPr>
                <w:rFonts w:ascii="Helvetica" w:eastAsia="Times New Roman" w:hAnsi="Helvetica" w:cs="Helvetica"/>
                <w:b/>
                <w:bCs/>
                <w:color w:val="1F497D"/>
                <w:sz w:val="18"/>
                <w:szCs w:val="18"/>
                <w:lang w:bidi="ar-SA"/>
              </w:rPr>
            </w:pPr>
            <w:r w:rsidRPr="00596227">
              <w:rPr>
                <w:rFonts w:ascii="Helvetica" w:eastAsia="Times New Roman" w:hAnsi="Helvetica" w:cs="Helvetica"/>
                <w:b/>
                <w:bCs/>
                <w:color w:val="1F497D"/>
                <w:sz w:val="18"/>
                <w:szCs w:val="18"/>
                <w:lang w:bidi="ar-SA"/>
              </w:rPr>
              <w:t>RELACIÓN DE CONTRATOS MENORES GMSA 3º TRIMESTRE 2020</w:t>
            </w:r>
          </w:p>
        </w:tc>
      </w:tr>
      <w:tr w:rsidR="00596227" w:rsidRPr="00596227" w14:paraId="0D22F3B6" w14:textId="77777777" w:rsidTr="00596227">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14:paraId="2392062B"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34036F45"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02D08722"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14DCC765"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74DA2F54"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71569EDA"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2318FC6B"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10986C04"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14:paraId="42749272"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FECHA</w:t>
            </w:r>
          </w:p>
        </w:tc>
      </w:tr>
      <w:tr w:rsidR="00596227" w:rsidRPr="00596227" w14:paraId="5BC081B0"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0EC4DD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80/2020</w:t>
            </w:r>
          </w:p>
        </w:tc>
        <w:tc>
          <w:tcPr>
            <w:tcW w:w="0" w:type="auto"/>
            <w:tcBorders>
              <w:top w:val="nil"/>
              <w:left w:val="nil"/>
              <w:bottom w:val="single" w:sz="4" w:space="0" w:color="auto"/>
              <w:right w:val="single" w:sz="4" w:space="0" w:color="auto"/>
            </w:tcBorders>
            <w:shd w:val="clear" w:color="000000" w:fill="FFFFFF"/>
            <w:noWrap/>
            <w:vAlign w:val="center"/>
            <w:hideMark/>
          </w:tcPr>
          <w:p w14:paraId="5473A20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B76237767</w:t>
            </w:r>
          </w:p>
        </w:tc>
        <w:tc>
          <w:tcPr>
            <w:tcW w:w="0" w:type="auto"/>
            <w:tcBorders>
              <w:top w:val="nil"/>
              <w:left w:val="nil"/>
              <w:bottom w:val="single" w:sz="4" w:space="0" w:color="auto"/>
              <w:right w:val="single" w:sz="4" w:space="0" w:color="auto"/>
            </w:tcBorders>
            <w:noWrap/>
            <w:vAlign w:val="center"/>
            <w:hideMark/>
          </w:tcPr>
          <w:p w14:paraId="731AB2DD"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Muro 1 Abogados, S.L.P.</w:t>
            </w:r>
          </w:p>
        </w:tc>
        <w:tc>
          <w:tcPr>
            <w:tcW w:w="0" w:type="auto"/>
            <w:tcBorders>
              <w:top w:val="nil"/>
              <w:left w:val="nil"/>
              <w:bottom w:val="single" w:sz="4" w:space="0" w:color="auto"/>
              <w:right w:val="single" w:sz="4" w:space="0" w:color="auto"/>
            </w:tcBorders>
            <w:noWrap/>
            <w:vAlign w:val="center"/>
            <w:hideMark/>
          </w:tcPr>
          <w:p w14:paraId="624CB27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4.500,00</w:t>
            </w:r>
          </w:p>
        </w:tc>
        <w:tc>
          <w:tcPr>
            <w:tcW w:w="0" w:type="auto"/>
            <w:tcBorders>
              <w:top w:val="nil"/>
              <w:left w:val="nil"/>
              <w:bottom w:val="single" w:sz="4" w:space="0" w:color="auto"/>
              <w:right w:val="single" w:sz="4" w:space="0" w:color="auto"/>
            </w:tcBorders>
            <w:noWrap/>
            <w:vAlign w:val="center"/>
            <w:hideMark/>
          </w:tcPr>
          <w:p w14:paraId="33671B2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315,00</w:t>
            </w:r>
          </w:p>
        </w:tc>
        <w:tc>
          <w:tcPr>
            <w:tcW w:w="0" w:type="auto"/>
            <w:tcBorders>
              <w:top w:val="nil"/>
              <w:left w:val="nil"/>
              <w:bottom w:val="single" w:sz="4" w:space="0" w:color="auto"/>
              <w:right w:val="single" w:sz="4" w:space="0" w:color="auto"/>
            </w:tcBorders>
            <w:noWrap/>
            <w:vAlign w:val="center"/>
            <w:hideMark/>
          </w:tcPr>
          <w:p w14:paraId="158A840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4.815,00</w:t>
            </w:r>
          </w:p>
        </w:tc>
        <w:tc>
          <w:tcPr>
            <w:tcW w:w="0" w:type="auto"/>
            <w:tcBorders>
              <w:top w:val="nil"/>
              <w:left w:val="nil"/>
              <w:bottom w:val="single" w:sz="4" w:space="0" w:color="auto"/>
              <w:right w:val="single" w:sz="4" w:space="0" w:color="auto"/>
            </w:tcBorders>
            <w:shd w:val="clear" w:color="000000" w:fill="FFFFFF"/>
            <w:vAlign w:val="center"/>
            <w:hideMark/>
          </w:tcPr>
          <w:p w14:paraId="7DF81C51"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Asesoramiento jurídico</w:t>
            </w:r>
          </w:p>
        </w:tc>
        <w:tc>
          <w:tcPr>
            <w:tcW w:w="0" w:type="auto"/>
            <w:tcBorders>
              <w:top w:val="nil"/>
              <w:left w:val="nil"/>
              <w:bottom w:val="single" w:sz="4" w:space="0" w:color="auto"/>
              <w:right w:val="single" w:sz="4" w:space="0" w:color="auto"/>
            </w:tcBorders>
            <w:noWrap/>
            <w:vAlign w:val="center"/>
            <w:hideMark/>
          </w:tcPr>
          <w:p w14:paraId="3263417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noWrap/>
            <w:vAlign w:val="center"/>
            <w:hideMark/>
          </w:tcPr>
          <w:p w14:paraId="24D35DC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06/07/20</w:t>
            </w:r>
          </w:p>
        </w:tc>
      </w:tr>
      <w:tr w:rsidR="00596227" w:rsidRPr="00596227" w14:paraId="6F1E422D"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33C2F3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81/2020</w:t>
            </w:r>
          </w:p>
        </w:tc>
        <w:tc>
          <w:tcPr>
            <w:tcW w:w="0" w:type="auto"/>
            <w:tcBorders>
              <w:top w:val="nil"/>
              <w:left w:val="nil"/>
              <w:bottom w:val="single" w:sz="4" w:space="0" w:color="auto"/>
              <w:right w:val="single" w:sz="4" w:space="0" w:color="auto"/>
            </w:tcBorders>
            <w:shd w:val="clear" w:color="000000" w:fill="FFFFFF"/>
            <w:noWrap/>
            <w:vAlign w:val="center"/>
            <w:hideMark/>
          </w:tcPr>
          <w:p w14:paraId="36EBB7C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B66647520</w:t>
            </w:r>
          </w:p>
        </w:tc>
        <w:tc>
          <w:tcPr>
            <w:tcW w:w="0" w:type="auto"/>
            <w:tcBorders>
              <w:top w:val="nil"/>
              <w:left w:val="nil"/>
              <w:bottom w:val="single" w:sz="4" w:space="0" w:color="auto"/>
              <w:right w:val="single" w:sz="4" w:space="0" w:color="auto"/>
            </w:tcBorders>
            <w:noWrap/>
            <w:vAlign w:val="center"/>
            <w:hideMark/>
          </w:tcPr>
          <w:p w14:paraId="0BF7327B" w14:textId="77777777"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Texcom</w:t>
            </w:r>
            <w:proofErr w:type="spellEnd"/>
            <w:r w:rsidRPr="00596227">
              <w:rPr>
                <w:rFonts w:ascii="Helvetica" w:eastAsia="Times New Roman" w:hAnsi="Helvetica" w:cs="Helvetica"/>
                <w:sz w:val="16"/>
                <w:szCs w:val="16"/>
                <w:lang w:bidi="ar-SA"/>
              </w:rPr>
              <w:t xml:space="preserve"> 2015, S.L.</w:t>
            </w:r>
          </w:p>
        </w:tc>
        <w:tc>
          <w:tcPr>
            <w:tcW w:w="0" w:type="auto"/>
            <w:tcBorders>
              <w:top w:val="nil"/>
              <w:left w:val="nil"/>
              <w:bottom w:val="single" w:sz="4" w:space="0" w:color="auto"/>
              <w:right w:val="single" w:sz="4" w:space="0" w:color="auto"/>
            </w:tcBorders>
            <w:noWrap/>
            <w:vAlign w:val="center"/>
            <w:hideMark/>
          </w:tcPr>
          <w:p w14:paraId="25585E9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11.276,00</w:t>
            </w:r>
          </w:p>
        </w:tc>
        <w:tc>
          <w:tcPr>
            <w:tcW w:w="0" w:type="auto"/>
            <w:tcBorders>
              <w:top w:val="nil"/>
              <w:left w:val="nil"/>
              <w:bottom w:val="single" w:sz="4" w:space="0" w:color="auto"/>
              <w:right w:val="single" w:sz="4" w:space="0" w:color="auto"/>
            </w:tcBorders>
            <w:noWrap/>
            <w:vAlign w:val="center"/>
            <w:hideMark/>
          </w:tcPr>
          <w:p w14:paraId="4A31B2C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6FA35F2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11.276,00</w:t>
            </w:r>
          </w:p>
        </w:tc>
        <w:tc>
          <w:tcPr>
            <w:tcW w:w="0" w:type="auto"/>
            <w:tcBorders>
              <w:top w:val="nil"/>
              <w:left w:val="nil"/>
              <w:bottom w:val="single" w:sz="4" w:space="0" w:color="auto"/>
              <w:right w:val="single" w:sz="4" w:space="0" w:color="auto"/>
            </w:tcBorders>
            <w:shd w:val="clear" w:color="000000" w:fill="FFFFFF"/>
            <w:vAlign w:val="center"/>
            <w:hideMark/>
          </w:tcPr>
          <w:p w14:paraId="6986D24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mascarillas reutilizables para el personal de Guaguas Municipales, S.A.</w:t>
            </w:r>
          </w:p>
        </w:tc>
        <w:tc>
          <w:tcPr>
            <w:tcW w:w="0" w:type="auto"/>
            <w:tcBorders>
              <w:top w:val="nil"/>
              <w:left w:val="nil"/>
              <w:bottom w:val="single" w:sz="4" w:space="0" w:color="auto"/>
              <w:right w:val="single" w:sz="4" w:space="0" w:color="auto"/>
            </w:tcBorders>
            <w:noWrap/>
            <w:vAlign w:val="center"/>
            <w:hideMark/>
          </w:tcPr>
          <w:p w14:paraId="743DF01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7309DB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10/07/20</w:t>
            </w:r>
          </w:p>
        </w:tc>
      </w:tr>
      <w:tr w:rsidR="00596227" w:rsidRPr="00596227" w14:paraId="52C643ED" w14:textId="77777777" w:rsidTr="00596227">
        <w:trPr>
          <w:trHeight w:val="28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6DD9EF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82/2020</w:t>
            </w:r>
          </w:p>
        </w:tc>
        <w:tc>
          <w:tcPr>
            <w:tcW w:w="0" w:type="auto"/>
            <w:tcBorders>
              <w:top w:val="nil"/>
              <w:left w:val="nil"/>
              <w:bottom w:val="single" w:sz="4" w:space="0" w:color="auto"/>
              <w:right w:val="single" w:sz="4" w:space="0" w:color="auto"/>
            </w:tcBorders>
            <w:shd w:val="clear" w:color="000000" w:fill="FFFFFF"/>
            <w:noWrap/>
            <w:vAlign w:val="center"/>
            <w:hideMark/>
          </w:tcPr>
          <w:p w14:paraId="2F29972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B76088459</w:t>
            </w:r>
          </w:p>
        </w:tc>
        <w:tc>
          <w:tcPr>
            <w:tcW w:w="0" w:type="auto"/>
            <w:tcBorders>
              <w:top w:val="nil"/>
              <w:left w:val="nil"/>
              <w:bottom w:val="single" w:sz="4" w:space="0" w:color="auto"/>
              <w:right w:val="single" w:sz="4" w:space="0" w:color="auto"/>
            </w:tcBorders>
            <w:noWrap/>
            <w:vAlign w:val="center"/>
            <w:hideMark/>
          </w:tcPr>
          <w:p w14:paraId="69983FAE" w14:textId="77777777"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Gemed</w:t>
            </w:r>
            <w:proofErr w:type="spellEnd"/>
            <w:r w:rsidRPr="00596227">
              <w:rPr>
                <w:rFonts w:ascii="Helvetica" w:eastAsia="Times New Roman" w:hAnsi="Helvetica" w:cs="Helvetica"/>
                <w:sz w:val="16"/>
                <w:szCs w:val="16"/>
                <w:lang w:bidi="ar-SA"/>
              </w:rPr>
              <w:t xml:space="preserve"> Soluciones, S.L.</w:t>
            </w:r>
          </w:p>
        </w:tc>
        <w:tc>
          <w:tcPr>
            <w:tcW w:w="0" w:type="auto"/>
            <w:tcBorders>
              <w:top w:val="nil"/>
              <w:left w:val="nil"/>
              <w:bottom w:val="single" w:sz="4" w:space="0" w:color="auto"/>
              <w:right w:val="single" w:sz="4" w:space="0" w:color="auto"/>
            </w:tcBorders>
            <w:noWrap/>
            <w:vAlign w:val="center"/>
            <w:hideMark/>
          </w:tcPr>
          <w:p w14:paraId="10CFDCD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7.641,50</w:t>
            </w:r>
          </w:p>
        </w:tc>
        <w:tc>
          <w:tcPr>
            <w:tcW w:w="0" w:type="auto"/>
            <w:tcBorders>
              <w:top w:val="nil"/>
              <w:left w:val="nil"/>
              <w:bottom w:val="single" w:sz="4" w:space="0" w:color="auto"/>
              <w:right w:val="single" w:sz="4" w:space="0" w:color="auto"/>
            </w:tcBorders>
            <w:noWrap/>
            <w:vAlign w:val="center"/>
            <w:hideMark/>
          </w:tcPr>
          <w:p w14:paraId="1158DE4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534,90</w:t>
            </w:r>
          </w:p>
        </w:tc>
        <w:tc>
          <w:tcPr>
            <w:tcW w:w="0" w:type="auto"/>
            <w:tcBorders>
              <w:top w:val="nil"/>
              <w:left w:val="nil"/>
              <w:bottom w:val="single" w:sz="4" w:space="0" w:color="auto"/>
              <w:right w:val="single" w:sz="4" w:space="0" w:color="auto"/>
            </w:tcBorders>
            <w:noWrap/>
            <w:vAlign w:val="center"/>
            <w:hideMark/>
          </w:tcPr>
          <w:p w14:paraId="19543B6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8.176,40</w:t>
            </w:r>
          </w:p>
        </w:tc>
        <w:tc>
          <w:tcPr>
            <w:tcW w:w="0" w:type="auto"/>
            <w:tcBorders>
              <w:top w:val="nil"/>
              <w:left w:val="nil"/>
              <w:bottom w:val="single" w:sz="4" w:space="0" w:color="auto"/>
              <w:right w:val="single" w:sz="4" w:space="0" w:color="auto"/>
            </w:tcBorders>
            <w:shd w:val="clear" w:color="000000" w:fill="FFFFFF"/>
            <w:vAlign w:val="center"/>
            <w:hideMark/>
          </w:tcPr>
          <w:p w14:paraId="4F77068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auditoría energética 2020</w:t>
            </w:r>
          </w:p>
        </w:tc>
        <w:tc>
          <w:tcPr>
            <w:tcW w:w="0" w:type="auto"/>
            <w:tcBorders>
              <w:top w:val="nil"/>
              <w:left w:val="nil"/>
              <w:bottom w:val="single" w:sz="4" w:space="0" w:color="auto"/>
              <w:right w:val="single" w:sz="4" w:space="0" w:color="auto"/>
            </w:tcBorders>
            <w:noWrap/>
            <w:vAlign w:val="center"/>
            <w:hideMark/>
          </w:tcPr>
          <w:p w14:paraId="2442406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14:paraId="1CADCE0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06/08/20</w:t>
            </w:r>
          </w:p>
        </w:tc>
      </w:tr>
      <w:tr w:rsidR="00596227" w:rsidRPr="00596227" w14:paraId="6B968924"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B28C35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83/2020</w:t>
            </w:r>
          </w:p>
        </w:tc>
        <w:tc>
          <w:tcPr>
            <w:tcW w:w="0" w:type="auto"/>
            <w:tcBorders>
              <w:top w:val="nil"/>
              <w:left w:val="nil"/>
              <w:bottom w:val="single" w:sz="4" w:space="0" w:color="auto"/>
              <w:right w:val="single" w:sz="4" w:space="0" w:color="auto"/>
            </w:tcBorders>
            <w:shd w:val="clear" w:color="000000" w:fill="FFFFFF"/>
            <w:noWrap/>
            <w:vAlign w:val="center"/>
            <w:hideMark/>
          </w:tcPr>
          <w:p w14:paraId="05DA140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noWrap/>
            <w:vAlign w:val="center"/>
            <w:hideMark/>
          </w:tcPr>
          <w:p w14:paraId="1A3F3852"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SCI, Servicios de Consultoría Independiente</w:t>
            </w:r>
          </w:p>
        </w:tc>
        <w:tc>
          <w:tcPr>
            <w:tcW w:w="0" w:type="auto"/>
            <w:tcBorders>
              <w:top w:val="nil"/>
              <w:left w:val="nil"/>
              <w:bottom w:val="single" w:sz="4" w:space="0" w:color="auto"/>
              <w:right w:val="single" w:sz="4" w:space="0" w:color="auto"/>
            </w:tcBorders>
            <w:noWrap/>
            <w:vAlign w:val="center"/>
            <w:hideMark/>
          </w:tcPr>
          <w:p w14:paraId="06606B3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2.708,55</w:t>
            </w:r>
          </w:p>
        </w:tc>
        <w:tc>
          <w:tcPr>
            <w:tcW w:w="0" w:type="auto"/>
            <w:tcBorders>
              <w:top w:val="nil"/>
              <w:left w:val="nil"/>
              <w:bottom w:val="single" w:sz="4" w:space="0" w:color="auto"/>
              <w:right w:val="single" w:sz="4" w:space="0" w:color="auto"/>
            </w:tcBorders>
            <w:noWrap/>
            <w:vAlign w:val="center"/>
            <w:hideMark/>
          </w:tcPr>
          <w:p w14:paraId="3BFE1D7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189,60</w:t>
            </w:r>
          </w:p>
        </w:tc>
        <w:tc>
          <w:tcPr>
            <w:tcW w:w="0" w:type="auto"/>
            <w:tcBorders>
              <w:top w:val="nil"/>
              <w:left w:val="nil"/>
              <w:bottom w:val="single" w:sz="4" w:space="0" w:color="auto"/>
              <w:right w:val="single" w:sz="4" w:space="0" w:color="auto"/>
            </w:tcBorders>
            <w:noWrap/>
            <w:vAlign w:val="center"/>
            <w:hideMark/>
          </w:tcPr>
          <w:p w14:paraId="1EBDE53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2.898,15</w:t>
            </w:r>
          </w:p>
        </w:tc>
        <w:tc>
          <w:tcPr>
            <w:tcW w:w="0" w:type="auto"/>
            <w:tcBorders>
              <w:top w:val="nil"/>
              <w:left w:val="nil"/>
              <w:bottom w:val="single" w:sz="4" w:space="0" w:color="auto"/>
              <w:right w:val="single" w:sz="4" w:space="0" w:color="auto"/>
            </w:tcBorders>
            <w:shd w:val="clear" w:color="000000" w:fill="FFFFFF"/>
            <w:vAlign w:val="center"/>
            <w:hideMark/>
          </w:tcPr>
          <w:p w14:paraId="760FD156"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Portal web de Arquero ( registro jornadas, control de presencia)</w:t>
            </w:r>
          </w:p>
        </w:tc>
        <w:tc>
          <w:tcPr>
            <w:tcW w:w="0" w:type="auto"/>
            <w:tcBorders>
              <w:top w:val="nil"/>
              <w:left w:val="nil"/>
              <w:bottom w:val="single" w:sz="4" w:space="0" w:color="auto"/>
              <w:right w:val="single" w:sz="4" w:space="0" w:color="auto"/>
            </w:tcBorders>
            <w:noWrap/>
            <w:vAlign w:val="center"/>
            <w:hideMark/>
          </w:tcPr>
          <w:p w14:paraId="57DEC65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186B688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24/07/20</w:t>
            </w:r>
          </w:p>
        </w:tc>
      </w:tr>
      <w:tr w:rsidR="00596227" w:rsidRPr="00596227" w14:paraId="21B72F0F"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918127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73/2020</w:t>
            </w:r>
          </w:p>
        </w:tc>
        <w:tc>
          <w:tcPr>
            <w:tcW w:w="0" w:type="auto"/>
            <w:tcBorders>
              <w:top w:val="nil"/>
              <w:left w:val="nil"/>
              <w:bottom w:val="single" w:sz="4" w:space="0" w:color="auto"/>
              <w:right w:val="single" w:sz="4" w:space="0" w:color="auto"/>
            </w:tcBorders>
            <w:shd w:val="clear" w:color="000000" w:fill="FFFFFF"/>
            <w:noWrap/>
            <w:vAlign w:val="center"/>
            <w:hideMark/>
          </w:tcPr>
          <w:p w14:paraId="7B88C70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0" w:type="auto"/>
            <w:tcBorders>
              <w:top w:val="nil"/>
              <w:left w:val="nil"/>
              <w:bottom w:val="single" w:sz="4" w:space="0" w:color="auto"/>
              <w:right w:val="single" w:sz="4" w:space="0" w:color="auto"/>
            </w:tcBorders>
            <w:noWrap/>
            <w:vAlign w:val="center"/>
            <w:hideMark/>
          </w:tcPr>
          <w:p w14:paraId="49483E0B"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0" w:type="auto"/>
            <w:tcBorders>
              <w:top w:val="nil"/>
              <w:left w:val="nil"/>
              <w:bottom w:val="single" w:sz="4" w:space="0" w:color="auto"/>
              <w:right w:val="single" w:sz="4" w:space="0" w:color="auto"/>
            </w:tcBorders>
            <w:noWrap/>
            <w:vAlign w:val="center"/>
            <w:hideMark/>
          </w:tcPr>
          <w:p w14:paraId="7381186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3.988,40</w:t>
            </w:r>
          </w:p>
        </w:tc>
        <w:tc>
          <w:tcPr>
            <w:tcW w:w="0" w:type="auto"/>
            <w:tcBorders>
              <w:top w:val="nil"/>
              <w:left w:val="nil"/>
              <w:bottom w:val="single" w:sz="4" w:space="0" w:color="auto"/>
              <w:right w:val="single" w:sz="4" w:space="0" w:color="auto"/>
            </w:tcBorders>
            <w:noWrap/>
            <w:vAlign w:val="center"/>
            <w:hideMark/>
          </w:tcPr>
          <w:p w14:paraId="3A92945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279,19</w:t>
            </w:r>
          </w:p>
        </w:tc>
        <w:tc>
          <w:tcPr>
            <w:tcW w:w="0" w:type="auto"/>
            <w:tcBorders>
              <w:top w:val="nil"/>
              <w:left w:val="nil"/>
              <w:bottom w:val="single" w:sz="4" w:space="0" w:color="auto"/>
              <w:right w:val="single" w:sz="4" w:space="0" w:color="auto"/>
            </w:tcBorders>
            <w:noWrap/>
            <w:vAlign w:val="center"/>
            <w:hideMark/>
          </w:tcPr>
          <w:p w14:paraId="2451B4E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4.267,59</w:t>
            </w:r>
          </w:p>
        </w:tc>
        <w:tc>
          <w:tcPr>
            <w:tcW w:w="0" w:type="auto"/>
            <w:tcBorders>
              <w:top w:val="nil"/>
              <w:left w:val="nil"/>
              <w:bottom w:val="single" w:sz="4" w:space="0" w:color="auto"/>
              <w:right w:val="single" w:sz="4" w:space="0" w:color="auto"/>
            </w:tcBorders>
            <w:shd w:val="clear" w:color="000000" w:fill="FFFFFF"/>
            <w:vAlign w:val="center"/>
            <w:hideMark/>
          </w:tcPr>
          <w:p w14:paraId="6D96FACE"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sierra de cinta (tronzadora)</w:t>
            </w:r>
          </w:p>
        </w:tc>
        <w:tc>
          <w:tcPr>
            <w:tcW w:w="0" w:type="auto"/>
            <w:tcBorders>
              <w:top w:val="nil"/>
              <w:left w:val="nil"/>
              <w:bottom w:val="single" w:sz="4" w:space="0" w:color="auto"/>
              <w:right w:val="single" w:sz="4" w:space="0" w:color="auto"/>
            </w:tcBorders>
            <w:noWrap/>
            <w:vAlign w:val="center"/>
            <w:hideMark/>
          </w:tcPr>
          <w:p w14:paraId="5420A3B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334F56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14:paraId="1315C49D"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B95269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76/2020</w:t>
            </w:r>
          </w:p>
        </w:tc>
        <w:tc>
          <w:tcPr>
            <w:tcW w:w="0" w:type="auto"/>
            <w:tcBorders>
              <w:top w:val="nil"/>
              <w:left w:val="nil"/>
              <w:bottom w:val="single" w:sz="4" w:space="0" w:color="auto"/>
              <w:right w:val="single" w:sz="4" w:space="0" w:color="auto"/>
            </w:tcBorders>
            <w:shd w:val="clear" w:color="000000" w:fill="FFFFFF"/>
            <w:noWrap/>
            <w:vAlign w:val="center"/>
            <w:hideMark/>
          </w:tcPr>
          <w:p w14:paraId="73F6856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0" w:type="auto"/>
            <w:tcBorders>
              <w:top w:val="nil"/>
              <w:left w:val="nil"/>
              <w:bottom w:val="single" w:sz="4" w:space="0" w:color="auto"/>
              <w:right w:val="single" w:sz="4" w:space="0" w:color="auto"/>
            </w:tcBorders>
            <w:noWrap/>
            <w:vAlign w:val="center"/>
            <w:hideMark/>
          </w:tcPr>
          <w:p w14:paraId="5367FD95"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0" w:type="auto"/>
            <w:tcBorders>
              <w:top w:val="nil"/>
              <w:left w:val="nil"/>
              <w:bottom w:val="single" w:sz="4" w:space="0" w:color="auto"/>
              <w:right w:val="single" w:sz="4" w:space="0" w:color="auto"/>
            </w:tcBorders>
            <w:noWrap/>
            <w:vAlign w:val="center"/>
            <w:hideMark/>
          </w:tcPr>
          <w:p w14:paraId="5778161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12.480,00</w:t>
            </w:r>
          </w:p>
        </w:tc>
        <w:tc>
          <w:tcPr>
            <w:tcW w:w="0" w:type="auto"/>
            <w:tcBorders>
              <w:top w:val="nil"/>
              <w:left w:val="nil"/>
              <w:bottom w:val="single" w:sz="4" w:space="0" w:color="auto"/>
              <w:right w:val="single" w:sz="4" w:space="0" w:color="auto"/>
            </w:tcBorders>
            <w:noWrap/>
            <w:vAlign w:val="center"/>
            <w:hideMark/>
          </w:tcPr>
          <w:p w14:paraId="34F37B5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873,60</w:t>
            </w:r>
          </w:p>
        </w:tc>
        <w:tc>
          <w:tcPr>
            <w:tcW w:w="0" w:type="auto"/>
            <w:tcBorders>
              <w:top w:val="nil"/>
              <w:left w:val="nil"/>
              <w:bottom w:val="single" w:sz="4" w:space="0" w:color="auto"/>
              <w:right w:val="single" w:sz="4" w:space="0" w:color="auto"/>
            </w:tcBorders>
            <w:noWrap/>
            <w:vAlign w:val="center"/>
            <w:hideMark/>
          </w:tcPr>
          <w:p w14:paraId="7BCEB6E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13.353,60</w:t>
            </w:r>
          </w:p>
        </w:tc>
        <w:tc>
          <w:tcPr>
            <w:tcW w:w="0" w:type="auto"/>
            <w:tcBorders>
              <w:top w:val="nil"/>
              <w:left w:val="nil"/>
              <w:bottom w:val="single" w:sz="4" w:space="0" w:color="auto"/>
              <w:right w:val="single" w:sz="4" w:space="0" w:color="auto"/>
            </w:tcBorders>
            <w:shd w:val="clear" w:color="000000" w:fill="FFFFFF"/>
            <w:vAlign w:val="center"/>
            <w:hideMark/>
          </w:tcPr>
          <w:p w14:paraId="444BAC03"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Sustitución de las taquillas del vestuario del personal</w:t>
            </w:r>
          </w:p>
        </w:tc>
        <w:tc>
          <w:tcPr>
            <w:tcW w:w="0" w:type="auto"/>
            <w:tcBorders>
              <w:top w:val="nil"/>
              <w:left w:val="nil"/>
              <w:bottom w:val="single" w:sz="4" w:space="0" w:color="auto"/>
              <w:right w:val="single" w:sz="4" w:space="0" w:color="auto"/>
            </w:tcBorders>
            <w:noWrap/>
            <w:vAlign w:val="center"/>
            <w:hideMark/>
          </w:tcPr>
          <w:p w14:paraId="2612BEB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382C35B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14:paraId="0F59B572" w14:textId="77777777" w:rsidTr="00596227">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5247CA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84/2020</w:t>
            </w:r>
          </w:p>
        </w:tc>
        <w:tc>
          <w:tcPr>
            <w:tcW w:w="0" w:type="auto"/>
            <w:tcBorders>
              <w:top w:val="nil"/>
              <w:left w:val="nil"/>
              <w:bottom w:val="single" w:sz="4" w:space="0" w:color="auto"/>
              <w:right w:val="single" w:sz="4" w:space="0" w:color="auto"/>
            </w:tcBorders>
            <w:shd w:val="clear" w:color="000000" w:fill="FFFFFF"/>
            <w:noWrap/>
            <w:vAlign w:val="center"/>
            <w:hideMark/>
          </w:tcPr>
          <w:p w14:paraId="23CFB0D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B35796168</w:t>
            </w:r>
          </w:p>
        </w:tc>
        <w:tc>
          <w:tcPr>
            <w:tcW w:w="0" w:type="auto"/>
            <w:tcBorders>
              <w:top w:val="nil"/>
              <w:left w:val="nil"/>
              <w:bottom w:val="single" w:sz="4" w:space="0" w:color="auto"/>
              <w:right w:val="single" w:sz="4" w:space="0" w:color="auto"/>
            </w:tcBorders>
            <w:noWrap/>
            <w:vAlign w:val="center"/>
            <w:hideMark/>
          </w:tcPr>
          <w:p w14:paraId="71BF3610" w14:textId="77777777"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VMConsulting</w:t>
            </w:r>
            <w:proofErr w:type="spellEnd"/>
          </w:p>
        </w:tc>
        <w:tc>
          <w:tcPr>
            <w:tcW w:w="0" w:type="auto"/>
            <w:tcBorders>
              <w:top w:val="nil"/>
              <w:left w:val="nil"/>
              <w:bottom w:val="single" w:sz="4" w:space="0" w:color="auto"/>
              <w:right w:val="single" w:sz="4" w:space="0" w:color="auto"/>
            </w:tcBorders>
            <w:noWrap/>
            <w:vAlign w:val="center"/>
            <w:hideMark/>
          </w:tcPr>
          <w:p w14:paraId="4F89F27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14.993,19</w:t>
            </w:r>
          </w:p>
        </w:tc>
        <w:tc>
          <w:tcPr>
            <w:tcW w:w="0" w:type="auto"/>
            <w:tcBorders>
              <w:top w:val="nil"/>
              <w:left w:val="nil"/>
              <w:bottom w:val="single" w:sz="4" w:space="0" w:color="auto"/>
              <w:right w:val="single" w:sz="4" w:space="0" w:color="auto"/>
            </w:tcBorders>
            <w:noWrap/>
            <w:vAlign w:val="center"/>
            <w:hideMark/>
          </w:tcPr>
          <w:p w14:paraId="7A283D7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1.049,52</w:t>
            </w:r>
          </w:p>
        </w:tc>
        <w:tc>
          <w:tcPr>
            <w:tcW w:w="0" w:type="auto"/>
            <w:tcBorders>
              <w:top w:val="nil"/>
              <w:left w:val="nil"/>
              <w:bottom w:val="single" w:sz="4" w:space="0" w:color="auto"/>
              <w:right w:val="single" w:sz="4" w:space="0" w:color="auto"/>
            </w:tcBorders>
            <w:noWrap/>
            <w:vAlign w:val="center"/>
            <w:hideMark/>
          </w:tcPr>
          <w:p w14:paraId="74CABD7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16.042,71</w:t>
            </w:r>
          </w:p>
        </w:tc>
        <w:tc>
          <w:tcPr>
            <w:tcW w:w="0" w:type="auto"/>
            <w:tcBorders>
              <w:top w:val="nil"/>
              <w:left w:val="nil"/>
              <w:bottom w:val="single" w:sz="4" w:space="0" w:color="auto"/>
              <w:right w:val="single" w:sz="4" w:space="0" w:color="auto"/>
            </w:tcBorders>
            <w:shd w:val="clear" w:color="000000" w:fill="FFFFFF"/>
            <w:vAlign w:val="center"/>
            <w:hideMark/>
          </w:tcPr>
          <w:p w14:paraId="20D38A20"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un sistema independiente de almacenamiento para realizar las copias de seguridad de los sistemas de Guaguas Municipales, S.A.</w:t>
            </w:r>
          </w:p>
        </w:tc>
        <w:tc>
          <w:tcPr>
            <w:tcW w:w="0" w:type="auto"/>
            <w:tcBorders>
              <w:top w:val="nil"/>
              <w:left w:val="nil"/>
              <w:bottom w:val="single" w:sz="4" w:space="0" w:color="auto"/>
              <w:right w:val="single" w:sz="4" w:space="0" w:color="auto"/>
            </w:tcBorders>
            <w:noWrap/>
            <w:vAlign w:val="center"/>
            <w:hideMark/>
          </w:tcPr>
          <w:p w14:paraId="6E66A5E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2F72BD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28/07/20</w:t>
            </w:r>
          </w:p>
        </w:tc>
      </w:tr>
      <w:tr w:rsidR="00596227" w:rsidRPr="00596227" w14:paraId="01879339"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F927DE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85/2020</w:t>
            </w:r>
          </w:p>
        </w:tc>
        <w:tc>
          <w:tcPr>
            <w:tcW w:w="0" w:type="auto"/>
            <w:tcBorders>
              <w:top w:val="nil"/>
              <w:left w:val="nil"/>
              <w:bottom w:val="single" w:sz="4" w:space="0" w:color="auto"/>
              <w:right w:val="single" w:sz="4" w:space="0" w:color="auto"/>
            </w:tcBorders>
            <w:shd w:val="clear" w:color="000000" w:fill="FFFFFF"/>
            <w:noWrap/>
            <w:vAlign w:val="center"/>
            <w:hideMark/>
          </w:tcPr>
          <w:p w14:paraId="31F4D63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B35992379</w:t>
            </w:r>
          </w:p>
        </w:tc>
        <w:tc>
          <w:tcPr>
            <w:tcW w:w="0" w:type="auto"/>
            <w:tcBorders>
              <w:top w:val="nil"/>
              <w:left w:val="nil"/>
              <w:bottom w:val="single" w:sz="4" w:space="0" w:color="auto"/>
              <w:right w:val="single" w:sz="4" w:space="0" w:color="auto"/>
            </w:tcBorders>
            <w:noWrap/>
            <w:vAlign w:val="center"/>
            <w:hideMark/>
          </w:tcPr>
          <w:p w14:paraId="18C9F689" w14:textId="77777777"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Diquisan</w:t>
            </w:r>
            <w:proofErr w:type="spellEnd"/>
            <w:r w:rsidRPr="00596227">
              <w:rPr>
                <w:rFonts w:ascii="Helvetica" w:eastAsia="Times New Roman" w:hAnsi="Helvetica" w:cs="Helvetica"/>
                <w:sz w:val="16"/>
                <w:szCs w:val="16"/>
                <w:lang w:bidi="ar-SA"/>
              </w:rPr>
              <w:t xml:space="preserve"> Canarias, S.L.</w:t>
            </w:r>
          </w:p>
        </w:tc>
        <w:tc>
          <w:tcPr>
            <w:tcW w:w="0" w:type="auto"/>
            <w:tcBorders>
              <w:top w:val="nil"/>
              <w:left w:val="nil"/>
              <w:bottom w:val="single" w:sz="4" w:space="0" w:color="auto"/>
              <w:right w:val="single" w:sz="4" w:space="0" w:color="auto"/>
            </w:tcBorders>
            <w:noWrap/>
            <w:vAlign w:val="center"/>
            <w:hideMark/>
          </w:tcPr>
          <w:p w14:paraId="1703AC5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14:paraId="02F7D69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78EFDC7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shd w:val="clear" w:color="000000" w:fill="FFFFFF"/>
            <w:vAlign w:val="center"/>
            <w:hideMark/>
          </w:tcPr>
          <w:p w14:paraId="24E9558A"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veinte mil mascarillas quirúrgicas de tipo dos para el personal de Guaguas Municipales, S.A.</w:t>
            </w:r>
          </w:p>
        </w:tc>
        <w:tc>
          <w:tcPr>
            <w:tcW w:w="0" w:type="auto"/>
            <w:tcBorders>
              <w:top w:val="nil"/>
              <w:left w:val="nil"/>
              <w:bottom w:val="single" w:sz="4" w:space="0" w:color="auto"/>
              <w:right w:val="single" w:sz="4" w:space="0" w:color="auto"/>
            </w:tcBorders>
            <w:noWrap/>
            <w:vAlign w:val="center"/>
            <w:hideMark/>
          </w:tcPr>
          <w:p w14:paraId="2683623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195C35C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06/08/20</w:t>
            </w:r>
          </w:p>
        </w:tc>
      </w:tr>
      <w:tr w:rsidR="00596227" w:rsidRPr="00596227" w14:paraId="3FF0960D"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9279E3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86/2020</w:t>
            </w:r>
          </w:p>
        </w:tc>
        <w:tc>
          <w:tcPr>
            <w:tcW w:w="0" w:type="auto"/>
            <w:tcBorders>
              <w:top w:val="nil"/>
              <w:left w:val="nil"/>
              <w:bottom w:val="single" w:sz="4" w:space="0" w:color="auto"/>
              <w:right w:val="single" w:sz="4" w:space="0" w:color="auto"/>
            </w:tcBorders>
            <w:shd w:val="clear" w:color="000000" w:fill="FFFFFF"/>
            <w:noWrap/>
            <w:vAlign w:val="center"/>
            <w:hideMark/>
          </w:tcPr>
          <w:p w14:paraId="0FED79C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14:paraId="24658569" w14:textId="77777777"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Capross</w:t>
            </w:r>
            <w:proofErr w:type="spellEnd"/>
            <w:r w:rsidRPr="00596227">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65BBD6D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3.270,06</w:t>
            </w:r>
          </w:p>
        </w:tc>
        <w:tc>
          <w:tcPr>
            <w:tcW w:w="0" w:type="auto"/>
            <w:tcBorders>
              <w:top w:val="nil"/>
              <w:left w:val="nil"/>
              <w:bottom w:val="single" w:sz="4" w:space="0" w:color="auto"/>
              <w:right w:val="single" w:sz="4" w:space="0" w:color="auto"/>
            </w:tcBorders>
            <w:noWrap/>
            <w:vAlign w:val="center"/>
            <w:hideMark/>
          </w:tcPr>
          <w:p w14:paraId="722F1F0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228,90</w:t>
            </w:r>
          </w:p>
        </w:tc>
        <w:tc>
          <w:tcPr>
            <w:tcW w:w="0" w:type="auto"/>
            <w:tcBorders>
              <w:top w:val="nil"/>
              <w:left w:val="nil"/>
              <w:bottom w:val="single" w:sz="4" w:space="0" w:color="auto"/>
              <w:right w:val="single" w:sz="4" w:space="0" w:color="auto"/>
            </w:tcBorders>
            <w:noWrap/>
            <w:vAlign w:val="center"/>
            <w:hideMark/>
          </w:tcPr>
          <w:p w14:paraId="14C6063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3.498,96</w:t>
            </w:r>
          </w:p>
        </w:tc>
        <w:tc>
          <w:tcPr>
            <w:tcW w:w="0" w:type="auto"/>
            <w:tcBorders>
              <w:top w:val="nil"/>
              <w:left w:val="nil"/>
              <w:bottom w:val="single" w:sz="4" w:space="0" w:color="auto"/>
              <w:right w:val="single" w:sz="4" w:space="0" w:color="auto"/>
            </w:tcBorders>
            <w:shd w:val="clear" w:color="000000" w:fill="FFFFFF"/>
            <w:vAlign w:val="center"/>
            <w:hideMark/>
          </w:tcPr>
          <w:p w14:paraId="0BEA4315"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Reparación muro exterior aparcamiento base militar Canarias 50</w:t>
            </w:r>
          </w:p>
        </w:tc>
        <w:tc>
          <w:tcPr>
            <w:tcW w:w="0" w:type="auto"/>
            <w:tcBorders>
              <w:top w:val="nil"/>
              <w:left w:val="nil"/>
              <w:bottom w:val="single" w:sz="4" w:space="0" w:color="auto"/>
              <w:right w:val="single" w:sz="4" w:space="0" w:color="auto"/>
            </w:tcBorders>
            <w:noWrap/>
            <w:vAlign w:val="center"/>
            <w:hideMark/>
          </w:tcPr>
          <w:p w14:paraId="351C25D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13E47F3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14:paraId="62083476"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BB9585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87/2020</w:t>
            </w:r>
          </w:p>
        </w:tc>
        <w:tc>
          <w:tcPr>
            <w:tcW w:w="0" w:type="auto"/>
            <w:tcBorders>
              <w:top w:val="nil"/>
              <w:left w:val="nil"/>
              <w:bottom w:val="single" w:sz="4" w:space="0" w:color="auto"/>
              <w:right w:val="single" w:sz="4" w:space="0" w:color="auto"/>
            </w:tcBorders>
            <w:shd w:val="clear" w:color="000000" w:fill="FFFFFF"/>
            <w:noWrap/>
            <w:vAlign w:val="center"/>
            <w:hideMark/>
          </w:tcPr>
          <w:p w14:paraId="607F303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78496523F</w:t>
            </w:r>
          </w:p>
        </w:tc>
        <w:tc>
          <w:tcPr>
            <w:tcW w:w="0" w:type="auto"/>
            <w:tcBorders>
              <w:top w:val="nil"/>
              <w:left w:val="nil"/>
              <w:bottom w:val="single" w:sz="4" w:space="0" w:color="auto"/>
              <w:right w:val="single" w:sz="4" w:space="0" w:color="auto"/>
            </w:tcBorders>
            <w:noWrap/>
            <w:vAlign w:val="center"/>
            <w:hideMark/>
          </w:tcPr>
          <w:p w14:paraId="0A6883D2"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noWrap/>
            <w:vAlign w:val="center"/>
            <w:hideMark/>
          </w:tcPr>
          <w:p w14:paraId="6695D5B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14.500,00</w:t>
            </w:r>
          </w:p>
        </w:tc>
        <w:tc>
          <w:tcPr>
            <w:tcW w:w="0" w:type="auto"/>
            <w:tcBorders>
              <w:top w:val="nil"/>
              <w:left w:val="nil"/>
              <w:bottom w:val="single" w:sz="4" w:space="0" w:color="auto"/>
              <w:right w:val="single" w:sz="4" w:space="0" w:color="auto"/>
            </w:tcBorders>
            <w:noWrap/>
            <w:vAlign w:val="center"/>
            <w:hideMark/>
          </w:tcPr>
          <w:p w14:paraId="1D34EA2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1.015,00</w:t>
            </w:r>
          </w:p>
        </w:tc>
        <w:tc>
          <w:tcPr>
            <w:tcW w:w="0" w:type="auto"/>
            <w:tcBorders>
              <w:top w:val="nil"/>
              <w:left w:val="nil"/>
              <w:bottom w:val="single" w:sz="4" w:space="0" w:color="auto"/>
              <w:right w:val="single" w:sz="4" w:space="0" w:color="auto"/>
            </w:tcBorders>
            <w:noWrap/>
            <w:vAlign w:val="center"/>
            <w:hideMark/>
          </w:tcPr>
          <w:p w14:paraId="1207D31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15.515,00</w:t>
            </w:r>
          </w:p>
        </w:tc>
        <w:tc>
          <w:tcPr>
            <w:tcW w:w="0" w:type="auto"/>
            <w:tcBorders>
              <w:top w:val="nil"/>
              <w:left w:val="nil"/>
              <w:bottom w:val="single" w:sz="4" w:space="0" w:color="auto"/>
              <w:right w:val="single" w:sz="4" w:space="0" w:color="auto"/>
            </w:tcBorders>
            <w:shd w:val="clear" w:color="000000" w:fill="FFFFFF"/>
            <w:vAlign w:val="center"/>
            <w:hideMark/>
          </w:tcPr>
          <w:p w14:paraId="513A6CBA"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Vídeo resumen Club de Fidelización (proyecto Civitas Destinations)</w:t>
            </w:r>
          </w:p>
        </w:tc>
        <w:tc>
          <w:tcPr>
            <w:tcW w:w="0" w:type="auto"/>
            <w:tcBorders>
              <w:top w:val="nil"/>
              <w:left w:val="nil"/>
              <w:bottom w:val="single" w:sz="4" w:space="0" w:color="auto"/>
              <w:right w:val="single" w:sz="4" w:space="0" w:color="auto"/>
            </w:tcBorders>
            <w:noWrap/>
            <w:vAlign w:val="center"/>
            <w:hideMark/>
          </w:tcPr>
          <w:p w14:paraId="496A051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35153C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01/07/20</w:t>
            </w:r>
          </w:p>
        </w:tc>
      </w:tr>
      <w:tr w:rsidR="00596227" w:rsidRPr="00596227" w14:paraId="15760D9F" w14:textId="7777777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6FD1890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88/2020</w:t>
            </w:r>
          </w:p>
        </w:tc>
        <w:tc>
          <w:tcPr>
            <w:tcW w:w="0" w:type="auto"/>
            <w:tcBorders>
              <w:top w:val="nil"/>
              <w:left w:val="nil"/>
              <w:bottom w:val="single" w:sz="4" w:space="0" w:color="auto"/>
              <w:right w:val="single" w:sz="4" w:space="0" w:color="auto"/>
            </w:tcBorders>
            <w:shd w:val="clear" w:color="000000" w:fill="FFFFFF"/>
            <w:noWrap/>
            <w:vAlign w:val="center"/>
            <w:hideMark/>
          </w:tcPr>
          <w:p w14:paraId="5482D38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B76251883</w:t>
            </w:r>
          </w:p>
        </w:tc>
        <w:tc>
          <w:tcPr>
            <w:tcW w:w="0" w:type="auto"/>
            <w:tcBorders>
              <w:top w:val="nil"/>
              <w:left w:val="nil"/>
              <w:bottom w:val="single" w:sz="4" w:space="0" w:color="auto"/>
              <w:right w:val="single" w:sz="4" w:space="0" w:color="auto"/>
            </w:tcBorders>
            <w:noWrap/>
            <w:vAlign w:val="center"/>
            <w:hideMark/>
          </w:tcPr>
          <w:p w14:paraId="39FA5B08"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As de </w:t>
            </w:r>
            <w:proofErr w:type="spellStart"/>
            <w:r w:rsidRPr="00596227">
              <w:rPr>
                <w:rFonts w:ascii="Helvetica" w:eastAsia="Times New Roman" w:hAnsi="Helvetica" w:cs="Helvetica"/>
                <w:sz w:val="16"/>
                <w:szCs w:val="16"/>
                <w:lang w:bidi="ar-SA"/>
              </w:rPr>
              <w:t>Guia</w:t>
            </w:r>
            <w:proofErr w:type="spellEnd"/>
            <w:r w:rsidRPr="00596227">
              <w:rPr>
                <w:rFonts w:ascii="Helvetica" w:eastAsia="Times New Roman" w:hAnsi="Helvetica" w:cs="Helvetica"/>
                <w:sz w:val="16"/>
                <w:szCs w:val="16"/>
                <w:lang w:bidi="ar-SA"/>
              </w:rPr>
              <w:t xml:space="preserve"> Servicios Integrales S.L.U</w:t>
            </w:r>
          </w:p>
        </w:tc>
        <w:tc>
          <w:tcPr>
            <w:tcW w:w="0" w:type="auto"/>
            <w:tcBorders>
              <w:top w:val="nil"/>
              <w:left w:val="nil"/>
              <w:bottom w:val="single" w:sz="4" w:space="0" w:color="auto"/>
              <w:right w:val="single" w:sz="4" w:space="0" w:color="auto"/>
            </w:tcBorders>
            <w:noWrap/>
            <w:vAlign w:val="center"/>
            <w:hideMark/>
          </w:tcPr>
          <w:p w14:paraId="54830C1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4.670,00</w:t>
            </w:r>
          </w:p>
        </w:tc>
        <w:tc>
          <w:tcPr>
            <w:tcW w:w="0" w:type="auto"/>
            <w:tcBorders>
              <w:top w:val="nil"/>
              <w:left w:val="nil"/>
              <w:bottom w:val="single" w:sz="4" w:space="0" w:color="auto"/>
              <w:right w:val="single" w:sz="4" w:space="0" w:color="auto"/>
            </w:tcBorders>
            <w:noWrap/>
            <w:vAlign w:val="center"/>
            <w:hideMark/>
          </w:tcPr>
          <w:p w14:paraId="42737B1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326,90</w:t>
            </w:r>
          </w:p>
        </w:tc>
        <w:tc>
          <w:tcPr>
            <w:tcW w:w="0" w:type="auto"/>
            <w:tcBorders>
              <w:top w:val="nil"/>
              <w:left w:val="nil"/>
              <w:bottom w:val="single" w:sz="4" w:space="0" w:color="auto"/>
              <w:right w:val="single" w:sz="4" w:space="0" w:color="auto"/>
            </w:tcBorders>
            <w:noWrap/>
            <w:vAlign w:val="center"/>
            <w:hideMark/>
          </w:tcPr>
          <w:p w14:paraId="6345E5B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4.996,90</w:t>
            </w:r>
          </w:p>
        </w:tc>
        <w:tc>
          <w:tcPr>
            <w:tcW w:w="0" w:type="auto"/>
            <w:tcBorders>
              <w:top w:val="nil"/>
              <w:left w:val="nil"/>
              <w:bottom w:val="single" w:sz="4" w:space="0" w:color="auto"/>
              <w:right w:val="single" w:sz="4" w:space="0" w:color="auto"/>
            </w:tcBorders>
            <w:shd w:val="clear" w:color="000000" w:fill="FFFFFF"/>
            <w:vAlign w:val="center"/>
            <w:hideMark/>
          </w:tcPr>
          <w:p w14:paraId="0B8983F5"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Obra de reforma baños terminal del Teatro</w:t>
            </w:r>
          </w:p>
        </w:tc>
        <w:tc>
          <w:tcPr>
            <w:tcW w:w="0" w:type="auto"/>
            <w:tcBorders>
              <w:top w:val="nil"/>
              <w:left w:val="nil"/>
              <w:bottom w:val="single" w:sz="4" w:space="0" w:color="auto"/>
              <w:right w:val="single" w:sz="4" w:space="0" w:color="auto"/>
            </w:tcBorders>
            <w:noWrap/>
            <w:vAlign w:val="center"/>
            <w:hideMark/>
          </w:tcPr>
          <w:p w14:paraId="3597FA8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272496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Pendiente</w:t>
            </w:r>
          </w:p>
        </w:tc>
      </w:tr>
      <w:tr w:rsidR="00596227" w:rsidRPr="00596227" w14:paraId="0167D856" w14:textId="77777777" w:rsidTr="00596227">
        <w:trPr>
          <w:trHeight w:val="31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14:paraId="6CF5382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89/2020</w:t>
            </w:r>
          </w:p>
        </w:tc>
        <w:tc>
          <w:tcPr>
            <w:tcW w:w="0" w:type="auto"/>
            <w:tcBorders>
              <w:top w:val="nil"/>
              <w:left w:val="nil"/>
              <w:bottom w:val="single" w:sz="8" w:space="0" w:color="auto"/>
              <w:right w:val="single" w:sz="4" w:space="0" w:color="auto"/>
            </w:tcBorders>
            <w:shd w:val="clear" w:color="000000" w:fill="FFFFFF"/>
            <w:noWrap/>
            <w:vAlign w:val="center"/>
            <w:hideMark/>
          </w:tcPr>
          <w:p w14:paraId="1677C3C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B76088459</w:t>
            </w:r>
          </w:p>
        </w:tc>
        <w:tc>
          <w:tcPr>
            <w:tcW w:w="0" w:type="auto"/>
            <w:tcBorders>
              <w:top w:val="nil"/>
              <w:left w:val="nil"/>
              <w:bottom w:val="single" w:sz="8" w:space="0" w:color="auto"/>
              <w:right w:val="single" w:sz="4" w:space="0" w:color="auto"/>
            </w:tcBorders>
            <w:noWrap/>
            <w:vAlign w:val="center"/>
            <w:hideMark/>
          </w:tcPr>
          <w:p w14:paraId="0B9F59BB" w14:textId="77777777"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Gemed</w:t>
            </w:r>
            <w:proofErr w:type="spellEnd"/>
            <w:r w:rsidRPr="00596227">
              <w:rPr>
                <w:rFonts w:ascii="Helvetica" w:eastAsia="Times New Roman" w:hAnsi="Helvetica" w:cs="Helvetica"/>
                <w:sz w:val="16"/>
                <w:szCs w:val="16"/>
                <w:lang w:bidi="ar-SA"/>
              </w:rPr>
              <w:t xml:space="preserve"> Soluciones, S.L.</w:t>
            </w:r>
          </w:p>
        </w:tc>
        <w:tc>
          <w:tcPr>
            <w:tcW w:w="0" w:type="auto"/>
            <w:tcBorders>
              <w:top w:val="nil"/>
              <w:left w:val="nil"/>
              <w:bottom w:val="single" w:sz="8" w:space="0" w:color="auto"/>
              <w:right w:val="single" w:sz="4" w:space="0" w:color="auto"/>
            </w:tcBorders>
            <w:noWrap/>
            <w:vAlign w:val="center"/>
            <w:hideMark/>
          </w:tcPr>
          <w:p w14:paraId="7B420EA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8.672,00</w:t>
            </w:r>
          </w:p>
        </w:tc>
        <w:tc>
          <w:tcPr>
            <w:tcW w:w="0" w:type="auto"/>
            <w:tcBorders>
              <w:top w:val="nil"/>
              <w:left w:val="nil"/>
              <w:bottom w:val="single" w:sz="8" w:space="0" w:color="auto"/>
              <w:right w:val="single" w:sz="4" w:space="0" w:color="auto"/>
            </w:tcBorders>
            <w:noWrap/>
            <w:vAlign w:val="center"/>
            <w:hideMark/>
          </w:tcPr>
          <w:p w14:paraId="3038436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607,04</w:t>
            </w:r>
          </w:p>
        </w:tc>
        <w:tc>
          <w:tcPr>
            <w:tcW w:w="0" w:type="auto"/>
            <w:tcBorders>
              <w:top w:val="nil"/>
              <w:left w:val="nil"/>
              <w:bottom w:val="single" w:sz="8" w:space="0" w:color="auto"/>
              <w:right w:val="single" w:sz="4" w:space="0" w:color="auto"/>
            </w:tcBorders>
            <w:noWrap/>
            <w:vAlign w:val="center"/>
            <w:hideMark/>
          </w:tcPr>
          <w:p w14:paraId="797FA00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9.279,04</w:t>
            </w:r>
          </w:p>
        </w:tc>
        <w:tc>
          <w:tcPr>
            <w:tcW w:w="0" w:type="auto"/>
            <w:tcBorders>
              <w:top w:val="nil"/>
              <w:left w:val="nil"/>
              <w:bottom w:val="single" w:sz="8" w:space="0" w:color="auto"/>
              <w:right w:val="single" w:sz="4" w:space="0" w:color="auto"/>
            </w:tcBorders>
            <w:shd w:val="clear" w:color="000000" w:fill="FFFFFF"/>
            <w:vAlign w:val="center"/>
            <w:hideMark/>
          </w:tcPr>
          <w:p w14:paraId="302C5C22"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Formación del personal de Guaguas Municipales, S.A. en Ingeniería Social</w:t>
            </w:r>
          </w:p>
        </w:tc>
        <w:tc>
          <w:tcPr>
            <w:tcW w:w="0" w:type="auto"/>
            <w:tcBorders>
              <w:top w:val="nil"/>
              <w:left w:val="nil"/>
              <w:bottom w:val="single" w:sz="8" w:space="0" w:color="auto"/>
              <w:right w:val="single" w:sz="4" w:space="0" w:color="auto"/>
            </w:tcBorders>
            <w:noWrap/>
            <w:vAlign w:val="center"/>
            <w:hideMark/>
          </w:tcPr>
          <w:p w14:paraId="30D7416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0" w:type="auto"/>
            <w:tcBorders>
              <w:top w:val="nil"/>
              <w:left w:val="nil"/>
              <w:bottom w:val="single" w:sz="8" w:space="0" w:color="auto"/>
              <w:right w:val="single" w:sz="8" w:space="0" w:color="auto"/>
            </w:tcBorders>
            <w:shd w:val="clear" w:color="000000" w:fill="FFFFFF"/>
            <w:noWrap/>
            <w:vAlign w:val="center"/>
            <w:hideMark/>
          </w:tcPr>
          <w:p w14:paraId="4CF5812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25/09/20</w:t>
            </w:r>
          </w:p>
        </w:tc>
      </w:tr>
    </w:tbl>
    <w:p w14:paraId="07E30CB3" w14:textId="77777777" w:rsidR="00596227" w:rsidRDefault="00596227" w:rsidP="00E01F18">
      <w:pPr>
        <w:spacing w:before="85"/>
        <w:ind w:left="284"/>
        <w:rPr>
          <w:color w:val="1F2A47"/>
          <w:sz w:val="24"/>
          <w:szCs w:val="24"/>
        </w:rPr>
      </w:pPr>
    </w:p>
    <w:p w14:paraId="2C6ADE03" w14:textId="77777777" w:rsidR="00596227" w:rsidRDefault="00596227" w:rsidP="00E01F18">
      <w:pPr>
        <w:spacing w:before="85"/>
        <w:ind w:left="284"/>
        <w:rPr>
          <w:color w:val="1F2A47"/>
          <w:sz w:val="24"/>
          <w:szCs w:val="24"/>
        </w:rPr>
      </w:pPr>
    </w:p>
    <w:p w14:paraId="1AD3D3CC" w14:textId="77777777" w:rsidR="00596227" w:rsidRDefault="00596227" w:rsidP="00E01F18">
      <w:pPr>
        <w:spacing w:before="85"/>
        <w:ind w:left="284"/>
        <w:rPr>
          <w:color w:val="1F2A47"/>
          <w:sz w:val="24"/>
          <w:szCs w:val="24"/>
        </w:rPr>
      </w:pPr>
    </w:p>
    <w:p w14:paraId="4B710BDE" w14:textId="77777777" w:rsidR="00596227" w:rsidRDefault="00596227" w:rsidP="00E01F18">
      <w:pPr>
        <w:spacing w:before="85"/>
        <w:ind w:left="284"/>
        <w:rPr>
          <w:color w:val="1F2A47"/>
          <w:sz w:val="24"/>
          <w:szCs w:val="24"/>
        </w:rPr>
      </w:pPr>
    </w:p>
    <w:p w14:paraId="4AE1222C" w14:textId="77777777" w:rsidR="00596227" w:rsidRDefault="00596227" w:rsidP="00E01F18">
      <w:pPr>
        <w:spacing w:before="85"/>
        <w:ind w:left="284"/>
        <w:rPr>
          <w:color w:val="1F2A47"/>
          <w:sz w:val="24"/>
          <w:szCs w:val="24"/>
        </w:rPr>
      </w:pPr>
    </w:p>
    <w:p w14:paraId="39E8BDF6" w14:textId="77777777" w:rsidR="00596227" w:rsidRDefault="00596227" w:rsidP="00E01F18">
      <w:pPr>
        <w:spacing w:before="85"/>
        <w:ind w:left="284"/>
        <w:rPr>
          <w:color w:val="1F2A47"/>
          <w:sz w:val="24"/>
          <w:szCs w:val="24"/>
        </w:rPr>
      </w:pPr>
    </w:p>
    <w:p w14:paraId="30CC6740" w14:textId="77777777" w:rsidR="00596227" w:rsidRDefault="00596227" w:rsidP="00E01F18">
      <w:pPr>
        <w:spacing w:before="85"/>
        <w:ind w:left="284"/>
        <w:rPr>
          <w:color w:val="1F2A47"/>
          <w:sz w:val="24"/>
          <w:szCs w:val="24"/>
        </w:rPr>
      </w:pPr>
    </w:p>
    <w:p w14:paraId="2CA1D6C5" w14:textId="77777777" w:rsidR="00596227" w:rsidRDefault="00596227" w:rsidP="00E01F18">
      <w:pPr>
        <w:spacing w:before="85"/>
        <w:ind w:left="284"/>
        <w:rPr>
          <w:color w:val="1F2A47"/>
          <w:sz w:val="24"/>
          <w:szCs w:val="24"/>
        </w:rPr>
      </w:pPr>
    </w:p>
    <w:p w14:paraId="57B91935" w14:textId="77777777" w:rsidR="00596227" w:rsidRDefault="00596227" w:rsidP="00E01F18">
      <w:pPr>
        <w:spacing w:before="85"/>
        <w:ind w:left="284"/>
        <w:rPr>
          <w:color w:val="1F2A47"/>
          <w:sz w:val="24"/>
          <w:szCs w:val="24"/>
        </w:rPr>
      </w:pPr>
    </w:p>
    <w:p w14:paraId="7308F7B1" w14:textId="77777777" w:rsidR="00596227" w:rsidRDefault="00596227" w:rsidP="00E01F18">
      <w:pPr>
        <w:spacing w:before="85"/>
        <w:ind w:left="284"/>
        <w:rPr>
          <w:color w:val="1F2A47"/>
          <w:sz w:val="24"/>
          <w:szCs w:val="24"/>
        </w:rPr>
      </w:pPr>
      <w:r>
        <w:rPr>
          <w:color w:val="1F2A47"/>
          <w:sz w:val="24"/>
          <w:szCs w:val="24"/>
        </w:rPr>
        <w:lastRenderedPageBreak/>
        <w:t>Contratos menores. Segundo trimestre 2020 (I)</w:t>
      </w:r>
    </w:p>
    <w:p w14:paraId="3A1341A7" w14:textId="77777777" w:rsidR="00596227" w:rsidRDefault="00596227" w:rsidP="00E01F18">
      <w:pPr>
        <w:spacing w:before="85"/>
        <w:ind w:left="284"/>
        <w:rPr>
          <w:color w:val="1F2A47"/>
          <w:sz w:val="24"/>
          <w:szCs w:val="24"/>
        </w:rPr>
      </w:pPr>
    </w:p>
    <w:tbl>
      <w:tblPr>
        <w:tblW w:w="15946" w:type="dxa"/>
        <w:tblLayout w:type="fixed"/>
        <w:tblCellMar>
          <w:left w:w="70" w:type="dxa"/>
          <w:right w:w="70" w:type="dxa"/>
        </w:tblCellMar>
        <w:tblLook w:val="04A0" w:firstRow="1" w:lastRow="0" w:firstColumn="1" w:lastColumn="0" w:noHBand="0" w:noVBand="1"/>
      </w:tblPr>
      <w:tblGrid>
        <w:gridCol w:w="1204"/>
        <w:gridCol w:w="993"/>
        <w:gridCol w:w="3976"/>
        <w:gridCol w:w="985"/>
        <w:gridCol w:w="709"/>
        <w:gridCol w:w="992"/>
        <w:gridCol w:w="5276"/>
        <w:gridCol w:w="961"/>
        <w:gridCol w:w="850"/>
      </w:tblGrid>
      <w:tr w:rsidR="00596227" w:rsidRPr="00596227" w14:paraId="671DEBCF" w14:textId="77777777" w:rsidTr="000728E5">
        <w:trPr>
          <w:trHeight w:val="315"/>
        </w:trPr>
        <w:tc>
          <w:tcPr>
            <w:tcW w:w="15946" w:type="dxa"/>
            <w:gridSpan w:val="9"/>
            <w:tcBorders>
              <w:top w:val="single" w:sz="8" w:space="0" w:color="auto"/>
              <w:left w:val="single" w:sz="8" w:space="0" w:color="auto"/>
              <w:bottom w:val="nil"/>
              <w:right w:val="single" w:sz="8" w:space="0" w:color="000000"/>
            </w:tcBorders>
            <w:shd w:val="clear" w:color="000000" w:fill="FFC000"/>
            <w:vAlign w:val="center"/>
            <w:hideMark/>
          </w:tcPr>
          <w:p w14:paraId="0FCA835B" w14:textId="77777777" w:rsidR="00596227" w:rsidRPr="00596227" w:rsidRDefault="00596227" w:rsidP="00596227">
            <w:pPr>
              <w:widowControl/>
              <w:autoSpaceDE/>
              <w:autoSpaceDN/>
              <w:jc w:val="center"/>
              <w:rPr>
                <w:rFonts w:ascii="Helvetica" w:eastAsia="Times New Roman" w:hAnsi="Helvetica" w:cs="Helvetica"/>
                <w:b/>
                <w:bCs/>
                <w:color w:val="1F497D"/>
                <w:sz w:val="18"/>
                <w:szCs w:val="18"/>
                <w:lang w:bidi="ar-SA"/>
              </w:rPr>
            </w:pPr>
            <w:r w:rsidRPr="00596227">
              <w:rPr>
                <w:rFonts w:ascii="Helvetica" w:eastAsia="Times New Roman" w:hAnsi="Helvetica" w:cs="Helvetica"/>
                <w:b/>
                <w:bCs/>
                <w:color w:val="1F497D"/>
                <w:sz w:val="18"/>
                <w:szCs w:val="18"/>
                <w:lang w:bidi="ar-SA"/>
              </w:rPr>
              <w:t>RELACIÓN DE CONTRATOS MENORES GMSA 2º TRIMESTRE 2020</w:t>
            </w:r>
            <w:r w:rsidR="002D2DBD">
              <w:rPr>
                <w:rFonts w:ascii="Helvetica" w:eastAsia="Times New Roman" w:hAnsi="Helvetica" w:cs="Helvetica"/>
                <w:b/>
                <w:bCs/>
                <w:color w:val="1F497D"/>
                <w:sz w:val="18"/>
                <w:szCs w:val="18"/>
                <w:lang w:bidi="ar-SA"/>
              </w:rPr>
              <w:t xml:space="preserve"> (I)</w:t>
            </w:r>
          </w:p>
        </w:tc>
      </w:tr>
      <w:tr w:rsidR="00596227" w:rsidRPr="00596227" w14:paraId="1D031341" w14:textId="77777777" w:rsidTr="00A1494A">
        <w:trPr>
          <w:trHeight w:val="555"/>
        </w:trPr>
        <w:tc>
          <w:tcPr>
            <w:tcW w:w="1204" w:type="dxa"/>
            <w:tcBorders>
              <w:top w:val="single" w:sz="4" w:space="0" w:color="auto"/>
              <w:left w:val="single" w:sz="8" w:space="0" w:color="auto"/>
              <w:bottom w:val="single" w:sz="4" w:space="0" w:color="auto"/>
              <w:right w:val="single" w:sz="4" w:space="0" w:color="auto"/>
            </w:tcBorders>
            <w:shd w:val="clear" w:color="000000" w:fill="ECC13B"/>
            <w:vAlign w:val="center"/>
            <w:hideMark/>
          </w:tcPr>
          <w:p w14:paraId="01EC556C"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REF</w:t>
            </w:r>
          </w:p>
        </w:tc>
        <w:tc>
          <w:tcPr>
            <w:tcW w:w="993" w:type="dxa"/>
            <w:tcBorders>
              <w:top w:val="single" w:sz="4" w:space="0" w:color="auto"/>
              <w:left w:val="nil"/>
              <w:bottom w:val="single" w:sz="4" w:space="0" w:color="auto"/>
              <w:right w:val="single" w:sz="4" w:space="0" w:color="auto"/>
            </w:tcBorders>
            <w:shd w:val="clear" w:color="000000" w:fill="ECC13B"/>
            <w:vAlign w:val="center"/>
            <w:hideMark/>
          </w:tcPr>
          <w:p w14:paraId="6295AEF4"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CIF</w:t>
            </w:r>
          </w:p>
        </w:tc>
        <w:tc>
          <w:tcPr>
            <w:tcW w:w="3976" w:type="dxa"/>
            <w:tcBorders>
              <w:top w:val="single" w:sz="4" w:space="0" w:color="auto"/>
              <w:left w:val="nil"/>
              <w:bottom w:val="single" w:sz="4" w:space="0" w:color="auto"/>
              <w:right w:val="single" w:sz="4" w:space="0" w:color="auto"/>
            </w:tcBorders>
            <w:shd w:val="clear" w:color="000000" w:fill="ECC13B"/>
            <w:vAlign w:val="center"/>
            <w:hideMark/>
          </w:tcPr>
          <w:p w14:paraId="2365B29E"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ADJUDICATARIO</w:t>
            </w:r>
          </w:p>
        </w:tc>
        <w:tc>
          <w:tcPr>
            <w:tcW w:w="985" w:type="dxa"/>
            <w:tcBorders>
              <w:top w:val="single" w:sz="4" w:space="0" w:color="auto"/>
              <w:left w:val="nil"/>
              <w:bottom w:val="single" w:sz="4" w:space="0" w:color="auto"/>
              <w:right w:val="single" w:sz="4" w:space="0" w:color="auto"/>
            </w:tcBorders>
            <w:shd w:val="clear" w:color="000000" w:fill="ECC13B"/>
            <w:vAlign w:val="center"/>
            <w:hideMark/>
          </w:tcPr>
          <w:p w14:paraId="0F821811"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(SIN IGIC)</w:t>
            </w:r>
          </w:p>
        </w:tc>
        <w:tc>
          <w:tcPr>
            <w:tcW w:w="709" w:type="dxa"/>
            <w:tcBorders>
              <w:top w:val="single" w:sz="4" w:space="0" w:color="auto"/>
              <w:left w:val="nil"/>
              <w:bottom w:val="single" w:sz="4" w:space="0" w:color="auto"/>
              <w:right w:val="single" w:sz="4" w:space="0" w:color="auto"/>
            </w:tcBorders>
            <w:shd w:val="clear" w:color="000000" w:fill="ECC13B"/>
            <w:vAlign w:val="center"/>
            <w:hideMark/>
          </w:tcPr>
          <w:p w14:paraId="0CE1EE4A"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527F4381"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(CON IGIC)</w:t>
            </w:r>
          </w:p>
        </w:tc>
        <w:tc>
          <w:tcPr>
            <w:tcW w:w="5276" w:type="dxa"/>
            <w:tcBorders>
              <w:top w:val="single" w:sz="4" w:space="0" w:color="auto"/>
              <w:left w:val="nil"/>
              <w:bottom w:val="single" w:sz="4" w:space="0" w:color="auto"/>
              <w:right w:val="single" w:sz="4" w:space="0" w:color="auto"/>
            </w:tcBorders>
            <w:shd w:val="clear" w:color="000000" w:fill="ECC13B"/>
            <w:vAlign w:val="center"/>
            <w:hideMark/>
          </w:tcPr>
          <w:p w14:paraId="774D95A9"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OBJETO DEL CONTRATO</w:t>
            </w:r>
          </w:p>
        </w:tc>
        <w:tc>
          <w:tcPr>
            <w:tcW w:w="961" w:type="dxa"/>
            <w:tcBorders>
              <w:top w:val="single" w:sz="4" w:space="0" w:color="auto"/>
              <w:left w:val="nil"/>
              <w:bottom w:val="single" w:sz="4" w:space="0" w:color="auto"/>
              <w:right w:val="single" w:sz="4" w:space="0" w:color="auto"/>
            </w:tcBorders>
            <w:shd w:val="clear" w:color="000000" w:fill="ECC13B"/>
            <w:vAlign w:val="center"/>
            <w:hideMark/>
          </w:tcPr>
          <w:p w14:paraId="76736083"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DURACIÓN (MESES)</w:t>
            </w:r>
          </w:p>
        </w:tc>
        <w:tc>
          <w:tcPr>
            <w:tcW w:w="850" w:type="dxa"/>
            <w:tcBorders>
              <w:top w:val="single" w:sz="4" w:space="0" w:color="auto"/>
              <w:left w:val="nil"/>
              <w:bottom w:val="single" w:sz="4" w:space="0" w:color="auto"/>
              <w:right w:val="single" w:sz="8" w:space="0" w:color="auto"/>
            </w:tcBorders>
            <w:shd w:val="clear" w:color="000000" w:fill="ECC13B"/>
            <w:vAlign w:val="center"/>
            <w:hideMark/>
          </w:tcPr>
          <w:p w14:paraId="434A85FD" w14:textId="77777777"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FECHA</w:t>
            </w:r>
            <w:r w:rsidR="000728E5">
              <w:rPr>
                <w:rFonts w:ascii="Helvetica" w:eastAsia="Times New Roman" w:hAnsi="Helvetica" w:cs="Helvetica"/>
                <w:b/>
                <w:bCs/>
                <w:color w:val="1F497D"/>
                <w:sz w:val="16"/>
                <w:szCs w:val="16"/>
                <w:lang w:bidi="ar-SA"/>
              </w:rPr>
              <w:t xml:space="preserve">  </w:t>
            </w:r>
          </w:p>
        </w:tc>
      </w:tr>
      <w:tr w:rsidR="00596227" w:rsidRPr="00596227" w14:paraId="55294EBA"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1A065E0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36/2020</w:t>
            </w:r>
          </w:p>
        </w:tc>
        <w:tc>
          <w:tcPr>
            <w:tcW w:w="993" w:type="dxa"/>
            <w:tcBorders>
              <w:top w:val="nil"/>
              <w:left w:val="nil"/>
              <w:bottom w:val="single" w:sz="4" w:space="0" w:color="auto"/>
              <w:right w:val="single" w:sz="4" w:space="0" w:color="auto"/>
            </w:tcBorders>
            <w:shd w:val="clear" w:color="000000" w:fill="FFFFFF"/>
            <w:noWrap/>
            <w:vAlign w:val="center"/>
            <w:hideMark/>
          </w:tcPr>
          <w:p w14:paraId="015151D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A58417346</w:t>
            </w:r>
          </w:p>
        </w:tc>
        <w:tc>
          <w:tcPr>
            <w:tcW w:w="3976" w:type="dxa"/>
            <w:tcBorders>
              <w:top w:val="nil"/>
              <w:left w:val="nil"/>
              <w:bottom w:val="single" w:sz="4" w:space="0" w:color="auto"/>
              <w:right w:val="single" w:sz="4" w:space="0" w:color="auto"/>
            </w:tcBorders>
            <w:noWrap/>
            <w:vAlign w:val="center"/>
            <w:hideMark/>
          </w:tcPr>
          <w:p w14:paraId="27BC5F4C"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Wolters </w:t>
            </w:r>
            <w:proofErr w:type="spellStart"/>
            <w:r w:rsidRPr="00596227">
              <w:rPr>
                <w:rFonts w:ascii="Helvetica" w:eastAsia="Times New Roman" w:hAnsi="Helvetica" w:cs="Helvetica"/>
                <w:sz w:val="16"/>
                <w:szCs w:val="16"/>
                <w:lang w:bidi="ar-SA"/>
              </w:rPr>
              <w:t>Kluwer</w:t>
            </w:r>
            <w:proofErr w:type="spellEnd"/>
            <w:r w:rsidRPr="00596227">
              <w:rPr>
                <w:rFonts w:ascii="Helvetica" w:eastAsia="Times New Roman" w:hAnsi="Helvetica" w:cs="Helvetica"/>
                <w:sz w:val="16"/>
                <w:szCs w:val="16"/>
                <w:lang w:bidi="ar-SA"/>
              </w:rPr>
              <w:t xml:space="preserve"> España, S.A.</w:t>
            </w:r>
          </w:p>
        </w:tc>
        <w:tc>
          <w:tcPr>
            <w:tcW w:w="985" w:type="dxa"/>
            <w:tcBorders>
              <w:top w:val="nil"/>
              <w:left w:val="nil"/>
              <w:bottom w:val="single" w:sz="4" w:space="0" w:color="auto"/>
              <w:right w:val="single" w:sz="4" w:space="0" w:color="auto"/>
            </w:tcBorders>
            <w:noWrap/>
            <w:vAlign w:val="center"/>
            <w:hideMark/>
          </w:tcPr>
          <w:p w14:paraId="00A0AC1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3.200,00</w:t>
            </w:r>
          </w:p>
        </w:tc>
        <w:tc>
          <w:tcPr>
            <w:tcW w:w="709" w:type="dxa"/>
            <w:tcBorders>
              <w:top w:val="nil"/>
              <w:left w:val="nil"/>
              <w:bottom w:val="single" w:sz="4" w:space="0" w:color="auto"/>
              <w:right w:val="single" w:sz="4" w:space="0" w:color="auto"/>
            </w:tcBorders>
            <w:noWrap/>
            <w:vAlign w:val="center"/>
            <w:hideMark/>
          </w:tcPr>
          <w:p w14:paraId="2EF5FC2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noWrap/>
            <w:vAlign w:val="center"/>
            <w:hideMark/>
          </w:tcPr>
          <w:p w14:paraId="2DD6480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3.200,00</w:t>
            </w:r>
          </w:p>
        </w:tc>
        <w:tc>
          <w:tcPr>
            <w:tcW w:w="5276" w:type="dxa"/>
            <w:tcBorders>
              <w:top w:val="nil"/>
              <w:left w:val="nil"/>
              <w:bottom w:val="single" w:sz="4" w:space="0" w:color="auto"/>
              <w:right w:val="single" w:sz="4" w:space="0" w:color="auto"/>
            </w:tcBorders>
            <w:shd w:val="clear" w:color="000000" w:fill="FFFFFF"/>
            <w:vAlign w:val="center"/>
            <w:hideMark/>
          </w:tcPr>
          <w:p w14:paraId="1097286A"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Contratación acceso a la base de datos</w:t>
            </w:r>
          </w:p>
        </w:tc>
        <w:tc>
          <w:tcPr>
            <w:tcW w:w="961" w:type="dxa"/>
            <w:tcBorders>
              <w:top w:val="nil"/>
              <w:left w:val="nil"/>
              <w:bottom w:val="single" w:sz="4" w:space="0" w:color="auto"/>
              <w:right w:val="single" w:sz="4" w:space="0" w:color="auto"/>
            </w:tcBorders>
            <w:noWrap/>
            <w:vAlign w:val="center"/>
            <w:hideMark/>
          </w:tcPr>
          <w:p w14:paraId="11F6307E" w14:textId="77777777" w:rsidR="00596227" w:rsidRPr="00596227" w:rsidRDefault="00596227" w:rsidP="002D2DBD">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14:paraId="2CAF1E4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08/04/20</w:t>
            </w:r>
          </w:p>
        </w:tc>
      </w:tr>
      <w:tr w:rsidR="00596227" w:rsidRPr="00596227" w14:paraId="5169ED91"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2CBE139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38/2020</w:t>
            </w:r>
          </w:p>
        </w:tc>
        <w:tc>
          <w:tcPr>
            <w:tcW w:w="993" w:type="dxa"/>
            <w:tcBorders>
              <w:top w:val="nil"/>
              <w:left w:val="nil"/>
              <w:bottom w:val="single" w:sz="4" w:space="0" w:color="auto"/>
              <w:right w:val="single" w:sz="4" w:space="0" w:color="auto"/>
            </w:tcBorders>
            <w:shd w:val="clear" w:color="000000" w:fill="FFFFFF"/>
            <w:noWrap/>
            <w:vAlign w:val="center"/>
            <w:hideMark/>
          </w:tcPr>
          <w:p w14:paraId="1302F99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B35102326</w:t>
            </w:r>
          </w:p>
        </w:tc>
        <w:tc>
          <w:tcPr>
            <w:tcW w:w="3976" w:type="dxa"/>
            <w:tcBorders>
              <w:top w:val="nil"/>
              <w:left w:val="nil"/>
              <w:bottom w:val="single" w:sz="4" w:space="0" w:color="auto"/>
              <w:right w:val="single" w:sz="4" w:space="0" w:color="auto"/>
            </w:tcBorders>
            <w:vAlign w:val="center"/>
            <w:hideMark/>
          </w:tcPr>
          <w:p w14:paraId="742D5531" w14:textId="77777777"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Serican</w:t>
            </w:r>
            <w:proofErr w:type="spellEnd"/>
            <w:r w:rsidRPr="00596227">
              <w:rPr>
                <w:rFonts w:ascii="Helvetica" w:eastAsia="Times New Roman" w:hAnsi="Helvetica" w:cs="Helvetica"/>
                <w:sz w:val="16"/>
                <w:szCs w:val="16"/>
                <w:lang w:bidi="ar-SA"/>
              </w:rPr>
              <w:t>, S.L.</w:t>
            </w:r>
          </w:p>
        </w:tc>
        <w:tc>
          <w:tcPr>
            <w:tcW w:w="985" w:type="dxa"/>
            <w:tcBorders>
              <w:top w:val="nil"/>
              <w:left w:val="nil"/>
              <w:bottom w:val="single" w:sz="4" w:space="0" w:color="auto"/>
              <w:right w:val="single" w:sz="4" w:space="0" w:color="auto"/>
            </w:tcBorders>
            <w:noWrap/>
            <w:vAlign w:val="center"/>
            <w:hideMark/>
          </w:tcPr>
          <w:p w14:paraId="0A2A1C0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6.431,01</w:t>
            </w:r>
          </w:p>
        </w:tc>
        <w:tc>
          <w:tcPr>
            <w:tcW w:w="709" w:type="dxa"/>
            <w:tcBorders>
              <w:top w:val="nil"/>
              <w:left w:val="nil"/>
              <w:bottom w:val="single" w:sz="4" w:space="0" w:color="auto"/>
              <w:right w:val="single" w:sz="4" w:space="0" w:color="auto"/>
            </w:tcBorders>
            <w:noWrap/>
            <w:vAlign w:val="center"/>
            <w:hideMark/>
          </w:tcPr>
          <w:p w14:paraId="0C813F1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450,17</w:t>
            </w:r>
          </w:p>
        </w:tc>
        <w:tc>
          <w:tcPr>
            <w:tcW w:w="992" w:type="dxa"/>
            <w:tcBorders>
              <w:top w:val="nil"/>
              <w:left w:val="nil"/>
              <w:bottom w:val="single" w:sz="4" w:space="0" w:color="auto"/>
              <w:right w:val="single" w:sz="4" w:space="0" w:color="auto"/>
            </w:tcBorders>
            <w:noWrap/>
            <w:vAlign w:val="center"/>
            <w:hideMark/>
          </w:tcPr>
          <w:p w14:paraId="555DF7F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6.881,18</w:t>
            </w:r>
          </w:p>
        </w:tc>
        <w:tc>
          <w:tcPr>
            <w:tcW w:w="5276" w:type="dxa"/>
            <w:tcBorders>
              <w:top w:val="nil"/>
              <w:left w:val="nil"/>
              <w:bottom w:val="single" w:sz="4" w:space="0" w:color="auto"/>
              <w:right w:val="single" w:sz="4" w:space="0" w:color="auto"/>
            </w:tcBorders>
            <w:shd w:val="clear" w:color="000000" w:fill="FFFFFF"/>
            <w:vAlign w:val="center"/>
            <w:hideMark/>
          </w:tcPr>
          <w:p w14:paraId="10FEE22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Señalética en flota del Protocolo de Prevención Covid-19</w:t>
            </w:r>
          </w:p>
        </w:tc>
        <w:tc>
          <w:tcPr>
            <w:tcW w:w="961" w:type="dxa"/>
            <w:tcBorders>
              <w:top w:val="nil"/>
              <w:left w:val="nil"/>
              <w:bottom w:val="single" w:sz="4" w:space="0" w:color="auto"/>
              <w:right w:val="single" w:sz="4" w:space="0" w:color="auto"/>
            </w:tcBorders>
            <w:noWrap/>
            <w:vAlign w:val="center"/>
            <w:hideMark/>
          </w:tcPr>
          <w:p w14:paraId="1D36ABB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5566522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13/05/20</w:t>
            </w:r>
          </w:p>
        </w:tc>
      </w:tr>
      <w:tr w:rsidR="00596227" w:rsidRPr="00596227" w14:paraId="5CB6A2DE"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67CBC03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57/2020</w:t>
            </w:r>
          </w:p>
        </w:tc>
        <w:tc>
          <w:tcPr>
            <w:tcW w:w="993" w:type="dxa"/>
            <w:tcBorders>
              <w:top w:val="nil"/>
              <w:left w:val="nil"/>
              <w:bottom w:val="single" w:sz="4" w:space="0" w:color="auto"/>
              <w:right w:val="single" w:sz="4" w:space="0" w:color="auto"/>
            </w:tcBorders>
            <w:shd w:val="clear" w:color="000000" w:fill="FFFFFF"/>
            <w:noWrap/>
            <w:vAlign w:val="center"/>
            <w:hideMark/>
          </w:tcPr>
          <w:p w14:paraId="0E9B124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A79252219</w:t>
            </w:r>
          </w:p>
        </w:tc>
        <w:tc>
          <w:tcPr>
            <w:tcW w:w="3976" w:type="dxa"/>
            <w:tcBorders>
              <w:top w:val="nil"/>
              <w:left w:val="nil"/>
              <w:bottom w:val="single" w:sz="4" w:space="0" w:color="auto"/>
              <w:right w:val="single" w:sz="4" w:space="0" w:color="auto"/>
            </w:tcBorders>
            <w:noWrap/>
            <w:vAlign w:val="center"/>
            <w:hideMark/>
          </w:tcPr>
          <w:p w14:paraId="6E19A62E"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Securitas Seguridad España, S.A.</w:t>
            </w:r>
          </w:p>
        </w:tc>
        <w:tc>
          <w:tcPr>
            <w:tcW w:w="985" w:type="dxa"/>
            <w:tcBorders>
              <w:top w:val="nil"/>
              <w:left w:val="nil"/>
              <w:bottom w:val="single" w:sz="4" w:space="0" w:color="auto"/>
              <w:right w:val="single" w:sz="4" w:space="0" w:color="auto"/>
            </w:tcBorders>
            <w:noWrap/>
            <w:vAlign w:val="bottom"/>
            <w:hideMark/>
          </w:tcPr>
          <w:p w14:paraId="690911D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14.192,31</w:t>
            </w:r>
          </w:p>
        </w:tc>
        <w:tc>
          <w:tcPr>
            <w:tcW w:w="709" w:type="dxa"/>
            <w:tcBorders>
              <w:top w:val="nil"/>
              <w:left w:val="nil"/>
              <w:bottom w:val="single" w:sz="4" w:space="0" w:color="auto"/>
              <w:right w:val="single" w:sz="4" w:space="0" w:color="auto"/>
            </w:tcBorders>
            <w:noWrap/>
            <w:vAlign w:val="bottom"/>
            <w:hideMark/>
          </w:tcPr>
          <w:p w14:paraId="1BFF65D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993,46</w:t>
            </w:r>
          </w:p>
        </w:tc>
        <w:tc>
          <w:tcPr>
            <w:tcW w:w="992" w:type="dxa"/>
            <w:tcBorders>
              <w:top w:val="nil"/>
              <w:left w:val="nil"/>
              <w:bottom w:val="single" w:sz="4" w:space="0" w:color="auto"/>
              <w:right w:val="single" w:sz="4" w:space="0" w:color="auto"/>
            </w:tcBorders>
            <w:noWrap/>
            <w:vAlign w:val="bottom"/>
            <w:hideMark/>
          </w:tcPr>
          <w:p w14:paraId="2FF39E9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15.185,77</w:t>
            </w:r>
          </w:p>
        </w:tc>
        <w:tc>
          <w:tcPr>
            <w:tcW w:w="5276" w:type="dxa"/>
            <w:tcBorders>
              <w:top w:val="nil"/>
              <w:left w:val="nil"/>
              <w:bottom w:val="single" w:sz="4" w:space="0" w:color="auto"/>
              <w:right w:val="single" w:sz="4" w:space="0" w:color="auto"/>
            </w:tcBorders>
            <w:shd w:val="clear" w:color="000000" w:fill="FFFFFF"/>
            <w:noWrap/>
            <w:vAlign w:val="bottom"/>
            <w:hideMark/>
          </w:tcPr>
          <w:p w14:paraId="3016B488"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Videovigilancia para las instalaciones de las oficinas centrales en el Sebadal</w:t>
            </w:r>
          </w:p>
        </w:tc>
        <w:tc>
          <w:tcPr>
            <w:tcW w:w="961" w:type="dxa"/>
            <w:tcBorders>
              <w:top w:val="nil"/>
              <w:left w:val="nil"/>
              <w:bottom w:val="single" w:sz="4" w:space="0" w:color="auto"/>
              <w:right w:val="single" w:sz="4" w:space="0" w:color="auto"/>
            </w:tcBorders>
            <w:noWrap/>
            <w:vAlign w:val="bottom"/>
            <w:hideMark/>
          </w:tcPr>
          <w:p w14:paraId="7218A46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36685CA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02/04/20</w:t>
            </w:r>
          </w:p>
        </w:tc>
      </w:tr>
      <w:tr w:rsidR="00596227" w:rsidRPr="00596227" w14:paraId="78546EC5"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65930DB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39/2020</w:t>
            </w:r>
          </w:p>
        </w:tc>
        <w:tc>
          <w:tcPr>
            <w:tcW w:w="993" w:type="dxa"/>
            <w:tcBorders>
              <w:top w:val="nil"/>
              <w:left w:val="nil"/>
              <w:bottom w:val="single" w:sz="4" w:space="0" w:color="auto"/>
              <w:right w:val="single" w:sz="4" w:space="0" w:color="auto"/>
            </w:tcBorders>
            <w:shd w:val="clear" w:color="000000" w:fill="FFFFFF"/>
            <w:noWrap/>
            <w:vAlign w:val="center"/>
            <w:hideMark/>
          </w:tcPr>
          <w:p w14:paraId="5581207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42877450E</w:t>
            </w:r>
          </w:p>
        </w:tc>
        <w:tc>
          <w:tcPr>
            <w:tcW w:w="3976" w:type="dxa"/>
            <w:tcBorders>
              <w:top w:val="nil"/>
              <w:left w:val="nil"/>
              <w:bottom w:val="single" w:sz="4" w:space="0" w:color="auto"/>
              <w:right w:val="single" w:sz="4" w:space="0" w:color="auto"/>
            </w:tcBorders>
            <w:noWrap/>
            <w:vAlign w:val="center"/>
            <w:hideMark/>
          </w:tcPr>
          <w:p w14:paraId="55C7FF13"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Andrea Cabrera Kñallinsky</w:t>
            </w:r>
          </w:p>
        </w:tc>
        <w:tc>
          <w:tcPr>
            <w:tcW w:w="985" w:type="dxa"/>
            <w:tcBorders>
              <w:top w:val="nil"/>
              <w:left w:val="nil"/>
              <w:bottom w:val="single" w:sz="4" w:space="0" w:color="auto"/>
              <w:right w:val="single" w:sz="4" w:space="0" w:color="auto"/>
            </w:tcBorders>
            <w:noWrap/>
            <w:vAlign w:val="bottom"/>
            <w:hideMark/>
          </w:tcPr>
          <w:p w14:paraId="7491676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3.500,00</w:t>
            </w:r>
          </w:p>
        </w:tc>
        <w:tc>
          <w:tcPr>
            <w:tcW w:w="709" w:type="dxa"/>
            <w:tcBorders>
              <w:top w:val="nil"/>
              <w:left w:val="nil"/>
              <w:bottom w:val="single" w:sz="4" w:space="0" w:color="auto"/>
              <w:right w:val="single" w:sz="4" w:space="0" w:color="auto"/>
            </w:tcBorders>
            <w:noWrap/>
            <w:vAlign w:val="bottom"/>
            <w:hideMark/>
          </w:tcPr>
          <w:p w14:paraId="09398D2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245,00</w:t>
            </w:r>
          </w:p>
        </w:tc>
        <w:tc>
          <w:tcPr>
            <w:tcW w:w="992" w:type="dxa"/>
            <w:tcBorders>
              <w:top w:val="nil"/>
              <w:left w:val="nil"/>
              <w:bottom w:val="single" w:sz="4" w:space="0" w:color="auto"/>
              <w:right w:val="single" w:sz="4" w:space="0" w:color="auto"/>
            </w:tcBorders>
            <w:noWrap/>
            <w:vAlign w:val="bottom"/>
            <w:hideMark/>
          </w:tcPr>
          <w:p w14:paraId="7FE9C36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3.745,00</w:t>
            </w:r>
          </w:p>
        </w:tc>
        <w:tc>
          <w:tcPr>
            <w:tcW w:w="5276" w:type="dxa"/>
            <w:tcBorders>
              <w:top w:val="nil"/>
              <w:left w:val="nil"/>
              <w:bottom w:val="single" w:sz="4" w:space="0" w:color="auto"/>
              <w:right w:val="single" w:sz="4" w:space="0" w:color="auto"/>
            </w:tcBorders>
            <w:shd w:val="clear" w:color="000000" w:fill="FFFFFF"/>
            <w:noWrap/>
            <w:vAlign w:val="center"/>
            <w:hideMark/>
          </w:tcPr>
          <w:p w14:paraId="45FA07E8"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Diseño y asesoría campaña comunicación interna Crisis del Covid-19</w:t>
            </w:r>
          </w:p>
        </w:tc>
        <w:tc>
          <w:tcPr>
            <w:tcW w:w="961" w:type="dxa"/>
            <w:tcBorders>
              <w:top w:val="nil"/>
              <w:left w:val="nil"/>
              <w:bottom w:val="single" w:sz="4" w:space="0" w:color="auto"/>
              <w:right w:val="single" w:sz="4" w:space="0" w:color="auto"/>
            </w:tcBorders>
            <w:noWrap/>
            <w:vAlign w:val="bottom"/>
            <w:hideMark/>
          </w:tcPr>
          <w:p w14:paraId="240E1FD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4CE7EBF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03/04/20</w:t>
            </w:r>
          </w:p>
        </w:tc>
      </w:tr>
      <w:tr w:rsidR="00596227" w:rsidRPr="00596227" w14:paraId="19C1AAD6"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5A2A681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40/2020</w:t>
            </w:r>
          </w:p>
        </w:tc>
        <w:tc>
          <w:tcPr>
            <w:tcW w:w="993" w:type="dxa"/>
            <w:tcBorders>
              <w:top w:val="nil"/>
              <w:left w:val="nil"/>
              <w:bottom w:val="single" w:sz="4" w:space="0" w:color="auto"/>
              <w:right w:val="single" w:sz="4" w:space="0" w:color="auto"/>
            </w:tcBorders>
            <w:shd w:val="clear" w:color="000000" w:fill="FFFFFF"/>
            <w:noWrap/>
            <w:vAlign w:val="center"/>
            <w:hideMark/>
          </w:tcPr>
          <w:p w14:paraId="27E7084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B45921400</w:t>
            </w:r>
          </w:p>
        </w:tc>
        <w:tc>
          <w:tcPr>
            <w:tcW w:w="3976" w:type="dxa"/>
            <w:tcBorders>
              <w:top w:val="nil"/>
              <w:left w:val="nil"/>
              <w:bottom w:val="single" w:sz="4" w:space="0" w:color="auto"/>
              <w:right w:val="single" w:sz="4" w:space="0" w:color="auto"/>
            </w:tcBorders>
            <w:noWrap/>
            <w:vAlign w:val="center"/>
            <w:hideMark/>
          </w:tcPr>
          <w:p w14:paraId="6534624E"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Jaime Pintos Abogados &amp; Consultores, S.L.P.</w:t>
            </w:r>
          </w:p>
        </w:tc>
        <w:tc>
          <w:tcPr>
            <w:tcW w:w="985" w:type="dxa"/>
            <w:tcBorders>
              <w:top w:val="nil"/>
              <w:left w:val="nil"/>
              <w:bottom w:val="single" w:sz="4" w:space="0" w:color="auto"/>
              <w:right w:val="single" w:sz="4" w:space="0" w:color="auto"/>
            </w:tcBorders>
            <w:noWrap/>
            <w:vAlign w:val="center"/>
            <w:hideMark/>
          </w:tcPr>
          <w:p w14:paraId="25AC291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3.000,00</w:t>
            </w:r>
          </w:p>
        </w:tc>
        <w:tc>
          <w:tcPr>
            <w:tcW w:w="709" w:type="dxa"/>
            <w:tcBorders>
              <w:top w:val="nil"/>
              <w:left w:val="nil"/>
              <w:bottom w:val="single" w:sz="4" w:space="0" w:color="auto"/>
              <w:right w:val="single" w:sz="4" w:space="0" w:color="auto"/>
            </w:tcBorders>
            <w:noWrap/>
            <w:vAlign w:val="center"/>
            <w:hideMark/>
          </w:tcPr>
          <w:p w14:paraId="58B25B7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noWrap/>
            <w:vAlign w:val="center"/>
            <w:hideMark/>
          </w:tcPr>
          <w:p w14:paraId="4D6C79F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3.000,00</w:t>
            </w:r>
          </w:p>
        </w:tc>
        <w:tc>
          <w:tcPr>
            <w:tcW w:w="5276" w:type="dxa"/>
            <w:tcBorders>
              <w:top w:val="nil"/>
              <w:left w:val="nil"/>
              <w:bottom w:val="single" w:sz="4" w:space="0" w:color="auto"/>
              <w:right w:val="single" w:sz="4" w:space="0" w:color="auto"/>
            </w:tcBorders>
            <w:shd w:val="clear" w:color="000000" w:fill="FFFFFF"/>
            <w:vAlign w:val="center"/>
            <w:hideMark/>
          </w:tcPr>
          <w:p w14:paraId="5590C5DC"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Asesoramiento jurídico puntual  ante el Tribunal Administrativo de Contratos Públicos de Canarias</w:t>
            </w:r>
          </w:p>
        </w:tc>
        <w:tc>
          <w:tcPr>
            <w:tcW w:w="961" w:type="dxa"/>
            <w:tcBorders>
              <w:top w:val="nil"/>
              <w:left w:val="nil"/>
              <w:bottom w:val="single" w:sz="4" w:space="0" w:color="auto"/>
              <w:right w:val="single" w:sz="4" w:space="0" w:color="auto"/>
            </w:tcBorders>
            <w:noWrap/>
            <w:vAlign w:val="center"/>
            <w:hideMark/>
          </w:tcPr>
          <w:p w14:paraId="2E0378C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563DBE7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06/04/20</w:t>
            </w:r>
          </w:p>
        </w:tc>
      </w:tr>
      <w:tr w:rsidR="00596227" w:rsidRPr="00596227" w14:paraId="0BB0084F"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35C39D0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42/2020</w:t>
            </w:r>
          </w:p>
        </w:tc>
        <w:tc>
          <w:tcPr>
            <w:tcW w:w="993" w:type="dxa"/>
            <w:tcBorders>
              <w:top w:val="nil"/>
              <w:left w:val="nil"/>
              <w:bottom w:val="single" w:sz="4" w:space="0" w:color="auto"/>
              <w:right w:val="single" w:sz="4" w:space="0" w:color="auto"/>
            </w:tcBorders>
            <w:shd w:val="clear" w:color="000000" w:fill="FFFFFF"/>
            <w:noWrap/>
            <w:vAlign w:val="center"/>
            <w:hideMark/>
          </w:tcPr>
          <w:p w14:paraId="2C6BBB6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3976" w:type="dxa"/>
            <w:tcBorders>
              <w:top w:val="nil"/>
              <w:left w:val="nil"/>
              <w:bottom w:val="single" w:sz="4" w:space="0" w:color="auto"/>
              <w:right w:val="single" w:sz="4" w:space="0" w:color="auto"/>
            </w:tcBorders>
            <w:noWrap/>
            <w:vAlign w:val="center"/>
            <w:hideMark/>
          </w:tcPr>
          <w:p w14:paraId="3C006E0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985" w:type="dxa"/>
            <w:tcBorders>
              <w:top w:val="nil"/>
              <w:left w:val="nil"/>
              <w:bottom w:val="single" w:sz="4" w:space="0" w:color="auto"/>
              <w:right w:val="single" w:sz="4" w:space="0" w:color="auto"/>
            </w:tcBorders>
            <w:noWrap/>
            <w:vAlign w:val="center"/>
            <w:hideMark/>
          </w:tcPr>
          <w:p w14:paraId="7789CAB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7.500,00</w:t>
            </w:r>
          </w:p>
        </w:tc>
        <w:tc>
          <w:tcPr>
            <w:tcW w:w="709" w:type="dxa"/>
            <w:tcBorders>
              <w:top w:val="nil"/>
              <w:left w:val="nil"/>
              <w:bottom w:val="single" w:sz="4" w:space="0" w:color="auto"/>
              <w:right w:val="single" w:sz="4" w:space="0" w:color="auto"/>
            </w:tcBorders>
            <w:noWrap/>
            <w:vAlign w:val="center"/>
            <w:hideMark/>
          </w:tcPr>
          <w:p w14:paraId="7C320BC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525,00</w:t>
            </w:r>
          </w:p>
        </w:tc>
        <w:tc>
          <w:tcPr>
            <w:tcW w:w="992" w:type="dxa"/>
            <w:tcBorders>
              <w:top w:val="nil"/>
              <w:left w:val="nil"/>
              <w:bottom w:val="single" w:sz="4" w:space="0" w:color="auto"/>
              <w:right w:val="single" w:sz="4" w:space="0" w:color="auto"/>
            </w:tcBorders>
            <w:noWrap/>
            <w:vAlign w:val="center"/>
            <w:hideMark/>
          </w:tcPr>
          <w:p w14:paraId="26FB51C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8.025,00</w:t>
            </w:r>
          </w:p>
        </w:tc>
        <w:tc>
          <w:tcPr>
            <w:tcW w:w="5276" w:type="dxa"/>
            <w:tcBorders>
              <w:top w:val="nil"/>
              <w:left w:val="nil"/>
              <w:bottom w:val="single" w:sz="4" w:space="0" w:color="auto"/>
              <w:right w:val="single" w:sz="4" w:space="0" w:color="auto"/>
            </w:tcBorders>
            <w:shd w:val="clear" w:color="000000" w:fill="FFFFFF"/>
            <w:vAlign w:val="center"/>
            <w:hideMark/>
          </w:tcPr>
          <w:p w14:paraId="127CE97B"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mesa hidráulica de trabajo para montaje y desmontaje de motores</w:t>
            </w:r>
          </w:p>
        </w:tc>
        <w:tc>
          <w:tcPr>
            <w:tcW w:w="961" w:type="dxa"/>
            <w:tcBorders>
              <w:top w:val="nil"/>
              <w:left w:val="nil"/>
              <w:bottom w:val="single" w:sz="4" w:space="0" w:color="auto"/>
              <w:right w:val="single" w:sz="4" w:space="0" w:color="auto"/>
            </w:tcBorders>
            <w:noWrap/>
            <w:vAlign w:val="center"/>
            <w:hideMark/>
          </w:tcPr>
          <w:p w14:paraId="5D15D14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290A501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08/04/20</w:t>
            </w:r>
          </w:p>
        </w:tc>
      </w:tr>
      <w:tr w:rsidR="00596227" w:rsidRPr="00596227" w14:paraId="4F94B2C9"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7B3B72C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44/2020</w:t>
            </w:r>
          </w:p>
        </w:tc>
        <w:tc>
          <w:tcPr>
            <w:tcW w:w="993" w:type="dxa"/>
            <w:tcBorders>
              <w:top w:val="nil"/>
              <w:left w:val="nil"/>
              <w:bottom w:val="single" w:sz="4" w:space="0" w:color="auto"/>
              <w:right w:val="single" w:sz="4" w:space="0" w:color="auto"/>
            </w:tcBorders>
            <w:shd w:val="clear" w:color="000000" w:fill="FFFFFF"/>
            <w:noWrap/>
            <w:vAlign w:val="center"/>
            <w:hideMark/>
          </w:tcPr>
          <w:p w14:paraId="32AEF8F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B76256890</w:t>
            </w:r>
          </w:p>
        </w:tc>
        <w:tc>
          <w:tcPr>
            <w:tcW w:w="3976" w:type="dxa"/>
            <w:tcBorders>
              <w:top w:val="nil"/>
              <w:left w:val="nil"/>
              <w:bottom w:val="single" w:sz="4" w:space="0" w:color="auto"/>
              <w:right w:val="single" w:sz="4" w:space="0" w:color="auto"/>
            </w:tcBorders>
            <w:noWrap/>
            <w:vAlign w:val="center"/>
            <w:hideMark/>
          </w:tcPr>
          <w:p w14:paraId="7D92BA7A"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Silbo Comunica, S.L.</w:t>
            </w:r>
          </w:p>
        </w:tc>
        <w:tc>
          <w:tcPr>
            <w:tcW w:w="985" w:type="dxa"/>
            <w:tcBorders>
              <w:top w:val="nil"/>
              <w:left w:val="nil"/>
              <w:bottom w:val="single" w:sz="4" w:space="0" w:color="auto"/>
              <w:right w:val="single" w:sz="4" w:space="0" w:color="auto"/>
            </w:tcBorders>
            <w:noWrap/>
            <w:vAlign w:val="center"/>
            <w:hideMark/>
          </w:tcPr>
          <w:p w14:paraId="0108DFD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13.800,00</w:t>
            </w:r>
          </w:p>
        </w:tc>
        <w:tc>
          <w:tcPr>
            <w:tcW w:w="709" w:type="dxa"/>
            <w:tcBorders>
              <w:top w:val="nil"/>
              <w:left w:val="nil"/>
              <w:bottom w:val="single" w:sz="4" w:space="0" w:color="auto"/>
              <w:right w:val="single" w:sz="4" w:space="0" w:color="auto"/>
            </w:tcBorders>
            <w:noWrap/>
            <w:vAlign w:val="center"/>
            <w:hideMark/>
          </w:tcPr>
          <w:p w14:paraId="4C802F5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966,00</w:t>
            </w:r>
          </w:p>
        </w:tc>
        <w:tc>
          <w:tcPr>
            <w:tcW w:w="992" w:type="dxa"/>
            <w:tcBorders>
              <w:top w:val="nil"/>
              <w:left w:val="nil"/>
              <w:bottom w:val="single" w:sz="4" w:space="0" w:color="auto"/>
              <w:right w:val="single" w:sz="4" w:space="0" w:color="auto"/>
            </w:tcBorders>
            <w:noWrap/>
            <w:vAlign w:val="center"/>
            <w:hideMark/>
          </w:tcPr>
          <w:p w14:paraId="6CA42C1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14.766,00</w:t>
            </w:r>
          </w:p>
        </w:tc>
        <w:tc>
          <w:tcPr>
            <w:tcW w:w="5276" w:type="dxa"/>
            <w:tcBorders>
              <w:top w:val="nil"/>
              <w:left w:val="nil"/>
              <w:bottom w:val="single" w:sz="4" w:space="0" w:color="auto"/>
              <w:right w:val="single" w:sz="4" w:space="0" w:color="auto"/>
            </w:tcBorders>
            <w:shd w:val="clear" w:color="000000" w:fill="FFFFFF"/>
            <w:vAlign w:val="center"/>
            <w:hideMark/>
          </w:tcPr>
          <w:p w14:paraId="713B4DDB"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Auditoría de comunicación del Asistente de Movilidad</w:t>
            </w:r>
          </w:p>
        </w:tc>
        <w:tc>
          <w:tcPr>
            <w:tcW w:w="961" w:type="dxa"/>
            <w:tcBorders>
              <w:top w:val="nil"/>
              <w:left w:val="nil"/>
              <w:bottom w:val="single" w:sz="4" w:space="0" w:color="auto"/>
              <w:right w:val="single" w:sz="4" w:space="0" w:color="auto"/>
            </w:tcBorders>
            <w:noWrap/>
            <w:vAlign w:val="center"/>
            <w:hideMark/>
          </w:tcPr>
          <w:p w14:paraId="0B26C81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14:paraId="69D5F13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13/04/20</w:t>
            </w:r>
          </w:p>
        </w:tc>
      </w:tr>
      <w:tr w:rsidR="00596227" w:rsidRPr="00596227" w14:paraId="605C3ADC"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169BAC0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45/2020</w:t>
            </w:r>
          </w:p>
        </w:tc>
        <w:tc>
          <w:tcPr>
            <w:tcW w:w="993" w:type="dxa"/>
            <w:tcBorders>
              <w:top w:val="nil"/>
              <w:left w:val="nil"/>
              <w:bottom w:val="single" w:sz="4" w:space="0" w:color="auto"/>
              <w:right w:val="single" w:sz="4" w:space="0" w:color="auto"/>
            </w:tcBorders>
            <w:shd w:val="clear" w:color="000000" w:fill="FFFFFF"/>
            <w:noWrap/>
            <w:vAlign w:val="center"/>
            <w:hideMark/>
          </w:tcPr>
          <w:p w14:paraId="6D2253D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B35988880</w:t>
            </w:r>
          </w:p>
        </w:tc>
        <w:tc>
          <w:tcPr>
            <w:tcW w:w="3976" w:type="dxa"/>
            <w:tcBorders>
              <w:top w:val="nil"/>
              <w:left w:val="nil"/>
              <w:bottom w:val="single" w:sz="4" w:space="0" w:color="auto"/>
              <w:right w:val="single" w:sz="4" w:space="0" w:color="auto"/>
            </w:tcBorders>
            <w:noWrap/>
            <w:vAlign w:val="center"/>
            <w:hideMark/>
          </w:tcPr>
          <w:p w14:paraId="58F64E45"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Soportes de Comunicación Altera, S.L.</w:t>
            </w:r>
          </w:p>
        </w:tc>
        <w:tc>
          <w:tcPr>
            <w:tcW w:w="985" w:type="dxa"/>
            <w:tcBorders>
              <w:top w:val="nil"/>
              <w:left w:val="nil"/>
              <w:bottom w:val="single" w:sz="4" w:space="0" w:color="auto"/>
              <w:right w:val="single" w:sz="4" w:space="0" w:color="auto"/>
            </w:tcBorders>
            <w:noWrap/>
            <w:vAlign w:val="center"/>
            <w:hideMark/>
          </w:tcPr>
          <w:p w14:paraId="7C2582B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12.500,00</w:t>
            </w:r>
          </w:p>
        </w:tc>
        <w:tc>
          <w:tcPr>
            <w:tcW w:w="709" w:type="dxa"/>
            <w:tcBorders>
              <w:top w:val="nil"/>
              <w:left w:val="nil"/>
              <w:bottom w:val="single" w:sz="4" w:space="0" w:color="auto"/>
              <w:right w:val="single" w:sz="4" w:space="0" w:color="auto"/>
            </w:tcBorders>
            <w:noWrap/>
            <w:vAlign w:val="center"/>
            <w:hideMark/>
          </w:tcPr>
          <w:p w14:paraId="46144B3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875,00</w:t>
            </w:r>
          </w:p>
        </w:tc>
        <w:tc>
          <w:tcPr>
            <w:tcW w:w="992" w:type="dxa"/>
            <w:tcBorders>
              <w:top w:val="nil"/>
              <w:left w:val="nil"/>
              <w:bottom w:val="single" w:sz="4" w:space="0" w:color="auto"/>
              <w:right w:val="single" w:sz="4" w:space="0" w:color="auto"/>
            </w:tcBorders>
            <w:noWrap/>
            <w:vAlign w:val="center"/>
            <w:hideMark/>
          </w:tcPr>
          <w:p w14:paraId="1395974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13.375,00</w:t>
            </w:r>
          </w:p>
        </w:tc>
        <w:tc>
          <w:tcPr>
            <w:tcW w:w="5276" w:type="dxa"/>
            <w:tcBorders>
              <w:top w:val="nil"/>
              <w:left w:val="nil"/>
              <w:bottom w:val="single" w:sz="4" w:space="0" w:color="auto"/>
              <w:right w:val="single" w:sz="4" w:space="0" w:color="auto"/>
            </w:tcBorders>
            <w:shd w:val="clear" w:color="000000" w:fill="FFFFFF"/>
            <w:vAlign w:val="center"/>
            <w:hideMark/>
          </w:tcPr>
          <w:p w14:paraId="6CDA5284"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administración de la plataforma del Asistente de Movilidad</w:t>
            </w:r>
          </w:p>
        </w:tc>
        <w:tc>
          <w:tcPr>
            <w:tcW w:w="961" w:type="dxa"/>
            <w:tcBorders>
              <w:top w:val="nil"/>
              <w:left w:val="nil"/>
              <w:bottom w:val="single" w:sz="4" w:space="0" w:color="auto"/>
              <w:right w:val="single" w:sz="4" w:space="0" w:color="auto"/>
            </w:tcBorders>
            <w:noWrap/>
            <w:vAlign w:val="center"/>
            <w:hideMark/>
          </w:tcPr>
          <w:p w14:paraId="0E9C813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14:paraId="25163782" w14:textId="77777777" w:rsidR="00596227" w:rsidRPr="000728E5" w:rsidRDefault="000728E5" w:rsidP="00596227">
            <w:pPr>
              <w:widowControl/>
              <w:autoSpaceDE/>
              <w:autoSpaceDN/>
              <w:jc w:val="center"/>
              <w:rPr>
                <w:rFonts w:ascii="Helvetica" w:eastAsia="Times New Roman" w:hAnsi="Helvetica" w:cs="Helvetica"/>
                <w:color w:val="FF0000"/>
                <w:sz w:val="16"/>
                <w:szCs w:val="16"/>
                <w:lang w:bidi="ar-SA"/>
              </w:rPr>
            </w:pPr>
            <w:r w:rsidRPr="000728E5">
              <w:rPr>
                <w:rFonts w:ascii="Helvetica" w:eastAsia="Times New Roman" w:hAnsi="Helvetica" w:cs="Helvetica"/>
                <w:color w:val="FF0000"/>
                <w:sz w:val="16"/>
                <w:szCs w:val="16"/>
                <w:lang w:bidi="ar-SA"/>
              </w:rPr>
              <w:t>Anulado</w:t>
            </w:r>
          </w:p>
        </w:tc>
      </w:tr>
      <w:tr w:rsidR="00596227" w:rsidRPr="00596227" w14:paraId="5DD4E012"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4D4AF27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46/2020</w:t>
            </w:r>
          </w:p>
        </w:tc>
        <w:tc>
          <w:tcPr>
            <w:tcW w:w="993" w:type="dxa"/>
            <w:tcBorders>
              <w:top w:val="nil"/>
              <w:left w:val="nil"/>
              <w:bottom w:val="single" w:sz="4" w:space="0" w:color="auto"/>
              <w:right w:val="single" w:sz="4" w:space="0" w:color="auto"/>
            </w:tcBorders>
            <w:shd w:val="clear" w:color="000000" w:fill="FFFFFF"/>
            <w:noWrap/>
            <w:vAlign w:val="center"/>
            <w:hideMark/>
          </w:tcPr>
          <w:p w14:paraId="4F43E82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B35578640</w:t>
            </w:r>
          </w:p>
        </w:tc>
        <w:tc>
          <w:tcPr>
            <w:tcW w:w="3976" w:type="dxa"/>
            <w:tcBorders>
              <w:top w:val="nil"/>
              <w:left w:val="nil"/>
              <w:bottom w:val="single" w:sz="4" w:space="0" w:color="auto"/>
              <w:right w:val="single" w:sz="4" w:space="0" w:color="auto"/>
            </w:tcBorders>
            <w:noWrap/>
            <w:vAlign w:val="center"/>
            <w:hideMark/>
          </w:tcPr>
          <w:p w14:paraId="7B2E6A8C"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Consultoría para el Desarrollo Canario, S.L.</w:t>
            </w:r>
          </w:p>
        </w:tc>
        <w:tc>
          <w:tcPr>
            <w:tcW w:w="985" w:type="dxa"/>
            <w:tcBorders>
              <w:top w:val="nil"/>
              <w:left w:val="nil"/>
              <w:bottom w:val="single" w:sz="4" w:space="0" w:color="auto"/>
              <w:right w:val="single" w:sz="4" w:space="0" w:color="auto"/>
            </w:tcBorders>
            <w:noWrap/>
            <w:vAlign w:val="center"/>
            <w:hideMark/>
          </w:tcPr>
          <w:p w14:paraId="3EBA6E2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7.576,00</w:t>
            </w:r>
          </w:p>
        </w:tc>
        <w:tc>
          <w:tcPr>
            <w:tcW w:w="709" w:type="dxa"/>
            <w:tcBorders>
              <w:top w:val="nil"/>
              <w:left w:val="nil"/>
              <w:bottom w:val="single" w:sz="4" w:space="0" w:color="auto"/>
              <w:right w:val="single" w:sz="4" w:space="0" w:color="auto"/>
            </w:tcBorders>
            <w:noWrap/>
            <w:vAlign w:val="center"/>
            <w:hideMark/>
          </w:tcPr>
          <w:p w14:paraId="11209A3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530,32</w:t>
            </w:r>
          </w:p>
        </w:tc>
        <w:tc>
          <w:tcPr>
            <w:tcW w:w="992" w:type="dxa"/>
            <w:tcBorders>
              <w:top w:val="nil"/>
              <w:left w:val="nil"/>
              <w:bottom w:val="single" w:sz="4" w:space="0" w:color="auto"/>
              <w:right w:val="single" w:sz="4" w:space="0" w:color="auto"/>
            </w:tcBorders>
            <w:noWrap/>
            <w:vAlign w:val="center"/>
            <w:hideMark/>
          </w:tcPr>
          <w:p w14:paraId="2AC93E3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8.106,32</w:t>
            </w:r>
          </w:p>
        </w:tc>
        <w:tc>
          <w:tcPr>
            <w:tcW w:w="5276" w:type="dxa"/>
            <w:tcBorders>
              <w:top w:val="nil"/>
              <w:left w:val="nil"/>
              <w:bottom w:val="single" w:sz="4" w:space="0" w:color="auto"/>
              <w:right w:val="single" w:sz="4" w:space="0" w:color="auto"/>
            </w:tcBorders>
            <w:shd w:val="clear" w:color="000000" w:fill="FFFFFF"/>
            <w:vAlign w:val="center"/>
            <w:hideMark/>
          </w:tcPr>
          <w:p w14:paraId="0563D491"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Encuesta del clima laboral y encuesta de satisfacción de usuarios</w:t>
            </w:r>
          </w:p>
        </w:tc>
        <w:tc>
          <w:tcPr>
            <w:tcW w:w="961" w:type="dxa"/>
            <w:tcBorders>
              <w:top w:val="nil"/>
              <w:left w:val="nil"/>
              <w:bottom w:val="single" w:sz="4" w:space="0" w:color="auto"/>
              <w:right w:val="single" w:sz="4" w:space="0" w:color="auto"/>
            </w:tcBorders>
            <w:noWrap/>
            <w:vAlign w:val="center"/>
            <w:hideMark/>
          </w:tcPr>
          <w:p w14:paraId="61DE6E5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w:t>
            </w:r>
          </w:p>
        </w:tc>
        <w:tc>
          <w:tcPr>
            <w:tcW w:w="850" w:type="dxa"/>
            <w:tcBorders>
              <w:top w:val="nil"/>
              <w:left w:val="nil"/>
              <w:bottom w:val="single" w:sz="4" w:space="0" w:color="auto"/>
              <w:right w:val="single" w:sz="8" w:space="0" w:color="auto"/>
            </w:tcBorders>
            <w:shd w:val="clear" w:color="000000" w:fill="FFFFFF"/>
            <w:noWrap/>
            <w:vAlign w:val="center"/>
            <w:hideMark/>
          </w:tcPr>
          <w:p w14:paraId="2D3B7A7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14:paraId="607DD088"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4AA4F40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47/2020</w:t>
            </w:r>
          </w:p>
        </w:tc>
        <w:tc>
          <w:tcPr>
            <w:tcW w:w="993" w:type="dxa"/>
            <w:tcBorders>
              <w:top w:val="nil"/>
              <w:left w:val="nil"/>
              <w:bottom w:val="single" w:sz="4" w:space="0" w:color="auto"/>
              <w:right w:val="single" w:sz="4" w:space="0" w:color="auto"/>
            </w:tcBorders>
            <w:shd w:val="clear" w:color="000000" w:fill="FFFFFF"/>
            <w:noWrap/>
            <w:vAlign w:val="center"/>
            <w:hideMark/>
          </w:tcPr>
          <w:p w14:paraId="353249B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B35958586</w:t>
            </w:r>
          </w:p>
        </w:tc>
        <w:tc>
          <w:tcPr>
            <w:tcW w:w="3976" w:type="dxa"/>
            <w:tcBorders>
              <w:top w:val="nil"/>
              <w:left w:val="nil"/>
              <w:bottom w:val="single" w:sz="4" w:space="0" w:color="auto"/>
              <w:right w:val="single" w:sz="4" w:space="0" w:color="auto"/>
            </w:tcBorders>
            <w:noWrap/>
            <w:vAlign w:val="center"/>
            <w:hideMark/>
          </w:tcPr>
          <w:p w14:paraId="6542F2E1"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Litografía San José, S.L.</w:t>
            </w:r>
          </w:p>
        </w:tc>
        <w:tc>
          <w:tcPr>
            <w:tcW w:w="985" w:type="dxa"/>
            <w:tcBorders>
              <w:top w:val="nil"/>
              <w:left w:val="nil"/>
              <w:bottom w:val="single" w:sz="4" w:space="0" w:color="auto"/>
              <w:right w:val="single" w:sz="4" w:space="0" w:color="auto"/>
            </w:tcBorders>
            <w:noWrap/>
            <w:vAlign w:val="center"/>
            <w:hideMark/>
          </w:tcPr>
          <w:p w14:paraId="546C962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2.508,00</w:t>
            </w:r>
          </w:p>
        </w:tc>
        <w:tc>
          <w:tcPr>
            <w:tcW w:w="709" w:type="dxa"/>
            <w:tcBorders>
              <w:top w:val="nil"/>
              <w:left w:val="nil"/>
              <w:bottom w:val="single" w:sz="4" w:space="0" w:color="auto"/>
              <w:right w:val="single" w:sz="4" w:space="0" w:color="auto"/>
            </w:tcBorders>
            <w:noWrap/>
            <w:vAlign w:val="center"/>
            <w:hideMark/>
          </w:tcPr>
          <w:p w14:paraId="64CA208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175,56</w:t>
            </w:r>
          </w:p>
        </w:tc>
        <w:tc>
          <w:tcPr>
            <w:tcW w:w="992" w:type="dxa"/>
            <w:tcBorders>
              <w:top w:val="nil"/>
              <w:left w:val="nil"/>
              <w:bottom w:val="single" w:sz="4" w:space="0" w:color="auto"/>
              <w:right w:val="single" w:sz="4" w:space="0" w:color="auto"/>
            </w:tcBorders>
            <w:noWrap/>
            <w:vAlign w:val="center"/>
            <w:hideMark/>
          </w:tcPr>
          <w:p w14:paraId="394EAF4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2.683,56</w:t>
            </w:r>
          </w:p>
        </w:tc>
        <w:tc>
          <w:tcPr>
            <w:tcW w:w="5276" w:type="dxa"/>
            <w:tcBorders>
              <w:top w:val="nil"/>
              <w:left w:val="nil"/>
              <w:bottom w:val="single" w:sz="4" w:space="0" w:color="auto"/>
              <w:right w:val="single" w:sz="4" w:space="0" w:color="auto"/>
            </w:tcBorders>
            <w:shd w:val="clear" w:color="000000" w:fill="FFFFFF"/>
            <w:vAlign w:val="center"/>
            <w:hideMark/>
          </w:tcPr>
          <w:p w14:paraId="1AA67D7A"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imprenta para la edición de la refundición del Convenio Colectivo de Guaguas Municipales, S.A.</w:t>
            </w:r>
          </w:p>
        </w:tc>
        <w:tc>
          <w:tcPr>
            <w:tcW w:w="961" w:type="dxa"/>
            <w:tcBorders>
              <w:top w:val="nil"/>
              <w:left w:val="nil"/>
              <w:bottom w:val="single" w:sz="4" w:space="0" w:color="auto"/>
              <w:right w:val="single" w:sz="4" w:space="0" w:color="auto"/>
            </w:tcBorders>
            <w:noWrap/>
            <w:vAlign w:val="center"/>
            <w:hideMark/>
          </w:tcPr>
          <w:p w14:paraId="0028668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14:paraId="28F1D4C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14:paraId="7BA73A11"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55B5D6A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48/2020</w:t>
            </w:r>
          </w:p>
        </w:tc>
        <w:tc>
          <w:tcPr>
            <w:tcW w:w="993" w:type="dxa"/>
            <w:tcBorders>
              <w:top w:val="nil"/>
              <w:left w:val="nil"/>
              <w:bottom w:val="single" w:sz="4" w:space="0" w:color="auto"/>
              <w:right w:val="single" w:sz="4" w:space="0" w:color="auto"/>
            </w:tcBorders>
            <w:shd w:val="clear" w:color="000000" w:fill="FFFFFF"/>
            <w:noWrap/>
            <w:vAlign w:val="center"/>
            <w:hideMark/>
          </w:tcPr>
          <w:p w14:paraId="3BF7EDE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B76187236</w:t>
            </w:r>
          </w:p>
        </w:tc>
        <w:tc>
          <w:tcPr>
            <w:tcW w:w="3976" w:type="dxa"/>
            <w:tcBorders>
              <w:top w:val="nil"/>
              <w:left w:val="nil"/>
              <w:bottom w:val="single" w:sz="4" w:space="0" w:color="auto"/>
              <w:right w:val="single" w:sz="4" w:space="0" w:color="auto"/>
            </w:tcBorders>
            <w:noWrap/>
            <w:vAlign w:val="center"/>
            <w:hideMark/>
          </w:tcPr>
          <w:p w14:paraId="316E83B8" w14:textId="77777777"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Aisan</w:t>
            </w:r>
            <w:proofErr w:type="spellEnd"/>
            <w:r w:rsidRPr="00596227">
              <w:rPr>
                <w:rFonts w:ascii="Helvetica" w:eastAsia="Times New Roman" w:hAnsi="Helvetica" w:cs="Helvetica"/>
                <w:sz w:val="16"/>
                <w:szCs w:val="16"/>
                <w:lang w:bidi="ar-SA"/>
              </w:rPr>
              <w:t xml:space="preserve"> Siglo XXI, S.L.</w:t>
            </w:r>
          </w:p>
        </w:tc>
        <w:tc>
          <w:tcPr>
            <w:tcW w:w="985" w:type="dxa"/>
            <w:tcBorders>
              <w:top w:val="nil"/>
              <w:left w:val="nil"/>
              <w:bottom w:val="single" w:sz="4" w:space="0" w:color="auto"/>
              <w:right w:val="single" w:sz="4" w:space="0" w:color="auto"/>
            </w:tcBorders>
            <w:noWrap/>
            <w:vAlign w:val="center"/>
            <w:hideMark/>
          </w:tcPr>
          <w:p w14:paraId="77C00AA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35.987,60</w:t>
            </w:r>
          </w:p>
        </w:tc>
        <w:tc>
          <w:tcPr>
            <w:tcW w:w="709" w:type="dxa"/>
            <w:tcBorders>
              <w:top w:val="nil"/>
              <w:left w:val="nil"/>
              <w:bottom w:val="single" w:sz="4" w:space="0" w:color="auto"/>
              <w:right w:val="single" w:sz="4" w:space="0" w:color="auto"/>
            </w:tcBorders>
            <w:noWrap/>
            <w:vAlign w:val="center"/>
            <w:hideMark/>
          </w:tcPr>
          <w:p w14:paraId="1D65763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2.519,13</w:t>
            </w:r>
          </w:p>
        </w:tc>
        <w:tc>
          <w:tcPr>
            <w:tcW w:w="992" w:type="dxa"/>
            <w:tcBorders>
              <w:top w:val="nil"/>
              <w:left w:val="nil"/>
              <w:bottom w:val="single" w:sz="4" w:space="0" w:color="auto"/>
              <w:right w:val="single" w:sz="4" w:space="0" w:color="auto"/>
            </w:tcBorders>
            <w:noWrap/>
            <w:vAlign w:val="center"/>
            <w:hideMark/>
          </w:tcPr>
          <w:p w14:paraId="58751C2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38.506,73</w:t>
            </w:r>
          </w:p>
        </w:tc>
        <w:tc>
          <w:tcPr>
            <w:tcW w:w="5276" w:type="dxa"/>
            <w:tcBorders>
              <w:top w:val="nil"/>
              <w:left w:val="nil"/>
              <w:bottom w:val="single" w:sz="4" w:space="0" w:color="auto"/>
              <w:right w:val="single" w:sz="4" w:space="0" w:color="auto"/>
            </w:tcBorders>
            <w:shd w:val="clear" w:color="000000" w:fill="FFFFFF"/>
            <w:vAlign w:val="center"/>
            <w:hideMark/>
          </w:tcPr>
          <w:p w14:paraId="1FC708C0"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Obras de adaptación del vestuario del gimnasio de la sede central de Guaguas Mun</w:t>
            </w:r>
            <w:r w:rsidR="00DC2DEE">
              <w:rPr>
                <w:rFonts w:ascii="Helvetica" w:eastAsia="Times New Roman" w:hAnsi="Helvetica" w:cs="Helvetica"/>
                <w:sz w:val="16"/>
                <w:szCs w:val="16"/>
                <w:lang w:bidi="ar-SA"/>
              </w:rPr>
              <w:t>i</w:t>
            </w:r>
            <w:r w:rsidRPr="00596227">
              <w:rPr>
                <w:rFonts w:ascii="Helvetica" w:eastAsia="Times New Roman" w:hAnsi="Helvetica" w:cs="Helvetica"/>
                <w:sz w:val="16"/>
                <w:szCs w:val="16"/>
                <w:lang w:bidi="ar-SA"/>
              </w:rPr>
              <w:t>cipales, S.A.</w:t>
            </w:r>
          </w:p>
        </w:tc>
        <w:tc>
          <w:tcPr>
            <w:tcW w:w="961" w:type="dxa"/>
            <w:tcBorders>
              <w:top w:val="nil"/>
              <w:left w:val="nil"/>
              <w:bottom w:val="single" w:sz="4" w:space="0" w:color="auto"/>
              <w:right w:val="single" w:sz="4" w:space="0" w:color="auto"/>
            </w:tcBorders>
            <w:noWrap/>
            <w:vAlign w:val="center"/>
            <w:hideMark/>
          </w:tcPr>
          <w:p w14:paraId="31A760C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w:t>
            </w:r>
          </w:p>
        </w:tc>
        <w:tc>
          <w:tcPr>
            <w:tcW w:w="850" w:type="dxa"/>
            <w:tcBorders>
              <w:top w:val="nil"/>
              <w:left w:val="nil"/>
              <w:bottom w:val="single" w:sz="4" w:space="0" w:color="auto"/>
              <w:right w:val="single" w:sz="8" w:space="0" w:color="auto"/>
            </w:tcBorders>
            <w:shd w:val="clear" w:color="000000" w:fill="FFFFFF"/>
            <w:noWrap/>
            <w:vAlign w:val="center"/>
            <w:hideMark/>
          </w:tcPr>
          <w:p w14:paraId="7D38808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14:paraId="1C8E0425"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596B909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49/2020</w:t>
            </w:r>
          </w:p>
        </w:tc>
        <w:tc>
          <w:tcPr>
            <w:tcW w:w="993" w:type="dxa"/>
            <w:tcBorders>
              <w:top w:val="nil"/>
              <w:left w:val="nil"/>
              <w:bottom w:val="single" w:sz="4" w:space="0" w:color="auto"/>
              <w:right w:val="single" w:sz="4" w:space="0" w:color="auto"/>
            </w:tcBorders>
            <w:shd w:val="clear" w:color="000000" w:fill="FFFFFF"/>
            <w:noWrap/>
            <w:vAlign w:val="center"/>
            <w:hideMark/>
          </w:tcPr>
          <w:p w14:paraId="0E96D8C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B35228022</w:t>
            </w:r>
          </w:p>
        </w:tc>
        <w:tc>
          <w:tcPr>
            <w:tcW w:w="3976" w:type="dxa"/>
            <w:tcBorders>
              <w:top w:val="nil"/>
              <w:left w:val="nil"/>
              <w:bottom w:val="single" w:sz="4" w:space="0" w:color="auto"/>
              <w:right w:val="single" w:sz="4" w:space="0" w:color="auto"/>
            </w:tcBorders>
            <w:noWrap/>
            <w:vAlign w:val="center"/>
            <w:hideMark/>
          </w:tcPr>
          <w:p w14:paraId="4C074806" w14:textId="77777777"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Reydimobel</w:t>
            </w:r>
            <w:proofErr w:type="spellEnd"/>
          </w:p>
        </w:tc>
        <w:tc>
          <w:tcPr>
            <w:tcW w:w="985" w:type="dxa"/>
            <w:tcBorders>
              <w:top w:val="nil"/>
              <w:left w:val="nil"/>
              <w:bottom w:val="single" w:sz="4" w:space="0" w:color="auto"/>
              <w:right w:val="single" w:sz="4" w:space="0" w:color="auto"/>
            </w:tcBorders>
            <w:noWrap/>
            <w:vAlign w:val="center"/>
            <w:hideMark/>
          </w:tcPr>
          <w:p w14:paraId="4E62E01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3.130,00</w:t>
            </w:r>
          </w:p>
        </w:tc>
        <w:tc>
          <w:tcPr>
            <w:tcW w:w="709" w:type="dxa"/>
            <w:tcBorders>
              <w:top w:val="nil"/>
              <w:left w:val="nil"/>
              <w:bottom w:val="single" w:sz="4" w:space="0" w:color="auto"/>
              <w:right w:val="single" w:sz="4" w:space="0" w:color="auto"/>
            </w:tcBorders>
            <w:noWrap/>
            <w:vAlign w:val="center"/>
            <w:hideMark/>
          </w:tcPr>
          <w:p w14:paraId="423B273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219,10</w:t>
            </w:r>
          </w:p>
        </w:tc>
        <w:tc>
          <w:tcPr>
            <w:tcW w:w="992" w:type="dxa"/>
            <w:tcBorders>
              <w:top w:val="nil"/>
              <w:left w:val="nil"/>
              <w:bottom w:val="single" w:sz="4" w:space="0" w:color="auto"/>
              <w:right w:val="single" w:sz="4" w:space="0" w:color="auto"/>
            </w:tcBorders>
            <w:noWrap/>
            <w:vAlign w:val="center"/>
            <w:hideMark/>
          </w:tcPr>
          <w:p w14:paraId="725B916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3.349,10</w:t>
            </w:r>
          </w:p>
        </w:tc>
        <w:tc>
          <w:tcPr>
            <w:tcW w:w="5276" w:type="dxa"/>
            <w:tcBorders>
              <w:top w:val="nil"/>
              <w:left w:val="nil"/>
              <w:bottom w:val="single" w:sz="4" w:space="0" w:color="auto"/>
              <w:right w:val="single" w:sz="4" w:space="0" w:color="auto"/>
            </w:tcBorders>
            <w:shd w:val="clear" w:color="000000" w:fill="FFFFFF"/>
            <w:vAlign w:val="center"/>
            <w:hideMark/>
          </w:tcPr>
          <w:p w14:paraId="3DE57634"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de taquillas para el vestuario del gimnasio de la sede central de Guaguas Municipales, S.A.</w:t>
            </w:r>
          </w:p>
        </w:tc>
        <w:tc>
          <w:tcPr>
            <w:tcW w:w="961" w:type="dxa"/>
            <w:tcBorders>
              <w:top w:val="nil"/>
              <w:left w:val="nil"/>
              <w:bottom w:val="single" w:sz="4" w:space="0" w:color="auto"/>
              <w:right w:val="single" w:sz="4" w:space="0" w:color="auto"/>
            </w:tcBorders>
            <w:noWrap/>
            <w:vAlign w:val="center"/>
            <w:hideMark/>
          </w:tcPr>
          <w:p w14:paraId="26F490D1"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0F64794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17/04/20</w:t>
            </w:r>
          </w:p>
        </w:tc>
      </w:tr>
      <w:tr w:rsidR="00596227" w:rsidRPr="00596227" w14:paraId="667FB1C3"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0F41C76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50/2020</w:t>
            </w:r>
          </w:p>
        </w:tc>
        <w:tc>
          <w:tcPr>
            <w:tcW w:w="993" w:type="dxa"/>
            <w:tcBorders>
              <w:top w:val="nil"/>
              <w:left w:val="nil"/>
              <w:bottom w:val="single" w:sz="4" w:space="0" w:color="auto"/>
              <w:right w:val="single" w:sz="4" w:space="0" w:color="auto"/>
            </w:tcBorders>
            <w:shd w:val="clear" w:color="000000" w:fill="FFFFFF"/>
            <w:noWrap/>
            <w:vAlign w:val="center"/>
            <w:hideMark/>
          </w:tcPr>
          <w:p w14:paraId="698A6FB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B76060748</w:t>
            </w:r>
          </w:p>
        </w:tc>
        <w:tc>
          <w:tcPr>
            <w:tcW w:w="3976" w:type="dxa"/>
            <w:tcBorders>
              <w:top w:val="nil"/>
              <w:left w:val="nil"/>
              <w:bottom w:val="single" w:sz="4" w:space="0" w:color="auto"/>
              <w:right w:val="single" w:sz="4" w:space="0" w:color="auto"/>
            </w:tcBorders>
            <w:noWrap/>
            <w:vAlign w:val="center"/>
            <w:hideMark/>
          </w:tcPr>
          <w:p w14:paraId="7EED7288"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Qualitic Soluciones Socioeconómicas y Tecnológicas, S.L.</w:t>
            </w:r>
          </w:p>
        </w:tc>
        <w:tc>
          <w:tcPr>
            <w:tcW w:w="985" w:type="dxa"/>
            <w:tcBorders>
              <w:top w:val="nil"/>
              <w:left w:val="nil"/>
              <w:bottom w:val="single" w:sz="4" w:space="0" w:color="auto"/>
              <w:right w:val="single" w:sz="4" w:space="0" w:color="auto"/>
            </w:tcBorders>
            <w:noWrap/>
            <w:vAlign w:val="center"/>
            <w:hideMark/>
          </w:tcPr>
          <w:p w14:paraId="764FD98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3.890,00</w:t>
            </w:r>
          </w:p>
        </w:tc>
        <w:tc>
          <w:tcPr>
            <w:tcW w:w="709" w:type="dxa"/>
            <w:tcBorders>
              <w:top w:val="nil"/>
              <w:left w:val="nil"/>
              <w:bottom w:val="single" w:sz="4" w:space="0" w:color="auto"/>
              <w:right w:val="single" w:sz="4" w:space="0" w:color="auto"/>
            </w:tcBorders>
            <w:noWrap/>
            <w:vAlign w:val="center"/>
            <w:hideMark/>
          </w:tcPr>
          <w:p w14:paraId="7059995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272,30</w:t>
            </w:r>
          </w:p>
        </w:tc>
        <w:tc>
          <w:tcPr>
            <w:tcW w:w="992" w:type="dxa"/>
            <w:tcBorders>
              <w:top w:val="nil"/>
              <w:left w:val="nil"/>
              <w:bottom w:val="single" w:sz="4" w:space="0" w:color="auto"/>
              <w:right w:val="single" w:sz="4" w:space="0" w:color="auto"/>
            </w:tcBorders>
            <w:noWrap/>
            <w:vAlign w:val="center"/>
            <w:hideMark/>
          </w:tcPr>
          <w:p w14:paraId="385D65F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4.162,30</w:t>
            </w:r>
          </w:p>
        </w:tc>
        <w:tc>
          <w:tcPr>
            <w:tcW w:w="5276" w:type="dxa"/>
            <w:tcBorders>
              <w:top w:val="nil"/>
              <w:left w:val="nil"/>
              <w:bottom w:val="single" w:sz="4" w:space="0" w:color="auto"/>
              <w:right w:val="single" w:sz="4" w:space="0" w:color="auto"/>
            </w:tcBorders>
            <w:shd w:val="clear" w:color="000000" w:fill="FFFFFF"/>
            <w:vAlign w:val="center"/>
            <w:hideMark/>
          </w:tcPr>
          <w:p w14:paraId="721DA532"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Desarrollo de un módulo de impresión de etiquetas para la entrada de mercancías en el ERP de la compañía</w:t>
            </w:r>
          </w:p>
        </w:tc>
        <w:tc>
          <w:tcPr>
            <w:tcW w:w="961" w:type="dxa"/>
            <w:tcBorders>
              <w:top w:val="nil"/>
              <w:left w:val="nil"/>
              <w:bottom w:val="single" w:sz="4" w:space="0" w:color="auto"/>
              <w:right w:val="single" w:sz="4" w:space="0" w:color="auto"/>
            </w:tcBorders>
            <w:noWrap/>
            <w:vAlign w:val="center"/>
            <w:hideMark/>
          </w:tcPr>
          <w:p w14:paraId="765761A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114A327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14:paraId="2FDE29E4"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4BD3633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52/2020</w:t>
            </w:r>
          </w:p>
        </w:tc>
        <w:tc>
          <w:tcPr>
            <w:tcW w:w="993" w:type="dxa"/>
            <w:tcBorders>
              <w:top w:val="nil"/>
              <w:left w:val="nil"/>
              <w:bottom w:val="single" w:sz="4" w:space="0" w:color="auto"/>
              <w:right w:val="single" w:sz="4" w:space="0" w:color="auto"/>
            </w:tcBorders>
            <w:shd w:val="clear" w:color="000000" w:fill="FFFFFF"/>
            <w:noWrap/>
            <w:vAlign w:val="center"/>
            <w:hideMark/>
          </w:tcPr>
          <w:p w14:paraId="079181C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B35979426</w:t>
            </w:r>
          </w:p>
        </w:tc>
        <w:tc>
          <w:tcPr>
            <w:tcW w:w="3976" w:type="dxa"/>
            <w:tcBorders>
              <w:top w:val="nil"/>
              <w:left w:val="nil"/>
              <w:bottom w:val="single" w:sz="4" w:space="0" w:color="auto"/>
              <w:right w:val="single" w:sz="4" w:space="0" w:color="auto"/>
            </w:tcBorders>
            <w:noWrap/>
            <w:vAlign w:val="center"/>
            <w:hideMark/>
          </w:tcPr>
          <w:p w14:paraId="742D9359"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Moon </w:t>
            </w:r>
            <w:proofErr w:type="spellStart"/>
            <w:r w:rsidRPr="00596227">
              <w:rPr>
                <w:rFonts w:ascii="Helvetica" w:eastAsia="Times New Roman" w:hAnsi="Helvetica" w:cs="Helvetica"/>
                <w:sz w:val="16"/>
                <w:szCs w:val="16"/>
                <w:lang w:bidi="ar-SA"/>
              </w:rPr>
              <w:t>Save</w:t>
            </w:r>
            <w:proofErr w:type="spellEnd"/>
            <w:r w:rsidRPr="00596227">
              <w:rPr>
                <w:rFonts w:ascii="Helvetica" w:eastAsia="Times New Roman" w:hAnsi="Helvetica" w:cs="Helvetica"/>
                <w:sz w:val="16"/>
                <w:szCs w:val="16"/>
                <w:lang w:bidi="ar-SA"/>
              </w:rPr>
              <w:t xml:space="preserve"> </w:t>
            </w:r>
            <w:proofErr w:type="spellStart"/>
            <w:r w:rsidRPr="00596227">
              <w:rPr>
                <w:rFonts w:ascii="Helvetica" w:eastAsia="Times New Roman" w:hAnsi="Helvetica" w:cs="Helvetica"/>
                <w:sz w:val="16"/>
                <w:szCs w:val="16"/>
                <w:lang w:bidi="ar-SA"/>
              </w:rPr>
              <w:t>Our</w:t>
            </w:r>
            <w:proofErr w:type="spellEnd"/>
            <w:r w:rsidRPr="00596227">
              <w:rPr>
                <w:rFonts w:ascii="Helvetica" w:eastAsia="Times New Roman" w:hAnsi="Helvetica" w:cs="Helvetica"/>
                <w:sz w:val="16"/>
                <w:szCs w:val="16"/>
                <w:lang w:bidi="ar-SA"/>
              </w:rPr>
              <w:t xml:space="preserve"> </w:t>
            </w:r>
            <w:proofErr w:type="spellStart"/>
            <w:r w:rsidRPr="00596227">
              <w:rPr>
                <w:rFonts w:ascii="Helvetica" w:eastAsia="Times New Roman" w:hAnsi="Helvetica" w:cs="Helvetica"/>
                <w:sz w:val="16"/>
                <w:szCs w:val="16"/>
                <w:lang w:bidi="ar-SA"/>
              </w:rPr>
              <w:t>Soul</w:t>
            </w:r>
            <w:proofErr w:type="spellEnd"/>
            <w:r w:rsidRPr="00596227">
              <w:rPr>
                <w:rFonts w:ascii="Helvetica" w:eastAsia="Times New Roman" w:hAnsi="Helvetica" w:cs="Helvetica"/>
                <w:sz w:val="16"/>
                <w:szCs w:val="16"/>
                <w:lang w:bidi="ar-SA"/>
              </w:rPr>
              <w:t>, S.L.</w:t>
            </w:r>
          </w:p>
        </w:tc>
        <w:tc>
          <w:tcPr>
            <w:tcW w:w="985" w:type="dxa"/>
            <w:tcBorders>
              <w:top w:val="nil"/>
              <w:left w:val="nil"/>
              <w:bottom w:val="single" w:sz="4" w:space="0" w:color="auto"/>
              <w:right w:val="single" w:sz="4" w:space="0" w:color="auto"/>
            </w:tcBorders>
            <w:noWrap/>
            <w:vAlign w:val="center"/>
            <w:hideMark/>
          </w:tcPr>
          <w:p w14:paraId="137AC38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3.500,00</w:t>
            </w:r>
          </w:p>
        </w:tc>
        <w:tc>
          <w:tcPr>
            <w:tcW w:w="709" w:type="dxa"/>
            <w:tcBorders>
              <w:top w:val="nil"/>
              <w:left w:val="nil"/>
              <w:bottom w:val="single" w:sz="4" w:space="0" w:color="auto"/>
              <w:right w:val="single" w:sz="4" w:space="0" w:color="auto"/>
            </w:tcBorders>
            <w:noWrap/>
            <w:vAlign w:val="center"/>
            <w:hideMark/>
          </w:tcPr>
          <w:p w14:paraId="67ABF82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245,00</w:t>
            </w:r>
          </w:p>
        </w:tc>
        <w:tc>
          <w:tcPr>
            <w:tcW w:w="992" w:type="dxa"/>
            <w:tcBorders>
              <w:top w:val="nil"/>
              <w:left w:val="nil"/>
              <w:bottom w:val="single" w:sz="4" w:space="0" w:color="auto"/>
              <w:right w:val="single" w:sz="4" w:space="0" w:color="auto"/>
            </w:tcBorders>
            <w:noWrap/>
            <w:vAlign w:val="center"/>
            <w:hideMark/>
          </w:tcPr>
          <w:p w14:paraId="4B5C7990"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3.745,00</w:t>
            </w:r>
          </w:p>
        </w:tc>
        <w:tc>
          <w:tcPr>
            <w:tcW w:w="5276" w:type="dxa"/>
            <w:tcBorders>
              <w:top w:val="nil"/>
              <w:left w:val="nil"/>
              <w:bottom w:val="single" w:sz="4" w:space="0" w:color="auto"/>
              <w:right w:val="single" w:sz="4" w:space="0" w:color="auto"/>
            </w:tcBorders>
            <w:shd w:val="clear" w:color="000000" w:fill="FFFFFF"/>
            <w:vAlign w:val="center"/>
            <w:hideMark/>
          </w:tcPr>
          <w:p w14:paraId="35B07164"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Creación y lanzamiento de </w:t>
            </w:r>
            <w:proofErr w:type="spellStart"/>
            <w:r w:rsidRPr="00596227">
              <w:rPr>
                <w:rFonts w:ascii="Helvetica" w:eastAsia="Times New Roman" w:hAnsi="Helvetica" w:cs="Helvetica"/>
                <w:sz w:val="16"/>
                <w:szCs w:val="16"/>
                <w:lang w:bidi="ar-SA"/>
              </w:rPr>
              <w:t>stickers</w:t>
            </w:r>
            <w:proofErr w:type="spellEnd"/>
            <w:r w:rsidRPr="00596227">
              <w:rPr>
                <w:rFonts w:ascii="Helvetica" w:eastAsia="Times New Roman" w:hAnsi="Helvetica" w:cs="Helvetica"/>
                <w:sz w:val="16"/>
                <w:szCs w:val="16"/>
                <w:lang w:bidi="ar-SA"/>
              </w:rPr>
              <w:t xml:space="preserve"> en redes sociales de Guaguas Municipales, S.A.</w:t>
            </w:r>
          </w:p>
        </w:tc>
        <w:tc>
          <w:tcPr>
            <w:tcW w:w="961" w:type="dxa"/>
            <w:tcBorders>
              <w:top w:val="nil"/>
              <w:left w:val="nil"/>
              <w:bottom w:val="single" w:sz="4" w:space="0" w:color="auto"/>
              <w:right w:val="single" w:sz="4" w:space="0" w:color="auto"/>
            </w:tcBorders>
            <w:noWrap/>
            <w:vAlign w:val="center"/>
            <w:hideMark/>
          </w:tcPr>
          <w:p w14:paraId="4CFAC84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4BE1C8B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17/04/20</w:t>
            </w:r>
          </w:p>
        </w:tc>
      </w:tr>
      <w:tr w:rsidR="00596227" w:rsidRPr="00596227" w14:paraId="0307485B"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78F9CAA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53/2020</w:t>
            </w:r>
          </w:p>
        </w:tc>
        <w:tc>
          <w:tcPr>
            <w:tcW w:w="993" w:type="dxa"/>
            <w:tcBorders>
              <w:top w:val="nil"/>
              <w:left w:val="nil"/>
              <w:bottom w:val="single" w:sz="4" w:space="0" w:color="auto"/>
              <w:right w:val="single" w:sz="4" w:space="0" w:color="auto"/>
            </w:tcBorders>
            <w:shd w:val="clear" w:color="000000" w:fill="FFFFFF"/>
            <w:noWrap/>
            <w:vAlign w:val="center"/>
            <w:hideMark/>
          </w:tcPr>
          <w:p w14:paraId="21E00C56"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A35045459</w:t>
            </w:r>
          </w:p>
        </w:tc>
        <w:tc>
          <w:tcPr>
            <w:tcW w:w="3976" w:type="dxa"/>
            <w:tcBorders>
              <w:top w:val="nil"/>
              <w:left w:val="nil"/>
              <w:bottom w:val="single" w:sz="4" w:space="0" w:color="auto"/>
              <w:right w:val="single" w:sz="4" w:space="0" w:color="auto"/>
            </w:tcBorders>
            <w:noWrap/>
            <w:vAlign w:val="center"/>
            <w:hideMark/>
          </w:tcPr>
          <w:p w14:paraId="2B460467" w14:textId="77777777"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Diasan</w:t>
            </w:r>
            <w:proofErr w:type="spellEnd"/>
            <w:r w:rsidRPr="00596227">
              <w:rPr>
                <w:rFonts w:ascii="Helvetica" w:eastAsia="Times New Roman" w:hAnsi="Helvetica" w:cs="Helvetica"/>
                <w:sz w:val="16"/>
                <w:szCs w:val="16"/>
                <w:lang w:bidi="ar-SA"/>
              </w:rPr>
              <w:t>, S.A.</w:t>
            </w:r>
          </w:p>
        </w:tc>
        <w:tc>
          <w:tcPr>
            <w:tcW w:w="985" w:type="dxa"/>
            <w:tcBorders>
              <w:top w:val="nil"/>
              <w:left w:val="nil"/>
              <w:bottom w:val="single" w:sz="4" w:space="0" w:color="auto"/>
              <w:right w:val="single" w:sz="4" w:space="0" w:color="auto"/>
            </w:tcBorders>
            <w:noWrap/>
            <w:vAlign w:val="center"/>
            <w:hideMark/>
          </w:tcPr>
          <w:p w14:paraId="3823AFF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3.658,49</w:t>
            </w:r>
          </w:p>
        </w:tc>
        <w:tc>
          <w:tcPr>
            <w:tcW w:w="709" w:type="dxa"/>
            <w:tcBorders>
              <w:top w:val="nil"/>
              <w:left w:val="nil"/>
              <w:bottom w:val="single" w:sz="4" w:space="0" w:color="auto"/>
              <w:right w:val="single" w:sz="4" w:space="0" w:color="auto"/>
            </w:tcBorders>
            <w:noWrap/>
            <w:vAlign w:val="center"/>
            <w:hideMark/>
          </w:tcPr>
          <w:p w14:paraId="4C23958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256,09</w:t>
            </w:r>
          </w:p>
        </w:tc>
        <w:tc>
          <w:tcPr>
            <w:tcW w:w="992" w:type="dxa"/>
            <w:tcBorders>
              <w:top w:val="nil"/>
              <w:left w:val="nil"/>
              <w:bottom w:val="single" w:sz="4" w:space="0" w:color="auto"/>
              <w:right w:val="single" w:sz="4" w:space="0" w:color="auto"/>
            </w:tcBorders>
            <w:noWrap/>
            <w:vAlign w:val="center"/>
            <w:hideMark/>
          </w:tcPr>
          <w:p w14:paraId="0C2CA90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3.914,58</w:t>
            </w:r>
          </w:p>
        </w:tc>
        <w:tc>
          <w:tcPr>
            <w:tcW w:w="5276" w:type="dxa"/>
            <w:tcBorders>
              <w:top w:val="nil"/>
              <w:left w:val="nil"/>
              <w:bottom w:val="single" w:sz="4" w:space="0" w:color="auto"/>
              <w:right w:val="single" w:sz="4" w:space="0" w:color="auto"/>
            </w:tcBorders>
            <w:shd w:val="clear" w:color="000000" w:fill="FFFFFF"/>
            <w:vAlign w:val="center"/>
            <w:hideMark/>
          </w:tcPr>
          <w:p w14:paraId="285E0A00"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y colocación de persiana de seguridad en la terminal de Hoya de La Plata</w:t>
            </w:r>
          </w:p>
        </w:tc>
        <w:tc>
          <w:tcPr>
            <w:tcW w:w="961" w:type="dxa"/>
            <w:tcBorders>
              <w:top w:val="nil"/>
              <w:left w:val="nil"/>
              <w:bottom w:val="single" w:sz="4" w:space="0" w:color="auto"/>
              <w:right w:val="single" w:sz="4" w:space="0" w:color="auto"/>
            </w:tcBorders>
            <w:noWrap/>
            <w:vAlign w:val="center"/>
            <w:hideMark/>
          </w:tcPr>
          <w:p w14:paraId="3AB27745"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6B9660A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29/04/20</w:t>
            </w:r>
          </w:p>
        </w:tc>
      </w:tr>
      <w:tr w:rsidR="00596227" w:rsidRPr="00596227" w14:paraId="6411ADE3"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496F826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54/2020</w:t>
            </w:r>
          </w:p>
        </w:tc>
        <w:tc>
          <w:tcPr>
            <w:tcW w:w="993" w:type="dxa"/>
            <w:tcBorders>
              <w:top w:val="nil"/>
              <w:left w:val="nil"/>
              <w:bottom w:val="single" w:sz="4" w:space="0" w:color="auto"/>
              <w:right w:val="single" w:sz="4" w:space="0" w:color="auto"/>
            </w:tcBorders>
            <w:shd w:val="clear" w:color="000000" w:fill="FFFFFF"/>
            <w:noWrap/>
            <w:vAlign w:val="center"/>
            <w:hideMark/>
          </w:tcPr>
          <w:p w14:paraId="55EB98B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A35045459</w:t>
            </w:r>
          </w:p>
        </w:tc>
        <w:tc>
          <w:tcPr>
            <w:tcW w:w="3976" w:type="dxa"/>
            <w:tcBorders>
              <w:top w:val="nil"/>
              <w:left w:val="nil"/>
              <w:bottom w:val="single" w:sz="4" w:space="0" w:color="auto"/>
              <w:right w:val="single" w:sz="4" w:space="0" w:color="auto"/>
            </w:tcBorders>
            <w:noWrap/>
            <w:vAlign w:val="center"/>
            <w:hideMark/>
          </w:tcPr>
          <w:p w14:paraId="4A4EA4C2" w14:textId="77777777"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Diasan</w:t>
            </w:r>
            <w:proofErr w:type="spellEnd"/>
            <w:r w:rsidRPr="00596227">
              <w:rPr>
                <w:rFonts w:ascii="Helvetica" w:eastAsia="Times New Roman" w:hAnsi="Helvetica" w:cs="Helvetica"/>
                <w:sz w:val="16"/>
                <w:szCs w:val="16"/>
                <w:lang w:bidi="ar-SA"/>
              </w:rPr>
              <w:t>, S.A.</w:t>
            </w:r>
          </w:p>
        </w:tc>
        <w:tc>
          <w:tcPr>
            <w:tcW w:w="985" w:type="dxa"/>
            <w:tcBorders>
              <w:top w:val="nil"/>
              <w:left w:val="nil"/>
              <w:bottom w:val="single" w:sz="4" w:space="0" w:color="auto"/>
              <w:right w:val="single" w:sz="4" w:space="0" w:color="auto"/>
            </w:tcBorders>
            <w:noWrap/>
            <w:vAlign w:val="center"/>
            <w:hideMark/>
          </w:tcPr>
          <w:p w14:paraId="46137F1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3.160,32</w:t>
            </w:r>
          </w:p>
        </w:tc>
        <w:tc>
          <w:tcPr>
            <w:tcW w:w="709" w:type="dxa"/>
            <w:tcBorders>
              <w:top w:val="nil"/>
              <w:left w:val="nil"/>
              <w:bottom w:val="single" w:sz="4" w:space="0" w:color="auto"/>
              <w:right w:val="single" w:sz="4" w:space="0" w:color="auto"/>
            </w:tcBorders>
            <w:noWrap/>
            <w:vAlign w:val="center"/>
            <w:hideMark/>
          </w:tcPr>
          <w:p w14:paraId="7500772A"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221,22</w:t>
            </w:r>
          </w:p>
        </w:tc>
        <w:tc>
          <w:tcPr>
            <w:tcW w:w="992" w:type="dxa"/>
            <w:tcBorders>
              <w:top w:val="nil"/>
              <w:left w:val="nil"/>
              <w:bottom w:val="single" w:sz="4" w:space="0" w:color="auto"/>
              <w:right w:val="single" w:sz="4" w:space="0" w:color="auto"/>
            </w:tcBorders>
            <w:noWrap/>
            <w:vAlign w:val="center"/>
            <w:hideMark/>
          </w:tcPr>
          <w:p w14:paraId="2DE87B39"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3.381,54</w:t>
            </w:r>
          </w:p>
        </w:tc>
        <w:tc>
          <w:tcPr>
            <w:tcW w:w="5276" w:type="dxa"/>
            <w:tcBorders>
              <w:top w:val="nil"/>
              <w:left w:val="nil"/>
              <w:bottom w:val="single" w:sz="4" w:space="0" w:color="auto"/>
              <w:right w:val="single" w:sz="4" w:space="0" w:color="auto"/>
            </w:tcBorders>
            <w:shd w:val="clear" w:color="000000" w:fill="FFFFFF"/>
            <w:vAlign w:val="center"/>
            <w:hideMark/>
          </w:tcPr>
          <w:p w14:paraId="4ACC0203"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y colocación de persiana de seguridad en la terminal del Guiniguada</w:t>
            </w:r>
          </w:p>
        </w:tc>
        <w:tc>
          <w:tcPr>
            <w:tcW w:w="961" w:type="dxa"/>
            <w:tcBorders>
              <w:top w:val="nil"/>
              <w:left w:val="nil"/>
              <w:bottom w:val="single" w:sz="4" w:space="0" w:color="auto"/>
              <w:right w:val="single" w:sz="4" w:space="0" w:color="auto"/>
            </w:tcBorders>
            <w:noWrap/>
            <w:vAlign w:val="center"/>
            <w:hideMark/>
          </w:tcPr>
          <w:p w14:paraId="0F7611CC"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3F95776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02/06/20</w:t>
            </w:r>
          </w:p>
        </w:tc>
      </w:tr>
      <w:tr w:rsidR="00596227" w:rsidRPr="00596227" w14:paraId="49303A57"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1548BBA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55/2020</w:t>
            </w:r>
          </w:p>
        </w:tc>
        <w:tc>
          <w:tcPr>
            <w:tcW w:w="993" w:type="dxa"/>
            <w:tcBorders>
              <w:top w:val="nil"/>
              <w:left w:val="nil"/>
              <w:bottom w:val="single" w:sz="4" w:space="0" w:color="auto"/>
              <w:right w:val="single" w:sz="4" w:space="0" w:color="auto"/>
            </w:tcBorders>
            <w:shd w:val="clear" w:color="000000" w:fill="FFFFFF"/>
            <w:noWrap/>
            <w:vAlign w:val="center"/>
            <w:hideMark/>
          </w:tcPr>
          <w:p w14:paraId="2253B58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B35419977</w:t>
            </w:r>
          </w:p>
        </w:tc>
        <w:tc>
          <w:tcPr>
            <w:tcW w:w="3976" w:type="dxa"/>
            <w:tcBorders>
              <w:top w:val="nil"/>
              <w:left w:val="nil"/>
              <w:bottom w:val="single" w:sz="4" w:space="0" w:color="auto"/>
              <w:right w:val="single" w:sz="4" w:space="0" w:color="auto"/>
            </w:tcBorders>
            <w:noWrap/>
            <w:vAlign w:val="center"/>
            <w:hideMark/>
          </w:tcPr>
          <w:p w14:paraId="00670CC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Centro de </w:t>
            </w:r>
            <w:proofErr w:type="spellStart"/>
            <w:r w:rsidRPr="00596227">
              <w:rPr>
                <w:rFonts w:ascii="Helvetica" w:eastAsia="Times New Roman" w:hAnsi="Helvetica" w:cs="Helvetica"/>
                <w:sz w:val="16"/>
                <w:szCs w:val="16"/>
                <w:lang w:bidi="ar-SA"/>
              </w:rPr>
              <w:t>Repografía</w:t>
            </w:r>
            <w:proofErr w:type="spellEnd"/>
            <w:r w:rsidRPr="00596227">
              <w:rPr>
                <w:rFonts w:ascii="Helvetica" w:eastAsia="Times New Roman" w:hAnsi="Helvetica" w:cs="Helvetica"/>
                <w:sz w:val="16"/>
                <w:szCs w:val="16"/>
                <w:lang w:bidi="ar-SA"/>
              </w:rPr>
              <w:t xml:space="preserve"> e </w:t>
            </w:r>
            <w:proofErr w:type="spellStart"/>
            <w:r w:rsidRPr="00596227">
              <w:rPr>
                <w:rFonts w:ascii="Helvetica" w:eastAsia="Times New Roman" w:hAnsi="Helvetica" w:cs="Helvetica"/>
                <w:sz w:val="16"/>
                <w:szCs w:val="16"/>
                <w:lang w:bidi="ar-SA"/>
              </w:rPr>
              <w:t>Informáitca</w:t>
            </w:r>
            <w:proofErr w:type="spellEnd"/>
            <w:r w:rsidRPr="00596227">
              <w:rPr>
                <w:rFonts w:ascii="Helvetica" w:eastAsia="Times New Roman" w:hAnsi="Helvetica" w:cs="Helvetica"/>
                <w:sz w:val="16"/>
                <w:szCs w:val="16"/>
                <w:lang w:bidi="ar-SA"/>
              </w:rPr>
              <w:t xml:space="preserve"> de Las Palmas, S.L.</w:t>
            </w:r>
          </w:p>
        </w:tc>
        <w:tc>
          <w:tcPr>
            <w:tcW w:w="985" w:type="dxa"/>
            <w:tcBorders>
              <w:top w:val="nil"/>
              <w:left w:val="nil"/>
              <w:bottom w:val="single" w:sz="4" w:space="0" w:color="auto"/>
              <w:right w:val="single" w:sz="4" w:space="0" w:color="auto"/>
            </w:tcBorders>
            <w:noWrap/>
            <w:vAlign w:val="center"/>
            <w:hideMark/>
          </w:tcPr>
          <w:p w14:paraId="0C61EBE3"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13.812,00</w:t>
            </w:r>
          </w:p>
        </w:tc>
        <w:tc>
          <w:tcPr>
            <w:tcW w:w="709" w:type="dxa"/>
            <w:tcBorders>
              <w:top w:val="nil"/>
              <w:left w:val="nil"/>
              <w:bottom w:val="single" w:sz="4" w:space="0" w:color="auto"/>
              <w:right w:val="single" w:sz="4" w:space="0" w:color="auto"/>
            </w:tcBorders>
            <w:noWrap/>
            <w:vAlign w:val="center"/>
            <w:hideMark/>
          </w:tcPr>
          <w:p w14:paraId="23A322C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966,84</w:t>
            </w:r>
          </w:p>
        </w:tc>
        <w:tc>
          <w:tcPr>
            <w:tcW w:w="992" w:type="dxa"/>
            <w:tcBorders>
              <w:top w:val="nil"/>
              <w:left w:val="nil"/>
              <w:bottom w:val="single" w:sz="4" w:space="0" w:color="auto"/>
              <w:right w:val="single" w:sz="4" w:space="0" w:color="auto"/>
            </w:tcBorders>
            <w:noWrap/>
            <w:vAlign w:val="center"/>
            <w:hideMark/>
          </w:tcPr>
          <w:p w14:paraId="447A272B"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14.778,84</w:t>
            </w:r>
          </w:p>
        </w:tc>
        <w:tc>
          <w:tcPr>
            <w:tcW w:w="5276" w:type="dxa"/>
            <w:tcBorders>
              <w:top w:val="nil"/>
              <w:left w:val="nil"/>
              <w:bottom w:val="single" w:sz="4" w:space="0" w:color="auto"/>
              <w:right w:val="single" w:sz="4" w:space="0" w:color="auto"/>
            </w:tcBorders>
            <w:shd w:val="clear" w:color="000000" w:fill="FFFFFF"/>
            <w:vAlign w:val="center"/>
            <w:hideMark/>
          </w:tcPr>
          <w:p w14:paraId="1D3D6305"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monitores táctiles</w:t>
            </w:r>
          </w:p>
        </w:tc>
        <w:tc>
          <w:tcPr>
            <w:tcW w:w="961" w:type="dxa"/>
            <w:tcBorders>
              <w:top w:val="nil"/>
              <w:left w:val="nil"/>
              <w:bottom w:val="single" w:sz="4" w:space="0" w:color="auto"/>
              <w:right w:val="single" w:sz="4" w:space="0" w:color="auto"/>
            </w:tcBorders>
            <w:noWrap/>
            <w:vAlign w:val="center"/>
            <w:hideMark/>
          </w:tcPr>
          <w:p w14:paraId="570C700F"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1333E6F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07/05/20</w:t>
            </w:r>
          </w:p>
        </w:tc>
      </w:tr>
      <w:tr w:rsidR="00596227" w:rsidRPr="00596227" w14:paraId="798392AE" w14:textId="7777777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14:paraId="5A3B06AD"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56/2020</w:t>
            </w:r>
          </w:p>
        </w:tc>
        <w:tc>
          <w:tcPr>
            <w:tcW w:w="993" w:type="dxa"/>
            <w:tcBorders>
              <w:top w:val="nil"/>
              <w:left w:val="nil"/>
              <w:bottom w:val="single" w:sz="4" w:space="0" w:color="auto"/>
              <w:right w:val="single" w:sz="4" w:space="0" w:color="auto"/>
            </w:tcBorders>
            <w:shd w:val="clear" w:color="000000" w:fill="FFFFFF"/>
            <w:noWrap/>
            <w:vAlign w:val="center"/>
            <w:hideMark/>
          </w:tcPr>
          <w:p w14:paraId="257C0A58"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A79252219</w:t>
            </w:r>
          </w:p>
        </w:tc>
        <w:tc>
          <w:tcPr>
            <w:tcW w:w="3976" w:type="dxa"/>
            <w:tcBorders>
              <w:top w:val="nil"/>
              <w:left w:val="nil"/>
              <w:bottom w:val="single" w:sz="4" w:space="0" w:color="auto"/>
              <w:right w:val="single" w:sz="4" w:space="0" w:color="auto"/>
            </w:tcBorders>
            <w:noWrap/>
            <w:vAlign w:val="center"/>
            <w:hideMark/>
          </w:tcPr>
          <w:p w14:paraId="22A5903C"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Securitas Seguridad España, S.A.</w:t>
            </w:r>
          </w:p>
        </w:tc>
        <w:tc>
          <w:tcPr>
            <w:tcW w:w="985" w:type="dxa"/>
            <w:tcBorders>
              <w:top w:val="nil"/>
              <w:left w:val="nil"/>
              <w:bottom w:val="single" w:sz="4" w:space="0" w:color="auto"/>
              <w:right w:val="single" w:sz="4" w:space="0" w:color="auto"/>
            </w:tcBorders>
            <w:noWrap/>
            <w:vAlign w:val="center"/>
            <w:hideMark/>
          </w:tcPr>
          <w:p w14:paraId="449B257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3.491,74</w:t>
            </w:r>
          </w:p>
        </w:tc>
        <w:tc>
          <w:tcPr>
            <w:tcW w:w="709" w:type="dxa"/>
            <w:tcBorders>
              <w:top w:val="nil"/>
              <w:left w:val="nil"/>
              <w:bottom w:val="single" w:sz="4" w:space="0" w:color="auto"/>
              <w:right w:val="single" w:sz="4" w:space="0" w:color="auto"/>
            </w:tcBorders>
            <w:noWrap/>
            <w:vAlign w:val="center"/>
            <w:hideMark/>
          </w:tcPr>
          <w:p w14:paraId="0EF90DA4"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244,42</w:t>
            </w:r>
          </w:p>
        </w:tc>
        <w:tc>
          <w:tcPr>
            <w:tcW w:w="992" w:type="dxa"/>
            <w:tcBorders>
              <w:top w:val="nil"/>
              <w:left w:val="nil"/>
              <w:bottom w:val="single" w:sz="4" w:space="0" w:color="auto"/>
              <w:right w:val="single" w:sz="4" w:space="0" w:color="auto"/>
            </w:tcBorders>
            <w:noWrap/>
            <w:vAlign w:val="center"/>
            <w:hideMark/>
          </w:tcPr>
          <w:p w14:paraId="038D0407"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3.736,16</w:t>
            </w:r>
          </w:p>
        </w:tc>
        <w:tc>
          <w:tcPr>
            <w:tcW w:w="5276" w:type="dxa"/>
            <w:tcBorders>
              <w:top w:val="nil"/>
              <w:left w:val="nil"/>
              <w:bottom w:val="single" w:sz="4" w:space="0" w:color="auto"/>
              <w:right w:val="single" w:sz="4" w:space="0" w:color="auto"/>
            </w:tcBorders>
            <w:shd w:val="clear" w:color="000000" w:fill="FFFFFF"/>
            <w:vAlign w:val="center"/>
            <w:hideMark/>
          </w:tcPr>
          <w:p w14:paraId="53E043E7" w14:textId="77777777"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Instalación de cámaras de videovigilancia en las instalaciones en las terminales de Manuel Becerra, Auditorio, </w:t>
            </w:r>
            <w:proofErr w:type="spellStart"/>
            <w:r w:rsidRPr="00596227">
              <w:rPr>
                <w:rFonts w:ascii="Helvetica" w:eastAsia="Times New Roman" w:hAnsi="Helvetica" w:cs="Helvetica"/>
                <w:sz w:val="16"/>
                <w:szCs w:val="16"/>
                <w:lang w:bidi="ar-SA"/>
              </w:rPr>
              <w:t>Guiniguada,Teatro</w:t>
            </w:r>
            <w:proofErr w:type="spellEnd"/>
            <w:r w:rsidRPr="00596227">
              <w:rPr>
                <w:rFonts w:ascii="Helvetica" w:eastAsia="Times New Roman" w:hAnsi="Helvetica" w:cs="Helvetica"/>
                <w:sz w:val="16"/>
                <w:szCs w:val="16"/>
                <w:lang w:bidi="ar-SA"/>
              </w:rPr>
              <w:t xml:space="preserve"> y Hoya de La Plata</w:t>
            </w:r>
          </w:p>
        </w:tc>
        <w:tc>
          <w:tcPr>
            <w:tcW w:w="961" w:type="dxa"/>
            <w:tcBorders>
              <w:top w:val="nil"/>
              <w:left w:val="nil"/>
              <w:bottom w:val="single" w:sz="4" w:space="0" w:color="auto"/>
              <w:right w:val="single" w:sz="4" w:space="0" w:color="auto"/>
            </w:tcBorders>
            <w:noWrap/>
            <w:vAlign w:val="center"/>
            <w:hideMark/>
          </w:tcPr>
          <w:p w14:paraId="5D99DA12"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14:paraId="724FC69E" w14:textId="77777777"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11/05/20</w:t>
            </w:r>
          </w:p>
        </w:tc>
      </w:tr>
    </w:tbl>
    <w:p w14:paraId="479F2402" w14:textId="77777777" w:rsidR="00596227" w:rsidRDefault="00596227" w:rsidP="00E01F18">
      <w:pPr>
        <w:spacing w:before="85"/>
        <w:ind w:left="284"/>
        <w:rPr>
          <w:color w:val="1F2A47"/>
          <w:sz w:val="24"/>
          <w:szCs w:val="24"/>
        </w:rPr>
      </w:pPr>
    </w:p>
    <w:p w14:paraId="3F3531E0" w14:textId="77777777" w:rsidR="00A1494A" w:rsidRDefault="00A1494A" w:rsidP="00E01F18">
      <w:pPr>
        <w:spacing w:before="85"/>
        <w:ind w:left="284"/>
        <w:rPr>
          <w:color w:val="1F2A47"/>
          <w:sz w:val="24"/>
          <w:szCs w:val="24"/>
        </w:rPr>
      </w:pPr>
    </w:p>
    <w:p w14:paraId="76C72D59" w14:textId="77777777" w:rsidR="00A1494A" w:rsidRDefault="00A1494A" w:rsidP="00E01F18">
      <w:pPr>
        <w:spacing w:before="85"/>
        <w:ind w:left="284"/>
        <w:rPr>
          <w:color w:val="1F2A47"/>
          <w:sz w:val="24"/>
          <w:szCs w:val="24"/>
        </w:rPr>
      </w:pPr>
    </w:p>
    <w:p w14:paraId="52239A67" w14:textId="77777777" w:rsidR="00596227" w:rsidRDefault="00596227" w:rsidP="00596227">
      <w:pPr>
        <w:spacing w:before="85"/>
        <w:ind w:left="284"/>
        <w:rPr>
          <w:color w:val="1F2A47"/>
          <w:sz w:val="24"/>
          <w:szCs w:val="24"/>
        </w:rPr>
      </w:pPr>
      <w:r>
        <w:rPr>
          <w:color w:val="1F2A47"/>
          <w:sz w:val="24"/>
          <w:szCs w:val="24"/>
        </w:rPr>
        <w:lastRenderedPageBreak/>
        <w:t>Contratos menores. Segundo trimestre 2020 (II)</w:t>
      </w:r>
    </w:p>
    <w:p w14:paraId="3AE750FD" w14:textId="77777777" w:rsidR="002D2DBD" w:rsidRDefault="002D2DBD" w:rsidP="00596227">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1039"/>
        <w:gridCol w:w="3182"/>
        <w:gridCol w:w="877"/>
        <w:gridCol w:w="630"/>
        <w:gridCol w:w="918"/>
        <w:gridCol w:w="6073"/>
        <w:gridCol w:w="1329"/>
        <w:gridCol w:w="763"/>
      </w:tblGrid>
      <w:tr w:rsidR="002D2DBD" w:rsidRPr="002D2DBD" w14:paraId="3823C1FD" w14:textId="77777777" w:rsidTr="002D2DBD">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14:paraId="571ABF25" w14:textId="77777777" w:rsidR="002D2DBD" w:rsidRPr="002D2DBD" w:rsidRDefault="002D2DBD" w:rsidP="002D2DBD">
            <w:pPr>
              <w:widowControl/>
              <w:autoSpaceDE/>
              <w:autoSpaceDN/>
              <w:jc w:val="center"/>
              <w:rPr>
                <w:rFonts w:ascii="Helvetica" w:eastAsia="Times New Roman" w:hAnsi="Helvetica" w:cs="Helvetica"/>
                <w:b/>
                <w:bCs/>
                <w:color w:val="1F497D"/>
                <w:sz w:val="18"/>
                <w:szCs w:val="18"/>
                <w:lang w:bidi="ar-SA"/>
              </w:rPr>
            </w:pPr>
            <w:r w:rsidRPr="002D2DBD">
              <w:rPr>
                <w:rFonts w:ascii="Helvetica" w:eastAsia="Times New Roman" w:hAnsi="Helvetica" w:cs="Helvetica"/>
                <w:b/>
                <w:bCs/>
                <w:color w:val="1F497D"/>
                <w:sz w:val="18"/>
                <w:szCs w:val="18"/>
                <w:lang w:bidi="ar-SA"/>
              </w:rPr>
              <w:t>RELACIÓN DE CONTRATOS MENORES GMSA 2º TRIMESTRE 2020</w:t>
            </w:r>
            <w:r>
              <w:rPr>
                <w:rFonts w:ascii="Helvetica" w:eastAsia="Times New Roman" w:hAnsi="Helvetica" w:cs="Helvetica"/>
                <w:b/>
                <w:bCs/>
                <w:color w:val="1F497D"/>
                <w:sz w:val="18"/>
                <w:szCs w:val="18"/>
                <w:lang w:bidi="ar-SA"/>
              </w:rPr>
              <w:t xml:space="preserve"> (II)</w:t>
            </w:r>
          </w:p>
        </w:tc>
      </w:tr>
      <w:tr w:rsidR="002D2DBD" w:rsidRPr="002D2DBD" w14:paraId="605393DA" w14:textId="77777777" w:rsidTr="002D2DBD">
        <w:trPr>
          <w:trHeight w:val="555"/>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14:paraId="4ED5CEB1"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7B673696"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1A613F9"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1B591E7C"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IMPORTE</w:t>
            </w:r>
            <w:r w:rsidRPr="002D2DBD">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4F34B85"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4A50A4D"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IMPORTE</w:t>
            </w:r>
            <w:r w:rsidRPr="002D2DBD">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0A8915C6"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81512B0"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14:paraId="6B7AC7E5" w14:textId="77777777"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FECHA</w:t>
            </w:r>
          </w:p>
        </w:tc>
      </w:tr>
      <w:tr w:rsidR="002D2DBD" w:rsidRPr="002D2DBD" w14:paraId="09C2308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15BEF2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58/2020</w:t>
            </w:r>
          </w:p>
        </w:tc>
        <w:tc>
          <w:tcPr>
            <w:tcW w:w="0" w:type="auto"/>
            <w:tcBorders>
              <w:top w:val="nil"/>
              <w:left w:val="nil"/>
              <w:bottom w:val="single" w:sz="4" w:space="0" w:color="auto"/>
              <w:right w:val="single" w:sz="4" w:space="0" w:color="auto"/>
            </w:tcBorders>
            <w:shd w:val="clear" w:color="000000" w:fill="FFFFFF"/>
            <w:noWrap/>
            <w:vAlign w:val="center"/>
            <w:hideMark/>
          </w:tcPr>
          <w:p w14:paraId="3EF3A18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A82850611</w:t>
            </w:r>
          </w:p>
        </w:tc>
        <w:tc>
          <w:tcPr>
            <w:tcW w:w="0" w:type="auto"/>
            <w:tcBorders>
              <w:top w:val="nil"/>
              <w:left w:val="nil"/>
              <w:bottom w:val="single" w:sz="4" w:space="0" w:color="auto"/>
              <w:right w:val="single" w:sz="4" w:space="0" w:color="auto"/>
            </w:tcBorders>
            <w:noWrap/>
            <w:vAlign w:val="center"/>
            <w:hideMark/>
          </w:tcPr>
          <w:p w14:paraId="2387E45A" w14:textId="77777777"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Anticimex</w:t>
            </w:r>
            <w:proofErr w:type="spellEnd"/>
            <w:r w:rsidRPr="002D2DBD">
              <w:rPr>
                <w:rFonts w:ascii="Helvetica" w:eastAsia="Times New Roman" w:hAnsi="Helvetica" w:cs="Helvetica"/>
                <w:sz w:val="16"/>
                <w:szCs w:val="16"/>
                <w:lang w:bidi="ar-SA"/>
              </w:rPr>
              <w:t xml:space="preserve"> 3D Sanidad Ambiental, S.A.</w:t>
            </w:r>
          </w:p>
        </w:tc>
        <w:tc>
          <w:tcPr>
            <w:tcW w:w="0" w:type="auto"/>
            <w:tcBorders>
              <w:top w:val="nil"/>
              <w:left w:val="nil"/>
              <w:bottom w:val="single" w:sz="4" w:space="0" w:color="auto"/>
              <w:right w:val="single" w:sz="4" w:space="0" w:color="auto"/>
            </w:tcBorders>
            <w:noWrap/>
            <w:vAlign w:val="center"/>
            <w:hideMark/>
          </w:tcPr>
          <w:p w14:paraId="2F5013C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3.209,00</w:t>
            </w:r>
          </w:p>
        </w:tc>
        <w:tc>
          <w:tcPr>
            <w:tcW w:w="0" w:type="auto"/>
            <w:tcBorders>
              <w:top w:val="nil"/>
              <w:left w:val="nil"/>
              <w:bottom w:val="single" w:sz="4" w:space="0" w:color="auto"/>
              <w:right w:val="single" w:sz="4" w:space="0" w:color="auto"/>
            </w:tcBorders>
            <w:noWrap/>
            <w:vAlign w:val="center"/>
            <w:hideMark/>
          </w:tcPr>
          <w:p w14:paraId="2E12C2C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224,63</w:t>
            </w:r>
          </w:p>
        </w:tc>
        <w:tc>
          <w:tcPr>
            <w:tcW w:w="0" w:type="auto"/>
            <w:tcBorders>
              <w:top w:val="nil"/>
              <w:left w:val="nil"/>
              <w:bottom w:val="single" w:sz="4" w:space="0" w:color="auto"/>
              <w:right w:val="single" w:sz="4" w:space="0" w:color="auto"/>
            </w:tcBorders>
            <w:noWrap/>
            <w:vAlign w:val="center"/>
            <w:hideMark/>
          </w:tcPr>
          <w:p w14:paraId="20C658A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3.433,63</w:t>
            </w:r>
          </w:p>
        </w:tc>
        <w:tc>
          <w:tcPr>
            <w:tcW w:w="0" w:type="auto"/>
            <w:tcBorders>
              <w:top w:val="nil"/>
              <w:left w:val="nil"/>
              <w:bottom w:val="single" w:sz="4" w:space="0" w:color="auto"/>
              <w:right w:val="single" w:sz="4" w:space="0" w:color="auto"/>
            </w:tcBorders>
            <w:shd w:val="clear" w:color="000000" w:fill="FFFFFF"/>
            <w:vAlign w:val="center"/>
            <w:hideMark/>
          </w:tcPr>
          <w:p w14:paraId="7444DAA2"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Limpieza y desinfección de aljibe en la sede central. Control de legionela (RD 865/2003)</w:t>
            </w:r>
          </w:p>
        </w:tc>
        <w:tc>
          <w:tcPr>
            <w:tcW w:w="0" w:type="auto"/>
            <w:tcBorders>
              <w:top w:val="nil"/>
              <w:left w:val="nil"/>
              <w:bottom w:val="single" w:sz="4" w:space="0" w:color="auto"/>
              <w:right w:val="single" w:sz="4" w:space="0" w:color="auto"/>
            </w:tcBorders>
            <w:noWrap/>
            <w:vAlign w:val="center"/>
            <w:hideMark/>
          </w:tcPr>
          <w:p w14:paraId="1084676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427E7E5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26/06/20</w:t>
            </w:r>
          </w:p>
        </w:tc>
      </w:tr>
      <w:tr w:rsidR="002D2DBD" w:rsidRPr="002D2DBD" w14:paraId="613CDEA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9CD02E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59/2020</w:t>
            </w:r>
          </w:p>
        </w:tc>
        <w:tc>
          <w:tcPr>
            <w:tcW w:w="0" w:type="auto"/>
            <w:tcBorders>
              <w:top w:val="nil"/>
              <w:left w:val="nil"/>
              <w:bottom w:val="single" w:sz="4" w:space="0" w:color="auto"/>
              <w:right w:val="single" w:sz="4" w:space="0" w:color="auto"/>
            </w:tcBorders>
            <w:shd w:val="clear" w:color="000000" w:fill="FFFFFF"/>
            <w:noWrap/>
            <w:vAlign w:val="center"/>
            <w:hideMark/>
          </w:tcPr>
          <w:p w14:paraId="48F58A3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54086142D</w:t>
            </w:r>
          </w:p>
        </w:tc>
        <w:tc>
          <w:tcPr>
            <w:tcW w:w="0" w:type="auto"/>
            <w:tcBorders>
              <w:top w:val="nil"/>
              <w:left w:val="nil"/>
              <w:bottom w:val="single" w:sz="4" w:space="0" w:color="auto"/>
              <w:right w:val="single" w:sz="4" w:space="0" w:color="auto"/>
            </w:tcBorders>
            <w:noWrap/>
            <w:vAlign w:val="center"/>
            <w:hideMark/>
          </w:tcPr>
          <w:p w14:paraId="0EC5786B"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Laura María Almeida Ortega</w:t>
            </w:r>
          </w:p>
        </w:tc>
        <w:tc>
          <w:tcPr>
            <w:tcW w:w="0" w:type="auto"/>
            <w:tcBorders>
              <w:top w:val="nil"/>
              <w:left w:val="nil"/>
              <w:bottom w:val="single" w:sz="4" w:space="0" w:color="auto"/>
              <w:right w:val="single" w:sz="4" w:space="0" w:color="auto"/>
            </w:tcBorders>
            <w:noWrap/>
            <w:vAlign w:val="center"/>
            <w:hideMark/>
          </w:tcPr>
          <w:p w14:paraId="48A9591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6.799,00</w:t>
            </w:r>
          </w:p>
        </w:tc>
        <w:tc>
          <w:tcPr>
            <w:tcW w:w="0" w:type="auto"/>
            <w:tcBorders>
              <w:top w:val="nil"/>
              <w:left w:val="nil"/>
              <w:bottom w:val="single" w:sz="4" w:space="0" w:color="auto"/>
              <w:right w:val="single" w:sz="4" w:space="0" w:color="auto"/>
            </w:tcBorders>
            <w:noWrap/>
            <w:vAlign w:val="center"/>
            <w:hideMark/>
          </w:tcPr>
          <w:p w14:paraId="23CAC3D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475,93</w:t>
            </w:r>
          </w:p>
        </w:tc>
        <w:tc>
          <w:tcPr>
            <w:tcW w:w="0" w:type="auto"/>
            <w:tcBorders>
              <w:top w:val="nil"/>
              <w:left w:val="nil"/>
              <w:bottom w:val="single" w:sz="4" w:space="0" w:color="auto"/>
              <w:right w:val="single" w:sz="4" w:space="0" w:color="auto"/>
            </w:tcBorders>
            <w:noWrap/>
            <w:vAlign w:val="center"/>
            <w:hideMark/>
          </w:tcPr>
          <w:p w14:paraId="34C88AD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7.274,93</w:t>
            </w:r>
          </w:p>
        </w:tc>
        <w:tc>
          <w:tcPr>
            <w:tcW w:w="0" w:type="auto"/>
            <w:tcBorders>
              <w:top w:val="nil"/>
              <w:left w:val="nil"/>
              <w:bottom w:val="single" w:sz="4" w:space="0" w:color="auto"/>
              <w:right w:val="single" w:sz="4" w:space="0" w:color="auto"/>
            </w:tcBorders>
            <w:shd w:val="clear" w:color="000000" w:fill="FFFFFF"/>
            <w:vAlign w:val="center"/>
            <w:hideMark/>
          </w:tcPr>
          <w:p w14:paraId="0C84261E"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Contratación de agente comercial para la búsqueda y </w:t>
            </w:r>
            <w:proofErr w:type="spellStart"/>
            <w:r w:rsidRPr="002D2DBD">
              <w:rPr>
                <w:rFonts w:ascii="Helvetica" w:eastAsia="Times New Roman" w:hAnsi="Helvetica" w:cs="Helvetica"/>
                <w:sz w:val="16"/>
                <w:szCs w:val="16"/>
                <w:lang w:bidi="ar-SA"/>
              </w:rPr>
              <w:t>formalizacion</w:t>
            </w:r>
            <w:proofErr w:type="spellEnd"/>
            <w:r w:rsidRPr="002D2DBD">
              <w:rPr>
                <w:rFonts w:ascii="Helvetica" w:eastAsia="Times New Roman" w:hAnsi="Helvetica" w:cs="Helvetica"/>
                <w:sz w:val="16"/>
                <w:szCs w:val="16"/>
                <w:lang w:bidi="ar-SA"/>
              </w:rPr>
              <w:t xml:space="preserve"> del Club de Fidelización de Clientes de Guaguas Municipales, S.A.</w:t>
            </w:r>
          </w:p>
        </w:tc>
        <w:tc>
          <w:tcPr>
            <w:tcW w:w="0" w:type="auto"/>
            <w:tcBorders>
              <w:top w:val="nil"/>
              <w:left w:val="nil"/>
              <w:bottom w:val="single" w:sz="4" w:space="0" w:color="auto"/>
              <w:right w:val="single" w:sz="4" w:space="0" w:color="auto"/>
            </w:tcBorders>
            <w:noWrap/>
            <w:vAlign w:val="center"/>
            <w:hideMark/>
          </w:tcPr>
          <w:p w14:paraId="44B6FA9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14:paraId="3AB8DE8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19/05/20</w:t>
            </w:r>
          </w:p>
        </w:tc>
      </w:tr>
      <w:tr w:rsidR="002D2DBD" w:rsidRPr="002D2DBD" w14:paraId="68E1C88A"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7371DD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60/2020</w:t>
            </w:r>
          </w:p>
        </w:tc>
        <w:tc>
          <w:tcPr>
            <w:tcW w:w="0" w:type="auto"/>
            <w:tcBorders>
              <w:top w:val="nil"/>
              <w:left w:val="nil"/>
              <w:bottom w:val="single" w:sz="4" w:space="0" w:color="auto"/>
              <w:right w:val="single" w:sz="4" w:space="0" w:color="auto"/>
            </w:tcBorders>
            <w:shd w:val="clear" w:color="000000" w:fill="FFFFFF"/>
            <w:noWrap/>
            <w:vAlign w:val="center"/>
            <w:hideMark/>
          </w:tcPr>
          <w:p w14:paraId="188175A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398BAE3C" w14:textId="77777777"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Excellence</w:t>
            </w:r>
            <w:proofErr w:type="spellEnd"/>
            <w:r w:rsidRPr="002D2DBD">
              <w:rPr>
                <w:rFonts w:ascii="Helvetica" w:eastAsia="Times New Roman" w:hAnsi="Helvetica" w:cs="Helvetica"/>
                <w:sz w:val="16"/>
                <w:szCs w:val="16"/>
                <w:lang w:bidi="ar-SA"/>
              </w:rPr>
              <w:t xml:space="preserve"> &amp; Business </w:t>
            </w:r>
            <w:proofErr w:type="spellStart"/>
            <w:r w:rsidRPr="002D2DBD">
              <w:rPr>
                <w:rFonts w:ascii="Helvetica" w:eastAsia="Times New Roman" w:hAnsi="Helvetica" w:cs="Helvetica"/>
                <w:sz w:val="16"/>
                <w:szCs w:val="16"/>
                <w:lang w:bidi="ar-SA"/>
              </w:rPr>
              <w:t>Value</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3EA8057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10.890,00</w:t>
            </w:r>
          </w:p>
        </w:tc>
        <w:tc>
          <w:tcPr>
            <w:tcW w:w="0" w:type="auto"/>
            <w:tcBorders>
              <w:top w:val="nil"/>
              <w:left w:val="nil"/>
              <w:bottom w:val="single" w:sz="4" w:space="0" w:color="auto"/>
              <w:right w:val="single" w:sz="4" w:space="0" w:color="auto"/>
            </w:tcBorders>
            <w:noWrap/>
            <w:vAlign w:val="center"/>
            <w:hideMark/>
          </w:tcPr>
          <w:p w14:paraId="4EE6A5F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762,30</w:t>
            </w:r>
          </w:p>
        </w:tc>
        <w:tc>
          <w:tcPr>
            <w:tcW w:w="0" w:type="auto"/>
            <w:tcBorders>
              <w:top w:val="nil"/>
              <w:left w:val="nil"/>
              <w:bottom w:val="single" w:sz="4" w:space="0" w:color="auto"/>
              <w:right w:val="single" w:sz="4" w:space="0" w:color="auto"/>
            </w:tcBorders>
            <w:noWrap/>
            <w:vAlign w:val="center"/>
            <w:hideMark/>
          </w:tcPr>
          <w:p w14:paraId="017A82C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11.652,30</w:t>
            </w:r>
          </w:p>
        </w:tc>
        <w:tc>
          <w:tcPr>
            <w:tcW w:w="0" w:type="auto"/>
            <w:tcBorders>
              <w:top w:val="nil"/>
              <w:left w:val="nil"/>
              <w:bottom w:val="single" w:sz="4" w:space="0" w:color="auto"/>
              <w:right w:val="single" w:sz="4" w:space="0" w:color="auto"/>
            </w:tcBorders>
            <w:shd w:val="clear" w:color="000000" w:fill="FFFFFF"/>
            <w:vAlign w:val="center"/>
            <w:hideMark/>
          </w:tcPr>
          <w:p w14:paraId="53F7B1AE"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Formación a los trabajadores en medidas de seguridad y salud frente al Covid-19</w:t>
            </w:r>
          </w:p>
        </w:tc>
        <w:tc>
          <w:tcPr>
            <w:tcW w:w="0" w:type="auto"/>
            <w:tcBorders>
              <w:top w:val="nil"/>
              <w:left w:val="nil"/>
              <w:bottom w:val="single" w:sz="4" w:space="0" w:color="auto"/>
              <w:right w:val="single" w:sz="4" w:space="0" w:color="auto"/>
            </w:tcBorders>
            <w:noWrap/>
            <w:vAlign w:val="center"/>
            <w:hideMark/>
          </w:tcPr>
          <w:p w14:paraId="6068528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14:paraId="1D33D79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14:paraId="557EC3F9"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8D7416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61/2020</w:t>
            </w:r>
          </w:p>
        </w:tc>
        <w:tc>
          <w:tcPr>
            <w:tcW w:w="0" w:type="auto"/>
            <w:tcBorders>
              <w:top w:val="nil"/>
              <w:left w:val="nil"/>
              <w:bottom w:val="single" w:sz="4" w:space="0" w:color="auto"/>
              <w:right w:val="single" w:sz="4" w:space="0" w:color="auto"/>
            </w:tcBorders>
            <w:shd w:val="clear" w:color="000000" w:fill="FFFFFF"/>
            <w:noWrap/>
            <w:vAlign w:val="center"/>
            <w:hideMark/>
          </w:tcPr>
          <w:p w14:paraId="34F5F6F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14:paraId="5B116CE7" w14:textId="77777777"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Excellence</w:t>
            </w:r>
            <w:proofErr w:type="spellEnd"/>
            <w:r w:rsidRPr="002D2DBD">
              <w:rPr>
                <w:rFonts w:ascii="Helvetica" w:eastAsia="Times New Roman" w:hAnsi="Helvetica" w:cs="Helvetica"/>
                <w:sz w:val="16"/>
                <w:szCs w:val="16"/>
                <w:lang w:bidi="ar-SA"/>
              </w:rPr>
              <w:t xml:space="preserve"> &amp; Business </w:t>
            </w:r>
            <w:proofErr w:type="spellStart"/>
            <w:r w:rsidRPr="002D2DBD">
              <w:rPr>
                <w:rFonts w:ascii="Helvetica" w:eastAsia="Times New Roman" w:hAnsi="Helvetica" w:cs="Helvetica"/>
                <w:sz w:val="16"/>
                <w:szCs w:val="16"/>
                <w:lang w:bidi="ar-SA"/>
              </w:rPr>
              <w:t>Value</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468BB2B5"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5.200,00</w:t>
            </w:r>
          </w:p>
        </w:tc>
        <w:tc>
          <w:tcPr>
            <w:tcW w:w="0" w:type="auto"/>
            <w:tcBorders>
              <w:top w:val="nil"/>
              <w:left w:val="nil"/>
              <w:bottom w:val="single" w:sz="4" w:space="0" w:color="auto"/>
              <w:right w:val="single" w:sz="4" w:space="0" w:color="auto"/>
            </w:tcBorders>
            <w:noWrap/>
            <w:vAlign w:val="center"/>
            <w:hideMark/>
          </w:tcPr>
          <w:p w14:paraId="7853ACF5"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364,00</w:t>
            </w:r>
          </w:p>
        </w:tc>
        <w:tc>
          <w:tcPr>
            <w:tcW w:w="0" w:type="auto"/>
            <w:tcBorders>
              <w:top w:val="nil"/>
              <w:left w:val="nil"/>
              <w:bottom w:val="single" w:sz="4" w:space="0" w:color="auto"/>
              <w:right w:val="single" w:sz="4" w:space="0" w:color="auto"/>
            </w:tcBorders>
            <w:noWrap/>
            <w:vAlign w:val="center"/>
            <w:hideMark/>
          </w:tcPr>
          <w:p w14:paraId="3D1F1FB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5.564,00</w:t>
            </w:r>
          </w:p>
        </w:tc>
        <w:tc>
          <w:tcPr>
            <w:tcW w:w="0" w:type="auto"/>
            <w:tcBorders>
              <w:top w:val="nil"/>
              <w:left w:val="nil"/>
              <w:bottom w:val="single" w:sz="4" w:space="0" w:color="auto"/>
              <w:right w:val="single" w:sz="4" w:space="0" w:color="auto"/>
            </w:tcBorders>
            <w:shd w:val="clear" w:color="000000" w:fill="FFFFFF"/>
            <w:vAlign w:val="center"/>
            <w:hideMark/>
          </w:tcPr>
          <w:p w14:paraId="6E10EB9F"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Formación en comprensión, despliegue y cumplimiento de los requisitos en el Modelo de Prevención de Delitos </w:t>
            </w:r>
          </w:p>
        </w:tc>
        <w:tc>
          <w:tcPr>
            <w:tcW w:w="0" w:type="auto"/>
            <w:tcBorders>
              <w:top w:val="nil"/>
              <w:left w:val="nil"/>
              <w:bottom w:val="single" w:sz="4" w:space="0" w:color="auto"/>
              <w:right w:val="single" w:sz="4" w:space="0" w:color="auto"/>
            </w:tcBorders>
            <w:noWrap/>
            <w:vAlign w:val="center"/>
            <w:hideMark/>
          </w:tcPr>
          <w:p w14:paraId="1A2C36C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D3E98F5"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14:paraId="7A84D9D8"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B31008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62/2020</w:t>
            </w:r>
          </w:p>
        </w:tc>
        <w:tc>
          <w:tcPr>
            <w:tcW w:w="0" w:type="auto"/>
            <w:tcBorders>
              <w:top w:val="nil"/>
              <w:left w:val="nil"/>
              <w:bottom w:val="single" w:sz="4" w:space="0" w:color="auto"/>
              <w:right w:val="single" w:sz="4" w:space="0" w:color="auto"/>
            </w:tcBorders>
            <w:shd w:val="clear" w:color="000000" w:fill="FFFFFF"/>
            <w:noWrap/>
            <w:vAlign w:val="center"/>
            <w:hideMark/>
          </w:tcPr>
          <w:p w14:paraId="21EED394"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A79216651</w:t>
            </w:r>
          </w:p>
        </w:tc>
        <w:tc>
          <w:tcPr>
            <w:tcW w:w="0" w:type="auto"/>
            <w:tcBorders>
              <w:top w:val="nil"/>
              <w:left w:val="nil"/>
              <w:bottom w:val="single" w:sz="4" w:space="0" w:color="auto"/>
              <w:right w:val="single" w:sz="4" w:space="0" w:color="auto"/>
            </w:tcBorders>
            <w:noWrap/>
            <w:vAlign w:val="center"/>
            <w:hideMark/>
          </w:tcPr>
          <w:p w14:paraId="62378AA3"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14:paraId="07CE801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7.480,00</w:t>
            </w:r>
          </w:p>
        </w:tc>
        <w:tc>
          <w:tcPr>
            <w:tcW w:w="0" w:type="auto"/>
            <w:tcBorders>
              <w:top w:val="nil"/>
              <w:left w:val="nil"/>
              <w:bottom w:val="single" w:sz="4" w:space="0" w:color="auto"/>
              <w:right w:val="single" w:sz="4" w:space="0" w:color="auto"/>
            </w:tcBorders>
            <w:noWrap/>
            <w:vAlign w:val="center"/>
            <w:hideMark/>
          </w:tcPr>
          <w:p w14:paraId="1813880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523,60</w:t>
            </w:r>
          </w:p>
        </w:tc>
        <w:tc>
          <w:tcPr>
            <w:tcW w:w="0" w:type="auto"/>
            <w:tcBorders>
              <w:top w:val="nil"/>
              <w:left w:val="nil"/>
              <w:bottom w:val="single" w:sz="4" w:space="0" w:color="auto"/>
              <w:right w:val="single" w:sz="4" w:space="0" w:color="auto"/>
            </w:tcBorders>
            <w:noWrap/>
            <w:vAlign w:val="center"/>
            <w:hideMark/>
          </w:tcPr>
          <w:p w14:paraId="40575B4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8.003,60</w:t>
            </w:r>
          </w:p>
        </w:tc>
        <w:tc>
          <w:tcPr>
            <w:tcW w:w="0" w:type="auto"/>
            <w:tcBorders>
              <w:top w:val="nil"/>
              <w:left w:val="nil"/>
              <w:bottom w:val="single" w:sz="4" w:space="0" w:color="auto"/>
              <w:right w:val="single" w:sz="4" w:space="0" w:color="auto"/>
            </w:tcBorders>
            <w:shd w:val="clear" w:color="000000" w:fill="FFFFFF"/>
            <w:vAlign w:val="center"/>
            <w:hideMark/>
          </w:tcPr>
          <w:p w14:paraId="7256671F"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Campaña de sensibilización al personal de Guaguas Municipales, S.A. en materia de compliance penal (riesgos penales, código de conducta y canal de denuncia)</w:t>
            </w:r>
          </w:p>
        </w:tc>
        <w:tc>
          <w:tcPr>
            <w:tcW w:w="0" w:type="auto"/>
            <w:tcBorders>
              <w:top w:val="nil"/>
              <w:left w:val="nil"/>
              <w:bottom w:val="single" w:sz="4" w:space="0" w:color="auto"/>
              <w:right w:val="single" w:sz="4" w:space="0" w:color="auto"/>
            </w:tcBorders>
            <w:noWrap/>
            <w:vAlign w:val="center"/>
            <w:hideMark/>
          </w:tcPr>
          <w:p w14:paraId="77BEFB6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4BFBB64"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14:paraId="41669C97"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5A630A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63/2020</w:t>
            </w:r>
          </w:p>
        </w:tc>
        <w:tc>
          <w:tcPr>
            <w:tcW w:w="0" w:type="auto"/>
            <w:tcBorders>
              <w:top w:val="nil"/>
              <w:left w:val="nil"/>
              <w:bottom w:val="single" w:sz="4" w:space="0" w:color="auto"/>
              <w:right w:val="single" w:sz="4" w:space="0" w:color="auto"/>
            </w:tcBorders>
            <w:shd w:val="clear" w:color="000000" w:fill="FFFFFF"/>
            <w:noWrap/>
            <w:vAlign w:val="center"/>
            <w:hideMark/>
          </w:tcPr>
          <w:p w14:paraId="63A6246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B76019777</w:t>
            </w:r>
          </w:p>
        </w:tc>
        <w:tc>
          <w:tcPr>
            <w:tcW w:w="0" w:type="auto"/>
            <w:tcBorders>
              <w:top w:val="nil"/>
              <w:left w:val="nil"/>
              <w:bottom w:val="single" w:sz="4" w:space="0" w:color="auto"/>
              <w:right w:val="single" w:sz="4" w:space="0" w:color="auto"/>
            </w:tcBorders>
            <w:noWrap/>
            <w:vAlign w:val="center"/>
            <w:hideMark/>
          </w:tcPr>
          <w:p w14:paraId="77CF6F29" w14:textId="77777777"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Eguesan</w:t>
            </w:r>
            <w:proofErr w:type="spellEnd"/>
            <w:r w:rsidRPr="002D2DBD">
              <w:rPr>
                <w:rFonts w:ascii="Helvetica" w:eastAsia="Times New Roman" w:hAnsi="Helvetica" w:cs="Helvetica"/>
                <w:sz w:val="16"/>
                <w:szCs w:val="16"/>
                <w:lang w:bidi="ar-SA"/>
              </w:rPr>
              <w:t xml:space="preserve"> Energy, S.L.</w:t>
            </w:r>
          </w:p>
        </w:tc>
        <w:tc>
          <w:tcPr>
            <w:tcW w:w="0" w:type="auto"/>
            <w:tcBorders>
              <w:top w:val="nil"/>
              <w:left w:val="nil"/>
              <w:bottom w:val="single" w:sz="4" w:space="0" w:color="auto"/>
              <w:right w:val="single" w:sz="4" w:space="0" w:color="auto"/>
            </w:tcBorders>
            <w:noWrap/>
            <w:vAlign w:val="center"/>
            <w:hideMark/>
          </w:tcPr>
          <w:p w14:paraId="6BE87FB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3.500,00</w:t>
            </w:r>
          </w:p>
        </w:tc>
        <w:tc>
          <w:tcPr>
            <w:tcW w:w="0" w:type="auto"/>
            <w:tcBorders>
              <w:top w:val="nil"/>
              <w:left w:val="nil"/>
              <w:bottom w:val="single" w:sz="4" w:space="0" w:color="auto"/>
              <w:right w:val="single" w:sz="4" w:space="0" w:color="auto"/>
            </w:tcBorders>
            <w:noWrap/>
            <w:vAlign w:val="center"/>
            <w:hideMark/>
          </w:tcPr>
          <w:p w14:paraId="51795BA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245,00</w:t>
            </w:r>
          </w:p>
        </w:tc>
        <w:tc>
          <w:tcPr>
            <w:tcW w:w="0" w:type="auto"/>
            <w:tcBorders>
              <w:top w:val="nil"/>
              <w:left w:val="nil"/>
              <w:bottom w:val="single" w:sz="4" w:space="0" w:color="auto"/>
              <w:right w:val="single" w:sz="4" w:space="0" w:color="auto"/>
            </w:tcBorders>
            <w:noWrap/>
            <w:vAlign w:val="center"/>
            <w:hideMark/>
          </w:tcPr>
          <w:p w14:paraId="37BD5E4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3.745,00</w:t>
            </w:r>
          </w:p>
        </w:tc>
        <w:tc>
          <w:tcPr>
            <w:tcW w:w="0" w:type="auto"/>
            <w:tcBorders>
              <w:top w:val="nil"/>
              <w:left w:val="nil"/>
              <w:bottom w:val="single" w:sz="4" w:space="0" w:color="auto"/>
              <w:right w:val="single" w:sz="4" w:space="0" w:color="auto"/>
            </w:tcBorders>
            <w:shd w:val="clear" w:color="000000" w:fill="FFFFFF"/>
            <w:vAlign w:val="center"/>
            <w:hideMark/>
          </w:tcPr>
          <w:p w14:paraId="76D75A87"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Consultoría integral  tramitación  del servicio de mantenimiento correctivo en la sede central, terminales y oficinas comerciales de Guaguas Municipales, S.A.</w:t>
            </w:r>
          </w:p>
        </w:tc>
        <w:tc>
          <w:tcPr>
            <w:tcW w:w="0" w:type="auto"/>
            <w:tcBorders>
              <w:top w:val="nil"/>
              <w:left w:val="nil"/>
              <w:bottom w:val="single" w:sz="4" w:space="0" w:color="auto"/>
              <w:right w:val="single" w:sz="4" w:space="0" w:color="auto"/>
            </w:tcBorders>
            <w:noWrap/>
            <w:vAlign w:val="center"/>
            <w:hideMark/>
          </w:tcPr>
          <w:p w14:paraId="3EB8F3D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586F504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14:paraId="457BAB86"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892119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64/2020</w:t>
            </w:r>
          </w:p>
        </w:tc>
        <w:tc>
          <w:tcPr>
            <w:tcW w:w="0" w:type="auto"/>
            <w:tcBorders>
              <w:top w:val="nil"/>
              <w:left w:val="nil"/>
              <w:bottom w:val="single" w:sz="4" w:space="0" w:color="auto"/>
              <w:right w:val="single" w:sz="4" w:space="0" w:color="auto"/>
            </w:tcBorders>
            <w:shd w:val="clear" w:color="000000" w:fill="FFFFFF"/>
            <w:noWrap/>
            <w:vAlign w:val="center"/>
            <w:hideMark/>
          </w:tcPr>
          <w:p w14:paraId="36B8B0C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B76251883</w:t>
            </w:r>
          </w:p>
        </w:tc>
        <w:tc>
          <w:tcPr>
            <w:tcW w:w="0" w:type="auto"/>
            <w:tcBorders>
              <w:top w:val="nil"/>
              <w:left w:val="nil"/>
              <w:bottom w:val="single" w:sz="4" w:space="0" w:color="auto"/>
              <w:right w:val="single" w:sz="4" w:space="0" w:color="auto"/>
            </w:tcBorders>
            <w:noWrap/>
            <w:vAlign w:val="center"/>
            <w:hideMark/>
          </w:tcPr>
          <w:p w14:paraId="6663B376"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As de Guía, Servicios Integrales, S.L.U.</w:t>
            </w:r>
          </w:p>
        </w:tc>
        <w:tc>
          <w:tcPr>
            <w:tcW w:w="0" w:type="auto"/>
            <w:tcBorders>
              <w:top w:val="nil"/>
              <w:left w:val="nil"/>
              <w:bottom w:val="single" w:sz="4" w:space="0" w:color="auto"/>
              <w:right w:val="single" w:sz="4" w:space="0" w:color="auto"/>
            </w:tcBorders>
            <w:noWrap/>
            <w:vAlign w:val="center"/>
            <w:hideMark/>
          </w:tcPr>
          <w:p w14:paraId="19E8B3E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3.095,00</w:t>
            </w:r>
          </w:p>
        </w:tc>
        <w:tc>
          <w:tcPr>
            <w:tcW w:w="0" w:type="auto"/>
            <w:tcBorders>
              <w:top w:val="nil"/>
              <w:left w:val="nil"/>
              <w:bottom w:val="single" w:sz="4" w:space="0" w:color="auto"/>
              <w:right w:val="single" w:sz="4" w:space="0" w:color="auto"/>
            </w:tcBorders>
            <w:noWrap/>
            <w:vAlign w:val="center"/>
            <w:hideMark/>
          </w:tcPr>
          <w:p w14:paraId="0F4A45F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216,65</w:t>
            </w:r>
          </w:p>
        </w:tc>
        <w:tc>
          <w:tcPr>
            <w:tcW w:w="0" w:type="auto"/>
            <w:tcBorders>
              <w:top w:val="nil"/>
              <w:left w:val="nil"/>
              <w:bottom w:val="single" w:sz="4" w:space="0" w:color="auto"/>
              <w:right w:val="single" w:sz="4" w:space="0" w:color="auto"/>
            </w:tcBorders>
            <w:noWrap/>
            <w:vAlign w:val="center"/>
            <w:hideMark/>
          </w:tcPr>
          <w:p w14:paraId="2F6ACC2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3.311,65</w:t>
            </w:r>
          </w:p>
        </w:tc>
        <w:tc>
          <w:tcPr>
            <w:tcW w:w="0" w:type="auto"/>
            <w:tcBorders>
              <w:top w:val="nil"/>
              <w:left w:val="nil"/>
              <w:bottom w:val="single" w:sz="4" w:space="0" w:color="auto"/>
              <w:right w:val="single" w:sz="4" w:space="0" w:color="auto"/>
            </w:tcBorders>
            <w:shd w:val="clear" w:color="000000" w:fill="FFFFFF"/>
            <w:vAlign w:val="center"/>
            <w:hideMark/>
          </w:tcPr>
          <w:p w14:paraId="2F27C413"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Construcción de rampa en el acceso al servicio médico</w:t>
            </w:r>
          </w:p>
        </w:tc>
        <w:tc>
          <w:tcPr>
            <w:tcW w:w="0" w:type="auto"/>
            <w:tcBorders>
              <w:top w:val="nil"/>
              <w:left w:val="nil"/>
              <w:bottom w:val="single" w:sz="4" w:space="0" w:color="auto"/>
              <w:right w:val="single" w:sz="4" w:space="0" w:color="auto"/>
            </w:tcBorders>
            <w:noWrap/>
            <w:vAlign w:val="center"/>
            <w:hideMark/>
          </w:tcPr>
          <w:p w14:paraId="2399CBB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E28276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79E13073"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470141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65/2020</w:t>
            </w:r>
          </w:p>
        </w:tc>
        <w:tc>
          <w:tcPr>
            <w:tcW w:w="0" w:type="auto"/>
            <w:tcBorders>
              <w:top w:val="nil"/>
              <w:left w:val="nil"/>
              <w:bottom w:val="single" w:sz="4" w:space="0" w:color="auto"/>
              <w:right w:val="single" w:sz="4" w:space="0" w:color="auto"/>
            </w:tcBorders>
            <w:shd w:val="clear" w:color="000000" w:fill="FFFFFF"/>
            <w:noWrap/>
            <w:vAlign w:val="center"/>
            <w:hideMark/>
          </w:tcPr>
          <w:p w14:paraId="4AC06D9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B35965847</w:t>
            </w:r>
          </w:p>
        </w:tc>
        <w:tc>
          <w:tcPr>
            <w:tcW w:w="0" w:type="auto"/>
            <w:tcBorders>
              <w:top w:val="nil"/>
              <w:left w:val="nil"/>
              <w:bottom w:val="single" w:sz="4" w:space="0" w:color="auto"/>
              <w:right w:val="single" w:sz="4" w:space="0" w:color="auto"/>
            </w:tcBorders>
            <w:noWrap/>
            <w:vAlign w:val="center"/>
            <w:hideMark/>
          </w:tcPr>
          <w:p w14:paraId="5339C1AD" w14:textId="77777777"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Palmanova</w:t>
            </w:r>
            <w:proofErr w:type="spellEnd"/>
            <w:r w:rsidRPr="002D2DBD">
              <w:rPr>
                <w:rFonts w:ascii="Helvetica" w:eastAsia="Times New Roman" w:hAnsi="Helvetica" w:cs="Helvetica"/>
                <w:sz w:val="16"/>
                <w:szCs w:val="16"/>
                <w:lang w:bidi="ar-SA"/>
              </w:rPr>
              <w:t xml:space="preserve"> Obras y Reformas, S.L.</w:t>
            </w:r>
          </w:p>
        </w:tc>
        <w:tc>
          <w:tcPr>
            <w:tcW w:w="0" w:type="auto"/>
            <w:tcBorders>
              <w:top w:val="nil"/>
              <w:left w:val="nil"/>
              <w:bottom w:val="single" w:sz="4" w:space="0" w:color="auto"/>
              <w:right w:val="single" w:sz="4" w:space="0" w:color="auto"/>
            </w:tcBorders>
            <w:noWrap/>
            <w:vAlign w:val="center"/>
            <w:hideMark/>
          </w:tcPr>
          <w:p w14:paraId="69C7F90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4.568,20</w:t>
            </w:r>
          </w:p>
        </w:tc>
        <w:tc>
          <w:tcPr>
            <w:tcW w:w="0" w:type="auto"/>
            <w:tcBorders>
              <w:top w:val="nil"/>
              <w:left w:val="nil"/>
              <w:bottom w:val="single" w:sz="4" w:space="0" w:color="auto"/>
              <w:right w:val="single" w:sz="4" w:space="0" w:color="auto"/>
            </w:tcBorders>
            <w:noWrap/>
            <w:vAlign w:val="center"/>
            <w:hideMark/>
          </w:tcPr>
          <w:p w14:paraId="37A9E3C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319,77</w:t>
            </w:r>
          </w:p>
        </w:tc>
        <w:tc>
          <w:tcPr>
            <w:tcW w:w="0" w:type="auto"/>
            <w:tcBorders>
              <w:top w:val="nil"/>
              <w:left w:val="nil"/>
              <w:bottom w:val="single" w:sz="4" w:space="0" w:color="auto"/>
              <w:right w:val="single" w:sz="4" w:space="0" w:color="auto"/>
            </w:tcBorders>
            <w:noWrap/>
            <w:vAlign w:val="center"/>
            <w:hideMark/>
          </w:tcPr>
          <w:p w14:paraId="0B9324E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4.887,97</w:t>
            </w:r>
          </w:p>
        </w:tc>
        <w:tc>
          <w:tcPr>
            <w:tcW w:w="0" w:type="auto"/>
            <w:tcBorders>
              <w:top w:val="nil"/>
              <w:left w:val="nil"/>
              <w:bottom w:val="single" w:sz="4" w:space="0" w:color="auto"/>
              <w:right w:val="single" w:sz="4" w:space="0" w:color="auto"/>
            </w:tcBorders>
            <w:shd w:val="clear" w:color="000000" w:fill="FFFFFF"/>
            <w:vAlign w:val="center"/>
            <w:hideMark/>
          </w:tcPr>
          <w:p w14:paraId="26FB77D4"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Construcción de tabique divisorio para sala de reuniones en el local sindical de Guaguas Municipales, S.A.</w:t>
            </w:r>
          </w:p>
        </w:tc>
        <w:tc>
          <w:tcPr>
            <w:tcW w:w="0" w:type="auto"/>
            <w:tcBorders>
              <w:top w:val="nil"/>
              <w:left w:val="nil"/>
              <w:bottom w:val="single" w:sz="4" w:space="0" w:color="auto"/>
              <w:right w:val="single" w:sz="4" w:space="0" w:color="auto"/>
            </w:tcBorders>
            <w:noWrap/>
            <w:vAlign w:val="center"/>
            <w:hideMark/>
          </w:tcPr>
          <w:p w14:paraId="1830C58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2177B4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50705098"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F0CADE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66/2020</w:t>
            </w:r>
          </w:p>
        </w:tc>
        <w:tc>
          <w:tcPr>
            <w:tcW w:w="0" w:type="auto"/>
            <w:tcBorders>
              <w:top w:val="nil"/>
              <w:left w:val="nil"/>
              <w:bottom w:val="single" w:sz="4" w:space="0" w:color="auto"/>
              <w:right w:val="single" w:sz="4" w:space="0" w:color="auto"/>
            </w:tcBorders>
            <w:shd w:val="clear" w:color="000000" w:fill="FFFFFF"/>
            <w:noWrap/>
            <w:vAlign w:val="center"/>
            <w:hideMark/>
          </w:tcPr>
          <w:p w14:paraId="34794A9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noWrap/>
            <w:vAlign w:val="center"/>
            <w:hideMark/>
          </w:tcPr>
          <w:p w14:paraId="2C2E84FA" w14:textId="77777777"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Femesa</w:t>
            </w:r>
            <w:proofErr w:type="spellEnd"/>
            <w:r w:rsidRPr="002D2DBD">
              <w:rPr>
                <w:rFonts w:ascii="Helvetica" w:eastAsia="Times New Roman" w:hAnsi="Helvetica" w:cs="Helvetica"/>
                <w:sz w:val="16"/>
                <w:szCs w:val="16"/>
                <w:lang w:bidi="ar-SA"/>
              </w:rPr>
              <w:t xml:space="preserve"> Instalaciones Hidrosanitarias, S.L.</w:t>
            </w:r>
          </w:p>
        </w:tc>
        <w:tc>
          <w:tcPr>
            <w:tcW w:w="0" w:type="auto"/>
            <w:tcBorders>
              <w:top w:val="nil"/>
              <w:left w:val="nil"/>
              <w:bottom w:val="single" w:sz="4" w:space="0" w:color="auto"/>
              <w:right w:val="single" w:sz="4" w:space="0" w:color="auto"/>
            </w:tcBorders>
            <w:noWrap/>
            <w:vAlign w:val="center"/>
            <w:hideMark/>
          </w:tcPr>
          <w:p w14:paraId="0FB03EA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2.728,00</w:t>
            </w:r>
          </w:p>
        </w:tc>
        <w:tc>
          <w:tcPr>
            <w:tcW w:w="0" w:type="auto"/>
            <w:tcBorders>
              <w:top w:val="nil"/>
              <w:left w:val="nil"/>
              <w:bottom w:val="single" w:sz="4" w:space="0" w:color="auto"/>
              <w:right w:val="single" w:sz="4" w:space="0" w:color="auto"/>
            </w:tcBorders>
            <w:noWrap/>
            <w:vAlign w:val="center"/>
            <w:hideMark/>
          </w:tcPr>
          <w:p w14:paraId="7760E36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190,96</w:t>
            </w:r>
          </w:p>
        </w:tc>
        <w:tc>
          <w:tcPr>
            <w:tcW w:w="0" w:type="auto"/>
            <w:tcBorders>
              <w:top w:val="nil"/>
              <w:left w:val="nil"/>
              <w:bottom w:val="single" w:sz="4" w:space="0" w:color="auto"/>
              <w:right w:val="single" w:sz="4" w:space="0" w:color="auto"/>
            </w:tcBorders>
            <w:noWrap/>
            <w:vAlign w:val="center"/>
            <w:hideMark/>
          </w:tcPr>
          <w:p w14:paraId="5B01235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2.918,96</w:t>
            </w:r>
          </w:p>
        </w:tc>
        <w:tc>
          <w:tcPr>
            <w:tcW w:w="0" w:type="auto"/>
            <w:tcBorders>
              <w:top w:val="nil"/>
              <w:left w:val="nil"/>
              <w:bottom w:val="single" w:sz="4" w:space="0" w:color="auto"/>
              <w:right w:val="single" w:sz="4" w:space="0" w:color="auto"/>
            </w:tcBorders>
            <w:shd w:val="clear" w:color="000000" w:fill="FFFFFF"/>
            <w:vAlign w:val="center"/>
            <w:hideMark/>
          </w:tcPr>
          <w:p w14:paraId="55B48AC1"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Sustitución de la grifería de la sede central por nuevos grifos higiénicos de apertura con el codo (prevención anti Covid-19)</w:t>
            </w:r>
          </w:p>
        </w:tc>
        <w:tc>
          <w:tcPr>
            <w:tcW w:w="0" w:type="auto"/>
            <w:tcBorders>
              <w:top w:val="nil"/>
              <w:left w:val="nil"/>
              <w:bottom w:val="single" w:sz="4" w:space="0" w:color="auto"/>
              <w:right w:val="single" w:sz="4" w:space="0" w:color="auto"/>
            </w:tcBorders>
            <w:noWrap/>
            <w:vAlign w:val="center"/>
            <w:hideMark/>
          </w:tcPr>
          <w:p w14:paraId="0A3BEE0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382722D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42B05FED"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FD0C3C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67/2020</w:t>
            </w:r>
          </w:p>
        </w:tc>
        <w:tc>
          <w:tcPr>
            <w:tcW w:w="0" w:type="auto"/>
            <w:tcBorders>
              <w:top w:val="nil"/>
              <w:left w:val="nil"/>
              <w:bottom w:val="single" w:sz="4" w:space="0" w:color="auto"/>
              <w:right w:val="single" w:sz="4" w:space="0" w:color="auto"/>
            </w:tcBorders>
            <w:shd w:val="clear" w:color="000000" w:fill="FFFFFF"/>
            <w:noWrap/>
            <w:vAlign w:val="center"/>
            <w:hideMark/>
          </w:tcPr>
          <w:p w14:paraId="06F3FDC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noWrap/>
            <w:vAlign w:val="center"/>
            <w:hideMark/>
          </w:tcPr>
          <w:p w14:paraId="595C0D51"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El Conejo Blanco, S.L.</w:t>
            </w:r>
          </w:p>
        </w:tc>
        <w:tc>
          <w:tcPr>
            <w:tcW w:w="0" w:type="auto"/>
            <w:tcBorders>
              <w:top w:val="nil"/>
              <w:left w:val="nil"/>
              <w:bottom w:val="single" w:sz="4" w:space="0" w:color="auto"/>
              <w:right w:val="single" w:sz="4" w:space="0" w:color="auto"/>
            </w:tcBorders>
            <w:noWrap/>
            <w:vAlign w:val="center"/>
            <w:hideMark/>
          </w:tcPr>
          <w:p w14:paraId="3B77BB9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8.910,00</w:t>
            </w:r>
          </w:p>
        </w:tc>
        <w:tc>
          <w:tcPr>
            <w:tcW w:w="0" w:type="auto"/>
            <w:tcBorders>
              <w:top w:val="nil"/>
              <w:left w:val="nil"/>
              <w:bottom w:val="single" w:sz="4" w:space="0" w:color="auto"/>
              <w:right w:val="single" w:sz="4" w:space="0" w:color="auto"/>
            </w:tcBorders>
            <w:noWrap/>
            <w:vAlign w:val="center"/>
            <w:hideMark/>
          </w:tcPr>
          <w:p w14:paraId="7B64373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623,70</w:t>
            </w:r>
          </w:p>
        </w:tc>
        <w:tc>
          <w:tcPr>
            <w:tcW w:w="0" w:type="auto"/>
            <w:tcBorders>
              <w:top w:val="nil"/>
              <w:left w:val="nil"/>
              <w:bottom w:val="single" w:sz="4" w:space="0" w:color="auto"/>
              <w:right w:val="single" w:sz="4" w:space="0" w:color="auto"/>
            </w:tcBorders>
            <w:noWrap/>
            <w:vAlign w:val="center"/>
            <w:hideMark/>
          </w:tcPr>
          <w:p w14:paraId="4EA63A8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9.533,70</w:t>
            </w:r>
          </w:p>
        </w:tc>
        <w:tc>
          <w:tcPr>
            <w:tcW w:w="0" w:type="auto"/>
            <w:tcBorders>
              <w:top w:val="nil"/>
              <w:left w:val="nil"/>
              <w:bottom w:val="single" w:sz="4" w:space="0" w:color="auto"/>
              <w:right w:val="single" w:sz="4" w:space="0" w:color="auto"/>
            </w:tcBorders>
            <w:shd w:val="clear" w:color="000000" w:fill="FFFFFF"/>
            <w:vAlign w:val="center"/>
            <w:hideMark/>
          </w:tcPr>
          <w:p w14:paraId="5A1F2953"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Campaña de comunicación basada en la promoción del uso del transporte público</w:t>
            </w:r>
          </w:p>
        </w:tc>
        <w:tc>
          <w:tcPr>
            <w:tcW w:w="0" w:type="auto"/>
            <w:tcBorders>
              <w:top w:val="nil"/>
              <w:left w:val="nil"/>
              <w:bottom w:val="single" w:sz="4" w:space="0" w:color="auto"/>
              <w:right w:val="single" w:sz="4" w:space="0" w:color="auto"/>
            </w:tcBorders>
            <w:noWrap/>
            <w:vAlign w:val="center"/>
            <w:hideMark/>
          </w:tcPr>
          <w:p w14:paraId="7881336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F9E305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31CA078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35CF26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68/2020</w:t>
            </w:r>
          </w:p>
        </w:tc>
        <w:tc>
          <w:tcPr>
            <w:tcW w:w="0" w:type="auto"/>
            <w:tcBorders>
              <w:top w:val="nil"/>
              <w:left w:val="nil"/>
              <w:bottom w:val="single" w:sz="4" w:space="0" w:color="auto"/>
              <w:right w:val="single" w:sz="4" w:space="0" w:color="auto"/>
            </w:tcBorders>
            <w:shd w:val="clear" w:color="000000" w:fill="FFFFFF"/>
            <w:noWrap/>
            <w:vAlign w:val="center"/>
            <w:hideMark/>
          </w:tcPr>
          <w:p w14:paraId="1FCBEAB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noWrap/>
            <w:vAlign w:val="center"/>
            <w:hideMark/>
          </w:tcPr>
          <w:p w14:paraId="6CF8B9D5" w14:textId="77777777"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Electrimega</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14:paraId="1CFE1F8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2.815,40</w:t>
            </w:r>
          </w:p>
        </w:tc>
        <w:tc>
          <w:tcPr>
            <w:tcW w:w="0" w:type="auto"/>
            <w:tcBorders>
              <w:top w:val="nil"/>
              <w:left w:val="nil"/>
              <w:bottom w:val="single" w:sz="4" w:space="0" w:color="auto"/>
              <w:right w:val="single" w:sz="4" w:space="0" w:color="auto"/>
            </w:tcBorders>
            <w:noWrap/>
            <w:vAlign w:val="center"/>
            <w:hideMark/>
          </w:tcPr>
          <w:p w14:paraId="5C0C87A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197,08</w:t>
            </w:r>
          </w:p>
        </w:tc>
        <w:tc>
          <w:tcPr>
            <w:tcW w:w="0" w:type="auto"/>
            <w:tcBorders>
              <w:top w:val="nil"/>
              <w:left w:val="nil"/>
              <w:bottom w:val="single" w:sz="4" w:space="0" w:color="auto"/>
              <w:right w:val="single" w:sz="4" w:space="0" w:color="auto"/>
            </w:tcBorders>
            <w:noWrap/>
            <w:vAlign w:val="center"/>
            <w:hideMark/>
          </w:tcPr>
          <w:p w14:paraId="67BE384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3.012,48</w:t>
            </w:r>
          </w:p>
        </w:tc>
        <w:tc>
          <w:tcPr>
            <w:tcW w:w="0" w:type="auto"/>
            <w:tcBorders>
              <w:top w:val="nil"/>
              <w:left w:val="nil"/>
              <w:bottom w:val="single" w:sz="4" w:space="0" w:color="auto"/>
              <w:right w:val="single" w:sz="4" w:space="0" w:color="auto"/>
            </w:tcBorders>
            <w:shd w:val="clear" w:color="000000" w:fill="FFFFFF"/>
            <w:vAlign w:val="center"/>
            <w:hideMark/>
          </w:tcPr>
          <w:p w14:paraId="07814D91"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Subsanación de deficiencias detectadas en el centro de transformación de Guaguas Municipales, S.A.</w:t>
            </w:r>
          </w:p>
        </w:tc>
        <w:tc>
          <w:tcPr>
            <w:tcW w:w="0" w:type="auto"/>
            <w:tcBorders>
              <w:top w:val="nil"/>
              <w:left w:val="nil"/>
              <w:bottom w:val="single" w:sz="4" w:space="0" w:color="auto"/>
              <w:right w:val="single" w:sz="4" w:space="0" w:color="auto"/>
            </w:tcBorders>
            <w:noWrap/>
            <w:vAlign w:val="center"/>
            <w:hideMark/>
          </w:tcPr>
          <w:p w14:paraId="0689646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FDCB9A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09DBD21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E901FD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69/2020</w:t>
            </w:r>
          </w:p>
        </w:tc>
        <w:tc>
          <w:tcPr>
            <w:tcW w:w="0" w:type="auto"/>
            <w:tcBorders>
              <w:top w:val="nil"/>
              <w:left w:val="nil"/>
              <w:bottom w:val="single" w:sz="4" w:space="0" w:color="auto"/>
              <w:right w:val="single" w:sz="4" w:space="0" w:color="auto"/>
            </w:tcBorders>
            <w:shd w:val="clear" w:color="000000" w:fill="FFFFFF"/>
            <w:noWrap/>
            <w:vAlign w:val="center"/>
            <w:hideMark/>
          </w:tcPr>
          <w:p w14:paraId="6A2315E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B86090784</w:t>
            </w:r>
          </w:p>
        </w:tc>
        <w:tc>
          <w:tcPr>
            <w:tcW w:w="0" w:type="auto"/>
            <w:tcBorders>
              <w:top w:val="nil"/>
              <w:left w:val="nil"/>
              <w:bottom w:val="single" w:sz="4" w:space="0" w:color="auto"/>
              <w:right w:val="single" w:sz="4" w:space="0" w:color="auto"/>
            </w:tcBorders>
            <w:noWrap/>
            <w:vAlign w:val="center"/>
            <w:hideMark/>
          </w:tcPr>
          <w:p w14:paraId="5F0B6C92"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Grupo Promedios </w:t>
            </w:r>
            <w:proofErr w:type="spellStart"/>
            <w:r w:rsidRPr="002D2DBD">
              <w:rPr>
                <w:rFonts w:ascii="Helvetica" w:eastAsia="Times New Roman" w:hAnsi="Helvetica" w:cs="Helvetica"/>
                <w:sz w:val="16"/>
                <w:szCs w:val="16"/>
                <w:lang w:bidi="ar-SA"/>
              </w:rPr>
              <w:t>Transeurope</w:t>
            </w:r>
            <w:proofErr w:type="spellEnd"/>
          </w:p>
        </w:tc>
        <w:tc>
          <w:tcPr>
            <w:tcW w:w="0" w:type="auto"/>
            <w:tcBorders>
              <w:top w:val="nil"/>
              <w:left w:val="nil"/>
              <w:bottom w:val="single" w:sz="4" w:space="0" w:color="auto"/>
              <w:right w:val="single" w:sz="4" w:space="0" w:color="auto"/>
            </w:tcBorders>
            <w:noWrap/>
            <w:vAlign w:val="center"/>
            <w:hideMark/>
          </w:tcPr>
          <w:p w14:paraId="5451055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13.816,41</w:t>
            </w:r>
          </w:p>
        </w:tc>
        <w:tc>
          <w:tcPr>
            <w:tcW w:w="0" w:type="auto"/>
            <w:tcBorders>
              <w:top w:val="nil"/>
              <w:left w:val="nil"/>
              <w:bottom w:val="single" w:sz="4" w:space="0" w:color="auto"/>
              <w:right w:val="single" w:sz="4" w:space="0" w:color="auto"/>
            </w:tcBorders>
            <w:noWrap/>
            <w:vAlign w:val="center"/>
            <w:hideMark/>
          </w:tcPr>
          <w:p w14:paraId="4346AE7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967,15</w:t>
            </w:r>
          </w:p>
        </w:tc>
        <w:tc>
          <w:tcPr>
            <w:tcW w:w="0" w:type="auto"/>
            <w:tcBorders>
              <w:top w:val="nil"/>
              <w:left w:val="nil"/>
              <w:bottom w:val="single" w:sz="4" w:space="0" w:color="auto"/>
              <w:right w:val="single" w:sz="4" w:space="0" w:color="auto"/>
            </w:tcBorders>
            <w:noWrap/>
            <w:vAlign w:val="center"/>
            <w:hideMark/>
          </w:tcPr>
          <w:p w14:paraId="099F557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14.783,56</w:t>
            </w:r>
          </w:p>
        </w:tc>
        <w:tc>
          <w:tcPr>
            <w:tcW w:w="0" w:type="auto"/>
            <w:tcBorders>
              <w:top w:val="nil"/>
              <w:left w:val="nil"/>
              <w:bottom w:val="single" w:sz="4" w:space="0" w:color="auto"/>
              <w:right w:val="single" w:sz="4" w:space="0" w:color="auto"/>
            </w:tcBorders>
            <w:shd w:val="clear" w:color="000000" w:fill="FFFFFF"/>
            <w:vAlign w:val="center"/>
            <w:hideMark/>
          </w:tcPr>
          <w:p w14:paraId="409D4D21"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Revisión, producción y reposición de señalética en vehículos de la flota de Guaguas Municipales, S.A.</w:t>
            </w:r>
          </w:p>
        </w:tc>
        <w:tc>
          <w:tcPr>
            <w:tcW w:w="0" w:type="auto"/>
            <w:tcBorders>
              <w:top w:val="nil"/>
              <w:left w:val="nil"/>
              <w:bottom w:val="single" w:sz="4" w:space="0" w:color="auto"/>
              <w:right w:val="single" w:sz="4" w:space="0" w:color="auto"/>
            </w:tcBorders>
            <w:noWrap/>
            <w:vAlign w:val="center"/>
            <w:hideMark/>
          </w:tcPr>
          <w:p w14:paraId="6DA4C19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64A4303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14:paraId="1505E90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1181AE4"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70/2020</w:t>
            </w:r>
          </w:p>
        </w:tc>
        <w:tc>
          <w:tcPr>
            <w:tcW w:w="0" w:type="auto"/>
            <w:tcBorders>
              <w:top w:val="nil"/>
              <w:left w:val="nil"/>
              <w:bottom w:val="single" w:sz="4" w:space="0" w:color="auto"/>
              <w:right w:val="single" w:sz="4" w:space="0" w:color="auto"/>
            </w:tcBorders>
            <w:shd w:val="clear" w:color="000000" w:fill="FFFFFF"/>
            <w:noWrap/>
            <w:vAlign w:val="center"/>
            <w:hideMark/>
          </w:tcPr>
          <w:p w14:paraId="24CC88C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W0371455G</w:t>
            </w:r>
          </w:p>
        </w:tc>
        <w:tc>
          <w:tcPr>
            <w:tcW w:w="0" w:type="auto"/>
            <w:tcBorders>
              <w:top w:val="nil"/>
              <w:left w:val="nil"/>
              <w:bottom w:val="single" w:sz="4" w:space="0" w:color="auto"/>
              <w:right w:val="single" w:sz="4" w:space="0" w:color="auto"/>
            </w:tcBorders>
            <w:noWrap/>
            <w:vAlign w:val="center"/>
            <w:hideMark/>
          </w:tcPr>
          <w:p w14:paraId="55A8F07F"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W.R. Berkley </w:t>
            </w:r>
            <w:proofErr w:type="spellStart"/>
            <w:r w:rsidRPr="002D2DBD">
              <w:rPr>
                <w:rFonts w:ascii="Helvetica" w:eastAsia="Times New Roman" w:hAnsi="Helvetica" w:cs="Helvetica"/>
                <w:sz w:val="16"/>
                <w:szCs w:val="16"/>
                <w:lang w:bidi="ar-SA"/>
              </w:rPr>
              <w:t>Eurpe</w:t>
            </w:r>
            <w:proofErr w:type="spellEnd"/>
            <w:r w:rsidRPr="002D2DBD">
              <w:rPr>
                <w:rFonts w:ascii="Helvetica" w:eastAsia="Times New Roman" w:hAnsi="Helvetica" w:cs="Helvetica"/>
                <w:sz w:val="16"/>
                <w:szCs w:val="16"/>
                <w:lang w:bidi="ar-SA"/>
              </w:rPr>
              <w:t xml:space="preserve"> AG</w:t>
            </w:r>
          </w:p>
        </w:tc>
        <w:tc>
          <w:tcPr>
            <w:tcW w:w="0" w:type="auto"/>
            <w:tcBorders>
              <w:top w:val="nil"/>
              <w:left w:val="nil"/>
              <w:bottom w:val="single" w:sz="4" w:space="0" w:color="auto"/>
              <w:right w:val="single" w:sz="4" w:space="0" w:color="auto"/>
            </w:tcBorders>
            <w:noWrap/>
            <w:vAlign w:val="center"/>
            <w:hideMark/>
          </w:tcPr>
          <w:p w14:paraId="4D1F11A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6.084,00</w:t>
            </w:r>
          </w:p>
        </w:tc>
        <w:tc>
          <w:tcPr>
            <w:tcW w:w="0" w:type="auto"/>
            <w:tcBorders>
              <w:top w:val="nil"/>
              <w:left w:val="nil"/>
              <w:bottom w:val="single" w:sz="4" w:space="0" w:color="auto"/>
              <w:right w:val="single" w:sz="4" w:space="0" w:color="auto"/>
            </w:tcBorders>
            <w:noWrap/>
            <w:vAlign w:val="center"/>
            <w:hideMark/>
          </w:tcPr>
          <w:p w14:paraId="3BF5F60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374,17</w:t>
            </w:r>
          </w:p>
        </w:tc>
        <w:tc>
          <w:tcPr>
            <w:tcW w:w="0" w:type="auto"/>
            <w:tcBorders>
              <w:top w:val="nil"/>
              <w:left w:val="nil"/>
              <w:bottom w:val="single" w:sz="4" w:space="0" w:color="auto"/>
              <w:right w:val="single" w:sz="4" w:space="0" w:color="auto"/>
            </w:tcBorders>
            <w:noWrap/>
            <w:vAlign w:val="center"/>
            <w:hideMark/>
          </w:tcPr>
          <w:p w14:paraId="65EB949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6.458,17</w:t>
            </w:r>
          </w:p>
        </w:tc>
        <w:tc>
          <w:tcPr>
            <w:tcW w:w="0" w:type="auto"/>
            <w:tcBorders>
              <w:top w:val="nil"/>
              <w:left w:val="nil"/>
              <w:bottom w:val="single" w:sz="4" w:space="0" w:color="auto"/>
              <w:right w:val="single" w:sz="4" w:space="0" w:color="auto"/>
            </w:tcBorders>
            <w:shd w:val="clear" w:color="000000" w:fill="FFFFFF"/>
            <w:vAlign w:val="center"/>
            <w:hideMark/>
          </w:tcPr>
          <w:p w14:paraId="19B0A4AD"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Contratación póliza de responsabilidad civil para directivos y administradores.</w:t>
            </w:r>
          </w:p>
        </w:tc>
        <w:tc>
          <w:tcPr>
            <w:tcW w:w="0" w:type="auto"/>
            <w:tcBorders>
              <w:top w:val="nil"/>
              <w:left w:val="nil"/>
              <w:bottom w:val="single" w:sz="4" w:space="0" w:color="auto"/>
              <w:right w:val="single" w:sz="4" w:space="0" w:color="auto"/>
            </w:tcBorders>
            <w:noWrap/>
            <w:vAlign w:val="center"/>
            <w:hideMark/>
          </w:tcPr>
          <w:p w14:paraId="28AA345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24A625D4"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16/06/20</w:t>
            </w:r>
          </w:p>
        </w:tc>
      </w:tr>
      <w:tr w:rsidR="002D2DBD" w:rsidRPr="002D2DBD" w14:paraId="624E937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ECA193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71/2020</w:t>
            </w:r>
          </w:p>
        </w:tc>
        <w:tc>
          <w:tcPr>
            <w:tcW w:w="0" w:type="auto"/>
            <w:tcBorders>
              <w:top w:val="nil"/>
              <w:left w:val="nil"/>
              <w:bottom w:val="single" w:sz="4" w:space="0" w:color="auto"/>
              <w:right w:val="single" w:sz="4" w:space="0" w:color="auto"/>
            </w:tcBorders>
            <w:shd w:val="clear" w:color="000000" w:fill="FFFFFF"/>
            <w:noWrap/>
            <w:vAlign w:val="center"/>
            <w:hideMark/>
          </w:tcPr>
          <w:p w14:paraId="4A366B7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B76212513</w:t>
            </w:r>
          </w:p>
        </w:tc>
        <w:tc>
          <w:tcPr>
            <w:tcW w:w="0" w:type="auto"/>
            <w:tcBorders>
              <w:top w:val="nil"/>
              <w:left w:val="nil"/>
              <w:bottom w:val="single" w:sz="4" w:space="0" w:color="auto"/>
              <w:right w:val="single" w:sz="4" w:space="0" w:color="auto"/>
            </w:tcBorders>
            <w:noWrap/>
            <w:vAlign w:val="center"/>
            <w:hideMark/>
          </w:tcPr>
          <w:p w14:paraId="24C559D9" w14:textId="77777777"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Star</w:t>
            </w:r>
            <w:proofErr w:type="spellEnd"/>
            <w:r w:rsidRPr="002D2DBD">
              <w:rPr>
                <w:rFonts w:ascii="Helvetica" w:eastAsia="Times New Roman" w:hAnsi="Helvetica" w:cs="Helvetica"/>
                <w:sz w:val="16"/>
                <w:szCs w:val="16"/>
                <w:lang w:bidi="ar-SA"/>
              </w:rPr>
              <w:t xml:space="preserve"> Media Soluciones Publicitarias, S.L.</w:t>
            </w:r>
          </w:p>
        </w:tc>
        <w:tc>
          <w:tcPr>
            <w:tcW w:w="0" w:type="auto"/>
            <w:tcBorders>
              <w:top w:val="nil"/>
              <w:left w:val="nil"/>
              <w:bottom w:val="single" w:sz="4" w:space="0" w:color="auto"/>
              <w:right w:val="single" w:sz="4" w:space="0" w:color="auto"/>
            </w:tcBorders>
            <w:noWrap/>
            <w:vAlign w:val="center"/>
            <w:hideMark/>
          </w:tcPr>
          <w:p w14:paraId="4214945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8.960,00</w:t>
            </w:r>
          </w:p>
        </w:tc>
        <w:tc>
          <w:tcPr>
            <w:tcW w:w="0" w:type="auto"/>
            <w:tcBorders>
              <w:top w:val="nil"/>
              <w:left w:val="nil"/>
              <w:bottom w:val="single" w:sz="4" w:space="0" w:color="auto"/>
              <w:right w:val="single" w:sz="4" w:space="0" w:color="auto"/>
            </w:tcBorders>
            <w:noWrap/>
            <w:vAlign w:val="center"/>
            <w:hideMark/>
          </w:tcPr>
          <w:p w14:paraId="2A8C153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627,20</w:t>
            </w:r>
          </w:p>
        </w:tc>
        <w:tc>
          <w:tcPr>
            <w:tcW w:w="0" w:type="auto"/>
            <w:tcBorders>
              <w:top w:val="nil"/>
              <w:left w:val="nil"/>
              <w:bottom w:val="single" w:sz="4" w:space="0" w:color="auto"/>
              <w:right w:val="single" w:sz="4" w:space="0" w:color="auto"/>
            </w:tcBorders>
            <w:noWrap/>
            <w:vAlign w:val="center"/>
            <w:hideMark/>
          </w:tcPr>
          <w:p w14:paraId="5B16B49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9.587,20</w:t>
            </w:r>
          </w:p>
        </w:tc>
        <w:tc>
          <w:tcPr>
            <w:tcW w:w="0" w:type="auto"/>
            <w:tcBorders>
              <w:top w:val="nil"/>
              <w:left w:val="nil"/>
              <w:bottom w:val="single" w:sz="4" w:space="0" w:color="auto"/>
              <w:right w:val="single" w:sz="4" w:space="0" w:color="auto"/>
            </w:tcBorders>
            <w:shd w:val="clear" w:color="000000" w:fill="FFFFFF"/>
            <w:vAlign w:val="center"/>
            <w:hideMark/>
          </w:tcPr>
          <w:p w14:paraId="111C2935"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Montaje de señalética especial en toda la flota</w:t>
            </w:r>
          </w:p>
        </w:tc>
        <w:tc>
          <w:tcPr>
            <w:tcW w:w="0" w:type="auto"/>
            <w:tcBorders>
              <w:top w:val="nil"/>
              <w:left w:val="nil"/>
              <w:bottom w:val="single" w:sz="4" w:space="0" w:color="auto"/>
              <w:right w:val="single" w:sz="4" w:space="0" w:color="auto"/>
            </w:tcBorders>
            <w:noWrap/>
            <w:vAlign w:val="center"/>
            <w:hideMark/>
          </w:tcPr>
          <w:p w14:paraId="006589E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2675C59"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17/06/20</w:t>
            </w:r>
          </w:p>
        </w:tc>
      </w:tr>
      <w:tr w:rsidR="002D2DBD" w:rsidRPr="002D2DBD" w14:paraId="62F89087"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B7CB30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72/2020</w:t>
            </w:r>
          </w:p>
        </w:tc>
        <w:tc>
          <w:tcPr>
            <w:tcW w:w="0" w:type="auto"/>
            <w:tcBorders>
              <w:top w:val="nil"/>
              <w:left w:val="nil"/>
              <w:bottom w:val="single" w:sz="4" w:space="0" w:color="auto"/>
              <w:right w:val="single" w:sz="4" w:space="0" w:color="auto"/>
            </w:tcBorders>
            <w:shd w:val="clear" w:color="000000" w:fill="FFFFFF"/>
            <w:noWrap/>
            <w:vAlign w:val="center"/>
            <w:hideMark/>
          </w:tcPr>
          <w:p w14:paraId="79ED9345"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A28017895</w:t>
            </w:r>
          </w:p>
        </w:tc>
        <w:tc>
          <w:tcPr>
            <w:tcW w:w="0" w:type="auto"/>
            <w:tcBorders>
              <w:top w:val="nil"/>
              <w:left w:val="nil"/>
              <w:bottom w:val="single" w:sz="4" w:space="0" w:color="auto"/>
              <w:right w:val="single" w:sz="4" w:space="0" w:color="auto"/>
            </w:tcBorders>
            <w:noWrap/>
            <w:vAlign w:val="center"/>
            <w:hideMark/>
          </w:tcPr>
          <w:p w14:paraId="2A37BC06"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El Corte Inglés, S.A.</w:t>
            </w:r>
          </w:p>
        </w:tc>
        <w:tc>
          <w:tcPr>
            <w:tcW w:w="0" w:type="auto"/>
            <w:tcBorders>
              <w:top w:val="nil"/>
              <w:left w:val="nil"/>
              <w:bottom w:val="single" w:sz="4" w:space="0" w:color="auto"/>
              <w:right w:val="single" w:sz="4" w:space="0" w:color="auto"/>
            </w:tcBorders>
            <w:noWrap/>
            <w:vAlign w:val="center"/>
            <w:hideMark/>
          </w:tcPr>
          <w:p w14:paraId="3734F2B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14.997,60</w:t>
            </w:r>
          </w:p>
        </w:tc>
        <w:tc>
          <w:tcPr>
            <w:tcW w:w="0" w:type="auto"/>
            <w:tcBorders>
              <w:top w:val="nil"/>
              <w:left w:val="nil"/>
              <w:bottom w:val="single" w:sz="4" w:space="0" w:color="auto"/>
              <w:right w:val="single" w:sz="4" w:space="0" w:color="auto"/>
            </w:tcBorders>
            <w:noWrap/>
            <w:vAlign w:val="center"/>
            <w:hideMark/>
          </w:tcPr>
          <w:p w14:paraId="054F5934"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449,93</w:t>
            </w:r>
          </w:p>
        </w:tc>
        <w:tc>
          <w:tcPr>
            <w:tcW w:w="0" w:type="auto"/>
            <w:tcBorders>
              <w:top w:val="nil"/>
              <w:left w:val="nil"/>
              <w:bottom w:val="single" w:sz="4" w:space="0" w:color="auto"/>
              <w:right w:val="single" w:sz="4" w:space="0" w:color="auto"/>
            </w:tcBorders>
            <w:noWrap/>
            <w:vAlign w:val="center"/>
            <w:hideMark/>
          </w:tcPr>
          <w:p w14:paraId="501DDEC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15.447,53</w:t>
            </w:r>
          </w:p>
        </w:tc>
        <w:tc>
          <w:tcPr>
            <w:tcW w:w="0" w:type="auto"/>
            <w:tcBorders>
              <w:top w:val="nil"/>
              <w:left w:val="nil"/>
              <w:bottom w:val="single" w:sz="4" w:space="0" w:color="auto"/>
              <w:right w:val="single" w:sz="4" w:space="0" w:color="auto"/>
            </w:tcBorders>
            <w:shd w:val="clear" w:color="000000" w:fill="FFFFFF"/>
            <w:vAlign w:val="center"/>
            <w:hideMark/>
          </w:tcPr>
          <w:p w14:paraId="24F77B2A"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Suministro de uniformidad para Mandos de Movimiento</w:t>
            </w:r>
          </w:p>
        </w:tc>
        <w:tc>
          <w:tcPr>
            <w:tcW w:w="0" w:type="auto"/>
            <w:tcBorders>
              <w:top w:val="nil"/>
              <w:left w:val="nil"/>
              <w:bottom w:val="single" w:sz="4" w:space="0" w:color="auto"/>
              <w:right w:val="single" w:sz="4" w:space="0" w:color="auto"/>
            </w:tcBorders>
            <w:noWrap/>
            <w:vAlign w:val="center"/>
            <w:hideMark/>
          </w:tcPr>
          <w:p w14:paraId="453CC70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14:paraId="47AD6B42"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19/06/20</w:t>
            </w:r>
          </w:p>
        </w:tc>
      </w:tr>
      <w:tr w:rsidR="002D2DBD" w:rsidRPr="002D2DBD" w14:paraId="22B8BE7B"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4CD64C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74/2020</w:t>
            </w:r>
          </w:p>
        </w:tc>
        <w:tc>
          <w:tcPr>
            <w:tcW w:w="0" w:type="auto"/>
            <w:tcBorders>
              <w:top w:val="nil"/>
              <w:left w:val="nil"/>
              <w:bottom w:val="single" w:sz="4" w:space="0" w:color="auto"/>
              <w:right w:val="single" w:sz="4" w:space="0" w:color="auto"/>
            </w:tcBorders>
            <w:shd w:val="clear" w:color="000000" w:fill="FFFFFF"/>
            <w:noWrap/>
            <w:vAlign w:val="center"/>
            <w:hideMark/>
          </w:tcPr>
          <w:p w14:paraId="06A123E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B35565639</w:t>
            </w:r>
          </w:p>
        </w:tc>
        <w:tc>
          <w:tcPr>
            <w:tcW w:w="0" w:type="auto"/>
            <w:tcBorders>
              <w:top w:val="nil"/>
              <w:left w:val="nil"/>
              <w:bottom w:val="single" w:sz="4" w:space="0" w:color="auto"/>
              <w:right w:val="single" w:sz="4" w:space="0" w:color="auto"/>
            </w:tcBorders>
            <w:noWrap/>
            <w:vAlign w:val="center"/>
            <w:hideMark/>
          </w:tcPr>
          <w:p w14:paraId="6EEB3280"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Oportunidades Canarias, S.L.</w:t>
            </w:r>
          </w:p>
        </w:tc>
        <w:tc>
          <w:tcPr>
            <w:tcW w:w="0" w:type="auto"/>
            <w:tcBorders>
              <w:top w:val="nil"/>
              <w:left w:val="nil"/>
              <w:bottom w:val="single" w:sz="4" w:space="0" w:color="auto"/>
              <w:right w:val="single" w:sz="4" w:space="0" w:color="auto"/>
            </w:tcBorders>
            <w:noWrap/>
            <w:vAlign w:val="center"/>
            <w:hideMark/>
          </w:tcPr>
          <w:p w14:paraId="4FFD53A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4.300,00</w:t>
            </w:r>
          </w:p>
        </w:tc>
        <w:tc>
          <w:tcPr>
            <w:tcW w:w="0" w:type="auto"/>
            <w:tcBorders>
              <w:top w:val="nil"/>
              <w:left w:val="nil"/>
              <w:bottom w:val="single" w:sz="4" w:space="0" w:color="auto"/>
              <w:right w:val="single" w:sz="4" w:space="0" w:color="auto"/>
            </w:tcBorders>
            <w:noWrap/>
            <w:vAlign w:val="center"/>
            <w:hideMark/>
          </w:tcPr>
          <w:p w14:paraId="44802BB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301,00</w:t>
            </w:r>
          </w:p>
        </w:tc>
        <w:tc>
          <w:tcPr>
            <w:tcW w:w="0" w:type="auto"/>
            <w:tcBorders>
              <w:top w:val="nil"/>
              <w:left w:val="nil"/>
              <w:bottom w:val="single" w:sz="4" w:space="0" w:color="auto"/>
              <w:right w:val="single" w:sz="4" w:space="0" w:color="auto"/>
            </w:tcBorders>
            <w:noWrap/>
            <w:vAlign w:val="center"/>
            <w:hideMark/>
          </w:tcPr>
          <w:p w14:paraId="041A5F8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4.601,00</w:t>
            </w:r>
          </w:p>
        </w:tc>
        <w:tc>
          <w:tcPr>
            <w:tcW w:w="0" w:type="auto"/>
            <w:tcBorders>
              <w:top w:val="nil"/>
              <w:left w:val="nil"/>
              <w:bottom w:val="single" w:sz="4" w:space="0" w:color="auto"/>
              <w:right w:val="single" w:sz="4" w:space="0" w:color="auto"/>
            </w:tcBorders>
            <w:shd w:val="clear" w:color="000000" w:fill="FFFFFF"/>
            <w:vAlign w:val="center"/>
            <w:hideMark/>
          </w:tcPr>
          <w:p w14:paraId="02CF9989"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Plan de medios Campaña Magua de Guagua</w:t>
            </w:r>
          </w:p>
        </w:tc>
        <w:tc>
          <w:tcPr>
            <w:tcW w:w="0" w:type="auto"/>
            <w:tcBorders>
              <w:top w:val="nil"/>
              <w:left w:val="nil"/>
              <w:bottom w:val="single" w:sz="4" w:space="0" w:color="auto"/>
              <w:right w:val="single" w:sz="4" w:space="0" w:color="auto"/>
            </w:tcBorders>
            <w:noWrap/>
            <w:vAlign w:val="center"/>
            <w:hideMark/>
          </w:tcPr>
          <w:p w14:paraId="7141C7E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39FC0E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23/06/20</w:t>
            </w:r>
          </w:p>
        </w:tc>
      </w:tr>
      <w:tr w:rsidR="002D2DBD" w:rsidRPr="002D2DBD" w14:paraId="0C6840F7"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470369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75/2020</w:t>
            </w:r>
          </w:p>
        </w:tc>
        <w:tc>
          <w:tcPr>
            <w:tcW w:w="0" w:type="auto"/>
            <w:tcBorders>
              <w:top w:val="nil"/>
              <w:left w:val="nil"/>
              <w:bottom w:val="single" w:sz="4" w:space="0" w:color="auto"/>
              <w:right w:val="single" w:sz="4" w:space="0" w:color="auto"/>
            </w:tcBorders>
            <w:shd w:val="clear" w:color="000000" w:fill="FFFFFF"/>
            <w:noWrap/>
            <w:vAlign w:val="center"/>
            <w:hideMark/>
          </w:tcPr>
          <w:p w14:paraId="7FEC459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B76299205</w:t>
            </w:r>
          </w:p>
        </w:tc>
        <w:tc>
          <w:tcPr>
            <w:tcW w:w="0" w:type="auto"/>
            <w:tcBorders>
              <w:top w:val="nil"/>
              <w:left w:val="nil"/>
              <w:bottom w:val="single" w:sz="4" w:space="0" w:color="auto"/>
              <w:right w:val="single" w:sz="4" w:space="0" w:color="auto"/>
            </w:tcBorders>
            <w:noWrap/>
            <w:vAlign w:val="center"/>
            <w:hideMark/>
          </w:tcPr>
          <w:p w14:paraId="26372EF7"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SPS Contraincendios S.L.</w:t>
            </w:r>
          </w:p>
        </w:tc>
        <w:tc>
          <w:tcPr>
            <w:tcW w:w="0" w:type="auto"/>
            <w:tcBorders>
              <w:top w:val="nil"/>
              <w:left w:val="nil"/>
              <w:bottom w:val="single" w:sz="4" w:space="0" w:color="auto"/>
              <w:right w:val="single" w:sz="4" w:space="0" w:color="auto"/>
            </w:tcBorders>
            <w:noWrap/>
            <w:vAlign w:val="center"/>
            <w:hideMark/>
          </w:tcPr>
          <w:p w14:paraId="2E1183B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13.445,68</w:t>
            </w:r>
          </w:p>
        </w:tc>
        <w:tc>
          <w:tcPr>
            <w:tcW w:w="0" w:type="auto"/>
            <w:tcBorders>
              <w:top w:val="nil"/>
              <w:left w:val="nil"/>
              <w:bottom w:val="single" w:sz="4" w:space="0" w:color="auto"/>
              <w:right w:val="single" w:sz="4" w:space="0" w:color="auto"/>
            </w:tcBorders>
            <w:noWrap/>
            <w:vAlign w:val="center"/>
            <w:hideMark/>
          </w:tcPr>
          <w:p w14:paraId="70F5B52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941,20</w:t>
            </w:r>
          </w:p>
        </w:tc>
        <w:tc>
          <w:tcPr>
            <w:tcW w:w="0" w:type="auto"/>
            <w:tcBorders>
              <w:top w:val="nil"/>
              <w:left w:val="nil"/>
              <w:bottom w:val="single" w:sz="4" w:space="0" w:color="auto"/>
              <w:right w:val="single" w:sz="4" w:space="0" w:color="auto"/>
            </w:tcBorders>
            <w:noWrap/>
            <w:vAlign w:val="center"/>
            <w:hideMark/>
          </w:tcPr>
          <w:p w14:paraId="1D3283B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14.386,88</w:t>
            </w:r>
          </w:p>
        </w:tc>
        <w:tc>
          <w:tcPr>
            <w:tcW w:w="0" w:type="auto"/>
            <w:tcBorders>
              <w:top w:val="nil"/>
              <w:left w:val="nil"/>
              <w:bottom w:val="single" w:sz="4" w:space="0" w:color="auto"/>
              <w:right w:val="single" w:sz="4" w:space="0" w:color="auto"/>
            </w:tcBorders>
            <w:shd w:val="clear" w:color="000000" w:fill="FFFFFF"/>
            <w:vAlign w:val="center"/>
            <w:hideMark/>
          </w:tcPr>
          <w:p w14:paraId="35F2C28B"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Instalación de 5 </w:t>
            </w:r>
            <w:proofErr w:type="spellStart"/>
            <w:r w:rsidRPr="002D2DBD">
              <w:rPr>
                <w:rFonts w:ascii="Helvetica" w:eastAsia="Times New Roman" w:hAnsi="Helvetica" w:cs="Helvetica"/>
                <w:sz w:val="16"/>
                <w:szCs w:val="16"/>
                <w:lang w:bidi="ar-SA"/>
              </w:rPr>
              <w:t>BIEs</w:t>
            </w:r>
            <w:proofErr w:type="spellEnd"/>
            <w:r w:rsidRPr="002D2DBD">
              <w:rPr>
                <w:rFonts w:ascii="Helvetica" w:eastAsia="Times New Roman" w:hAnsi="Helvetica" w:cs="Helvetica"/>
                <w:sz w:val="16"/>
                <w:szCs w:val="16"/>
                <w:lang w:bidi="ar-SA"/>
              </w:rPr>
              <w:t xml:space="preserve"> en la sede central de Guaguas Municipales, S.A.</w:t>
            </w:r>
          </w:p>
        </w:tc>
        <w:tc>
          <w:tcPr>
            <w:tcW w:w="0" w:type="auto"/>
            <w:tcBorders>
              <w:top w:val="nil"/>
              <w:left w:val="nil"/>
              <w:bottom w:val="single" w:sz="4" w:space="0" w:color="auto"/>
              <w:right w:val="single" w:sz="4" w:space="0" w:color="auto"/>
            </w:tcBorders>
            <w:noWrap/>
            <w:vAlign w:val="center"/>
            <w:hideMark/>
          </w:tcPr>
          <w:p w14:paraId="3D1E0C8A"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44D3CCE5"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23/06/20</w:t>
            </w:r>
          </w:p>
        </w:tc>
      </w:tr>
      <w:tr w:rsidR="002D2DBD" w:rsidRPr="002D2DBD" w14:paraId="6B6BAB31"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690FA0E"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77/2020</w:t>
            </w:r>
          </w:p>
        </w:tc>
        <w:tc>
          <w:tcPr>
            <w:tcW w:w="0" w:type="auto"/>
            <w:tcBorders>
              <w:top w:val="nil"/>
              <w:left w:val="nil"/>
              <w:bottom w:val="single" w:sz="4" w:space="0" w:color="auto"/>
              <w:right w:val="single" w:sz="4" w:space="0" w:color="auto"/>
            </w:tcBorders>
            <w:shd w:val="clear" w:color="000000" w:fill="FFFFFF"/>
            <w:noWrap/>
            <w:vAlign w:val="center"/>
            <w:hideMark/>
          </w:tcPr>
          <w:p w14:paraId="52D5B90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noWrap/>
            <w:vAlign w:val="center"/>
            <w:hideMark/>
          </w:tcPr>
          <w:p w14:paraId="6C277E54"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42265F5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5.050,00</w:t>
            </w:r>
          </w:p>
        </w:tc>
        <w:tc>
          <w:tcPr>
            <w:tcW w:w="0" w:type="auto"/>
            <w:tcBorders>
              <w:top w:val="nil"/>
              <w:left w:val="nil"/>
              <w:bottom w:val="single" w:sz="4" w:space="0" w:color="auto"/>
              <w:right w:val="single" w:sz="4" w:space="0" w:color="auto"/>
            </w:tcBorders>
            <w:noWrap/>
            <w:vAlign w:val="center"/>
            <w:hideMark/>
          </w:tcPr>
          <w:p w14:paraId="55246C2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353,50</w:t>
            </w:r>
          </w:p>
        </w:tc>
        <w:tc>
          <w:tcPr>
            <w:tcW w:w="0" w:type="auto"/>
            <w:tcBorders>
              <w:top w:val="nil"/>
              <w:left w:val="nil"/>
              <w:bottom w:val="single" w:sz="4" w:space="0" w:color="auto"/>
              <w:right w:val="single" w:sz="4" w:space="0" w:color="auto"/>
            </w:tcBorders>
            <w:noWrap/>
            <w:vAlign w:val="center"/>
            <w:hideMark/>
          </w:tcPr>
          <w:p w14:paraId="71556B4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5.403,50</w:t>
            </w:r>
          </w:p>
        </w:tc>
        <w:tc>
          <w:tcPr>
            <w:tcW w:w="0" w:type="auto"/>
            <w:tcBorders>
              <w:top w:val="nil"/>
              <w:left w:val="nil"/>
              <w:bottom w:val="single" w:sz="4" w:space="0" w:color="auto"/>
              <w:right w:val="single" w:sz="4" w:space="0" w:color="auto"/>
            </w:tcBorders>
            <w:shd w:val="clear" w:color="000000" w:fill="FFFFFF"/>
            <w:vAlign w:val="center"/>
            <w:hideMark/>
          </w:tcPr>
          <w:p w14:paraId="75009612"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Contratación del servicio para la obtención del Certificado Global Safe Site</w:t>
            </w:r>
          </w:p>
        </w:tc>
        <w:tc>
          <w:tcPr>
            <w:tcW w:w="0" w:type="auto"/>
            <w:tcBorders>
              <w:top w:val="nil"/>
              <w:left w:val="nil"/>
              <w:bottom w:val="single" w:sz="4" w:space="0" w:color="auto"/>
              <w:right w:val="single" w:sz="4" w:space="0" w:color="auto"/>
            </w:tcBorders>
            <w:noWrap/>
            <w:vAlign w:val="center"/>
            <w:hideMark/>
          </w:tcPr>
          <w:p w14:paraId="328A1B50"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7469FC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25/06/20</w:t>
            </w:r>
          </w:p>
        </w:tc>
      </w:tr>
      <w:tr w:rsidR="002D2DBD" w:rsidRPr="002D2DBD" w14:paraId="4EA4DC85" w14:textId="77777777"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C936F3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78/2020</w:t>
            </w:r>
          </w:p>
        </w:tc>
        <w:tc>
          <w:tcPr>
            <w:tcW w:w="0" w:type="auto"/>
            <w:tcBorders>
              <w:top w:val="nil"/>
              <w:left w:val="nil"/>
              <w:bottom w:val="single" w:sz="4" w:space="0" w:color="auto"/>
              <w:right w:val="single" w:sz="4" w:space="0" w:color="auto"/>
            </w:tcBorders>
            <w:shd w:val="clear" w:color="000000" w:fill="FFFFFF"/>
            <w:noWrap/>
            <w:vAlign w:val="center"/>
            <w:hideMark/>
          </w:tcPr>
          <w:p w14:paraId="5F1E408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noWrap/>
            <w:vAlign w:val="center"/>
            <w:hideMark/>
          </w:tcPr>
          <w:p w14:paraId="269F94E7" w14:textId="77777777"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Telycan</w:t>
            </w:r>
            <w:proofErr w:type="spellEnd"/>
            <w:r w:rsidRPr="002D2DBD">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14:paraId="53202B6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6.945,09</w:t>
            </w:r>
          </w:p>
        </w:tc>
        <w:tc>
          <w:tcPr>
            <w:tcW w:w="0" w:type="auto"/>
            <w:tcBorders>
              <w:top w:val="nil"/>
              <w:left w:val="nil"/>
              <w:bottom w:val="single" w:sz="4" w:space="0" w:color="auto"/>
              <w:right w:val="single" w:sz="4" w:space="0" w:color="auto"/>
            </w:tcBorders>
            <w:noWrap/>
            <w:vAlign w:val="center"/>
            <w:hideMark/>
          </w:tcPr>
          <w:p w14:paraId="142EAF58"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486,16</w:t>
            </w:r>
          </w:p>
        </w:tc>
        <w:tc>
          <w:tcPr>
            <w:tcW w:w="0" w:type="auto"/>
            <w:tcBorders>
              <w:top w:val="nil"/>
              <w:left w:val="nil"/>
              <w:bottom w:val="single" w:sz="4" w:space="0" w:color="auto"/>
              <w:right w:val="single" w:sz="4" w:space="0" w:color="auto"/>
            </w:tcBorders>
            <w:noWrap/>
            <w:vAlign w:val="center"/>
            <w:hideMark/>
          </w:tcPr>
          <w:p w14:paraId="5E098607"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7.431,25</w:t>
            </w:r>
          </w:p>
        </w:tc>
        <w:tc>
          <w:tcPr>
            <w:tcW w:w="0" w:type="auto"/>
            <w:tcBorders>
              <w:top w:val="nil"/>
              <w:left w:val="nil"/>
              <w:bottom w:val="single" w:sz="4" w:space="0" w:color="auto"/>
              <w:right w:val="single" w:sz="4" w:space="0" w:color="auto"/>
            </w:tcBorders>
            <w:shd w:val="clear" w:color="000000" w:fill="FFFFFF"/>
            <w:vAlign w:val="center"/>
            <w:hideMark/>
          </w:tcPr>
          <w:p w14:paraId="2E67AA30"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Sustitución de torre de comunicaciones ubicada en cocheras.</w:t>
            </w:r>
          </w:p>
        </w:tc>
        <w:tc>
          <w:tcPr>
            <w:tcW w:w="0" w:type="auto"/>
            <w:tcBorders>
              <w:top w:val="nil"/>
              <w:left w:val="nil"/>
              <w:bottom w:val="single" w:sz="4" w:space="0" w:color="auto"/>
              <w:right w:val="single" w:sz="4" w:space="0" w:color="auto"/>
            </w:tcBorders>
            <w:noWrap/>
            <w:vAlign w:val="center"/>
            <w:hideMark/>
          </w:tcPr>
          <w:p w14:paraId="59F8BFA3"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14:paraId="36DCC60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25/06/20</w:t>
            </w:r>
          </w:p>
        </w:tc>
      </w:tr>
      <w:tr w:rsidR="002D2DBD" w:rsidRPr="002D2DBD" w14:paraId="6C548F9F" w14:textId="77777777" w:rsidTr="002D2DBD">
        <w:trPr>
          <w:trHeight w:val="31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14:paraId="25ACB116"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79/2020</w:t>
            </w:r>
          </w:p>
        </w:tc>
        <w:tc>
          <w:tcPr>
            <w:tcW w:w="0" w:type="auto"/>
            <w:tcBorders>
              <w:top w:val="nil"/>
              <w:left w:val="nil"/>
              <w:bottom w:val="single" w:sz="8" w:space="0" w:color="auto"/>
              <w:right w:val="single" w:sz="4" w:space="0" w:color="auto"/>
            </w:tcBorders>
            <w:shd w:val="clear" w:color="000000" w:fill="FFFFFF"/>
            <w:noWrap/>
            <w:vAlign w:val="center"/>
            <w:hideMark/>
          </w:tcPr>
          <w:p w14:paraId="6D12598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B35126408</w:t>
            </w:r>
          </w:p>
        </w:tc>
        <w:tc>
          <w:tcPr>
            <w:tcW w:w="0" w:type="auto"/>
            <w:tcBorders>
              <w:top w:val="nil"/>
              <w:left w:val="nil"/>
              <w:bottom w:val="single" w:sz="8" w:space="0" w:color="auto"/>
              <w:right w:val="single" w:sz="4" w:space="0" w:color="auto"/>
            </w:tcBorders>
            <w:noWrap/>
            <w:vAlign w:val="center"/>
            <w:hideMark/>
          </w:tcPr>
          <w:p w14:paraId="740092C3"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Sebastián Salazar S.L</w:t>
            </w:r>
          </w:p>
        </w:tc>
        <w:tc>
          <w:tcPr>
            <w:tcW w:w="0" w:type="auto"/>
            <w:tcBorders>
              <w:top w:val="nil"/>
              <w:left w:val="nil"/>
              <w:bottom w:val="single" w:sz="8" w:space="0" w:color="auto"/>
              <w:right w:val="single" w:sz="4" w:space="0" w:color="auto"/>
            </w:tcBorders>
            <w:noWrap/>
            <w:vAlign w:val="center"/>
            <w:hideMark/>
          </w:tcPr>
          <w:p w14:paraId="550B2811"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3.367,53</w:t>
            </w:r>
          </w:p>
        </w:tc>
        <w:tc>
          <w:tcPr>
            <w:tcW w:w="0" w:type="auto"/>
            <w:tcBorders>
              <w:top w:val="nil"/>
              <w:left w:val="nil"/>
              <w:bottom w:val="single" w:sz="8" w:space="0" w:color="auto"/>
              <w:right w:val="single" w:sz="4" w:space="0" w:color="auto"/>
            </w:tcBorders>
            <w:noWrap/>
            <w:vAlign w:val="center"/>
            <w:hideMark/>
          </w:tcPr>
          <w:p w14:paraId="280CFD4D"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235,73</w:t>
            </w:r>
          </w:p>
        </w:tc>
        <w:tc>
          <w:tcPr>
            <w:tcW w:w="0" w:type="auto"/>
            <w:tcBorders>
              <w:top w:val="nil"/>
              <w:left w:val="nil"/>
              <w:bottom w:val="single" w:sz="8" w:space="0" w:color="auto"/>
              <w:right w:val="single" w:sz="4" w:space="0" w:color="auto"/>
            </w:tcBorders>
            <w:noWrap/>
            <w:vAlign w:val="center"/>
            <w:hideMark/>
          </w:tcPr>
          <w:p w14:paraId="155E46BF"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3.603,26</w:t>
            </w:r>
          </w:p>
        </w:tc>
        <w:tc>
          <w:tcPr>
            <w:tcW w:w="0" w:type="auto"/>
            <w:tcBorders>
              <w:top w:val="nil"/>
              <w:left w:val="nil"/>
              <w:bottom w:val="single" w:sz="8" w:space="0" w:color="auto"/>
              <w:right w:val="single" w:sz="4" w:space="0" w:color="auto"/>
            </w:tcBorders>
            <w:shd w:val="clear" w:color="000000" w:fill="FFFFFF"/>
            <w:vAlign w:val="center"/>
            <w:hideMark/>
          </w:tcPr>
          <w:p w14:paraId="5CCCC3B5" w14:textId="77777777"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Adquisición de máquina de soldadura de hilo </w:t>
            </w:r>
            <w:proofErr w:type="spellStart"/>
            <w:r w:rsidRPr="002D2DBD">
              <w:rPr>
                <w:rFonts w:ascii="Helvetica" w:eastAsia="Times New Roman" w:hAnsi="Helvetica" w:cs="Helvetica"/>
                <w:sz w:val="16"/>
                <w:szCs w:val="16"/>
                <w:lang w:bidi="ar-SA"/>
              </w:rPr>
              <w:t>contínuo</w:t>
            </w:r>
            <w:proofErr w:type="spellEnd"/>
          </w:p>
        </w:tc>
        <w:tc>
          <w:tcPr>
            <w:tcW w:w="0" w:type="auto"/>
            <w:tcBorders>
              <w:top w:val="nil"/>
              <w:left w:val="nil"/>
              <w:bottom w:val="single" w:sz="8" w:space="0" w:color="auto"/>
              <w:right w:val="single" w:sz="4" w:space="0" w:color="auto"/>
            </w:tcBorders>
            <w:noWrap/>
            <w:vAlign w:val="center"/>
            <w:hideMark/>
          </w:tcPr>
          <w:p w14:paraId="367CEB0B"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8" w:space="0" w:color="auto"/>
              <w:right w:val="single" w:sz="8" w:space="0" w:color="auto"/>
            </w:tcBorders>
            <w:shd w:val="clear" w:color="000000" w:fill="FFFFFF"/>
            <w:noWrap/>
            <w:vAlign w:val="center"/>
            <w:hideMark/>
          </w:tcPr>
          <w:p w14:paraId="7151DB3C" w14:textId="77777777"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29/06/20</w:t>
            </w:r>
          </w:p>
        </w:tc>
      </w:tr>
    </w:tbl>
    <w:p w14:paraId="0316A64D" w14:textId="77777777" w:rsidR="00596227" w:rsidRDefault="00596227" w:rsidP="00E01F18">
      <w:pPr>
        <w:spacing w:before="85"/>
        <w:ind w:left="284"/>
        <w:rPr>
          <w:color w:val="1F2A47"/>
          <w:sz w:val="24"/>
          <w:szCs w:val="24"/>
        </w:rPr>
      </w:pPr>
    </w:p>
    <w:p w14:paraId="16F67BDE" w14:textId="77777777" w:rsidR="002D2DBD" w:rsidRDefault="002D2DBD" w:rsidP="00E01F18">
      <w:pPr>
        <w:spacing w:before="85"/>
        <w:ind w:left="284"/>
        <w:rPr>
          <w:color w:val="1F2A47"/>
          <w:sz w:val="24"/>
          <w:szCs w:val="24"/>
        </w:rPr>
      </w:pPr>
    </w:p>
    <w:p w14:paraId="08FAA75B" w14:textId="77777777" w:rsidR="00006B4C" w:rsidRDefault="00006B4C" w:rsidP="00006B4C">
      <w:pPr>
        <w:spacing w:before="85"/>
        <w:ind w:left="284"/>
        <w:rPr>
          <w:color w:val="1F2A47"/>
          <w:sz w:val="24"/>
          <w:szCs w:val="24"/>
        </w:rPr>
      </w:pPr>
      <w:r>
        <w:rPr>
          <w:color w:val="1F2A47"/>
          <w:sz w:val="24"/>
          <w:szCs w:val="24"/>
        </w:rPr>
        <w:lastRenderedPageBreak/>
        <w:t>Contratos menores. Primer trimestre 2020 (I)</w:t>
      </w:r>
    </w:p>
    <w:p w14:paraId="12F2FEEA" w14:textId="77777777" w:rsidR="00006B4C" w:rsidRDefault="00006B4C" w:rsidP="00006B4C">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3"/>
        <w:gridCol w:w="968"/>
        <w:gridCol w:w="3115"/>
        <w:gridCol w:w="876"/>
        <w:gridCol w:w="763"/>
        <w:gridCol w:w="913"/>
        <w:gridCol w:w="6114"/>
        <w:gridCol w:w="1298"/>
        <w:gridCol w:w="763"/>
      </w:tblGrid>
      <w:tr w:rsidR="000800F5" w:rsidRPr="000800F5" w14:paraId="5D596C44" w14:textId="77777777" w:rsidTr="000800F5">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14:paraId="0F2A1AF9" w14:textId="77777777" w:rsidR="000800F5" w:rsidRPr="000800F5" w:rsidRDefault="000800F5" w:rsidP="000800F5">
            <w:pPr>
              <w:widowControl/>
              <w:autoSpaceDE/>
              <w:autoSpaceDN/>
              <w:jc w:val="center"/>
              <w:rPr>
                <w:rFonts w:ascii="Helvetica" w:eastAsia="Times New Roman" w:hAnsi="Helvetica" w:cs="Helvetica"/>
                <w:b/>
                <w:bCs/>
                <w:color w:val="1F497D"/>
                <w:sz w:val="20"/>
                <w:szCs w:val="20"/>
                <w:lang w:bidi="ar-SA"/>
              </w:rPr>
            </w:pPr>
            <w:r w:rsidRPr="000800F5">
              <w:rPr>
                <w:rFonts w:ascii="Helvetica" w:eastAsia="Times New Roman" w:hAnsi="Helvetica" w:cs="Helvetica"/>
                <w:b/>
                <w:bCs/>
                <w:color w:val="1F497D"/>
                <w:sz w:val="20"/>
                <w:szCs w:val="20"/>
                <w:lang w:bidi="ar-SA"/>
              </w:rPr>
              <w:t>RELACIÓN DE CONTRATOS MENORES GMSA 1º TRIMESTRE 2020</w:t>
            </w:r>
            <w:r w:rsidR="00B6779F">
              <w:rPr>
                <w:rFonts w:ascii="Helvetica" w:eastAsia="Times New Roman" w:hAnsi="Helvetica" w:cs="Helvetica"/>
                <w:b/>
                <w:bCs/>
                <w:color w:val="1F497D"/>
                <w:sz w:val="20"/>
                <w:szCs w:val="20"/>
                <w:lang w:bidi="ar-SA"/>
              </w:rPr>
              <w:t xml:space="preserve"> (I)</w:t>
            </w:r>
          </w:p>
        </w:tc>
      </w:tr>
      <w:tr w:rsidR="000800F5" w:rsidRPr="000800F5" w14:paraId="2F4EAD13" w14:textId="77777777" w:rsidTr="000800F5">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14:paraId="4A9B542E"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3F93CA1"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B97D71C"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1B243939"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IMPORTE</w:t>
            </w:r>
            <w:r w:rsidRPr="000800F5">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57B3F056"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2D17E8A9"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IMPORTE</w:t>
            </w:r>
            <w:r w:rsidRPr="000800F5">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094577EF"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916CBD0"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14:paraId="0A95C90D" w14:textId="77777777"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FECHA</w:t>
            </w:r>
          </w:p>
        </w:tc>
      </w:tr>
      <w:tr w:rsidR="000800F5" w:rsidRPr="000800F5" w14:paraId="75D3F6C0"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85271F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1/2020</w:t>
            </w:r>
          </w:p>
        </w:tc>
        <w:tc>
          <w:tcPr>
            <w:tcW w:w="0" w:type="auto"/>
            <w:tcBorders>
              <w:top w:val="nil"/>
              <w:left w:val="nil"/>
              <w:bottom w:val="single" w:sz="4" w:space="0" w:color="auto"/>
              <w:right w:val="single" w:sz="4" w:space="0" w:color="auto"/>
            </w:tcBorders>
            <w:shd w:val="clear" w:color="000000" w:fill="FFFFFF"/>
            <w:noWrap/>
            <w:vAlign w:val="center"/>
            <w:hideMark/>
          </w:tcPr>
          <w:p w14:paraId="0DEAF63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B75117705</w:t>
            </w:r>
          </w:p>
        </w:tc>
        <w:tc>
          <w:tcPr>
            <w:tcW w:w="0" w:type="auto"/>
            <w:tcBorders>
              <w:top w:val="nil"/>
              <w:left w:val="nil"/>
              <w:bottom w:val="single" w:sz="4" w:space="0" w:color="auto"/>
              <w:right w:val="single" w:sz="4" w:space="0" w:color="auto"/>
            </w:tcBorders>
            <w:vAlign w:val="center"/>
            <w:hideMark/>
          </w:tcPr>
          <w:p w14:paraId="09F340D2"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FUTIT SERVICE, S.L.</w:t>
            </w:r>
          </w:p>
        </w:tc>
        <w:tc>
          <w:tcPr>
            <w:tcW w:w="0" w:type="auto"/>
            <w:tcBorders>
              <w:top w:val="nil"/>
              <w:left w:val="nil"/>
              <w:bottom w:val="single" w:sz="4" w:space="0" w:color="auto"/>
              <w:right w:val="single" w:sz="4" w:space="0" w:color="auto"/>
            </w:tcBorders>
            <w:noWrap/>
            <w:vAlign w:val="center"/>
            <w:hideMark/>
          </w:tcPr>
          <w:p w14:paraId="540A604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4.800,00</w:t>
            </w:r>
          </w:p>
        </w:tc>
        <w:tc>
          <w:tcPr>
            <w:tcW w:w="0" w:type="auto"/>
            <w:tcBorders>
              <w:top w:val="nil"/>
              <w:left w:val="nil"/>
              <w:bottom w:val="single" w:sz="4" w:space="0" w:color="auto"/>
              <w:right w:val="single" w:sz="4" w:space="0" w:color="auto"/>
            </w:tcBorders>
            <w:noWrap/>
            <w:vAlign w:val="center"/>
            <w:hideMark/>
          </w:tcPr>
          <w:p w14:paraId="2D1D43A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56B9947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4.800,00</w:t>
            </w:r>
          </w:p>
        </w:tc>
        <w:tc>
          <w:tcPr>
            <w:tcW w:w="0" w:type="auto"/>
            <w:tcBorders>
              <w:top w:val="nil"/>
              <w:left w:val="nil"/>
              <w:bottom w:val="single" w:sz="4" w:space="0" w:color="auto"/>
              <w:right w:val="single" w:sz="4" w:space="0" w:color="auto"/>
            </w:tcBorders>
            <w:shd w:val="clear" w:color="000000" w:fill="FFFFFF"/>
            <w:vAlign w:val="center"/>
            <w:hideMark/>
          </w:tcPr>
          <w:p w14:paraId="28828768"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 DE DESARROLLO PARA LA INTEGRACIÓN DE E-COMMERCE EN OPENBRAVO</w:t>
            </w:r>
          </w:p>
        </w:tc>
        <w:tc>
          <w:tcPr>
            <w:tcW w:w="0" w:type="auto"/>
            <w:tcBorders>
              <w:top w:val="nil"/>
              <w:left w:val="nil"/>
              <w:bottom w:val="single" w:sz="4" w:space="0" w:color="auto"/>
              <w:right w:val="single" w:sz="4" w:space="0" w:color="auto"/>
            </w:tcBorders>
            <w:noWrap/>
            <w:vAlign w:val="center"/>
            <w:hideMark/>
          </w:tcPr>
          <w:p w14:paraId="32916E42"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14:paraId="103FACC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03/01/20</w:t>
            </w:r>
          </w:p>
        </w:tc>
      </w:tr>
      <w:tr w:rsidR="000800F5" w:rsidRPr="000800F5" w14:paraId="641ECD88"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FAE273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CM2/2020</w:t>
            </w:r>
          </w:p>
        </w:tc>
        <w:tc>
          <w:tcPr>
            <w:tcW w:w="0" w:type="auto"/>
            <w:tcBorders>
              <w:top w:val="nil"/>
              <w:left w:val="nil"/>
              <w:bottom w:val="single" w:sz="4" w:space="0" w:color="auto"/>
              <w:right w:val="single" w:sz="4" w:space="0" w:color="auto"/>
            </w:tcBorders>
            <w:shd w:val="clear" w:color="000000" w:fill="FFFFFF"/>
            <w:noWrap/>
            <w:vAlign w:val="center"/>
            <w:hideMark/>
          </w:tcPr>
          <w:p w14:paraId="372493B3"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B76237767</w:t>
            </w:r>
          </w:p>
        </w:tc>
        <w:tc>
          <w:tcPr>
            <w:tcW w:w="0" w:type="auto"/>
            <w:tcBorders>
              <w:top w:val="nil"/>
              <w:left w:val="nil"/>
              <w:bottom w:val="single" w:sz="4" w:space="0" w:color="auto"/>
              <w:right w:val="single" w:sz="4" w:space="0" w:color="auto"/>
            </w:tcBorders>
            <w:vAlign w:val="center"/>
            <w:hideMark/>
          </w:tcPr>
          <w:p w14:paraId="1142FE84"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MURO 1 ABOGADOS S.L.P.</w:t>
            </w:r>
          </w:p>
        </w:tc>
        <w:tc>
          <w:tcPr>
            <w:tcW w:w="0" w:type="auto"/>
            <w:tcBorders>
              <w:top w:val="nil"/>
              <w:left w:val="nil"/>
              <w:bottom w:val="single" w:sz="4" w:space="0" w:color="auto"/>
              <w:right w:val="single" w:sz="4" w:space="0" w:color="auto"/>
            </w:tcBorders>
            <w:noWrap/>
            <w:vAlign w:val="center"/>
            <w:hideMark/>
          </w:tcPr>
          <w:p w14:paraId="522AC22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11.400,00</w:t>
            </w:r>
          </w:p>
        </w:tc>
        <w:tc>
          <w:tcPr>
            <w:tcW w:w="0" w:type="auto"/>
            <w:tcBorders>
              <w:top w:val="nil"/>
              <w:left w:val="nil"/>
              <w:bottom w:val="single" w:sz="4" w:space="0" w:color="auto"/>
              <w:right w:val="single" w:sz="4" w:space="0" w:color="auto"/>
            </w:tcBorders>
            <w:noWrap/>
            <w:vAlign w:val="center"/>
            <w:hideMark/>
          </w:tcPr>
          <w:p w14:paraId="4D68295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798,00</w:t>
            </w:r>
          </w:p>
        </w:tc>
        <w:tc>
          <w:tcPr>
            <w:tcW w:w="0" w:type="auto"/>
            <w:tcBorders>
              <w:top w:val="nil"/>
              <w:left w:val="nil"/>
              <w:bottom w:val="single" w:sz="4" w:space="0" w:color="auto"/>
              <w:right w:val="single" w:sz="4" w:space="0" w:color="auto"/>
            </w:tcBorders>
            <w:noWrap/>
            <w:vAlign w:val="center"/>
            <w:hideMark/>
          </w:tcPr>
          <w:p w14:paraId="3006C526"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12.198,00</w:t>
            </w:r>
          </w:p>
        </w:tc>
        <w:tc>
          <w:tcPr>
            <w:tcW w:w="0" w:type="auto"/>
            <w:tcBorders>
              <w:top w:val="nil"/>
              <w:left w:val="nil"/>
              <w:bottom w:val="single" w:sz="4" w:space="0" w:color="auto"/>
              <w:right w:val="single" w:sz="4" w:space="0" w:color="auto"/>
            </w:tcBorders>
            <w:shd w:val="clear" w:color="000000" w:fill="FFFFFF"/>
            <w:vAlign w:val="center"/>
            <w:hideMark/>
          </w:tcPr>
          <w:p w14:paraId="0EC614C8"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ASESORAMIENTO JURÍDICO EN MATERIA DE RESOLUCIÓN DE CONTRATOS Y DEFENSA JURÍDICA</w:t>
            </w:r>
          </w:p>
        </w:tc>
        <w:tc>
          <w:tcPr>
            <w:tcW w:w="0" w:type="auto"/>
            <w:tcBorders>
              <w:top w:val="nil"/>
              <w:left w:val="nil"/>
              <w:bottom w:val="single" w:sz="4" w:space="0" w:color="auto"/>
              <w:right w:val="single" w:sz="4" w:space="0" w:color="auto"/>
            </w:tcBorders>
            <w:noWrap/>
            <w:vAlign w:val="center"/>
            <w:hideMark/>
          </w:tcPr>
          <w:p w14:paraId="6017E531"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0FC06CE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07/01/20</w:t>
            </w:r>
          </w:p>
        </w:tc>
      </w:tr>
      <w:tr w:rsidR="000800F5" w:rsidRPr="000800F5" w14:paraId="7072086C"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CBFBEA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3/2020</w:t>
            </w:r>
          </w:p>
        </w:tc>
        <w:tc>
          <w:tcPr>
            <w:tcW w:w="0" w:type="auto"/>
            <w:tcBorders>
              <w:top w:val="nil"/>
              <w:left w:val="nil"/>
              <w:bottom w:val="single" w:sz="4" w:space="0" w:color="auto"/>
              <w:right w:val="single" w:sz="4" w:space="0" w:color="auto"/>
            </w:tcBorders>
            <w:shd w:val="clear" w:color="000000" w:fill="FFFFFF"/>
            <w:noWrap/>
            <w:vAlign w:val="center"/>
            <w:hideMark/>
          </w:tcPr>
          <w:p w14:paraId="33023495"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B80004732</w:t>
            </w:r>
          </w:p>
        </w:tc>
        <w:tc>
          <w:tcPr>
            <w:tcW w:w="0" w:type="auto"/>
            <w:tcBorders>
              <w:top w:val="nil"/>
              <w:left w:val="nil"/>
              <w:bottom w:val="single" w:sz="4" w:space="0" w:color="auto"/>
              <w:right w:val="single" w:sz="4" w:space="0" w:color="auto"/>
            </w:tcBorders>
            <w:vAlign w:val="center"/>
            <w:hideMark/>
          </w:tcPr>
          <w:p w14:paraId="76A81423"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SOLUCIONES AVANZADAS EN INFORMÁTICA APLICADA (SAVIA, S.L.)</w:t>
            </w:r>
          </w:p>
        </w:tc>
        <w:tc>
          <w:tcPr>
            <w:tcW w:w="0" w:type="auto"/>
            <w:tcBorders>
              <w:top w:val="nil"/>
              <w:left w:val="nil"/>
              <w:bottom w:val="single" w:sz="4" w:space="0" w:color="auto"/>
              <w:right w:val="single" w:sz="4" w:space="0" w:color="auto"/>
            </w:tcBorders>
            <w:noWrap/>
            <w:vAlign w:val="center"/>
            <w:hideMark/>
          </w:tcPr>
          <w:p w14:paraId="2919850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10.293,11</w:t>
            </w:r>
          </w:p>
        </w:tc>
        <w:tc>
          <w:tcPr>
            <w:tcW w:w="0" w:type="auto"/>
            <w:tcBorders>
              <w:top w:val="nil"/>
              <w:left w:val="nil"/>
              <w:bottom w:val="single" w:sz="4" w:space="0" w:color="auto"/>
              <w:right w:val="single" w:sz="4" w:space="0" w:color="auto"/>
            </w:tcBorders>
            <w:noWrap/>
            <w:vAlign w:val="center"/>
            <w:hideMark/>
          </w:tcPr>
          <w:p w14:paraId="5310BF7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448F4B32"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10.293,11</w:t>
            </w:r>
          </w:p>
        </w:tc>
        <w:tc>
          <w:tcPr>
            <w:tcW w:w="0" w:type="auto"/>
            <w:tcBorders>
              <w:top w:val="nil"/>
              <w:left w:val="nil"/>
              <w:bottom w:val="single" w:sz="4" w:space="0" w:color="auto"/>
              <w:right w:val="single" w:sz="4" w:space="0" w:color="auto"/>
            </w:tcBorders>
            <w:shd w:val="clear" w:color="000000" w:fill="FFFFFF"/>
            <w:vAlign w:val="center"/>
            <w:hideMark/>
          </w:tcPr>
          <w:p w14:paraId="484491C2"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 SOPORTE Y MANTENIMIENTO PROGRAMA SAVIA (GESTOR DE NÓMINAS, S.S., IRPF Y PORTAL EMPLEADO)</w:t>
            </w:r>
          </w:p>
        </w:tc>
        <w:tc>
          <w:tcPr>
            <w:tcW w:w="0" w:type="auto"/>
            <w:tcBorders>
              <w:top w:val="nil"/>
              <w:left w:val="nil"/>
              <w:bottom w:val="single" w:sz="4" w:space="0" w:color="auto"/>
              <w:right w:val="single" w:sz="4" w:space="0" w:color="auto"/>
            </w:tcBorders>
            <w:noWrap/>
            <w:vAlign w:val="center"/>
            <w:hideMark/>
          </w:tcPr>
          <w:p w14:paraId="09989C1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3EA8E55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14:paraId="35D5226D"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61BA19A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4/2020</w:t>
            </w:r>
          </w:p>
        </w:tc>
        <w:tc>
          <w:tcPr>
            <w:tcW w:w="0" w:type="auto"/>
            <w:tcBorders>
              <w:top w:val="nil"/>
              <w:left w:val="nil"/>
              <w:bottom w:val="single" w:sz="4" w:space="0" w:color="auto"/>
              <w:right w:val="single" w:sz="4" w:space="0" w:color="auto"/>
            </w:tcBorders>
            <w:shd w:val="clear" w:color="000000" w:fill="FFFFFF"/>
            <w:noWrap/>
            <w:vAlign w:val="center"/>
            <w:hideMark/>
          </w:tcPr>
          <w:p w14:paraId="3B78318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B38323531</w:t>
            </w:r>
          </w:p>
        </w:tc>
        <w:tc>
          <w:tcPr>
            <w:tcW w:w="0" w:type="auto"/>
            <w:tcBorders>
              <w:top w:val="nil"/>
              <w:left w:val="nil"/>
              <w:bottom w:val="single" w:sz="4" w:space="0" w:color="auto"/>
              <w:right w:val="single" w:sz="4" w:space="0" w:color="auto"/>
            </w:tcBorders>
            <w:vAlign w:val="center"/>
            <w:hideMark/>
          </w:tcPr>
          <w:p w14:paraId="0D11EC68"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ARTURO MARTÍNEZ SERRA, S.L.</w:t>
            </w:r>
          </w:p>
        </w:tc>
        <w:tc>
          <w:tcPr>
            <w:tcW w:w="0" w:type="auto"/>
            <w:tcBorders>
              <w:top w:val="nil"/>
              <w:left w:val="nil"/>
              <w:bottom w:val="single" w:sz="4" w:space="0" w:color="auto"/>
              <w:right w:val="single" w:sz="4" w:space="0" w:color="auto"/>
            </w:tcBorders>
            <w:noWrap/>
            <w:vAlign w:val="center"/>
            <w:hideMark/>
          </w:tcPr>
          <w:p w14:paraId="03A700C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2.671,07</w:t>
            </w:r>
          </w:p>
        </w:tc>
        <w:tc>
          <w:tcPr>
            <w:tcW w:w="0" w:type="auto"/>
            <w:tcBorders>
              <w:top w:val="nil"/>
              <w:left w:val="nil"/>
              <w:bottom w:val="single" w:sz="4" w:space="0" w:color="auto"/>
              <w:right w:val="single" w:sz="4" w:space="0" w:color="auto"/>
            </w:tcBorders>
            <w:noWrap/>
            <w:vAlign w:val="center"/>
            <w:hideMark/>
          </w:tcPr>
          <w:p w14:paraId="38D50E6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186,97</w:t>
            </w:r>
          </w:p>
        </w:tc>
        <w:tc>
          <w:tcPr>
            <w:tcW w:w="0" w:type="auto"/>
            <w:tcBorders>
              <w:top w:val="nil"/>
              <w:left w:val="nil"/>
              <w:bottom w:val="single" w:sz="4" w:space="0" w:color="auto"/>
              <w:right w:val="single" w:sz="4" w:space="0" w:color="auto"/>
            </w:tcBorders>
            <w:noWrap/>
            <w:vAlign w:val="center"/>
            <w:hideMark/>
          </w:tcPr>
          <w:p w14:paraId="60969641"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2.858,04</w:t>
            </w:r>
          </w:p>
        </w:tc>
        <w:tc>
          <w:tcPr>
            <w:tcW w:w="0" w:type="auto"/>
            <w:tcBorders>
              <w:top w:val="nil"/>
              <w:left w:val="nil"/>
              <w:bottom w:val="single" w:sz="4" w:space="0" w:color="auto"/>
              <w:right w:val="single" w:sz="4" w:space="0" w:color="auto"/>
            </w:tcBorders>
            <w:shd w:val="clear" w:color="000000" w:fill="FFFFFF"/>
            <w:vAlign w:val="center"/>
            <w:hideMark/>
          </w:tcPr>
          <w:p w14:paraId="0C0F19BA"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MOBILIARIO DE OFICINA</w:t>
            </w:r>
          </w:p>
        </w:tc>
        <w:tc>
          <w:tcPr>
            <w:tcW w:w="0" w:type="auto"/>
            <w:tcBorders>
              <w:top w:val="nil"/>
              <w:left w:val="nil"/>
              <w:bottom w:val="single" w:sz="4" w:space="0" w:color="auto"/>
              <w:right w:val="single" w:sz="4" w:space="0" w:color="auto"/>
            </w:tcBorders>
            <w:noWrap/>
            <w:vAlign w:val="center"/>
            <w:hideMark/>
          </w:tcPr>
          <w:p w14:paraId="3A5AAD71"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43BC9CB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14:paraId="54F7E8A9"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C96726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5/2020</w:t>
            </w:r>
          </w:p>
        </w:tc>
        <w:tc>
          <w:tcPr>
            <w:tcW w:w="0" w:type="auto"/>
            <w:tcBorders>
              <w:top w:val="nil"/>
              <w:left w:val="nil"/>
              <w:bottom w:val="single" w:sz="4" w:space="0" w:color="auto"/>
              <w:right w:val="single" w:sz="4" w:space="0" w:color="auto"/>
            </w:tcBorders>
            <w:shd w:val="clear" w:color="000000" w:fill="FFFFFF"/>
            <w:noWrap/>
            <w:vAlign w:val="center"/>
            <w:hideMark/>
          </w:tcPr>
          <w:p w14:paraId="42B0E71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vAlign w:val="center"/>
            <w:hideMark/>
          </w:tcPr>
          <w:p w14:paraId="179D2961"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14:paraId="03493C8B"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8.850,00</w:t>
            </w:r>
          </w:p>
        </w:tc>
        <w:tc>
          <w:tcPr>
            <w:tcW w:w="0" w:type="auto"/>
            <w:tcBorders>
              <w:top w:val="nil"/>
              <w:left w:val="nil"/>
              <w:bottom w:val="single" w:sz="4" w:space="0" w:color="auto"/>
              <w:right w:val="single" w:sz="4" w:space="0" w:color="auto"/>
            </w:tcBorders>
            <w:noWrap/>
            <w:vAlign w:val="center"/>
            <w:hideMark/>
          </w:tcPr>
          <w:p w14:paraId="2BA44CDB"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619,50</w:t>
            </w:r>
          </w:p>
        </w:tc>
        <w:tc>
          <w:tcPr>
            <w:tcW w:w="0" w:type="auto"/>
            <w:tcBorders>
              <w:top w:val="nil"/>
              <w:left w:val="nil"/>
              <w:bottom w:val="single" w:sz="4" w:space="0" w:color="auto"/>
              <w:right w:val="single" w:sz="4" w:space="0" w:color="auto"/>
            </w:tcBorders>
            <w:noWrap/>
            <w:vAlign w:val="center"/>
            <w:hideMark/>
          </w:tcPr>
          <w:p w14:paraId="5925356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9.469,50</w:t>
            </w:r>
          </w:p>
        </w:tc>
        <w:tc>
          <w:tcPr>
            <w:tcW w:w="0" w:type="auto"/>
            <w:tcBorders>
              <w:top w:val="nil"/>
              <w:left w:val="nil"/>
              <w:bottom w:val="single" w:sz="4" w:space="0" w:color="auto"/>
              <w:right w:val="single" w:sz="4" w:space="0" w:color="auto"/>
            </w:tcBorders>
            <w:shd w:val="clear" w:color="000000" w:fill="FFFFFF"/>
            <w:vAlign w:val="center"/>
            <w:hideMark/>
          </w:tcPr>
          <w:p w14:paraId="037F1BC6"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SUSTITUCIÓN DECANTADOR LÍNEA DE LAVADO DE BAJOS Y REPOSICIÓN DE SEPARADOR DE HIDROCARBUROS</w:t>
            </w:r>
          </w:p>
        </w:tc>
        <w:tc>
          <w:tcPr>
            <w:tcW w:w="0" w:type="auto"/>
            <w:tcBorders>
              <w:top w:val="nil"/>
              <w:left w:val="nil"/>
              <w:bottom w:val="single" w:sz="4" w:space="0" w:color="auto"/>
              <w:right w:val="single" w:sz="4" w:space="0" w:color="auto"/>
            </w:tcBorders>
            <w:noWrap/>
            <w:vAlign w:val="center"/>
            <w:hideMark/>
          </w:tcPr>
          <w:p w14:paraId="3E591C7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BA71C5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14:paraId="10971C82"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5A58352"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6/2020</w:t>
            </w:r>
          </w:p>
        </w:tc>
        <w:tc>
          <w:tcPr>
            <w:tcW w:w="0" w:type="auto"/>
            <w:tcBorders>
              <w:top w:val="nil"/>
              <w:left w:val="nil"/>
              <w:bottom w:val="single" w:sz="4" w:space="0" w:color="auto"/>
              <w:right w:val="single" w:sz="4" w:space="0" w:color="auto"/>
            </w:tcBorders>
            <w:shd w:val="clear" w:color="000000" w:fill="FFFFFF"/>
            <w:noWrap/>
            <w:vAlign w:val="center"/>
            <w:hideMark/>
          </w:tcPr>
          <w:p w14:paraId="79ABB82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B35419977</w:t>
            </w:r>
          </w:p>
        </w:tc>
        <w:tc>
          <w:tcPr>
            <w:tcW w:w="0" w:type="auto"/>
            <w:tcBorders>
              <w:top w:val="nil"/>
              <w:left w:val="nil"/>
              <w:bottom w:val="single" w:sz="4" w:space="0" w:color="auto"/>
              <w:right w:val="single" w:sz="4" w:space="0" w:color="auto"/>
            </w:tcBorders>
            <w:vAlign w:val="center"/>
            <w:hideMark/>
          </w:tcPr>
          <w:p w14:paraId="4BC4A86D"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CENTRO DE REPROGRAFÍA E INFORMÁTICA DE LAS PALMAS, S.L.</w:t>
            </w:r>
          </w:p>
        </w:tc>
        <w:tc>
          <w:tcPr>
            <w:tcW w:w="0" w:type="auto"/>
            <w:tcBorders>
              <w:top w:val="nil"/>
              <w:left w:val="nil"/>
              <w:bottom w:val="single" w:sz="4" w:space="0" w:color="auto"/>
              <w:right w:val="single" w:sz="4" w:space="0" w:color="auto"/>
            </w:tcBorders>
            <w:noWrap/>
            <w:vAlign w:val="center"/>
            <w:hideMark/>
          </w:tcPr>
          <w:p w14:paraId="527E4BF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6.158,40</w:t>
            </w:r>
          </w:p>
        </w:tc>
        <w:tc>
          <w:tcPr>
            <w:tcW w:w="0" w:type="auto"/>
            <w:tcBorders>
              <w:top w:val="nil"/>
              <w:left w:val="nil"/>
              <w:bottom w:val="single" w:sz="4" w:space="0" w:color="auto"/>
              <w:right w:val="single" w:sz="4" w:space="0" w:color="auto"/>
            </w:tcBorders>
            <w:noWrap/>
            <w:vAlign w:val="center"/>
            <w:hideMark/>
          </w:tcPr>
          <w:p w14:paraId="523531E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431,09</w:t>
            </w:r>
          </w:p>
        </w:tc>
        <w:tc>
          <w:tcPr>
            <w:tcW w:w="0" w:type="auto"/>
            <w:tcBorders>
              <w:top w:val="nil"/>
              <w:left w:val="nil"/>
              <w:bottom w:val="single" w:sz="4" w:space="0" w:color="auto"/>
              <w:right w:val="single" w:sz="4" w:space="0" w:color="auto"/>
            </w:tcBorders>
            <w:noWrap/>
            <w:vAlign w:val="center"/>
            <w:hideMark/>
          </w:tcPr>
          <w:p w14:paraId="5DC919D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6.589,49</w:t>
            </w:r>
          </w:p>
        </w:tc>
        <w:tc>
          <w:tcPr>
            <w:tcW w:w="0" w:type="auto"/>
            <w:tcBorders>
              <w:top w:val="nil"/>
              <w:left w:val="nil"/>
              <w:bottom w:val="single" w:sz="4" w:space="0" w:color="auto"/>
              <w:right w:val="single" w:sz="4" w:space="0" w:color="auto"/>
            </w:tcBorders>
            <w:shd w:val="clear" w:color="000000" w:fill="FFFFFF"/>
            <w:vAlign w:val="center"/>
            <w:hideMark/>
          </w:tcPr>
          <w:p w14:paraId="06F1A859"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DE IMPRESORAS MULTIFUNCIOANLES EN RÉGIMEN DE RENTING  PARA DEPENDENCIAS EN SEDE CENTRAL Y OFICINAS COMERCIALES</w:t>
            </w:r>
          </w:p>
        </w:tc>
        <w:tc>
          <w:tcPr>
            <w:tcW w:w="0" w:type="auto"/>
            <w:tcBorders>
              <w:top w:val="nil"/>
              <w:left w:val="nil"/>
              <w:bottom w:val="single" w:sz="4" w:space="0" w:color="auto"/>
              <w:right w:val="single" w:sz="4" w:space="0" w:color="auto"/>
            </w:tcBorders>
            <w:noWrap/>
            <w:vAlign w:val="center"/>
            <w:hideMark/>
          </w:tcPr>
          <w:p w14:paraId="7FD4243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087F241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20/01/20</w:t>
            </w:r>
          </w:p>
        </w:tc>
      </w:tr>
      <w:tr w:rsidR="000800F5" w:rsidRPr="000800F5" w14:paraId="2678A3A5" w14:textId="77777777" w:rsidTr="000800F5">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02D5E8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7/2020</w:t>
            </w:r>
          </w:p>
        </w:tc>
        <w:tc>
          <w:tcPr>
            <w:tcW w:w="0" w:type="auto"/>
            <w:tcBorders>
              <w:top w:val="nil"/>
              <w:left w:val="nil"/>
              <w:bottom w:val="single" w:sz="4" w:space="0" w:color="auto"/>
              <w:right w:val="single" w:sz="4" w:space="0" w:color="auto"/>
            </w:tcBorders>
            <w:shd w:val="clear" w:color="000000" w:fill="FFFFFF"/>
            <w:noWrap/>
            <w:vAlign w:val="center"/>
            <w:hideMark/>
          </w:tcPr>
          <w:p w14:paraId="3790167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B38427795</w:t>
            </w:r>
          </w:p>
        </w:tc>
        <w:tc>
          <w:tcPr>
            <w:tcW w:w="0" w:type="auto"/>
            <w:tcBorders>
              <w:top w:val="nil"/>
              <w:left w:val="nil"/>
              <w:bottom w:val="single" w:sz="4" w:space="0" w:color="auto"/>
              <w:right w:val="single" w:sz="4" w:space="0" w:color="auto"/>
            </w:tcBorders>
            <w:vAlign w:val="center"/>
            <w:hideMark/>
          </w:tcPr>
          <w:p w14:paraId="2DBAC0A1"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EMPLEA SELECCIÓN, ETT, S.L.</w:t>
            </w:r>
          </w:p>
        </w:tc>
        <w:tc>
          <w:tcPr>
            <w:tcW w:w="0" w:type="auto"/>
            <w:tcBorders>
              <w:top w:val="nil"/>
              <w:left w:val="nil"/>
              <w:bottom w:val="single" w:sz="4" w:space="0" w:color="auto"/>
              <w:right w:val="single" w:sz="4" w:space="0" w:color="auto"/>
            </w:tcBorders>
            <w:noWrap/>
            <w:vAlign w:val="center"/>
            <w:hideMark/>
          </w:tcPr>
          <w:p w14:paraId="707C9B7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14.950,00</w:t>
            </w:r>
          </w:p>
        </w:tc>
        <w:tc>
          <w:tcPr>
            <w:tcW w:w="0" w:type="auto"/>
            <w:tcBorders>
              <w:top w:val="nil"/>
              <w:left w:val="nil"/>
              <w:bottom w:val="single" w:sz="4" w:space="0" w:color="auto"/>
              <w:right w:val="single" w:sz="4" w:space="0" w:color="auto"/>
            </w:tcBorders>
            <w:noWrap/>
            <w:vAlign w:val="center"/>
            <w:hideMark/>
          </w:tcPr>
          <w:p w14:paraId="7764AF7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1.046,50</w:t>
            </w:r>
          </w:p>
        </w:tc>
        <w:tc>
          <w:tcPr>
            <w:tcW w:w="0" w:type="auto"/>
            <w:tcBorders>
              <w:top w:val="nil"/>
              <w:left w:val="nil"/>
              <w:bottom w:val="single" w:sz="4" w:space="0" w:color="auto"/>
              <w:right w:val="single" w:sz="4" w:space="0" w:color="auto"/>
            </w:tcBorders>
            <w:noWrap/>
            <w:vAlign w:val="center"/>
            <w:hideMark/>
          </w:tcPr>
          <w:p w14:paraId="6CAC7205"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15.996,50</w:t>
            </w:r>
          </w:p>
        </w:tc>
        <w:tc>
          <w:tcPr>
            <w:tcW w:w="0" w:type="auto"/>
            <w:tcBorders>
              <w:top w:val="nil"/>
              <w:left w:val="nil"/>
              <w:bottom w:val="single" w:sz="4" w:space="0" w:color="auto"/>
              <w:right w:val="single" w:sz="4" w:space="0" w:color="auto"/>
            </w:tcBorders>
            <w:shd w:val="clear" w:color="000000" w:fill="FFFFFF"/>
            <w:vAlign w:val="center"/>
            <w:hideMark/>
          </w:tcPr>
          <w:p w14:paraId="2E9F2B85"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SERVICIOS PROFESIONALES REALIZACIÓN Y EVALUACIÓN DE PRUEBAS DE APTITUDES, ACTITUDES, PERSONALIDAD Y COMPETENCIAS DEL PROCESO</w:t>
            </w:r>
            <w:r w:rsidRPr="000800F5">
              <w:rPr>
                <w:rFonts w:ascii="Helvetica" w:eastAsia="Times New Roman" w:hAnsi="Helvetica" w:cs="Helvetica"/>
                <w:sz w:val="16"/>
                <w:szCs w:val="16"/>
                <w:lang w:bidi="ar-SA"/>
              </w:rPr>
              <w:br/>
              <w:t>SELECTIVO PARA LA CREACIÓN DE BOLSA DE EMPLEO DE 175 CONDUCTORES PERCEPTORES</w:t>
            </w:r>
          </w:p>
        </w:tc>
        <w:tc>
          <w:tcPr>
            <w:tcW w:w="0" w:type="auto"/>
            <w:tcBorders>
              <w:top w:val="nil"/>
              <w:left w:val="nil"/>
              <w:bottom w:val="single" w:sz="4" w:space="0" w:color="auto"/>
              <w:right w:val="single" w:sz="4" w:space="0" w:color="auto"/>
            </w:tcBorders>
            <w:noWrap/>
            <w:vAlign w:val="center"/>
            <w:hideMark/>
          </w:tcPr>
          <w:p w14:paraId="2B5550F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0310617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22/01/20</w:t>
            </w:r>
          </w:p>
        </w:tc>
      </w:tr>
      <w:tr w:rsidR="000800F5" w:rsidRPr="000800F5" w14:paraId="739DB333"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D2AC35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8/2020</w:t>
            </w:r>
          </w:p>
        </w:tc>
        <w:tc>
          <w:tcPr>
            <w:tcW w:w="0" w:type="auto"/>
            <w:tcBorders>
              <w:top w:val="nil"/>
              <w:left w:val="nil"/>
              <w:bottom w:val="single" w:sz="4" w:space="0" w:color="auto"/>
              <w:right w:val="single" w:sz="4" w:space="0" w:color="auto"/>
            </w:tcBorders>
            <w:shd w:val="clear" w:color="000000" w:fill="FFFFFF"/>
            <w:noWrap/>
            <w:vAlign w:val="center"/>
            <w:hideMark/>
          </w:tcPr>
          <w:p w14:paraId="6C95B022"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vAlign w:val="center"/>
            <w:hideMark/>
          </w:tcPr>
          <w:p w14:paraId="4592F12D"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14:paraId="313B29A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10.222,50</w:t>
            </w:r>
          </w:p>
        </w:tc>
        <w:tc>
          <w:tcPr>
            <w:tcW w:w="0" w:type="auto"/>
            <w:tcBorders>
              <w:top w:val="nil"/>
              <w:left w:val="nil"/>
              <w:bottom w:val="single" w:sz="4" w:space="0" w:color="auto"/>
              <w:right w:val="single" w:sz="4" w:space="0" w:color="auto"/>
            </w:tcBorders>
            <w:noWrap/>
            <w:vAlign w:val="center"/>
            <w:hideMark/>
          </w:tcPr>
          <w:p w14:paraId="45BAEC5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715,58</w:t>
            </w:r>
          </w:p>
        </w:tc>
        <w:tc>
          <w:tcPr>
            <w:tcW w:w="0" w:type="auto"/>
            <w:tcBorders>
              <w:top w:val="nil"/>
              <w:left w:val="nil"/>
              <w:bottom w:val="single" w:sz="4" w:space="0" w:color="auto"/>
              <w:right w:val="single" w:sz="4" w:space="0" w:color="auto"/>
            </w:tcBorders>
            <w:noWrap/>
            <w:vAlign w:val="center"/>
            <w:hideMark/>
          </w:tcPr>
          <w:p w14:paraId="2F0A0101"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10.938,08</w:t>
            </w:r>
          </w:p>
        </w:tc>
        <w:tc>
          <w:tcPr>
            <w:tcW w:w="0" w:type="auto"/>
            <w:tcBorders>
              <w:top w:val="nil"/>
              <w:left w:val="nil"/>
              <w:bottom w:val="single" w:sz="4" w:space="0" w:color="auto"/>
              <w:right w:val="single" w:sz="4" w:space="0" w:color="auto"/>
            </w:tcBorders>
            <w:shd w:val="clear" w:color="000000" w:fill="FFFFFF"/>
            <w:vAlign w:val="center"/>
            <w:hideMark/>
          </w:tcPr>
          <w:p w14:paraId="2DD541B4"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AUDITORÍA EXTERNA SISTEMA INTEGRADO DE GESTIÓN 2020</w:t>
            </w:r>
          </w:p>
        </w:tc>
        <w:tc>
          <w:tcPr>
            <w:tcW w:w="0" w:type="auto"/>
            <w:tcBorders>
              <w:top w:val="nil"/>
              <w:left w:val="nil"/>
              <w:bottom w:val="single" w:sz="4" w:space="0" w:color="auto"/>
              <w:right w:val="single" w:sz="4" w:space="0" w:color="auto"/>
            </w:tcBorders>
            <w:noWrap/>
            <w:vAlign w:val="center"/>
            <w:hideMark/>
          </w:tcPr>
          <w:p w14:paraId="69467506"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4F0450D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23/01/20</w:t>
            </w:r>
          </w:p>
        </w:tc>
      </w:tr>
      <w:tr w:rsidR="000800F5" w:rsidRPr="000800F5" w14:paraId="35F41984"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3F091B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9/2020</w:t>
            </w:r>
          </w:p>
        </w:tc>
        <w:tc>
          <w:tcPr>
            <w:tcW w:w="0" w:type="auto"/>
            <w:tcBorders>
              <w:top w:val="nil"/>
              <w:left w:val="nil"/>
              <w:bottom w:val="single" w:sz="4" w:space="0" w:color="auto"/>
              <w:right w:val="single" w:sz="4" w:space="0" w:color="auto"/>
            </w:tcBorders>
            <w:shd w:val="clear" w:color="000000" w:fill="FFFFFF"/>
            <w:noWrap/>
            <w:vAlign w:val="center"/>
            <w:hideMark/>
          </w:tcPr>
          <w:p w14:paraId="3F13837B"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vAlign w:val="center"/>
            <w:hideMark/>
          </w:tcPr>
          <w:p w14:paraId="6AA7E9A3"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ALTA DIRECCIÓN CANARIA, S.L. (</w:t>
            </w:r>
            <w:proofErr w:type="spellStart"/>
            <w:r w:rsidRPr="000800F5">
              <w:rPr>
                <w:rFonts w:ascii="Helvetica" w:eastAsia="Times New Roman" w:hAnsi="Helvetica" w:cs="Helvetica"/>
                <w:sz w:val="16"/>
                <w:szCs w:val="16"/>
                <w:lang w:bidi="ar-SA"/>
              </w:rPr>
              <w:t>Mid</w:t>
            </w:r>
            <w:proofErr w:type="spellEnd"/>
            <w:r w:rsidRPr="000800F5">
              <w:rPr>
                <w:rFonts w:ascii="Helvetica" w:eastAsia="Times New Roman" w:hAnsi="Helvetica" w:cs="Helvetica"/>
                <w:sz w:val="16"/>
                <w:szCs w:val="16"/>
                <w:lang w:bidi="ar-SA"/>
              </w:rPr>
              <w:t xml:space="preserve"> Atlantic Business </w:t>
            </w:r>
            <w:proofErr w:type="spellStart"/>
            <w:r w:rsidRPr="000800F5">
              <w:rPr>
                <w:rFonts w:ascii="Helvetica" w:eastAsia="Times New Roman" w:hAnsi="Helvetica" w:cs="Helvetica"/>
                <w:sz w:val="16"/>
                <w:szCs w:val="16"/>
                <w:lang w:bidi="ar-SA"/>
              </w:rPr>
              <w:t>School</w:t>
            </w:r>
            <w:proofErr w:type="spellEnd"/>
            <w:r w:rsidRPr="000800F5">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14:paraId="46BAF7E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3.100,00</w:t>
            </w:r>
          </w:p>
        </w:tc>
        <w:tc>
          <w:tcPr>
            <w:tcW w:w="0" w:type="auto"/>
            <w:tcBorders>
              <w:top w:val="nil"/>
              <w:left w:val="nil"/>
              <w:bottom w:val="single" w:sz="4" w:space="0" w:color="auto"/>
              <w:right w:val="single" w:sz="4" w:space="0" w:color="auto"/>
            </w:tcBorders>
            <w:noWrap/>
            <w:vAlign w:val="center"/>
            <w:hideMark/>
          </w:tcPr>
          <w:p w14:paraId="0DC4D25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217,00</w:t>
            </w:r>
          </w:p>
        </w:tc>
        <w:tc>
          <w:tcPr>
            <w:tcW w:w="0" w:type="auto"/>
            <w:tcBorders>
              <w:top w:val="nil"/>
              <w:left w:val="nil"/>
              <w:bottom w:val="single" w:sz="4" w:space="0" w:color="auto"/>
              <w:right w:val="single" w:sz="4" w:space="0" w:color="auto"/>
            </w:tcBorders>
            <w:noWrap/>
            <w:vAlign w:val="center"/>
            <w:hideMark/>
          </w:tcPr>
          <w:p w14:paraId="52C5949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3.317,00</w:t>
            </w:r>
          </w:p>
        </w:tc>
        <w:tc>
          <w:tcPr>
            <w:tcW w:w="0" w:type="auto"/>
            <w:tcBorders>
              <w:top w:val="nil"/>
              <w:left w:val="nil"/>
              <w:bottom w:val="single" w:sz="4" w:space="0" w:color="auto"/>
              <w:right w:val="single" w:sz="4" w:space="0" w:color="auto"/>
            </w:tcBorders>
            <w:shd w:val="clear" w:color="000000" w:fill="FFFFFF"/>
            <w:vAlign w:val="center"/>
            <w:hideMark/>
          </w:tcPr>
          <w:p w14:paraId="00E247EA"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FORMACIÓN PROGRAMA DE CONTINUIDAD 2020 MID ATLANTIC BUSINESS SCHOOL</w:t>
            </w:r>
          </w:p>
        </w:tc>
        <w:tc>
          <w:tcPr>
            <w:tcW w:w="0" w:type="auto"/>
            <w:tcBorders>
              <w:top w:val="nil"/>
              <w:left w:val="nil"/>
              <w:bottom w:val="single" w:sz="4" w:space="0" w:color="auto"/>
              <w:right w:val="single" w:sz="4" w:space="0" w:color="auto"/>
            </w:tcBorders>
            <w:noWrap/>
            <w:vAlign w:val="center"/>
            <w:hideMark/>
          </w:tcPr>
          <w:p w14:paraId="03ED946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14:paraId="4C64112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29/01/20</w:t>
            </w:r>
          </w:p>
        </w:tc>
      </w:tr>
      <w:tr w:rsidR="000800F5" w:rsidRPr="000800F5" w14:paraId="40FD8A91"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083A495"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10/2020</w:t>
            </w:r>
          </w:p>
        </w:tc>
        <w:tc>
          <w:tcPr>
            <w:tcW w:w="0" w:type="auto"/>
            <w:tcBorders>
              <w:top w:val="nil"/>
              <w:left w:val="nil"/>
              <w:bottom w:val="single" w:sz="4" w:space="0" w:color="auto"/>
              <w:right w:val="single" w:sz="4" w:space="0" w:color="auto"/>
            </w:tcBorders>
            <w:shd w:val="clear" w:color="000000" w:fill="FFFFFF"/>
            <w:noWrap/>
            <w:vAlign w:val="center"/>
            <w:hideMark/>
          </w:tcPr>
          <w:p w14:paraId="054DDAD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77310058C</w:t>
            </w:r>
          </w:p>
        </w:tc>
        <w:tc>
          <w:tcPr>
            <w:tcW w:w="0" w:type="auto"/>
            <w:tcBorders>
              <w:top w:val="nil"/>
              <w:left w:val="nil"/>
              <w:bottom w:val="single" w:sz="4" w:space="0" w:color="auto"/>
              <w:right w:val="single" w:sz="4" w:space="0" w:color="auto"/>
            </w:tcBorders>
            <w:vAlign w:val="center"/>
            <w:hideMark/>
          </w:tcPr>
          <w:p w14:paraId="16D16DE8"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JORDI BLANCH OCAÑA</w:t>
            </w:r>
          </w:p>
        </w:tc>
        <w:tc>
          <w:tcPr>
            <w:tcW w:w="0" w:type="auto"/>
            <w:tcBorders>
              <w:top w:val="nil"/>
              <w:left w:val="nil"/>
              <w:bottom w:val="single" w:sz="4" w:space="0" w:color="auto"/>
              <w:right w:val="single" w:sz="4" w:space="0" w:color="auto"/>
            </w:tcBorders>
            <w:noWrap/>
            <w:vAlign w:val="center"/>
            <w:hideMark/>
          </w:tcPr>
          <w:p w14:paraId="7B72242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2.250,00</w:t>
            </w:r>
          </w:p>
        </w:tc>
        <w:tc>
          <w:tcPr>
            <w:tcW w:w="0" w:type="auto"/>
            <w:tcBorders>
              <w:top w:val="nil"/>
              <w:left w:val="nil"/>
              <w:bottom w:val="single" w:sz="4" w:space="0" w:color="auto"/>
              <w:right w:val="single" w:sz="4" w:space="0" w:color="auto"/>
            </w:tcBorders>
            <w:noWrap/>
            <w:vAlign w:val="center"/>
            <w:hideMark/>
          </w:tcPr>
          <w:p w14:paraId="64E232A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157,50</w:t>
            </w:r>
          </w:p>
        </w:tc>
        <w:tc>
          <w:tcPr>
            <w:tcW w:w="0" w:type="auto"/>
            <w:tcBorders>
              <w:top w:val="nil"/>
              <w:left w:val="nil"/>
              <w:bottom w:val="single" w:sz="4" w:space="0" w:color="auto"/>
              <w:right w:val="single" w:sz="4" w:space="0" w:color="auto"/>
            </w:tcBorders>
            <w:noWrap/>
            <w:vAlign w:val="center"/>
            <w:hideMark/>
          </w:tcPr>
          <w:p w14:paraId="54BE10F3"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2.407,50</w:t>
            </w:r>
          </w:p>
        </w:tc>
        <w:tc>
          <w:tcPr>
            <w:tcW w:w="0" w:type="auto"/>
            <w:tcBorders>
              <w:top w:val="nil"/>
              <w:left w:val="nil"/>
              <w:bottom w:val="single" w:sz="4" w:space="0" w:color="auto"/>
              <w:right w:val="single" w:sz="4" w:space="0" w:color="auto"/>
            </w:tcBorders>
            <w:shd w:val="clear" w:color="000000" w:fill="FFFFFF"/>
            <w:vAlign w:val="center"/>
            <w:hideMark/>
          </w:tcPr>
          <w:p w14:paraId="1A9D23C7"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REALIZACIÓN DE INFORME ECONÓMICO CONTABLE SOBRE RESULTADOS Y RENTABILIDAD</w:t>
            </w:r>
          </w:p>
        </w:tc>
        <w:tc>
          <w:tcPr>
            <w:tcW w:w="0" w:type="auto"/>
            <w:tcBorders>
              <w:top w:val="nil"/>
              <w:left w:val="nil"/>
              <w:bottom w:val="single" w:sz="4" w:space="0" w:color="auto"/>
              <w:right w:val="single" w:sz="4" w:space="0" w:color="auto"/>
            </w:tcBorders>
            <w:noWrap/>
            <w:vAlign w:val="center"/>
            <w:hideMark/>
          </w:tcPr>
          <w:p w14:paraId="1972598B"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52E1F19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04/02/20</w:t>
            </w:r>
          </w:p>
        </w:tc>
      </w:tr>
      <w:tr w:rsidR="000800F5" w:rsidRPr="000800F5" w14:paraId="3CDBC897"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9B9A14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11/2020</w:t>
            </w:r>
          </w:p>
        </w:tc>
        <w:tc>
          <w:tcPr>
            <w:tcW w:w="0" w:type="auto"/>
            <w:tcBorders>
              <w:top w:val="nil"/>
              <w:left w:val="nil"/>
              <w:bottom w:val="single" w:sz="4" w:space="0" w:color="auto"/>
              <w:right w:val="single" w:sz="4" w:space="0" w:color="auto"/>
            </w:tcBorders>
            <w:shd w:val="clear" w:color="000000" w:fill="FFFFFF"/>
            <w:noWrap/>
            <w:vAlign w:val="center"/>
            <w:hideMark/>
          </w:tcPr>
          <w:p w14:paraId="416E3C3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vAlign w:val="center"/>
            <w:hideMark/>
          </w:tcPr>
          <w:p w14:paraId="3D093F75"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EL CONEJO BLANCO</w:t>
            </w:r>
          </w:p>
        </w:tc>
        <w:tc>
          <w:tcPr>
            <w:tcW w:w="0" w:type="auto"/>
            <w:tcBorders>
              <w:top w:val="nil"/>
              <w:left w:val="nil"/>
              <w:bottom w:val="single" w:sz="4" w:space="0" w:color="auto"/>
              <w:right w:val="single" w:sz="4" w:space="0" w:color="auto"/>
            </w:tcBorders>
            <w:noWrap/>
            <w:vAlign w:val="center"/>
            <w:hideMark/>
          </w:tcPr>
          <w:p w14:paraId="26D442C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7.985,00</w:t>
            </w:r>
          </w:p>
        </w:tc>
        <w:tc>
          <w:tcPr>
            <w:tcW w:w="0" w:type="auto"/>
            <w:tcBorders>
              <w:top w:val="nil"/>
              <w:left w:val="nil"/>
              <w:bottom w:val="single" w:sz="4" w:space="0" w:color="auto"/>
              <w:right w:val="single" w:sz="4" w:space="0" w:color="auto"/>
            </w:tcBorders>
            <w:noWrap/>
            <w:vAlign w:val="center"/>
            <w:hideMark/>
          </w:tcPr>
          <w:p w14:paraId="3813570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558,95</w:t>
            </w:r>
          </w:p>
        </w:tc>
        <w:tc>
          <w:tcPr>
            <w:tcW w:w="0" w:type="auto"/>
            <w:tcBorders>
              <w:top w:val="nil"/>
              <w:left w:val="nil"/>
              <w:bottom w:val="single" w:sz="4" w:space="0" w:color="auto"/>
              <w:right w:val="single" w:sz="4" w:space="0" w:color="auto"/>
            </w:tcBorders>
            <w:noWrap/>
            <w:vAlign w:val="center"/>
            <w:hideMark/>
          </w:tcPr>
          <w:p w14:paraId="58FEE6A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8.543,95</w:t>
            </w:r>
          </w:p>
        </w:tc>
        <w:tc>
          <w:tcPr>
            <w:tcW w:w="0" w:type="auto"/>
            <w:tcBorders>
              <w:top w:val="nil"/>
              <w:left w:val="nil"/>
              <w:bottom w:val="single" w:sz="4" w:space="0" w:color="auto"/>
              <w:right w:val="single" w:sz="4" w:space="0" w:color="auto"/>
            </w:tcBorders>
            <w:shd w:val="clear" w:color="000000" w:fill="FFFFFF"/>
            <w:vAlign w:val="center"/>
            <w:hideMark/>
          </w:tcPr>
          <w:p w14:paraId="45E4AF6D"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ACCIÓN COMERCIAL CARNAVAL DE DÍA</w:t>
            </w:r>
          </w:p>
        </w:tc>
        <w:tc>
          <w:tcPr>
            <w:tcW w:w="0" w:type="auto"/>
            <w:tcBorders>
              <w:top w:val="nil"/>
              <w:left w:val="nil"/>
              <w:bottom w:val="single" w:sz="4" w:space="0" w:color="auto"/>
              <w:right w:val="single" w:sz="4" w:space="0" w:color="auto"/>
            </w:tcBorders>
            <w:noWrap/>
            <w:vAlign w:val="center"/>
            <w:hideMark/>
          </w:tcPr>
          <w:p w14:paraId="712AB8F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F07E4A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03/02/20</w:t>
            </w:r>
          </w:p>
        </w:tc>
      </w:tr>
      <w:tr w:rsidR="000800F5" w:rsidRPr="000800F5" w14:paraId="4C6F2AB5"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6AB0E3D"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12/2020</w:t>
            </w:r>
          </w:p>
        </w:tc>
        <w:tc>
          <w:tcPr>
            <w:tcW w:w="0" w:type="auto"/>
            <w:tcBorders>
              <w:top w:val="nil"/>
              <w:left w:val="nil"/>
              <w:bottom w:val="single" w:sz="4" w:space="0" w:color="auto"/>
              <w:right w:val="single" w:sz="4" w:space="0" w:color="auto"/>
            </w:tcBorders>
            <w:shd w:val="clear" w:color="000000" w:fill="FFFFFF"/>
            <w:noWrap/>
            <w:vAlign w:val="center"/>
            <w:hideMark/>
          </w:tcPr>
          <w:p w14:paraId="7B4E1BA3"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B35408335</w:t>
            </w:r>
          </w:p>
        </w:tc>
        <w:tc>
          <w:tcPr>
            <w:tcW w:w="0" w:type="auto"/>
            <w:tcBorders>
              <w:top w:val="nil"/>
              <w:left w:val="nil"/>
              <w:bottom w:val="single" w:sz="4" w:space="0" w:color="auto"/>
              <w:right w:val="single" w:sz="4" w:space="0" w:color="auto"/>
            </w:tcBorders>
            <w:vAlign w:val="center"/>
            <w:hideMark/>
          </w:tcPr>
          <w:p w14:paraId="7E87487A"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PÓSTER 95</w:t>
            </w:r>
          </w:p>
        </w:tc>
        <w:tc>
          <w:tcPr>
            <w:tcW w:w="0" w:type="auto"/>
            <w:tcBorders>
              <w:top w:val="nil"/>
              <w:left w:val="nil"/>
              <w:bottom w:val="single" w:sz="4" w:space="0" w:color="auto"/>
              <w:right w:val="single" w:sz="4" w:space="0" w:color="auto"/>
            </w:tcBorders>
            <w:noWrap/>
            <w:vAlign w:val="center"/>
            <w:hideMark/>
          </w:tcPr>
          <w:p w14:paraId="26F471B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14:paraId="0ABB945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560,00</w:t>
            </w:r>
          </w:p>
        </w:tc>
        <w:tc>
          <w:tcPr>
            <w:tcW w:w="0" w:type="auto"/>
            <w:tcBorders>
              <w:top w:val="nil"/>
              <w:left w:val="nil"/>
              <w:bottom w:val="single" w:sz="4" w:space="0" w:color="auto"/>
              <w:right w:val="single" w:sz="4" w:space="0" w:color="auto"/>
            </w:tcBorders>
            <w:noWrap/>
            <w:vAlign w:val="center"/>
            <w:hideMark/>
          </w:tcPr>
          <w:p w14:paraId="5937523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8.560,00</w:t>
            </w:r>
          </w:p>
        </w:tc>
        <w:tc>
          <w:tcPr>
            <w:tcW w:w="0" w:type="auto"/>
            <w:tcBorders>
              <w:top w:val="nil"/>
              <w:left w:val="nil"/>
              <w:bottom w:val="single" w:sz="4" w:space="0" w:color="auto"/>
              <w:right w:val="single" w:sz="4" w:space="0" w:color="auto"/>
            </w:tcBorders>
            <w:shd w:val="clear" w:color="000000" w:fill="FFFFFF"/>
            <w:vAlign w:val="center"/>
            <w:hideMark/>
          </w:tcPr>
          <w:p w14:paraId="3A598B5A"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PROMOCIÓN EVENTO «DE PALIQUE» 2020</w:t>
            </w:r>
          </w:p>
        </w:tc>
        <w:tc>
          <w:tcPr>
            <w:tcW w:w="0" w:type="auto"/>
            <w:tcBorders>
              <w:top w:val="nil"/>
              <w:left w:val="nil"/>
              <w:bottom w:val="single" w:sz="4" w:space="0" w:color="auto"/>
              <w:right w:val="single" w:sz="4" w:space="0" w:color="auto"/>
            </w:tcBorders>
            <w:noWrap/>
            <w:vAlign w:val="center"/>
            <w:hideMark/>
          </w:tcPr>
          <w:p w14:paraId="1843DC35"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7E638EE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03/02/20</w:t>
            </w:r>
          </w:p>
        </w:tc>
      </w:tr>
      <w:tr w:rsidR="000800F5" w:rsidRPr="000800F5" w14:paraId="2588E8B7" w14:textId="77777777"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FC6517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13/2020</w:t>
            </w:r>
          </w:p>
        </w:tc>
        <w:tc>
          <w:tcPr>
            <w:tcW w:w="0" w:type="auto"/>
            <w:tcBorders>
              <w:top w:val="nil"/>
              <w:left w:val="nil"/>
              <w:bottom w:val="single" w:sz="4" w:space="0" w:color="auto"/>
              <w:right w:val="single" w:sz="4" w:space="0" w:color="auto"/>
            </w:tcBorders>
            <w:shd w:val="clear" w:color="000000" w:fill="FFFFFF"/>
            <w:noWrap/>
            <w:vAlign w:val="center"/>
            <w:hideMark/>
          </w:tcPr>
          <w:p w14:paraId="5630622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B35534437</w:t>
            </w:r>
          </w:p>
        </w:tc>
        <w:tc>
          <w:tcPr>
            <w:tcW w:w="0" w:type="auto"/>
            <w:tcBorders>
              <w:top w:val="nil"/>
              <w:left w:val="nil"/>
              <w:bottom w:val="single" w:sz="4" w:space="0" w:color="auto"/>
              <w:right w:val="single" w:sz="4" w:space="0" w:color="auto"/>
            </w:tcBorders>
            <w:vAlign w:val="center"/>
            <w:hideMark/>
          </w:tcPr>
          <w:p w14:paraId="1931574B"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ALMACENES CHUHARSONS, S.L.</w:t>
            </w:r>
          </w:p>
        </w:tc>
        <w:tc>
          <w:tcPr>
            <w:tcW w:w="0" w:type="auto"/>
            <w:tcBorders>
              <w:top w:val="nil"/>
              <w:left w:val="nil"/>
              <w:bottom w:val="single" w:sz="4" w:space="0" w:color="auto"/>
              <w:right w:val="single" w:sz="4" w:space="0" w:color="auto"/>
            </w:tcBorders>
            <w:noWrap/>
            <w:vAlign w:val="center"/>
            <w:hideMark/>
          </w:tcPr>
          <w:p w14:paraId="14EEA0C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6.300,00</w:t>
            </w:r>
          </w:p>
        </w:tc>
        <w:tc>
          <w:tcPr>
            <w:tcW w:w="0" w:type="auto"/>
            <w:tcBorders>
              <w:top w:val="nil"/>
              <w:left w:val="nil"/>
              <w:bottom w:val="single" w:sz="4" w:space="0" w:color="auto"/>
              <w:right w:val="single" w:sz="4" w:space="0" w:color="auto"/>
            </w:tcBorders>
            <w:noWrap/>
            <w:vAlign w:val="center"/>
            <w:hideMark/>
          </w:tcPr>
          <w:p w14:paraId="219AC58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441,00</w:t>
            </w:r>
          </w:p>
        </w:tc>
        <w:tc>
          <w:tcPr>
            <w:tcW w:w="0" w:type="auto"/>
            <w:tcBorders>
              <w:top w:val="nil"/>
              <w:left w:val="nil"/>
              <w:bottom w:val="single" w:sz="4" w:space="0" w:color="auto"/>
              <w:right w:val="single" w:sz="4" w:space="0" w:color="auto"/>
            </w:tcBorders>
            <w:noWrap/>
            <w:vAlign w:val="center"/>
            <w:hideMark/>
          </w:tcPr>
          <w:p w14:paraId="4999116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6.741,00</w:t>
            </w:r>
          </w:p>
        </w:tc>
        <w:tc>
          <w:tcPr>
            <w:tcW w:w="0" w:type="auto"/>
            <w:tcBorders>
              <w:top w:val="nil"/>
              <w:left w:val="nil"/>
              <w:bottom w:val="single" w:sz="4" w:space="0" w:color="auto"/>
              <w:right w:val="single" w:sz="4" w:space="0" w:color="auto"/>
            </w:tcBorders>
            <w:shd w:val="clear" w:color="000000" w:fill="FFFFFF"/>
            <w:vAlign w:val="center"/>
            <w:hideMark/>
          </w:tcPr>
          <w:p w14:paraId="103D8732"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BOTELLAS DE ALUMINIO Y MOCHILAS ESCOLARES</w:t>
            </w:r>
          </w:p>
        </w:tc>
        <w:tc>
          <w:tcPr>
            <w:tcW w:w="0" w:type="auto"/>
            <w:tcBorders>
              <w:top w:val="nil"/>
              <w:left w:val="nil"/>
              <w:bottom w:val="single" w:sz="4" w:space="0" w:color="auto"/>
              <w:right w:val="single" w:sz="4" w:space="0" w:color="auto"/>
            </w:tcBorders>
            <w:noWrap/>
            <w:vAlign w:val="center"/>
            <w:hideMark/>
          </w:tcPr>
          <w:p w14:paraId="2378366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55CC9BF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05/02/20</w:t>
            </w:r>
          </w:p>
        </w:tc>
      </w:tr>
      <w:tr w:rsidR="000800F5" w:rsidRPr="000800F5" w14:paraId="59222F24"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05489FA"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14/2020</w:t>
            </w:r>
          </w:p>
        </w:tc>
        <w:tc>
          <w:tcPr>
            <w:tcW w:w="0" w:type="auto"/>
            <w:tcBorders>
              <w:top w:val="nil"/>
              <w:left w:val="nil"/>
              <w:bottom w:val="single" w:sz="4" w:space="0" w:color="auto"/>
              <w:right w:val="single" w:sz="4" w:space="0" w:color="auto"/>
            </w:tcBorders>
            <w:shd w:val="clear" w:color="000000" w:fill="FFFFFF"/>
            <w:noWrap/>
            <w:vAlign w:val="center"/>
            <w:hideMark/>
          </w:tcPr>
          <w:p w14:paraId="163DF8F7"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vAlign w:val="center"/>
            <w:hideMark/>
          </w:tcPr>
          <w:p w14:paraId="6284D799"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ALTA DIRECCIÓN CANARIA, S.L. (</w:t>
            </w:r>
            <w:proofErr w:type="spellStart"/>
            <w:r w:rsidRPr="000800F5">
              <w:rPr>
                <w:rFonts w:ascii="Helvetica" w:eastAsia="Times New Roman" w:hAnsi="Helvetica" w:cs="Helvetica"/>
                <w:sz w:val="16"/>
                <w:szCs w:val="16"/>
                <w:lang w:bidi="ar-SA"/>
              </w:rPr>
              <w:t>Mid</w:t>
            </w:r>
            <w:proofErr w:type="spellEnd"/>
            <w:r w:rsidRPr="000800F5">
              <w:rPr>
                <w:rFonts w:ascii="Helvetica" w:eastAsia="Times New Roman" w:hAnsi="Helvetica" w:cs="Helvetica"/>
                <w:sz w:val="16"/>
                <w:szCs w:val="16"/>
                <w:lang w:bidi="ar-SA"/>
              </w:rPr>
              <w:t xml:space="preserve"> Atlantic Business </w:t>
            </w:r>
            <w:proofErr w:type="spellStart"/>
            <w:r w:rsidRPr="000800F5">
              <w:rPr>
                <w:rFonts w:ascii="Helvetica" w:eastAsia="Times New Roman" w:hAnsi="Helvetica" w:cs="Helvetica"/>
                <w:sz w:val="16"/>
                <w:szCs w:val="16"/>
                <w:lang w:bidi="ar-SA"/>
              </w:rPr>
              <w:t>School</w:t>
            </w:r>
            <w:proofErr w:type="spellEnd"/>
            <w:r w:rsidRPr="000800F5">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14:paraId="1D4FE772"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14.000,00</w:t>
            </w:r>
          </w:p>
        </w:tc>
        <w:tc>
          <w:tcPr>
            <w:tcW w:w="0" w:type="auto"/>
            <w:tcBorders>
              <w:top w:val="nil"/>
              <w:left w:val="nil"/>
              <w:bottom w:val="single" w:sz="4" w:space="0" w:color="auto"/>
              <w:right w:val="single" w:sz="4" w:space="0" w:color="auto"/>
            </w:tcBorders>
            <w:noWrap/>
            <w:vAlign w:val="center"/>
            <w:hideMark/>
          </w:tcPr>
          <w:p w14:paraId="1D6EB23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980,00</w:t>
            </w:r>
          </w:p>
        </w:tc>
        <w:tc>
          <w:tcPr>
            <w:tcW w:w="0" w:type="auto"/>
            <w:tcBorders>
              <w:top w:val="nil"/>
              <w:left w:val="nil"/>
              <w:bottom w:val="single" w:sz="4" w:space="0" w:color="auto"/>
              <w:right w:val="single" w:sz="4" w:space="0" w:color="auto"/>
            </w:tcBorders>
            <w:noWrap/>
            <w:vAlign w:val="center"/>
            <w:hideMark/>
          </w:tcPr>
          <w:p w14:paraId="3AB8C659"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14.980,00</w:t>
            </w:r>
          </w:p>
        </w:tc>
        <w:tc>
          <w:tcPr>
            <w:tcW w:w="0" w:type="auto"/>
            <w:tcBorders>
              <w:top w:val="nil"/>
              <w:left w:val="nil"/>
              <w:bottom w:val="single" w:sz="4" w:space="0" w:color="auto"/>
              <w:right w:val="single" w:sz="4" w:space="0" w:color="auto"/>
            </w:tcBorders>
            <w:shd w:val="clear" w:color="000000" w:fill="FFFFFF"/>
            <w:vAlign w:val="center"/>
            <w:hideMark/>
          </w:tcPr>
          <w:p w14:paraId="5D9E054B"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INSCRIPCIÓN PROGRAMA PERFECCIONAMIENTO DIRECTIVO (P.A.D.E.) 2020 de 135 horas a impartir del 18 de Febrero al 16 de Junio de 2020</w:t>
            </w:r>
          </w:p>
        </w:tc>
        <w:tc>
          <w:tcPr>
            <w:tcW w:w="0" w:type="auto"/>
            <w:tcBorders>
              <w:top w:val="nil"/>
              <w:left w:val="nil"/>
              <w:bottom w:val="single" w:sz="4" w:space="0" w:color="auto"/>
              <w:right w:val="single" w:sz="4" w:space="0" w:color="auto"/>
            </w:tcBorders>
            <w:noWrap/>
            <w:vAlign w:val="center"/>
            <w:hideMark/>
          </w:tcPr>
          <w:p w14:paraId="123DFA9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w:t>
            </w:r>
          </w:p>
        </w:tc>
        <w:tc>
          <w:tcPr>
            <w:tcW w:w="0" w:type="auto"/>
            <w:tcBorders>
              <w:top w:val="nil"/>
              <w:left w:val="nil"/>
              <w:bottom w:val="single" w:sz="4" w:space="0" w:color="auto"/>
              <w:right w:val="single" w:sz="8" w:space="0" w:color="auto"/>
            </w:tcBorders>
            <w:shd w:val="clear" w:color="000000" w:fill="FFFFFF"/>
            <w:noWrap/>
            <w:vAlign w:val="center"/>
            <w:hideMark/>
          </w:tcPr>
          <w:p w14:paraId="6EC365B8"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04/02/20</w:t>
            </w:r>
          </w:p>
        </w:tc>
      </w:tr>
      <w:tr w:rsidR="000800F5" w:rsidRPr="000800F5" w14:paraId="211A1172"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F77561E"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15/2020</w:t>
            </w:r>
          </w:p>
        </w:tc>
        <w:tc>
          <w:tcPr>
            <w:tcW w:w="0" w:type="auto"/>
            <w:tcBorders>
              <w:top w:val="nil"/>
              <w:left w:val="nil"/>
              <w:bottom w:val="single" w:sz="4" w:space="0" w:color="auto"/>
              <w:right w:val="single" w:sz="4" w:space="0" w:color="auto"/>
            </w:tcBorders>
            <w:shd w:val="clear" w:color="000000" w:fill="FFFFFF"/>
            <w:noWrap/>
            <w:vAlign w:val="center"/>
            <w:hideMark/>
          </w:tcPr>
          <w:p w14:paraId="702F6ECC"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A78923125</w:t>
            </w:r>
          </w:p>
        </w:tc>
        <w:tc>
          <w:tcPr>
            <w:tcW w:w="0" w:type="auto"/>
            <w:tcBorders>
              <w:top w:val="nil"/>
              <w:left w:val="nil"/>
              <w:bottom w:val="single" w:sz="4" w:space="0" w:color="auto"/>
              <w:right w:val="single" w:sz="4" w:space="0" w:color="auto"/>
            </w:tcBorders>
            <w:vAlign w:val="center"/>
            <w:hideMark/>
          </w:tcPr>
          <w:p w14:paraId="66BA8743"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TELEFÓNICA MÓVILES ESPAÑA, S.A.</w:t>
            </w:r>
          </w:p>
        </w:tc>
        <w:tc>
          <w:tcPr>
            <w:tcW w:w="0" w:type="auto"/>
            <w:tcBorders>
              <w:top w:val="nil"/>
              <w:left w:val="nil"/>
              <w:bottom w:val="single" w:sz="4" w:space="0" w:color="auto"/>
              <w:right w:val="single" w:sz="4" w:space="0" w:color="auto"/>
            </w:tcBorders>
            <w:noWrap/>
            <w:vAlign w:val="center"/>
            <w:hideMark/>
          </w:tcPr>
          <w:p w14:paraId="1CE3F89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9.786,00</w:t>
            </w:r>
          </w:p>
        </w:tc>
        <w:tc>
          <w:tcPr>
            <w:tcW w:w="0" w:type="auto"/>
            <w:tcBorders>
              <w:top w:val="nil"/>
              <w:left w:val="nil"/>
              <w:bottom w:val="single" w:sz="4" w:space="0" w:color="auto"/>
              <w:right w:val="single" w:sz="4" w:space="0" w:color="auto"/>
            </w:tcBorders>
            <w:noWrap/>
            <w:vAlign w:val="center"/>
            <w:hideMark/>
          </w:tcPr>
          <w:p w14:paraId="70C5B916"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685,02</w:t>
            </w:r>
          </w:p>
        </w:tc>
        <w:tc>
          <w:tcPr>
            <w:tcW w:w="0" w:type="auto"/>
            <w:tcBorders>
              <w:top w:val="nil"/>
              <w:left w:val="nil"/>
              <w:bottom w:val="single" w:sz="4" w:space="0" w:color="auto"/>
              <w:right w:val="single" w:sz="4" w:space="0" w:color="auto"/>
            </w:tcBorders>
            <w:noWrap/>
            <w:vAlign w:val="center"/>
            <w:hideMark/>
          </w:tcPr>
          <w:p w14:paraId="6C5A6C36"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10.471,02</w:t>
            </w:r>
          </w:p>
        </w:tc>
        <w:tc>
          <w:tcPr>
            <w:tcW w:w="0" w:type="auto"/>
            <w:tcBorders>
              <w:top w:val="nil"/>
              <w:left w:val="nil"/>
              <w:bottom w:val="single" w:sz="4" w:space="0" w:color="auto"/>
              <w:right w:val="single" w:sz="4" w:space="0" w:color="auto"/>
            </w:tcBorders>
            <w:shd w:val="clear" w:color="000000" w:fill="FFFFFF"/>
            <w:vAlign w:val="center"/>
            <w:hideMark/>
          </w:tcPr>
          <w:p w14:paraId="63F6511F"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CONTRATACIÓN DE KIT PLATFORM, CONECTIVIDAD GESTIONADA M2M DE TELEFÓNICA PARA LA CONECTIVIDAD DE LAS GUAGUAS CON EL SAE</w:t>
            </w:r>
          </w:p>
        </w:tc>
        <w:tc>
          <w:tcPr>
            <w:tcW w:w="0" w:type="auto"/>
            <w:tcBorders>
              <w:top w:val="nil"/>
              <w:left w:val="nil"/>
              <w:bottom w:val="single" w:sz="4" w:space="0" w:color="auto"/>
              <w:right w:val="single" w:sz="4" w:space="0" w:color="auto"/>
            </w:tcBorders>
            <w:noWrap/>
            <w:vAlign w:val="center"/>
            <w:hideMark/>
          </w:tcPr>
          <w:p w14:paraId="7B92F5B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14:paraId="4FE8629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06/02/20</w:t>
            </w:r>
          </w:p>
        </w:tc>
      </w:tr>
      <w:tr w:rsidR="000800F5" w:rsidRPr="000800F5" w14:paraId="730B2527" w14:textId="77777777"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01C01C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16/2020</w:t>
            </w:r>
          </w:p>
        </w:tc>
        <w:tc>
          <w:tcPr>
            <w:tcW w:w="0" w:type="auto"/>
            <w:tcBorders>
              <w:top w:val="nil"/>
              <w:left w:val="nil"/>
              <w:bottom w:val="single" w:sz="4" w:space="0" w:color="auto"/>
              <w:right w:val="single" w:sz="4" w:space="0" w:color="auto"/>
            </w:tcBorders>
            <w:shd w:val="clear" w:color="000000" w:fill="FFFFFF"/>
            <w:noWrap/>
            <w:vAlign w:val="center"/>
            <w:hideMark/>
          </w:tcPr>
          <w:p w14:paraId="4D7E08F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vAlign w:val="center"/>
            <w:hideMark/>
          </w:tcPr>
          <w:p w14:paraId="7729B581"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14:paraId="162507AF"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3.583,34</w:t>
            </w:r>
          </w:p>
        </w:tc>
        <w:tc>
          <w:tcPr>
            <w:tcW w:w="0" w:type="auto"/>
            <w:tcBorders>
              <w:top w:val="nil"/>
              <w:left w:val="nil"/>
              <w:bottom w:val="single" w:sz="4" w:space="0" w:color="auto"/>
              <w:right w:val="single" w:sz="4" w:space="0" w:color="auto"/>
            </w:tcBorders>
            <w:noWrap/>
            <w:vAlign w:val="center"/>
            <w:hideMark/>
          </w:tcPr>
          <w:p w14:paraId="25A474C1"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250,83</w:t>
            </w:r>
          </w:p>
        </w:tc>
        <w:tc>
          <w:tcPr>
            <w:tcW w:w="0" w:type="auto"/>
            <w:tcBorders>
              <w:top w:val="nil"/>
              <w:left w:val="nil"/>
              <w:bottom w:val="single" w:sz="4" w:space="0" w:color="auto"/>
              <w:right w:val="single" w:sz="4" w:space="0" w:color="auto"/>
            </w:tcBorders>
            <w:noWrap/>
            <w:vAlign w:val="center"/>
            <w:hideMark/>
          </w:tcPr>
          <w:p w14:paraId="311FE216"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3.834,17</w:t>
            </w:r>
          </w:p>
        </w:tc>
        <w:tc>
          <w:tcPr>
            <w:tcW w:w="0" w:type="auto"/>
            <w:tcBorders>
              <w:top w:val="nil"/>
              <w:left w:val="nil"/>
              <w:bottom w:val="single" w:sz="4" w:space="0" w:color="auto"/>
              <w:right w:val="single" w:sz="4" w:space="0" w:color="auto"/>
            </w:tcBorders>
            <w:shd w:val="clear" w:color="000000" w:fill="FFFFFF"/>
            <w:vAlign w:val="center"/>
            <w:hideMark/>
          </w:tcPr>
          <w:p w14:paraId="2F3134E5" w14:textId="77777777"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INSTALACIÓN Y RETIRADA DE INFRAESTRUCTURA NECESARIA PARA ESTABLECER TERMINAL DE SERVICIOS ESPECIALES DURANTE EL CARNAVAL</w:t>
            </w:r>
          </w:p>
        </w:tc>
        <w:tc>
          <w:tcPr>
            <w:tcW w:w="0" w:type="auto"/>
            <w:tcBorders>
              <w:top w:val="nil"/>
              <w:left w:val="nil"/>
              <w:bottom w:val="single" w:sz="4" w:space="0" w:color="auto"/>
              <w:right w:val="single" w:sz="4" w:space="0" w:color="auto"/>
            </w:tcBorders>
            <w:noWrap/>
            <w:vAlign w:val="center"/>
            <w:hideMark/>
          </w:tcPr>
          <w:p w14:paraId="0DC6F2F0"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24628814" w14:textId="77777777"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07/02/20</w:t>
            </w:r>
          </w:p>
        </w:tc>
      </w:tr>
    </w:tbl>
    <w:p w14:paraId="0D9D4AB9" w14:textId="77777777" w:rsidR="002D2DBD" w:rsidRDefault="002D2DBD" w:rsidP="00E01F18">
      <w:pPr>
        <w:spacing w:before="85"/>
        <w:ind w:left="284"/>
        <w:rPr>
          <w:rFonts w:ascii="Helvética" w:hAnsi="Helvética" w:cstheme="minorHAnsi"/>
          <w:color w:val="1F2A47"/>
          <w:sz w:val="20"/>
          <w:szCs w:val="20"/>
        </w:rPr>
      </w:pPr>
    </w:p>
    <w:p w14:paraId="664850EE" w14:textId="77777777" w:rsidR="00B6779F" w:rsidRDefault="00B6779F" w:rsidP="00E01F18">
      <w:pPr>
        <w:spacing w:before="85"/>
        <w:ind w:left="284"/>
        <w:rPr>
          <w:rFonts w:ascii="Helvética" w:hAnsi="Helvética" w:cstheme="minorHAnsi"/>
          <w:color w:val="1F2A47"/>
          <w:sz w:val="20"/>
          <w:szCs w:val="20"/>
        </w:rPr>
      </w:pPr>
    </w:p>
    <w:p w14:paraId="7F559D5D" w14:textId="77777777" w:rsidR="00B6779F" w:rsidRDefault="00B6779F" w:rsidP="00E01F18">
      <w:pPr>
        <w:spacing w:before="85"/>
        <w:ind w:left="284"/>
        <w:rPr>
          <w:rFonts w:ascii="Helvética" w:hAnsi="Helvética" w:cstheme="minorHAnsi"/>
          <w:color w:val="1F2A47"/>
          <w:sz w:val="20"/>
          <w:szCs w:val="20"/>
        </w:rPr>
      </w:pPr>
    </w:p>
    <w:p w14:paraId="1282F000" w14:textId="77777777" w:rsidR="00B6779F" w:rsidRDefault="00B6779F" w:rsidP="00B6779F">
      <w:pPr>
        <w:spacing w:before="85"/>
        <w:ind w:left="284"/>
        <w:rPr>
          <w:color w:val="1F2A47"/>
          <w:sz w:val="24"/>
          <w:szCs w:val="24"/>
        </w:rPr>
      </w:pPr>
      <w:r>
        <w:rPr>
          <w:color w:val="1F2A47"/>
          <w:sz w:val="24"/>
          <w:szCs w:val="24"/>
        </w:rPr>
        <w:lastRenderedPageBreak/>
        <w:t>Contratos menores. Primer trimestre 2020 (II)</w:t>
      </w:r>
    </w:p>
    <w:p w14:paraId="443DE32D" w14:textId="77777777" w:rsidR="00B6779F" w:rsidRDefault="00B6779F" w:rsidP="00B6779F">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2"/>
        <w:gridCol w:w="959"/>
        <w:gridCol w:w="2475"/>
        <w:gridCol w:w="877"/>
        <w:gridCol w:w="630"/>
        <w:gridCol w:w="918"/>
        <w:gridCol w:w="6859"/>
        <w:gridCol w:w="1330"/>
        <w:gridCol w:w="763"/>
      </w:tblGrid>
      <w:tr w:rsidR="00B6779F" w:rsidRPr="00B6779F" w14:paraId="7C499219" w14:textId="77777777" w:rsidTr="00B6779F">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14:paraId="15411183" w14:textId="77777777" w:rsidR="00B6779F" w:rsidRPr="00B6779F" w:rsidRDefault="00B6779F" w:rsidP="00B6779F">
            <w:pPr>
              <w:widowControl/>
              <w:autoSpaceDE/>
              <w:autoSpaceDN/>
              <w:jc w:val="center"/>
              <w:rPr>
                <w:rFonts w:ascii="Helvetica" w:eastAsia="Times New Roman" w:hAnsi="Helvetica" w:cs="Helvetica"/>
                <w:b/>
                <w:bCs/>
                <w:color w:val="1F497D"/>
                <w:sz w:val="20"/>
                <w:szCs w:val="20"/>
                <w:lang w:bidi="ar-SA"/>
              </w:rPr>
            </w:pPr>
            <w:r w:rsidRPr="00B6779F">
              <w:rPr>
                <w:rFonts w:ascii="Helvetica" w:eastAsia="Times New Roman" w:hAnsi="Helvetica" w:cs="Helvetica"/>
                <w:b/>
                <w:bCs/>
                <w:color w:val="1F497D"/>
                <w:sz w:val="20"/>
                <w:szCs w:val="20"/>
                <w:lang w:bidi="ar-SA"/>
              </w:rPr>
              <w:t>RELACIÓN DE CONTRATOS MENORES GMSA 1º TRIMESTRE 2020</w:t>
            </w:r>
            <w:r w:rsidR="003A7C68">
              <w:rPr>
                <w:rFonts w:ascii="Helvetica" w:eastAsia="Times New Roman" w:hAnsi="Helvetica" w:cs="Helvetica"/>
                <w:b/>
                <w:bCs/>
                <w:color w:val="1F497D"/>
                <w:sz w:val="20"/>
                <w:szCs w:val="20"/>
                <w:lang w:bidi="ar-SA"/>
              </w:rPr>
              <w:t xml:space="preserve"> (II)</w:t>
            </w:r>
          </w:p>
        </w:tc>
      </w:tr>
      <w:tr w:rsidR="00B6779F" w:rsidRPr="00B6779F" w14:paraId="0BAA7109" w14:textId="77777777" w:rsidTr="00B6779F">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14:paraId="2D76BC2C"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3F1DBDD3"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73081952"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18C05E8B"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IMPORTE</w:t>
            </w:r>
            <w:r w:rsidRPr="00B6779F">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26F7C8CC"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0ADF0CD5"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IMPORTE</w:t>
            </w:r>
            <w:r w:rsidRPr="00B6779F">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29FC0F3D"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5E1520E"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14:paraId="7015B415" w14:textId="77777777"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FECHA</w:t>
            </w:r>
          </w:p>
        </w:tc>
      </w:tr>
      <w:tr w:rsidR="00B6779F" w:rsidRPr="00B6779F" w14:paraId="707EED2A" w14:textId="77777777"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4BF0CD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17/2020</w:t>
            </w:r>
          </w:p>
        </w:tc>
        <w:tc>
          <w:tcPr>
            <w:tcW w:w="0" w:type="auto"/>
            <w:tcBorders>
              <w:top w:val="nil"/>
              <w:left w:val="nil"/>
              <w:bottom w:val="single" w:sz="4" w:space="0" w:color="auto"/>
              <w:right w:val="single" w:sz="4" w:space="0" w:color="auto"/>
            </w:tcBorders>
            <w:shd w:val="clear" w:color="000000" w:fill="FFFFFF"/>
            <w:noWrap/>
            <w:vAlign w:val="center"/>
            <w:hideMark/>
          </w:tcPr>
          <w:p w14:paraId="505D1C4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B76224146</w:t>
            </w:r>
          </w:p>
        </w:tc>
        <w:tc>
          <w:tcPr>
            <w:tcW w:w="0" w:type="auto"/>
            <w:tcBorders>
              <w:top w:val="nil"/>
              <w:left w:val="nil"/>
              <w:bottom w:val="single" w:sz="4" w:space="0" w:color="auto"/>
              <w:right w:val="single" w:sz="4" w:space="0" w:color="auto"/>
            </w:tcBorders>
            <w:vAlign w:val="center"/>
            <w:hideMark/>
          </w:tcPr>
          <w:p w14:paraId="1F13A1A6"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CONSULTING CREATIVICA CANARIAS, S.L.</w:t>
            </w:r>
          </w:p>
        </w:tc>
        <w:tc>
          <w:tcPr>
            <w:tcW w:w="0" w:type="auto"/>
            <w:tcBorders>
              <w:top w:val="nil"/>
              <w:left w:val="nil"/>
              <w:bottom w:val="single" w:sz="4" w:space="0" w:color="auto"/>
              <w:right w:val="single" w:sz="4" w:space="0" w:color="auto"/>
            </w:tcBorders>
            <w:noWrap/>
            <w:vAlign w:val="center"/>
            <w:hideMark/>
          </w:tcPr>
          <w:p w14:paraId="4F2D1174"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13.200,00</w:t>
            </w:r>
          </w:p>
        </w:tc>
        <w:tc>
          <w:tcPr>
            <w:tcW w:w="0" w:type="auto"/>
            <w:tcBorders>
              <w:top w:val="nil"/>
              <w:left w:val="nil"/>
              <w:bottom w:val="single" w:sz="4" w:space="0" w:color="auto"/>
              <w:right w:val="single" w:sz="4" w:space="0" w:color="auto"/>
            </w:tcBorders>
            <w:noWrap/>
            <w:vAlign w:val="center"/>
            <w:hideMark/>
          </w:tcPr>
          <w:p w14:paraId="0F03792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924,00</w:t>
            </w:r>
          </w:p>
        </w:tc>
        <w:tc>
          <w:tcPr>
            <w:tcW w:w="0" w:type="auto"/>
            <w:tcBorders>
              <w:top w:val="nil"/>
              <w:left w:val="nil"/>
              <w:bottom w:val="single" w:sz="4" w:space="0" w:color="auto"/>
              <w:right w:val="single" w:sz="4" w:space="0" w:color="auto"/>
            </w:tcBorders>
            <w:noWrap/>
            <w:vAlign w:val="center"/>
            <w:hideMark/>
          </w:tcPr>
          <w:p w14:paraId="134C1AE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14.124,00</w:t>
            </w:r>
          </w:p>
        </w:tc>
        <w:tc>
          <w:tcPr>
            <w:tcW w:w="0" w:type="auto"/>
            <w:tcBorders>
              <w:top w:val="nil"/>
              <w:left w:val="nil"/>
              <w:bottom w:val="single" w:sz="4" w:space="0" w:color="auto"/>
              <w:right w:val="single" w:sz="4" w:space="0" w:color="auto"/>
            </w:tcBorders>
            <w:shd w:val="clear" w:color="000000" w:fill="FFFFFF"/>
            <w:vAlign w:val="center"/>
            <w:hideMark/>
          </w:tcPr>
          <w:p w14:paraId="69B1A154"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SERVICIO AUXILIAR DE APOYOS PARA VISITAS ESCOLARES POR AMPLIACIÓN DE VISITAS DE 4 A 5 DÍAS SEMANALES A PARTIR DE ENERO DEL CURSO 2019/2020</w:t>
            </w:r>
          </w:p>
        </w:tc>
        <w:tc>
          <w:tcPr>
            <w:tcW w:w="0" w:type="auto"/>
            <w:tcBorders>
              <w:top w:val="nil"/>
              <w:left w:val="nil"/>
              <w:bottom w:val="single" w:sz="4" w:space="0" w:color="auto"/>
              <w:right w:val="single" w:sz="4" w:space="0" w:color="auto"/>
            </w:tcBorders>
            <w:noWrap/>
            <w:vAlign w:val="center"/>
            <w:hideMark/>
          </w:tcPr>
          <w:p w14:paraId="5E870C4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14:paraId="7DEFB85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17/02/20</w:t>
            </w:r>
          </w:p>
        </w:tc>
      </w:tr>
      <w:tr w:rsidR="00B6779F" w:rsidRPr="00B6779F" w14:paraId="5A88B76F" w14:textId="77777777"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05D5A4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18/2020</w:t>
            </w:r>
          </w:p>
        </w:tc>
        <w:tc>
          <w:tcPr>
            <w:tcW w:w="0" w:type="auto"/>
            <w:tcBorders>
              <w:top w:val="nil"/>
              <w:left w:val="nil"/>
              <w:bottom w:val="single" w:sz="4" w:space="0" w:color="auto"/>
              <w:right w:val="single" w:sz="4" w:space="0" w:color="auto"/>
            </w:tcBorders>
            <w:shd w:val="clear" w:color="000000" w:fill="FFFFFF"/>
            <w:noWrap/>
            <w:vAlign w:val="center"/>
            <w:hideMark/>
          </w:tcPr>
          <w:p w14:paraId="285CE634"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54093857L</w:t>
            </w:r>
          </w:p>
        </w:tc>
        <w:tc>
          <w:tcPr>
            <w:tcW w:w="0" w:type="auto"/>
            <w:tcBorders>
              <w:top w:val="nil"/>
              <w:left w:val="nil"/>
              <w:bottom w:val="single" w:sz="4" w:space="0" w:color="auto"/>
              <w:right w:val="single" w:sz="4" w:space="0" w:color="auto"/>
            </w:tcBorders>
            <w:vAlign w:val="center"/>
            <w:hideMark/>
          </w:tcPr>
          <w:p w14:paraId="0EF82A44"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ALEJANDRO MORÁN SUÁREZ</w:t>
            </w:r>
          </w:p>
        </w:tc>
        <w:tc>
          <w:tcPr>
            <w:tcW w:w="0" w:type="auto"/>
            <w:tcBorders>
              <w:top w:val="nil"/>
              <w:left w:val="nil"/>
              <w:bottom w:val="single" w:sz="4" w:space="0" w:color="auto"/>
              <w:right w:val="single" w:sz="4" w:space="0" w:color="auto"/>
            </w:tcBorders>
            <w:noWrap/>
            <w:vAlign w:val="center"/>
            <w:hideMark/>
          </w:tcPr>
          <w:p w14:paraId="617A3038"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3.400,00</w:t>
            </w:r>
          </w:p>
        </w:tc>
        <w:tc>
          <w:tcPr>
            <w:tcW w:w="0" w:type="auto"/>
            <w:tcBorders>
              <w:top w:val="nil"/>
              <w:left w:val="nil"/>
              <w:bottom w:val="single" w:sz="4" w:space="0" w:color="auto"/>
              <w:right w:val="single" w:sz="4" w:space="0" w:color="auto"/>
            </w:tcBorders>
            <w:noWrap/>
            <w:vAlign w:val="center"/>
            <w:hideMark/>
          </w:tcPr>
          <w:p w14:paraId="2798B30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238,00</w:t>
            </w:r>
          </w:p>
        </w:tc>
        <w:tc>
          <w:tcPr>
            <w:tcW w:w="0" w:type="auto"/>
            <w:tcBorders>
              <w:top w:val="nil"/>
              <w:left w:val="nil"/>
              <w:bottom w:val="single" w:sz="4" w:space="0" w:color="auto"/>
              <w:right w:val="single" w:sz="4" w:space="0" w:color="auto"/>
            </w:tcBorders>
            <w:noWrap/>
            <w:vAlign w:val="center"/>
            <w:hideMark/>
          </w:tcPr>
          <w:p w14:paraId="2819EA57"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3.638,00</w:t>
            </w:r>
          </w:p>
        </w:tc>
        <w:tc>
          <w:tcPr>
            <w:tcW w:w="0" w:type="auto"/>
            <w:tcBorders>
              <w:top w:val="nil"/>
              <w:left w:val="nil"/>
              <w:bottom w:val="single" w:sz="4" w:space="0" w:color="auto"/>
              <w:right w:val="single" w:sz="4" w:space="0" w:color="auto"/>
            </w:tcBorders>
            <w:shd w:val="clear" w:color="000000" w:fill="FFFFFF"/>
            <w:vAlign w:val="center"/>
            <w:hideMark/>
          </w:tcPr>
          <w:p w14:paraId="053FE5AC"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GRABACIÓN DE VÍDEO PROMOCIONAL PARA EL LANZAMIENTO DEL CLUB DE FIDELIZACIÓN DE GUAGUAS MUNICIPALES, S.A.</w:t>
            </w:r>
          </w:p>
        </w:tc>
        <w:tc>
          <w:tcPr>
            <w:tcW w:w="0" w:type="auto"/>
            <w:tcBorders>
              <w:top w:val="nil"/>
              <w:left w:val="nil"/>
              <w:bottom w:val="single" w:sz="4" w:space="0" w:color="auto"/>
              <w:right w:val="single" w:sz="4" w:space="0" w:color="auto"/>
            </w:tcBorders>
            <w:noWrap/>
            <w:vAlign w:val="center"/>
            <w:hideMark/>
          </w:tcPr>
          <w:p w14:paraId="7F5AB7B2"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6461B0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14:paraId="44CDD259" w14:textId="77777777" w:rsidTr="00B6779F">
        <w:trPr>
          <w:trHeight w:val="9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9F204E0"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19/2020</w:t>
            </w:r>
          </w:p>
        </w:tc>
        <w:tc>
          <w:tcPr>
            <w:tcW w:w="0" w:type="auto"/>
            <w:tcBorders>
              <w:top w:val="nil"/>
              <w:left w:val="nil"/>
              <w:bottom w:val="single" w:sz="4" w:space="0" w:color="auto"/>
              <w:right w:val="single" w:sz="4" w:space="0" w:color="auto"/>
            </w:tcBorders>
            <w:shd w:val="clear" w:color="000000" w:fill="FFFFFF"/>
            <w:noWrap/>
            <w:vAlign w:val="center"/>
            <w:hideMark/>
          </w:tcPr>
          <w:p w14:paraId="64B1E043"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45766427S</w:t>
            </w:r>
          </w:p>
        </w:tc>
        <w:tc>
          <w:tcPr>
            <w:tcW w:w="0" w:type="auto"/>
            <w:tcBorders>
              <w:top w:val="nil"/>
              <w:left w:val="nil"/>
              <w:bottom w:val="single" w:sz="4" w:space="0" w:color="auto"/>
              <w:right w:val="single" w:sz="4" w:space="0" w:color="auto"/>
            </w:tcBorders>
            <w:vAlign w:val="center"/>
            <w:hideMark/>
          </w:tcPr>
          <w:p w14:paraId="16F550D8"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NOELIA ORTIZ GUERRA</w:t>
            </w:r>
          </w:p>
        </w:tc>
        <w:tc>
          <w:tcPr>
            <w:tcW w:w="0" w:type="auto"/>
            <w:tcBorders>
              <w:top w:val="nil"/>
              <w:left w:val="nil"/>
              <w:bottom w:val="single" w:sz="4" w:space="0" w:color="auto"/>
              <w:right w:val="single" w:sz="4" w:space="0" w:color="auto"/>
            </w:tcBorders>
            <w:noWrap/>
            <w:vAlign w:val="center"/>
            <w:hideMark/>
          </w:tcPr>
          <w:p w14:paraId="5C2B3486"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9.380,00</w:t>
            </w:r>
          </w:p>
        </w:tc>
        <w:tc>
          <w:tcPr>
            <w:tcW w:w="0" w:type="auto"/>
            <w:tcBorders>
              <w:top w:val="nil"/>
              <w:left w:val="nil"/>
              <w:bottom w:val="single" w:sz="4" w:space="0" w:color="auto"/>
              <w:right w:val="single" w:sz="4" w:space="0" w:color="auto"/>
            </w:tcBorders>
            <w:noWrap/>
            <w:vAlign w:val="center"/>
            <w:hideMark/>
          </w:tcPr>
          <w:p w14:paraId="008AF284"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656,60</w:t>
            </w:r>
          </w:p>
        </w:tc>
        <w:tc>
          <w:tcPr>
            <w:tcW w:w="0" w:type="auto"/>
            <w:tcBorders>
              <w:top w:val="nil"/>
              <w:left w:val="nil"/>
              <w:bottom w:val="single" w:sz="4" w:space="0" w:color="auto"/>
              <w:right w:val="single" w:sz="4" w:space="0" w:color="auto"/>
            </w:tcBorders>
            <w:noWrap/>
            <w:vAlign w:val="center"/>
            <w:hideMark/>
          </w:tcPr>
          <w:p w14:paraId="6D8672C3"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10.036,60</w:t>
            </w:r>
          </w:p>
        </w:tc>
        <w:tc>
          <w:tcPr>
            <w:tcW w:w="0" w:type="auto"/>
            <w:tcBorders>
              <w:top w:val="nil"/>
              <w:left w:val="nil"/>
              <w:bottom w:val="single" w:sz="4" w:space="0" w:color="auto"/>
              <w:right w:val="single" w:sz="4" w:space="0" w:color="auto"/>
            </w:tcBorders>
            <w:shd w:val="clear" w:color="000000" w:fill="FFFFFF"/>
            <w:vAlign w:val="center"/>
            <w:hideMark/>
          </w:tcPr>
          <w:p w14:paraId="59EDA79D"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PRODUCCIÓN DE VÍDEO PROMOCIONAL PARA EL LANZAMIENTO DEL CLUB DE FIDELIZACIÓN DE GUAGUAS MUNICIPALES, S.A.(GESTIÓN DE PERMISOS,</w:t>
            </w:r>
            <w:r w:rsidRPr="00B6779F">
              <w:rPr>
                <w:rFonts w:ascii="Helvetica" w:eastAsia="Times New Roman" w:hAnsi="Helvetica" w:cs="Helvetica"/>
                <w:sz w:val="16"/>
                <w:szCs w:val="16"/>
                <w:lang w:bidi="ar-SA"/>
              </w:rPr>
              <w:br/>
              <w:t>CASTING DE FIGURANTES, VESTUARIO Y ATREZZO, DIRECCIÓN Y ASISTENTES DE PRODUCCIÓN (PROYECTO CIVITAS DESTINATIONS)</w:t>
            </w:r>
          </w:p>
        </w:tc>
        <w:tc>
          <w:tcPr>
            <w:tcW w:w="0" w:type="auto"/>
            <w:tcBorders>
              <w:top w:val="nil"/>
              <w:left w:val="nil"/>
              <w:bottom w:val="single" w:sz="4" w:space="0" w:color="auto"/>
              <w:right w:val="single" w:sz="4" w:space="0" w:color="auto"/>
            </w:tcBorders>
            <w:noWrap/>
            <w:vAlign w:val="center"/>
            <w:hideMark/>
          </w:tcPr>
          <w:p w14:paraId="0D441252"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077F96E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27/02/20</w:t>
            </w:r>
          </w:p>
        </w:tc>
      </w:tr>
      <w:tr w:rsidR="00B6779F" w:rsidRPr="00B6779F" w14:paraId="0CF71FB2"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70B686A"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20/2020</w:t>
            </w:r>
          </w:p>
        </w:tc>
        <w:tc>
          <w:tcPr>
            <w:tcW w:w="0" w:type="auto"/>
            <w:tcBorders>
              <w:top w:val="nil"/>
              <w:left w:val="nil"/>
              <w:bottom w:val="single" w:sz="4" w:space="0" w:color="auto"/>
              <w:right w:val="single" w:sz="4" w:space="0" w:color="auto"/>
            </w:tcBorders>
            <w:shd w:val="clear" w:color="000000" w:fill="FFFFFF"/>
            <w:noWrap/>
            <w:vAlign w:val="center"/>
            <w:hideMark/>
          </w:tcPr>
          <w:p w14:paraId="7BB17A4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B38323531</w:t>
            </w:r>
          </w:p>
        </w:tc>
        <w:tc>
          <w:tcPr>
            <w:tcW w:w="0" w:type="auto"/>
            <w:tcBorders>
              <w:top w:val="nil"/>
              <w:left w:val="nil"/>
              <w:bottom w:val="single" w:sz="4" w:space="0" w:color="auto"/>
              <w:right w:val="single" w:sz="4" w:space="0" w:color="auto"/>
            </w:tcBorders>
            <w:vAlign w:val="center"/>
            <w:hideMark/>
          </w:tcPr>
          <w:p w14:paraId="62ADED55"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ARTURO MARTÍNEZ SERRA, S.L.</w:t>
            </w:r>
          </w:p>
        </w:tc>
        <w:tc>
          <w:tcPr>
            <w:tcW w:w="0" w:type="auto"/>
            <w:tcBorders>
              <w:top w:val="nil"/>
              <w:left w:val="nil"/>
              <w:bottom w:val="single" w:sz="4" w:space="0" w:color="auto"/>
              <w:right w:val="single" w:sz="4" w:space="0" w:color="auto"/>
            </w:tcBorders>
            <w:noWrap/>
            <w:vAlign w:val="center"/>
            <w:hideMark/>
          </w:tcPr>
          <w:p w14:paraId="4576BE67"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3.096,90</w:t>
            </w:r>
          </w:p>
        </w:tc>
        <w:tc>
          <w:tcPr>
            <w:tcW w:w="0" w:type="auto"/>
            <w:tcBorders>
              <w:top w:val="nil"/>
              <w:left w:val="nil"/>
              <w:bottom w:val="single" w:sz="4" w:space="0" w:color="auto"/>
              <w:right w:val="single" w:sz="4" w:space="0" w:color="auto"/>
            </w:tcBorders>
            <w:noWrap/>
            <w:vAlign w:val="center"/>
            <w:hideMark/>
          </w:tcPr>
          <w:p w14:paraId="77735E2A"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216,78</w:t>
            </w:r>
          </w:p>
        </w:tc>
        <w:tc>
          <w:tcPr>
            <w:tcW w:w="0" w:type="auto"/>
            <w:tcBorders>
              <w:top w:val="nil"/>
              <w:left w:val="nil"/>
              <w:bottom w:val="single" w:sz="4" w:space="0" w:color="auto"/>
              <w:right w:val="single" w:sz="4" w:space="0" w:color="auto"/>
            </w:tcBorders>
            <w:noWrap/>
            <w:vAlign w:val="center"/>
            <w:hideMark/>
          </w:tcPr>
          <w:p w14:paraId="1FF06EEA"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3.313,68</w:t>
            </w:r>
          </w:p>
        </w:tc>
        <w:tc>
          <w:tcPr>
            <w:tcW w:w="0" w:type="auto"/>
            <w:tcBorders>
              <w:top w:val="nil"/>
              <w:left w:val="nil"/>
              <w:bottom w:val="single" w:sz="4" w:space="0" w:color="auto"/>
              <w:right w:val="single" w:sz="4" w:space="0" w:color="auto"/>
            </w:tcBorders>
            <w:shd w:val="clear" w:color="000000" w:fill="FFFFFF"/>
            <w:vAlign w:val="center"/>
            <w:hideMark/>
          </w:tcPr>
          <w:p w14:paraId="65DBD202"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ADQUISICIÓN DE MESA DE REUNIONES Y SILLAS PARA DESPACHO DE LA DIRECCIÓN GENERAL</w:t>
            </w:r>
          </w:p>
        </w:tc>
        <w:tc>
          <w:tcPr>
            <w:tcW w:w="0" w:type="auto"/>
            <w:tcBorders>
              <w:top w:val="nil"/>
              <w:left w:val="nil"/>
              <w:bottom w:val="single" w:sz="4" w:space="0" w:color="auto"/>
              <w:right w:val="single" w:sz="4" w:space="0" w:color="auto"/>
            </w:tcBorders>
            <w:noWrap/>
            <w:vAlign w:val="center"/>
            <w:hideMark/>
          </w:tcPr>
          <w:p w14:paraId="3D14901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8E965E6"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21/02/20</w:t>
            </w:r>
          </w:p>
        </w:tc>
      </w:tr>
      <w:tr w:rsidR="00B6779F" w:rsidRPr="00B6779F" w14:paraId="239E16AA"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F879BC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21/2020</w:t>
            </w:r>
          </w:p>
        </w:tc>
        <w:tc>
          <w:tcPr>
            <w:tcW w:w="0" w:type="auto"/>
            <w:tcBorders>
              <w:top w:val="nil"/>
              <w:left w:val="nil"/>
              <w:bottom w:val="single" w:sz="4" w:space="0" w:color="auto"/>
              <w:right w:val="single" w:sz="4" w:space="0" w:color="auto"/>
            </w:tcBorders>
            <w:shd w:val="clear" w:color="000000" w:fill="FFFFFF"/>
            <w:noWrap/>
            <w:vAlign w:val="center"/>
            <w:hideMark/>
          </w:tcPr>
          <w:p w14:paraId="1070BA6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vAlign w:val="center"/>
            <w:hideMark/>
          </w:tcPr>
          <w:p w14:paraId="4FACAEDB"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SURDIESEL QUALITY SYSTEMS</w:t>
            </w:r>
          </w:p>
        </w:tc>
        <w:tc>
          <w:tcPr>
            <w:tcW w:w="0" w:type="auto"/>
            <w:tcBorders>
              <w:top w:val="nil"/>
              <w:left w:val="nil"/>
              <w:bottom w:val="single" w:sz="4" w:space="0" w:color="auto"/>
              <w:right w:val="single" w:sz="4" w:space="0" w:color="auto"/>
            </w:tcBorders>
            <w:noWrap/>
            <w:vAlign w:val="center"/>
            <w:hideMark/>
          </w:tcPr>
          <w:p w14:paraId="2EBCD76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noWrap/>
            <w:vAlign w:val="center"/>
            <w:hideMark/>
          </w:tcPr>
          <w:p w14:paraId="1DA188E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252,00</w:t>
            </w:r>
          </w:p>
        </w:tc>
        <w:tc>
          <w:tcPr>
            <w:tcW w:w="0" w:type="auto"/>
            <w:tcBorders>
              <w:top w:val="nil"/>
              <w:left w:val="nil"/>
              <w:bottom w:val="single" w:sz="4" w:space="0" w:color="auto"/>
              <w:right w:val="single" w:sz="4" w:space="0" w:color="auto"/>
            </w:tcBorders>
            <w:noWrap/>
            <w:vAlign w:val="center"/>
            <w:hideMark/>
          </w:tcPr>
          <w:p w14:paraId="590ED080"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3.852,00</w:t>
            </w:r>
          </w:p>
        </w:tc>
        <w:tc>
          <w:tcPr>
            <w:tcW w:w="0" w:type="auto"/>
            <w:tcBorders>
              <w:top w:val="nil"/>
              <w:left w:val="nil"/>
              <w:bottom w:val="single" w:sz="4" w:space="0" w:color="auto"/>
              <w:right w:val="single" w:sz="4" w:space="0" w:color="auto"/>
            </w:tcBorders>
            <w:shd w:val="clear" w:color="000000" w:fill="FFFFFF"/>
            <w:vAlign w:val="center"/>
            <w:hideMark/>
          </w:tcPr>
          <w:p w14:paraId="2861A7A0"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ADQUISCIÓN DE EQUIPO DE RECARGA DE AIRE ACONDICIONADO PARA EL TALLER</w:t>
            </w:r>
          </w:p>
        </w:tc>
        <w:tc>
          <w:tcPr>
            <w:tcW w:w="0" w:type="auto"/>
            <w:tcBorders>
              <w:top w:val="nil"/>
              <w:left w:val="nil"/>
              <w:bottom w:val="single" w:sz="4" w:space="0" w:color="auto"/>
              <w:right w:val="single" w:sz="4" w:space="0" w:color="auto"/>
            </w:tcBorders>
            <w:noWrap/>
            <w:vAlign w:val="center"/>
            <w:hideMark/>
          </w:tcPr>
          <w:p w14:paraId="456878E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3F2C5E0"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21/02/20</w:t>
            </w:r>
          </w:p>
        </w:tc>
      </w:tr>
      <w:tr w:rsidR="00B6779F" w:rsidRPr="00B6779F" w14:paraId="70965FE3" w14:textId="77777777"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02D84E0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22/2020</w:t>
            </w:r>
          </w:p>
        </w:tc>
        <w:tc>
          <w:tcPr>
            <w:tcW w:w="0" w:type="auto"/>
            <w:tcBorders>
              <w:top w:val="nil"/>
              <w:left w:val="nil"/>
              <w:bottom w:val="single" w:sz="4" w:space="0" w:color="auto"/>
              <w:right w:val="single" w:sz="4" w:space="0" w:color="auto"/>
            </w:tcBorders>
            <w:shd w:val="clear" w:color="000000" w:fill="FFFFFF"/>
            <w:noWrap/>
            <w:vAlign w:val="center"/>
            <w:hideMark/>
          </w:tcPr>
          <w:p w14:paraId="3F353276"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14:paraId="76DDB840"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14:paraId="32F268D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5.900,00</w:t>
            </w:r>
          </w:p>
        </w:tc>
        <w:tc>
          <w:tcPr>
            <w:tcW w:w="0" w:type="auto"/>
            <w:tcBorders>
              <w:top w:val="nil"/>
              <w:left w:val="nil"/>
              <w:bottom w:val="single" w:sz="4" w:space="0" w:color="auto"/>
              <w:right w:val="single" w:sz="4" w:space="0" w:color="auto"/>
            </w:tcBorders>
            <w:noWrap/>
            <w:vAlign w:val="center"/>
            <w:hideMark/>
          </w:tcPr>
          <w:p w14:paraId="18AD924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413,00</w:t>
            </w:r>
          </w:p>
        </w:tc>
        <w:tc>
          <w:tcPr>
            <w:tcW w:w="0" w:type="auto"/>
            <w:tcBorders>
              <w:top w:val="nil"/>
              <w:left w:val="nil"/>
              <w:bottom w:val="single" w:sz="4" w:space="0" w:color="auto"/>
              <w:right w:val="single" w:sz="4" w:space="0" w:color="auto"/>
            </w:tcBorders>
            <w:noWrap/>
            <w:vAlign w:val="center"/>
            <w:hideMark/>
          </w:tcPr>
          <w:p w14:paraId="55D12C7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6.313,00</w:t>
            </w:r>
          </w:p>
        </w:tc>
        <w:tc>
          <w:tcPr>
            <w:tcW w:w="0" w:type="auto"/>
            <w:tcBorders>
              <w:top w:val="nil"/>
              <w:left w:val="nil"/>
              <w:bottom w:val="single" w:sz="4" w:space="0" w:color="auto"/>
              <w:right w:val="single" w:sz="4" w:space="0" w:color="auto"/>
            </w:tcBorders>
            <w:shd w:val="clear" w:color="000000" w:fill="FFFFFF"/>
            <w:vAlign w:val="center"/>
            <w:hideMark/>
          </w:tcPr>
          <w:p w14:paraId="54A2E0E9"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ADAPTACIÓN DE LA NORMATIVA DE SEGURIDAD Y PRVENCIÓN LABORAL A LA NUEVA NORMATIVA ISO 45001:2018</w:t>
            </w:r>
          </w:p>
        </w:tc>
        <w:tc>
          <w:tcPr>
            <w:tcW w:w="0" w:type="auto"/>
            <w:tcBorders>
              <w:top w:val="nil"/>
              <w:left w:val="nil"/>
              <w:bottom w:val="single" w:sz="4" w:space="0" w:color="auto"/>
              <w:right w:val="single" w:sz="4" w:space="0" w:color="auto"/>
            </w:tcBorders>
            <w:noWrap/>
            <w:vAlign w:val="center"/>
            <w:hideMark/>
          </w:tcPr>
          <w:p w14:paraId="079B4023"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w:t>
            </w:r>
          </w:p>
        </w:tc>
        <w:tc>
          <w:tcPr>
            <w:tcW w:w="0" w:type="auto"/>
            <w:tcBorders>
              <w:top w:val="nil"/>
              <w:left w:val="nil"/>
              <w:bottom w:val="single" w:sz="4" w:space="0" w:color="auto"/>
              <w:right w:val="single" w:sz="8" w:space="0" w:color="auto"/>
            </w:tcBorders>
            <w:shd w:val="clear" w:color="000000" w:fill="FFFFFF"/>
            <w:noWrap/>
            <w:vAlign w:val="center"/>
            <w:hideMark/>
          </w:tcPr>
          <w:p w14:paraId="69F82AF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14:paraId="20F89B71"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3E96CD8"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23/2020</w:t>
            </w:r>
          </w:p>
        </w:tc>
        <w:tc>
          <w:tcPr>
            <w:tcW w:w="0" w:type="auto"/>
            <w:tcBorders>
              <w:top w:val="nil"/>
              <w:left w:val="nil"/>
              <w:bottom w:val="single" w:sz="4" w:space="0" w:color="auto"/>
              <w:right w:val="single" w:sz="4" w:space="0" w:color="auto"/>
            </w:tcBorders>
            <w:shd w:val="clear" w:color="000000" w:fill="FFFFFF"/>
            <w:noWrap/>
            <w:vAlign w:val="center"/>
            <w:hideMark/>
          </w:tcPr>
          <w:p w14:paraId="3D016B2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B76550599</w:t>
            </w:r>
          </w:p>
        </w:tc>
        <w:tc>
          <w:tcPr>
            <w:tcW w:w="0" w:type="auto"/>
            <w:tcBorders>
              <w:top w:val="nil"/>
              <w:left w:val="nil"/>
              <w:bottom w:val="single" w:sz="4" w:space="0" w:color="auto"/>
              <w:right w:val="single" w:sz="4" w:space="0" w:color="auto"/>
            </w:tcBorders>
            <w:vAlign w:val="center"/>
            <w:hideMark/>
          </w:tcPr>
          <w:p w14:paraId="7A791C25"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CANARIAS BLUE CREA, S.L.</w:t>
            </w:r>
          </w:p>
        </w:tc>
        <w:tc>
          <w:tcPr>
            <w:tcW w:w="0" w:type="auto"/>
            <w:tcBorders>
              <w:top w:val="nil"/>
              <w:left w:val="nil"/>
              <w:bottom w:val="single" w:sz="4" w:space="0" w:color="auto"/>
              <w:right w:val="single" w:sz="4" w:space="0" w:color="auto"/>
            </w:tcBorders>
            <w:noWrap/>
            <w:vAlign w:val="center"/>
            <w:hideMark/>
          </w:tcPr>
          <w:p w14:paraId="1339BB3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5.297,00</w:t>
            </w:r>
          </w:p>
        </w:tc>
        <w:tc>
          <w:tcPr>
            <w:tcW w:w="0" w:type="auto"/>
            <w:tcBorders>
              <w:top w:val="nil"/>
              <w:left w:val="nil"/>
              <w:bottom w:val="single" w:sz="4" w:space="0" w:color="auto"/>
              <w:right w:val="single" w:sz="4" w:space="0" w:color="auto"/>
            </w:tcBorders>
            <w:noWrap/>
            <w:vAlign w:val="center"/>
            <w:hideMark/>
          </w:tcPr>
          <w:p w14:paraId="28D1007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370,79</w:t>
            </w:r>
          </w:p>
        </w:tc>
        <w:tc>
          <w:tcPr>
            <w:tcW w:w="0" w:type="auto"/>
            <w:tcBorders>
              <w:top w:val="nil"/>
              <w:left w:val="nil"/>
              <w:bottom w:val="single" w:sz="4" w:space="0" w:color="auto"/>
              <w:right w:val="single" w:sz="4" w:space="0" w:color="auto"/>
            </w:tcBorders>
            <w:noWrap/>
            <w:vAlign w:val="center"/>
            <w:hideMark/>
          </w:tcPr>
          <w:p w14:paraId="750C490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5.667,79</w:t>
            </w:r>
          </w:p>
        </w:tc>
        <w:tc>
          <w:tcPr>
            <w:tcW w:w="0" w:type="auto"/>
            <w:tcBorders>
              <w:top w:val="nil"/>
              <w:left w:val="nil"/>
              <w:bottom w:val="single" w:sz="4" w:space="0" w:color="auto"/>
              <w:right w:val="single" w:sz="4" w:space="0" w:color="auto"/>
            </w:tcBorders>
            <w:shd w:val="clear" w:color="000000" w:fill="FFFFFF"/>
            <w:vAlign w:val="center"/>
            <w:hideMark/>
          </w:tcPr>
          <w:p w14:paraId="735B2D72"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SUMINISTRO DE CAMISETAS PARA VISITAS ESCOLARES AÑO 2020</w:t>
            </w:r>
          </w:p>
        </w:tc>
        <w:tc>
          <w:tcPr>
            <w:tcW w:w="0" w:type="auto"/>
            <w:tcBorders>
              <w:top w:val="nil"/>
              <w:left w:val="nil"/>
              <w:bottom w:val="single" w:sz="4" w:space="0" w:color="auto"/>
              <w:right w:val="single" w:sz="4" w:space="0" w:color="auto"/>
            </w:tcBorders>
            <w:noWrap/>
            <w:vAlign w:val="center"/>
            <w:hideMark/>
          </w:tcPr>
          <w:p w14:paraId="0BEB5166"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D9E679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16/03/20</w:t>
            </w:r>
          </w:p>
        </w:tc>
      </w:tr>
      <w:tr w:rsidR="00B6779F" w:rsidRPr="00B6779F" w14:paraId="15E003C3"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C700F7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24/2020</w:t>
            </w:r>
          </w:p>
        </w:tc>
        <w:tc>
          <w:tcPr>
            <w:tcW w:w="0" w:type="auto"/>
            <w:tcBorders>
              <w:top w:val="nil"/>
              <w:left w:val="nil"/>
              <w:bottom w:val="single" w:sz="4" w:space="0" w:color="auto"/>
              <w:right w:val="single" w:sz="4" w:space="0" w:color="auto"/>
            </w:tcBorders>
            <w:shd w:val="clear" w:color="000000" w:fill="FFFFFF"/>
            <w:noWrap/>
            <w:vAlign w:val="center"/>
            <w:hideMark/>
          </w:tcPr>
          <w:p w14:paraId="720F65F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vAlign w:val="center"/>
            <w:hideMark/>
          </w:tcPr>
          <w:p w14:paraId="53C84F49"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KUBO PUBLICIDAD Y SERVICIO WEB, S.L.N.E.</w:t>
            </w:r>
          </w:p>
        </w:tc>
        <w:tc>
          <w:tcPr>
            <w:tcW w:w="0" w:type="auto"/>
            <w:tcBorders>
              <w:top w:val="nil"/>
              <w:left w:val="nil"/>
              <w:bottom w:val="single" w:sz="4" w:space="0" w:color="auto"/>
              <w:right w:val="single" w:sz="4" w:space="0" w:color="auto"/>
            </w:tcBorders>
            <w:noWrap/>
            <w:vAlign w:val="center"/>
            <w:hideMark/>
          </w:tcPr>
          <w:p w14:paraId="46967C29"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8.500,00</w:t>
            </w:r>
          </w:p>
        </w:tc>
        <w:tc>
          <w:tcPr>
            <w:tcW w:w="0" w:type="auto"/>
            <w:tcBorders>
              <w:top w:val="nil"/>
              <w:left w:val="nil"/>
              <w:bottom w:val="single" w:sz="4" w:space="0" w:color="auto"/>
              <w:right w:val="single" w:sz="4" w:space="0" w:color="auto"/>
            </w:tcBorders>
            <w:noWrap/>
            <w:vAlign w:val="center"/>
            <w:hideMark/>
          </w:tcPr>
          <w:p w14:paraId="1626062A"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595,00</w:t>
            </w:r>
          </w:p>
        </w:tc>
        <w:tc>
          <w:tcPr>
            <w:tcW w:w="0" w:type="auto"/>
            <w:tcBorders>
              <w:top w:val="nil"/>
              <w:left w:val="nil"/>
              <w:bottom w:val="single" w:sz="4" w:space="0" w:color="auto"/>
              <w:right w:val="single" w:sz="4" w:space="0" w:color="auto"/>
            </w:tcBorders>
            <w:noWrap/>
            <w:vAlign w:val="center"/>
            <w:hideMark/>
          </w:tcPr>
          <w:p w14:paraId="4BC747D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9.095,00</w:t>
            </w:r>
          </w:p>
        </w:tc>
        <w:tc>
          <w:tcPr>
            <w:tcW w:w="0" w:type="auto"/>
            <w:tcBorders>
              <w:top w:val="nil"/>
              <w:left w:val="nil"/>
              <w:bottom w:val="single" w:sz="4" w:space="0" w:color="auto"/>
              <w:right w:val="single" w:sz="4" w:space="0" w:color="auto"/>
            </w:tcBorders>
            <w:shd w:val="clear" w:color="000000" w:fill="FFFFFF"/>
            <w:vAlign w:val="center"/>
            <w:hideMark/>
          </w:tcPr>
          <w:p w14:paraId="371C8B27"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REESTRUCTURACIÓN DE LA RED CORPORATIVA DE GUAGUAS MUNICIPALES, S.A.</w:t>
            </w:r>
          </w:p>
        </w:tc>
        <w:tc>
          <w:tcPr>
            <w:tcW w:w="0" w:type="auto"/>
            <w:tcBorders>
              <w:top w:val="nil"/>
              <w:left w:val="nil"/>
              <w:bottom w:val="single" w:sz="4" w:space="0" w:color="auto"/>
              <w:right w:val="single" w:sz="4" w:space="0" w:color="auto"/>
            </w:tcBorders>
            <w:noWrap/>
            <w:vAlign w:val="center"/>
            <w:hideMark/>
          </w:tcPr>
          <w:p w14:paraId="5D1334E7"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14:paraId="44E164A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14:paraId="5578B9A8"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DFD0B2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25/2020</w:t>
            </w:r>
          </w:p>
        </w:tc>
        <w:tc>
          <w:tcPr>
            <w:tcW w:w="0" w:type="auto"/>
            <w:tcBorders>
              <w:top w:val="nil"/>
              <w:left w:val="nil"/>
              <w:bottom w:val="single" w:sz="4" w:space="0" w:color="auto"/>
              <w:right w:val="single" w:sz="4" w:space="0" w:color="auto"/>
            </w:tcBorders>
            <w:shd w:val="clear" w:color="000000" w:fill="FFFFFF"/>
            <w:noWrap/>
            <w:vAlign w:val="center"/>
            <w:hideMark/>
          </w:tcPr>
          <w:p w14:paraId="7FA2DE84"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B76562982</w:t>
            </w:r>
          </w:p>
        </w:tc>
        <w:tc>
          <w:tcPr>
            <w:tcW w:w="0" w:type="auto"/>
            <w:tcBorders>
              <w:top w:val="nil"/>
              <w:left w:val="nil"/>
              <w:bottom w:val="single" w:sz="4" w:space="0" w:color="auto"/>
              <w:right w:val="single" w:sz="4" w:space="0" w:color="auto"/>
            </w:tcBorders>
            <w:vAlign w:val="center"/>
            <w:hideMark/>
          </w:tcPr>
          <w:p w14:paraId="263F62FE"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PROMOCIONES SAPEROCO, S.L.</w:t>
            </w:r>
          </w:p>
        </w:tc>
        <w:tc>
          <w:tcPr>
            <w:tcW w:w="0" w:type="auto"/>
            <w:tcBorders>
              <w:top w:val="nil"/>
              <w:left w:val="nil"/>
              <w:bottom w:val="single" w:sz="4" w:space="0" w:color="auto"/>
              <w:right w:val="single" w:sz="4" w:space="0" w:color="auto"/>
            </w:tcBorders>
            <w:noWrap/>
            <w:vAlign w:val="center"/>
            <w:hideMark/>
          </w:tcPr>
          <w:p w14:paraId="68C5799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9.560,00</w:t>
            </w:r>
          </w:p>
        </w:tc>
        <w:tc>
          <w:tcPr>
            <w:tcW w:w="0" w:type="auto"/>
            <w:tcBorders>
              <w:top w:val="nil"/>
              <w:left w:val="nil"/>
              <w:bottom w:val="single" w:sz="4" w:space="0" w:color="auto"/>
              <w:right w:val="single" w:sz="4" w:space="0" w:color="auto"/>
            </w:tcBorders>
            <w:noWrap/>
            <w:vAlign w:val="center"/>
            <w:hideMark/>
          </w:tcPr>
          <w:p w14:paraId="7AD7B04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669,20</w:t>
            </w:r>
          </w:p>
        </w:tc>
        <w:tc>
          <w:tcPr>
            <w:tcW w:w="0" w:type="auto"/>
            <w:tcBorders>
              <w:top w:val="nil"/>
              <w:left w:val="nil"/>
              <w:bottom w:val="single" w:sz="4" w:space="0" w:color="auto"/>
              <w:right w:val="single" w:sz="4" w:space="0" w:color="auto"/>
            </w:tcBorders>
            <w:noWrap/>
            <w:vAlign w:val="center"/>
            <w:hideMark/>
          </w:tcPr>
          <w:p w14:paraId="3F93C7F3"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10.229,20</w:t>
            </w:r>
          </w:p>
        </w:tc>
        <w:tc>
          <w:tcPr>
            <w:tcW w:w="0" w:type="auto"/>
            <w:tcBorders>
              <w:top w:val="nil"/>
              <w:left w:val="nil"/>
              <w:bottom w:val="single" w:sz="4" w:space="0" w:color="auto"/>
              <w:right w:val="single" w:sz="4" w:space="0" w:color="auto"/>
            </w:tcBorders>
            <w:shd w:val="clear" w:color="000000" w:fill="FFFFFF"/>
            <w:vAlign w:val="center"/>
            <w:hideMark/>
          </w:tcPr>
          <w:p w14:paraId="236A9BDB"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SUMINISTRO DE MATERIAL DE MERCHANDISING PARA REPOSICIÓN</w:t>
            </w:r>
          </w:p>
        </w:tc>
        <w:tc>
          <w:tcPr>
            <w:tcW w:w="0" w:type="auto"/>
            <w:tcBorders>
              <w:top w:val="nil"/>
              <w:left w:val="nil"/>
              <w:bottom w:val="single" w:sz="4" w:space="0" w:color="auto"/>
              <w:right w:val="single" w:sz="4" w:space="0" w:color="auto"/>
            </w:tcBorders>
            <w:noWrap/>
            <w:vAlign w:val="center"/>
            <w:hideMark/>
          </w:tcPr>
          <w:p w14:paraId="4BE9ED96"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14:paraId="684C62D7"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14:paraId="11C2E70A"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3773CE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26/2020</w:t>
            </w:r>
          </w:p>
        </w:tc>
        <w:tc>
          <w:tcPr>
            <w:tcW w:w="0" w:type="auto"/>
            <w:tcBorders>
              <w:top w:val="nil"/>
              <w:left w:val="nil"/>
              <w:bottom w:val="single" w:sz="4" w:space="0" w:color="auto"/>
              <w:right w:val="single" w:sz="4" w:space="0" w:color="auto"/>
            </w:tcBorders>
            <w:shd w:val="clear" w:color="000000" w:fill="FFFFFF"/>
            <w:noWrap/>
            <w:vAlign w:val="center"/>
            <w:hideMark/>
          </w:tcPr>
          <w:p w14:paraId="6068E9D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vAlign w:val="center"/>
            <w:hideMark/>
          </w:tcPr>
          <w:p w14:paraId="33E0FC6F"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RADIO POPULAR, S.A.- COPE</w:t>
            </w:r>
          </w:p>
        </w:tc>
        <w:tc>
          <w:tcPr>
            <w:tcW w:w="0" w:type="auto"/>
            <w:tcBorders>
              <w:top w:val="nil"/>
              <w:left w:val="nil"/>
              <w:bottom w:val="single" w:sz="4" w:space="0" w:color="auto"/>
              <w:right w:val="single" w:sz="4" w:space="0" w:color="auto"/>
            </w:tcBorders>
            <w:noWrap/>
            <w:vAlign w:val="center"/>
            <w:hideMark/>
          </w:tcPr>
          <w:p w14:paraId="594101C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10.040,00</w:t>
            </w:r>
          </w:p>
        </w:tc>
        <w:tc>
          <w:tcPr>
            <w:tcW w:w="0" w:type="auto"/>
            <w:tcBorders>
              <w:top w:val="nil"/>
              <w:left w:val="nil"/>
              <w:bottom w:val="single" w:sz="4" w:space="0" w:color="auto"/>
              <w:right w:val="single" w:sz="4" w:space="0" w:color="auto"/>
            </w:tcBorders>
            <w:noWrap/>
            <w:vAlign w:val="center"/>
            <w:hideMark/>
          </w:tcPr>
          <w:p w14:paraId="2DEEAFE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702,80</w:t>
            </w:r>
          </w:p>
        </w:tc>
        <w:tc>
          <w:tcPr>
            <w:tcW w:w="0" w:type="auto"/>
            <w:tcBorders>
              <w:top w:val="nil"/>
              <w:left w:val="nil"/>
              <w:bottom w:val="single" w:sz="4" w:space="0" w:color="auto"/>
              <w:right w:val="single" w:sz="4" w:space="0" w:color="auto"/>
            </w:tcBorders>
            <w:noWrap/>
            <w:vAlign w:val="center"/>
            <w:hideMark/>
          </w:tcPr>
          <w:p w14:paraId="38DFCF2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10.742,80</w:t>
            </w:r>
          </w:p>
        </w:tc>
        <w:tc>
          <w:tcPr>
            <w:tcW w:w="0" w:type="auto"/>
            <w:tcBorders>
              <w:top w:val="nil"/>
              <w:left w:val="nil"/>
              <w:bottom w:val="single" w:sz="4" w:space="0" w:color="auto"/>
              <w:right w:val="single" w:sz="4" w:space="0" w:color="auto"/>
            </w:tcBorders>
            <w:shd w:val="clear" w:color="000000" w:fill="FFFFFF"/>
            <w:vAlign w:val="center"/>
            <w:hideMark/>
          </w:tcPr>
          <w:p w14:paraId="7D1A932F"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PROGRAMACIÓN PUBLICITARIA CADENA COPE PROGRAMA REGIONAL Y CUÑAS DE RADIO</w:t>
            </w:r>
          </w:p>
        </w:tc>
        <w:tc>
          <w:tcPr>
            <w:tcW w:w="0" w:type="auto"/>
            <w:tcBorders>
              <w:top w:val="nil"/>
              <w:left w:val="nil"/>
              <w:bottom w:val="single" w:sz="4" w:space="0" w:color="auto"/>
              <w:right w:val="single" w:sz="4" w:space="0" w:color="auto"/>
            </w:tcBorders>
            <w:noWrap/>
            <w:vAlign w:val="center"/>
            <w:hideMark/>
          </w:tcPr>
          <w:p w14:paraId="7F8D5C9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w:t>
            </w:r>
          </w:p>
        </w:tc>
        <w:tc>
          <w:tcPr>
            <w:tcW w:w="0" w:type="auto"/>
            <w:tcBorders>
              <w:top w:val="nil"/>
              <w:left w:val="nil"/>
              <w:bottom w:val="single" w:sz="4" w:space="0" w:color="auto"/>
              <w:right w:val="single" w:sz="8" w:space="0" w:color="auto"/>
            </w:tcBorders>
            <w:shd w:val="clear" w:color="000000" w:fill="FFFFFF"/>
            <w:noWrap/>
            <w:vAlign w:val="center"/>
            <w:hideMark/>
          </w:tcPr>
          <w:p w14:paraId="6D2724F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24/02/20</w:t>
            </w:r>
          </w:p>
        </w:tc>
      </w:tr>
      <w:tr w:rsidR="00B6779F" w:rsidRPr="00B6779F" w14:paraId="693F1C29"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7D26181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27/2020</w:t>
            </w:r>
          </w:p>
        </w:tc>
        <w:tc>
          <w:tcPr>
            <w:tcW w:w="0" w:type="auto"/>
            <w:tcBorders>
              <w:top w:val="nil"/>
              <w:left w:val="nil"/>
              <w:bottom w:val="single" w:sz="4" w:space="0" w:color="auto"/>
              <w:right w:val="single" w:sz="4" w:space="0" w:color="auto"/>
            </w:tcBorders>
            <w:shd w:val="clear" w:color="000000" w:fill="FFFFFF"/>
            <w:noWrap/>
            <w:vAlign w:val="center"/>
            <w:hideMark/>
          </w:tcPr>
          <w:p w14:paraId="3977F43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B35861764</w:t>
            </w:r>
          </w:p>
        </w:tc>
        <w:tc>
          <w:tcPr>
            <w:tcW w:w="0" w:type="auto"/>
            <w:tcBorders>
              <w:top w:val="nil"/>
              <w:left w:val="nil"/>
              <w:bottom w:val="single" w:sz="4" w:space="0" w:color="auto"/>
              <w:right w:val="single" w:sz="4" w:space="0" w:color="auto"/>
            </w:tcBorders>
            <w:vAlign w:val="center"/>
            <w:hideMark/>
          </w:tcPr>
          <w:p w14:paraId="49DFC5C1"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KALIMA PUBLICIDAD, S.L.</w:t>
            </w:r>
          </w:p>
        </w:tc>
        <w:tc>
          <w:tcPr>
            <w:tcW w:w="0" w:type="auto"/>
            <w:tcBorders>
              <w:top w:val="nil"/>
              <w:left w:val="nil"/>
              <w:bottom w:val="single" w:sz="4" w:space="0" w:color="auto"/>
              <w:right w:val="single" w:sz="4" w:space="0" w:color="auto"/>
            </w:tcBorders>
            <w:noWrap/>
            <w:vAlign w:val="center"/>
            <w:hideMark/>
          </w:tcPr>
          <w:p w14:paraId="28B261AB"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7.420,00</w:t>
            </w:r>
          </w:p>
        </w:tc>
        <w:tc>
          <w:tcPr>
            <w:tcW w:w="0" w:type="auto"/>
            <w:tcBorders>
              <w:top w:val="nil"/>
              <w:left w:val="nil"/>
              <w:bottom w:val="single" w:sz="4" w:space="0" w:color="auto"/>
              <w:right w:val="single" w:sz="4" w:space="0" w:color="auto"/>
            </w:tcBorders>
            <w:noWrap/>
            <w:vAlign w:val="center"/>
            <w:hideMark/>
          </w:tcPr>
          <w:p w14:paraId="5E59ADD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519,40</w:t>
            </w:r>
          </w:p>
        </w:tc>
        <w:tc>
          <w:tcPr>
            <w:tcW w:w="0" w:type="auto"/>
            <w:tcBorders>
              <w:top w:val="nil"/>
              <w:left w:val="nil"/>
              <w:bottom w:val="single" w:sz="4" w:space="0" w:color="auto"/>
              <w:right w:val="single" w:sz="4" w:space="0" w:color="auto"/>
            </w:tcBorders>
            <w:noWrap/>
            <w:vAlign w:val="center"/>
            <w:hideMark/>
          </w:tcPr>
          <w:p w14:paraId="316E1CD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7.939,40</w:t>
            </w:r>
          </w:p>
        </w:tc>
        <w:tc>
          <w:tcPr>
            <w:tcW w:w="0" w:type="auto"/>
            <w:tcBorders>
              <w:top w:val="nil"/>
              <w:left w:val="nil"/>
              <w:bottom w:val="single" w:sz="4" w:space="0" w:color="auto"/>
              <w:right w:val="single" w:sz="4" w:space="0" w:color="auto"/>
            </w:tcBorders>
            <w:shd w:val="clear" w:color="000000" w:fill="FFFFFF"/>
            <w:vAlign w:val="center"/>
            <w:hideMark/>
          </w:tcPr>
          <w:p w14:paraId="68545B5C"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INSERCIONES PUBLICITARIAS EN REVISTA BINTER</w:t>
            </w:r>
          </w:p>
        </w:tc>
        <w:tc>
          <w:tcPr>
            <w:tcW w:w="0" w:type="auto"/>
            <w:tcBorders>
              <w:top w:val="nil"/>
              <w:left w:val="nil"/>
              <w:bottom w:val="single" w:sz="4" w:space="0" w:color="auto"/>
              <w:right w:val="single" w:sz="4" w:space="0" w:color="auto"/>
            </w:tcBorders>
            <w:noWrap/>
            <w:vAlign w:val="center"/>
            <w:hideMark/>
          </w:tcPr>
          <w:p w14:paraId="0741C5AC"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w:t>
            </w:r>
          </w:p>
        </w:tc>
        <w:tc>
          <w:tcPr>
            <w:tcW w:w="0" w:type="auto"/>
            <w:tcBorders>
              <w:top w:val="nil"/>
              <w:left w:val="nil"/>
              <w:bottom w:val="single" w:sz="4" w:space="0" w:color="auto"/>
              <w:right w:val="single" w:sz="8" w:space="0" w:color="auto"/>
            </w:tcBorders>
            <w:shd w:val="clear" w:color="000000" w:fill="FFFFFF"/>
            <w:noWrap/>
            <w:vAlign w:val="center"/>
            <w:hideMark/>
          </w:tcPr>
          <w:p w14:paraId="0149048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14:paraId="0D9920E5" w14:textId="77777777"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3528336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28/2020</w:t>
            </w:r>
          </w:p>
        </w:tc>
        <w:tc>
          <w:tcPr>
            <w:tcW w:w="0" w:type="auto"/>
            <w:tcBorders>
              <w:top w:val="nil"/>
              <w:left w:val="nil"/>
              <w:bottom w:val="single" w:sz="4" w:space="0" w:color="auto"/>
              <w:right w:val="single" w:sz="4" w:space="0" w:color="auto"/>
            </w:tcBorders>
            <w:shd w:val="clear" w:color="000000" w:fill="FFFFFF"/>
            <w:noWrap/>
            <w:vAlign w:val="center"/>
            <w:hideMark/>
          </w:tcPr>
          <w:p w14:paraId="6249BC6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vAlign w:val="center"/>
            <w:hideMark/>
          </w:tcPr>
          <w:p w14:paraId="41CEAE03"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14:paraId="30F6921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5.100,00</w:t>
            </w:r>
          </w:p>
        </w:tc>
        <w:tc>
          <w:tcPr>
            <w:tcW w:w="0" w:type="auto"/>
            <w:tcBorders>
              <w:top w:val="nil"/>
              <w:left w:val="nil"/>
              <w:bottom w:val="single" w:sz="4" w:space="0" w:color="auto"/>
              <w:right w:val="single" w:sz="4" w:space="0" w:color="auto"/>
            </w:tcBorders>
            <w:noWrap/>
            <w:vAlign w:val="center"/>
            <w:hideMark/>
          </w:tcPr>
          <w:p w14:paraId="7E4E5C0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357,00</w:t>
            </w:r>
          </w:p>
        </w:tc>
        <w:tc>
          <w:tcPr>
            <w:tcW w:w="0" w:type="auto"/>
            <w:tcBorders>
              <w:top w:val="nil"/>
              <w:left w:val="nil"/>
              <w:bottom w:val="single" w:sz="4" w:space="0" w:color="auto"/>
              <w:right w:val="single" w:sz="4" w:space="0" w:color="auto"/>
            </w:tcBorders>
            <w:noWrap/>
            <w:vAlign w:val="center"/>
            <w:hideMark/>
          </w:tcPr>
          <w:p w14:paraId="1F2C9DA8"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5.457,00</w:t>
            </w:r>
          </w:p>
        </w:tc>
        <w:tc>
          <w:tcPr>
            <w:tcW w:w="0" w:type="auto"/>
            <w:tcBorders>
              <w:top w:val="nil"/>
              <w:left w:val="nil"/>
              <w:bottom w:val="single" w:sz="4" w:space="0" w:color="auto"/>
              <w:right w:val="single" w:sz="4" w:space="0" w:color="auto"/>
            </w:tcBorders>
            <w:shd w:val="clear" w:color="000000" w:fill="FFFFFF"/>
            <w:vAlign w:val="center"/>
            <w:hideMark/>
          </w:tcPr>
          <w:p w14:paraId="0DA90349"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FUNDAS PARA CARNETS Y BONOS</w:t>
            </w:r>
          </w:p>
        </w:tc>
        <w:tc>
          <w:tcPr>
            <w:tcW w:w="0" w:type="auto"/>
            <w:tcBorders>
              <w:top w:val="nil"/>
              <w:left w:val="nil"/>
              <w:bottom w:val="single" w:sz="4" w:space="0" w:color="auto"/>
              <w:right w:val="single" w:sz="4" w:space="0" w:color="auto"/>
            </w:tcBorders>
            <w:noWrap/>
            <w:vAlign w:val="center"/>
            <w:hideMark/>
          </w:tcPr>
          <w:p w14:paraId="27EFC569"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34752855"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14:paraId="6CF10B5F" w14:textId="77777777"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68FA6C4"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29/2020</w:t>
            </w:r>
          </w:p>
        </w:tc>
        <w:tc>
          <w:tcPr>
            <w:tcW w:w="0" w:type="auto"/>
            <w:tcBorders>
              <w:top w:val="nil"/>
              <w:left w:val="nil"/>
              <w:bottom w:val="single" w:sz="4" w:space="0" w:color="auto"/>
              <w:right w:val="single" w:sz="4" w:space="0" w:color="auto"/>
            </w:tcBorders>
            <w:shd w:val="clear" w:color="000000" w:fill="FFFFFF"/>
            <w:noWrap/>
            <w:vAlign w:val="center"/>
            <w:hideMark/>
          </w:tcPr>
          <w:p w14:paraId="0FFD822D"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0B77AB14"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08EAD09F"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13.000,00</w:t>
            </w:r>
          </w:p>
        </w:tc>
        <w:tc>
          <w:tcPr>
            <w:tcW w:w="0" w:type="auto"/>
            <w:tcBorders>
              <w:top w:val="nil"/>
              <w:left w:val="nil"/>
              <w:bottom w:val="single" w:sz="4" w:space="0" w:color="auto"/>
              <w:right w:val="single" w:sz="4" w:space="0" w:color="auto"/>
            </w:tcBorders>
            <w:noWrap/>
            <w:vAlign w:val="center"/>
            <w:hideMark/>
          </w:tcPr>
          <w:p w14:paraId="335219A3"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910,00</w:t>
            </w:r>
          </w:p>
        </w:tc>
        <w:tc>
          <w:tcPr>
            <w:tcW w:w="0" w:type="auto"/>
            <w:tcBorders>
              <w:top w:val="nil"/>
              <w:left w:val="nil"/>
              <w:bottom w:val="single" w:sz="4" w:space="0" w:color="auto"/>
              <w:right w:val="single" w:sz="4" w:space="0" w:color="auto"/>
            </w:tcBorders>
            <w:noWrap/>
            <w:vAlign w:val="center"/>
            <w:hideMark/>
          </w:tcPr>
          <w:p w14:paraId="6FAE4CB1"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13.910,00</w:t>
            </w:r>
          </w:p>
        </w:tc>
        <w:tc>
          <w:tcPr>
            <w:tcW w:w="0" w:type="auto"/>
            <w:tcBorders>
              <w:top w:val="nil"/>
              <w:left w:val="nil"/>
              <w:bottom w:val="single" w:sz="4" w:space="0" w:color="auto"/>
              <w:right w:val="single" w:sz="4" w:space="0" w:color="auto"/>
            </w:tcBorders>
            <w:shd w:val="clear" w:color="000000" w:fill="FFFFFF"/>
            <w:vAlign w:val="center"/>
            <w:hideMark/>
          </w:tcPr>
          <w:p w14:paraId="0CC11146" w14:textId="77777777"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JORNADAS «PRIORIDAD PARA LAS PERSONAS: EL CASO DE MADRID CENTRAL» PROYECTO METROGUAGUA</w:t>
            </w:r>
          </w:p>
        </w:tc>
        <w:tc>
          <w:tcPr>
            <w:tcW w:w="0" w:type="auto"/>
            <w:tcBorders>
              <w:top w:val="nil"/>
              <w:left w:val="nil"/>
              <w:bottom w:val="single" w:sz="4" w:space="0" w:color="auto"/>
              <w:right w:val="single" w:sz="4" w:space="0" w:color="auto"/>
            </w:tcBorders>
            <w:noWrap/>
            <w:vAlign w:val="center"/>
            <w:hideMark/>
          </w:tcPr>
          <w:p w14:paraId="65C05E5A"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1FF09E2E" w14:textId="77777777"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27/02/20</w:t>
            </w:r>
          </w:p>
        </w:tc>
      </w:tr>
    </w:tbl>
    <w:p w14:paraId="764E3258" w14:textId="77777777" w:rsidR="00B6779F" w:rsidRDefault="00B6779F" w:rsidP="00E01F18">
      <w:pPr>
        <w:spacing w:before="85"/>
        <w:ind w:left="284"/>
        <w:rPr>
          <w:rFonts w:ascii="Helvética" w:hAnsi="Helvética" w:cstheme="minorHAnsi"/>
          <w:color w:val="1F2A47"/>
          <w:sz w:val="20"/>
          <w:szCs w:val="20"/>
        </w:rPr>
      </w:pPr>
    </w:p>
    <w:p w14:paraId="30EE5D78" w14:textId="77777777" w:rsidR="003A7C68" w:rsidRDefault="003A7C68" w:rsidP="00E01F18">
      <w:pPr>
        <w:spacing w:before="85"/>
        <w:ind w:left="284"/>
        <w:rPr>
          <w:rFonts w:ascii="Helvética" w:hAnsi="Helvética" w:cstheme="minorHAnsi"/>
          <w:color w:val="1F2A47"/>
          <w:sz w:val="20"/>
          <w:szCs w:val="20"/>
        </w:rPr>
      </w:pPr>
    </w:p>
    <w:p w14:paraId="4384960A" w14:textId="77777777" w:rsidR="003A7C68" w:rsidRDefault="003A7C68" w:rsidP="00E01F18">
      <w:pPr>
        <w:spacing w:before="85"/>
        <w:ind w:left="284"/>
        <w:rPr>
          <w:rFonts w:ascii="Helvética" w:hAnsi="Helvética" w:cstheme="minorHAnsi"/>
          <w:color w:val="1F2A47"/>
          <w:sz w:val="20"/>
          <w:szCs w:val="20"/>
        </w:rPr>
      </w:pPr>
    </w:p>
    <w:p w14:paraId="507CE87B" w14:textId="77777777" w:rsidR="003A7C68" w:rsidRDefault="003A7C68" w:rsidP="00E01F18">
      <w:pPr>
        <w:spacing w:before="85"/>
        <w:ind w:left="284"/>
        <w:rPr>
          <w:rFonts w:ascii="Helvética" w:hAnsi="Helvética" w:cstheme="minorHAnsi"/>
          <w:color w:val="1F2A47"/>
          <w:sz w:val="20"/>
          <w:szCs w:val="20"/>
        </w:rPr>
      </w:pPr>
    </w:p>
    <w:p w14:paraId="62EF9145" w14:textId="77777777" w:rsidR="003A7C68" w:rsidRDefault="003A7C68" w:rsidP="00E01F18">
      <w:pPr>
        <w:spacing w:before="85"/>
        <w:ind w:left="284"/>
        <w:rPr>
          <w:rFonts w:ascii="Helvética" w:hAnsi="Helvética" w:cstheme="minorHAnsi"/>
          <w:color w:val="1F2A47"/>
          <w:sz w:val="20"/>
          <w:szCs w:val="20"/>
        </w:rPr>
      </w:pPr>
    </w:p>
    <w:p w14:paraId="1BA4F510" w14:textId="77777777" w:rsidR="003A7C68" w:rsidRDefault="003A7C68" w:rsidP="00B63D26">
      <w:pPr>
        <w:spacing w:before="85"/>
        <w:rPr>
          <w:rFonts w:ascii="Helvética" w:hAnsi="Helvética" w:cstheme="minorHAnsi"/>
          <w:color w:val="1F2A47"/>
          <w:sz w:val="20"/>
          <w:szCs w:val="20"/>
        </w:rPr>
      </w:pPr>
    </w:p>
    <w:p w14:paraId="225A16FE" w14:textId="77777777" w:rsidR="00DC2DEE" w:rsidRDefault="00DC2DEE" w:rsidP="00DC2DEE">
      <w:pPr>
        <w:spacing w:before="85"/>
        <w:ind w:left="284"/>
        <w:rPr>
          <w:color w:val="1F2A47"/>
          <w:sz w:val="24"/>
          <w:szCs w:val="24"/>
        </w:rPr>
      </w:pPr>
      <w:r>
        <w:rPr>
          <w:color w:val="1F2A47"/>
          <w:sz w:val="24"/>
          <w:szCs w:val="24"/>
        </w:rPr>
        <w:lastRenderedPageBreak/>
        <w:t>Contratos menores. Primer trimestre 2020 (III)</w:t>
      </w:r>
    </w:p>
    <w:p w14:paraId="7530E03E" w14:textId="77777777" w:rsidR="00DC2DEE" w:rsidRDefault="00DC2DEE" w:rsidP="00DC2DEE">
      <w:pPr>
        <w:spacing w:before="85"/>
        <w:ind w:left="284"/>
        <w:rPr>
          <w:color w:val="1F2A47"/>
          <w:sz w:val="24"/>
          <w:szCs w:val="24"/>
        </w:rPr>
      </w:pPr>
    </w:p>
    <w:tbl>
      <w:tblPr>
        <w:tblW w:w="0" w:type="auto"/>
        <w:tblInd w:w="57" w:type="dxa"/>
        <w:tblCellMar>
          <w:left w:w="70" w:type="dxa"/>
          <w:right w:w="70" w:type="dxa"/>
        </w:tblCellMar>
        <w:tblLook w:val="04A0" w:firstRow="1" w:lastRow="0" w:firstColumn="1" w:lastColumn="0" w:noHBand="0" w:noVBand="1"/>
      </w:tblPr>
      <w:tblGrid>
        <w:gridCol w:w="1013"/>
        <w:gridCol w:w="959"/>
        <w:gridCol w:w="2968"/>
        <w:gridCol w:w="877"/>
        <w:gridCol w:w="630"/>
        <w:gridCol w:w="919"/>
        <w:gridCol w:w="6362"/>
        <w:gridCol w:w="1332"/>
        <w:gridCol w:w="763"/>
      </w:tblGrid>
      <w:tr w:rsidR="00DC2DEE" w:rsidRPr="003A7C68" w14:paraId="7859C632" w14:textId="77777777" w:rsidTr="008001F3">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14:paraId="6F179FC9" w14:textId="77777777" w:rsidR="00DC2DEE" w:rsidRPr="003A7C68" w:rsidRDefault="00DC2DEE" w:rsidP="008001F3">
            <w:pPr>
              <w:widowControl/>
              <w:autoSpaceDE/>
              <w:autoSpaceDN/>
              <w:jc w:val="center"/>
              <w:rPr>
                <w:rFonts w:ascii="Helvetica" w:eastAsia="Times New Roman" w:hAnsi="Helvetica" w:cs="Helvetica"/>
                <w:b/>
                <w:bCs/>
                <w:color w:val="1F497D"/>
                <w:sz w:val="20"/>
                <w:szCs w:val="20"/>
                <w:lang w:bidi="ar-SA"/>
              </w:rPr>
            </w:pPr>
            <w:r w:rsidRPr="003A7C68">
              <w:rPr>
                <w:rFonts w:ascii="Helvetica" w:eastAsia="Times New Roman" w:hAnsi="Helvetica" w:cs="Helvetica"/>
                <w:b/>
                <w:bCs/>
                <w:color w:val="1F497D"/>
                <w:sz w:val="20"/>
                <w:szCs w:val="20"/>
                <w:lang w:bidi="ar-SA"/>
              </w:rPr>
              <w:t>RELACIÓN DE CONTRATOS MENORES GMSA 1º TRIMESTRE 2020</w:t>
            </w:r>
            <w:r>
              <w:rPr>
                <w:rFonts w:ascii="Helvetica" w:eastAsia="Times New Roman" w:hAnsi="Helvetica" w:cs="Helvetica"/>
                <w:b/>
                <w:bCs/>
                <w:color w:val="1F497D"/>
                <w:sz w:val="20"/>
                <w:szCs w:val="20"/>
                <w:lang w:bidi="ar-SA"/>
              </w:rPr>
              <w:t xml:space="preserve"> (III)</w:t>
            </w:r>
          </w:p>
        </w:tc>
      </w:tr>
      <w:tr w:rsidR="00DC2DEE" w:rsidRPr="003A7C68" w14:paraId="1349D932" w14:textId="77777777" w:rsidTr="008001F3">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14:paraId="271566D3"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7B166D76"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26724CA4"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09F30453"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IMPORTE</w:t>
            </w:r>
            <w:r w:rsidRPr="003A7C68">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AF9A856"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66BBD052"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IMPORTE</w:t>
            </w:r>
            <w:r w:rsidRPr="003A7C68">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4E33B4E7"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14:paraId="30AFD6F6"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14:paraId="64D67B6C" w14:textId="77777777"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FECHA</w:t>
            </w:r>
          </w:p>
        </w:tc>
      </w:tr>
      <w:tr w:rsidR="00DC2DEE" w:rsidRPr="003A7C68" w14:paraId="212BBCA0" w14:textId="77777777"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131E096A"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30/2020</w:t>
            </w:r>
          </w:p>
        </w:tc>
        <w:tc>
          <w:tcPr>
            <w:tcW w:w="0" w:type="auto"/>
            <w:tcBorders>
              <w:top w:val="nil"/>
              <w:left w:val="nil"/>
              <w:bottom w:val="single" w:sz="4" w:space="0" w:color="auto"/>
              <w:right w:val="single" w:sz="4" w:space="0" w:color="auto"/>
            </w:tcBorders>
            <w:shd w:val="clear" w:color="000000" w:fill="FFFFFF"/>
            <w:noWrap/>
            <w:vAlign w:val="center"/>
            <w:hideMark/>
          </w:tcPr>
          <w:p w14:paraId="025BEE78"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vAlign w:val="center"/>
            <w:hideMark/>
          </w:tcPr>
          <w:p w14:paraId="1BD82599"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CANARIAS 7</w:t>
            </w:r>
          </w:p>
        </w:tc>
        <w:tc>
          <w:tcPr>
            <w:tcW w:w="0" w:type="auto"/>
            <w:tcBorders>
              <w:top w:val="nil"/>
              <w:left w:val="nil"/>
              <w:bottom w:val="single" w:sz="4" w:space="0" w:color="auto"/>
              <w:right w:val="single" w:sz="4" w:space="0" w:color="auto"/>
            </w:tcBorders>
            <w:noWrap/>
            <w:vAlign w:val="center"/>
            <w:hideMark/>
          </w:tcPr>
          <w:p w14:paraId="4E27144F"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4.286,00</w:t>
            </w:r>
          </w:p>
        </w:tc>
        <w:tc>
          <w:tcPr>
            <w:tcW w:w="0" w:type="auto"/>
            <w:tcBorders>
              <w:top w:val="nil"/>
              <w:left w:val="nil"/>
              <w:bottom w:val="single" w:sz="4" w:space="0" w:color="auto"/>
              <w:right w:val="single" w:sz="4" w:space="0" w:color="auto"/>
            </w:tcBorders>
            <w:noWrap/>
            <w:vAlign w:val="center"/>
            <w:hideMark/>
          </w:tcPr>
          <w:p w14:paraId="4C42EE3E"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300,02</w:t>
            </w:r>
          </w:p>
        </w:tc>
        <w:tc>
          <w:tcPr>
            <w:tcW w:w="0" w:type="auto"/>
            <w:tcBorders>
              <w:top w:val="nil"/>
              <w:left w:val="nil"/>
              <w:bottom w:val="single" w:sz="4" w:space="0" w:color="auto"/>
              <w:right w:val="single" w:sz="4" w:space="0" w:color="auto"/>
            </w:tcBorders>
            <w:noWrap/>
            <w:vAlign w:val="center"/>
            <w:hideMark/>
          </w:tcPr>
          <w:p w14:paraId="3EBAAEAB"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center"/>
            <w:hideMark/>
          </w:tcPr>
          <w:p w14:paraId="1ACBB06A"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PUBLICACIÓN EN CANARIAS 7 DE PLANOS DE TERMINALES ESPECIALES HABILITADAS DURANTE LA CABALGATA CARNAVAL 2020</w:t>
            </w:r>
          </w:p>
        </w:tc>
        <w:tc>
          <w:tcPr>
            <w:tcW w:w="0" w:type="auto"/>
            <w:tcBorders>
              <w:top w:val="nil"/>
              <w:left w:val="nil"/>
              <w:bottom w:val="single" w:sz="4" w:space="0" w:color="auto"/>
              <w:right w:val="single" w:sz="4" w:space="0" w:color="auto"/>
            </w:tcBorders>
            <w:noWrap/>
            <w:vAlign w:val="center"/>
            <w:hideMark/>
          </w:tcPr>
          <w:p w14:paraId="133B8144"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CDACE5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02/03/20</w:t>
            </w:r>
          </w:p>
        </w:tc>
      </w:tr>
      <w:tr w:rsidR="00DC2DEE" w:rsidRPr="003A7C68" w14:paraId="1AB2B2DE" w14:textId="77777777"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25EFFCE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31/2020</w:t>
            </w:r>
          </w:p>
        </w:tc>
        <w:tc>
          <w:tcPr>
            <w:tcW w:w="0" w:type="auto"/>
            <w:tcBorders>
              <w:top w:val="nil"/>
              <w:left w:val="nil"/>
              <w:bottom w:val="single" w:sz="4" w:space="0" w:color="auto"/>
              <w:right w:val="single" w:sz="4" w:space="0" w:color="auto"/>
            </w:tcBorders>
            <w:shd w:val="clear" w:color="000000" w:fill="FFFFFF"/>
            <w:noWrap/>
            <w:vAlign w:val="center"/>
            <w:hideMark/>
          </w:tcPr>
          <w:p w14:paraId="02C5D4EE"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vAlign w:val="center"/>
            <w:hideMark/>
          </w:tcPr>
          <w:p w14:paraId="7A866BF9"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14:paraId="11E93489"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noWrap/>
            <w:vAlign w:val="center"/>
            <w:hideMark/>
          </w:tcPr>
          <w:p w14:paraId="3A9126B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noWrap/>
            <w:vAlign w:val="center"/>
            <w:hideMark/>
          </w:tcPr>
          <w:p w14:paraId="6D87F8A0"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3.210,00</w:t>
            </w:r>
          </w:p>
        </w:tc>
        <w:tc>
          <w:tcPr>
            <w:tcW w:w="0" w:type="auto"/>
            <w:tcBorders>
              <w:top w:val="nil"/>
              <w:left w:val="nil"/>
              <w:bottom w:val="single" w:sz="4" w:space="0" w:color="auto"/>
              <w:right w:val="single" w:sz="4" w:space="0" w:color="auto"/>
            </w:tcBorders>
            <w:shd w:val="clear" w:color="000000" w:fill="FFFFFF"/>
            <w:vAlign w:val="center"/>
            <w:hideMark/>
          </w:tcPr>
          <w:p w14:paraId="1459F568"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PUBLICACIÓN EN EL PERIÓDICO LA PROVINCIA DE LOS PLANOS DE TERMINALES ESPECIALES HABILITADAS DURANTE LA  CABALGATA CARNAVAL 2020</w:t>
            </w:r>
          </w:p>
        </w:tc>
        <w:tc>
          <w:tcPr>
            <w:tcW w:w="0" w:type="auto"/>
            <w:tcBorders>
              <w:top w:val="nil"/>
              <w:left w:val="nil"/>
              <w:bottom w:val="single" w:sz="4" w:space="0" w:color="auto"/>
              <w:right w:val="single" w:sz="4" w:space="0" w:color="auto"/>
            </w:tcBorders>
            <w:noWrap/>
            <w:vAlign w:val="center"/>
            <w:hideMark/>
          </w:tcPr>
          <w:p w14:paraId="5A28642E"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5A982AE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02/03/20</w:t>
            </w:r>
          </w:p>
        </w:tc>
      </w:tr>
      <w:tr w:rsidR="00DC2DEE" w:rsidRPr="003A7C68" w14:paraId="51A22BB0" w14:textId="77777777" w:rsidTr="008001F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484A50C"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32/2020</w:t>
            </w:r>
          </w:p>
        </w:tc>
        <w:tc>
          <w:tcPr>
            <w:tcW w:w="0" w:type="auto"/>
            <w:tcBorders>
              <w:top w:val="nil"/>
              <w:left w:val="nil"/>
              <w:bottom w:val="single" w:sz="4" w:space="0" w:color="auto"/>
              <w:right w:val="single" w:sz="4" w:space="0" w:color="auto"/>
            </w:tcBorders>
            <w:shd w:val="clear" w:color="000000" w:fill="FFFFFF"/>
            <w:noWrap/>
            <w:vAlign w:val="center"/>
            <w:hideMark/>
          </w:tcPr>
          <w:p w14:paraId="7FBC9240"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B35965847</w:t>
            </w:r>
          </w:p>
        </w:tc>
        <w:tc>
          <w:tcPr>
            <w:tcW w:w="0" w:type="auto"/>
            <w:tcBorders>
              <w:top w:val="nil"/>
              <w:left w:val="nil"/>
              <w:bottom w:val="single" w:sz="4" w:space="0" w:color="auto"/>
              <w:right w:val="single" w:sz="4" w:space="0" w:color="auto"/>
            </w:tcBorders>
            <w:vAlign w:val="center"/>
            <w:hideMark/>
          </w:tcPr>
          <w:p w14:paraId="004399BD"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PALMANOVA OBRAS Y SERVICIOS, S.L.</w:t>
            </w:r>
          </w:p>
        </w:tc>
        <w:tc>
          <w:tcPr>
            <w:tcW w:w="0" w:type="auto"/>
            <w:tcBorders>
              <w:top w:val="nil"/>
              <w:left w:val="nil"/>
              <w:bottom w:val="single" w:sz="4" w:space="0" w:color="auto"/>
              <w:right w:val="single" w:sz="4" w:space="0" w:color="auto"/>
            </w:tcBorders>
            <w:noWrap/>
            <w:vAlign w:val="center"/>
            <w:hideMark/>
          </w:tcPr>
          <w:p w14:paraId="3C6D9E22"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2.860,13</w:t>
            </w:r>
          </w:p>
        </w:tc>
        <w:tc>
          <w:tcPr>
            <w:tcW w:w="0" w:type="auto"/>
            <w:tcBorders>
              <w:top w:val="nil"/>
              <w:left w:val="nil"/>
              <w:bottom w:val="single" w:sz="4" w:space="0" w:color="auto"/>
              <w:right w:val="single" w:sz="4" w:space="0" w:color="auto"/>
            </w:tcBorders>
            <w:noWrap/>
            <w:vAlign w:val="center"/>
            <w:hideMark/>
          </w:tcPr>
          <w:p w14:paraId="54585A37"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200,21</w:t>
            </w:r>
          </w:p>
        </w:tc>
        <w:tc>
          <w:tcPr>
            <w:tcW w:w="0" w:type="auto"/>
            <w:tcBorders>
              <w:top w:val="nil"/>
              <w:left w:val="nil"/>
              <w:bottom w:val="single" w:sz="4" w:space="0" w:color="auto"/>
              <w:right w:val="single" w:sz="4" w:space="0" w:color="auto"/>
            </w:tcBorders>
            <w:noWrap/>
            <w:vAlign w:val="center"/>
            <w:hideMark/>
          </w:tcPr>
          <w:p w14:paraId="5C89CC5E"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3.060,34</w:t>
            </w:r>
          </w:p>
        </w:tc>
        <w:tc>
          <w:tcPr>
            <w:tcW w:w="0" w:type="auto"/>
            <w:tcBorders>
              <w:top w:val="nil"/>
              <w:left w:val="nil"/>
              <w:bottom w:val="single" w:sz="4" w:space="0" w:color="auto"/>
              <w:right w:val="single" w:sz="4" w:space="0" w:color="auto"/>
            </w:tcBorders>
            <w:shd w:val="clear" w:color="000000" w:fill="FFFFFF"/>
            <w:vAlign w:val="center"/>
            <w:hideMark/>
          </w:tcPr>
          <w:p w14:paraId="2D720A91"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COLOCACIÓN DE NUEVAS PLAQUETAS DE PISO EN EL OFFICE DE LAS OFICINAS CENTRALES</w:t>
            </w:r>
          </w:p>
        </w:tc>
        <w:tc>
          <w:tcPr>
            <w:tcW w:w="0" w:type="auto"/>
            <w:tcBorders>
              <w:top w:val="nil"/>
              <w:left w:val="nil"/>
              <w:bottom w:val="single" w:sz="4" w:space="0" w:color="auto"/>
              <w:right w:val="single" w:sz="4" w:space="0" w:color="auto"/>
            </w:tcBorders>
            <w:noWrap/>
            <w:vAlign w:val="center"/>
            <w:hideMark/>
          </w:tcPr>
          <w:p w14:paraId="0B0C1D0B"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AC2E398"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10/03/20</w:t>
            </w:r>
          </w:p>
        </w:tc>
      </w:tr>
      <w:tr w:rsidR="00DC2DEE" w:rsidRPr="003A7C68" w14:paraId="1DD0C082" w14:textId="77777777"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5572E73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33/2020</w:t>
            </w:r>
          </w:p>
        </w:tc>
        <w:tc>
          <w:tcPr>
            <w:tcW w:w="0" w:type="auto"/>
            <w:tcBorders>
              <w:top w:val="nil"/>
              <w:left w:val="nil"/>
              <w:bottom w:val="single" w:sz="4" w:space="0" w:color="auto"/>
              <w:right w:val="single" w:sz="4" w:space="0" w:color="auto"/>
            </w:tcBorders>
            <w:shd w:val="clear" w:color="000000" w:fill="FFFFFF"/>
            <w:noWrap/>
            <w:vAlign w:val="center"/>
            <w:hideMark/>
          </w:tcPr>
          <w:p w14:paraId="341DE302"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B35796168</w:t>
            </w:r>
          </w:p>
        </w:tc>
        <w:tc>
          <w:tcPr>
            <w:tcW w:w="0" w:type="auto"/>
            <w:tcBorders>
              <w:top w:val="nil"/>
              <w:left w:val="nil"/>
              <w:bottom w:val="single" w:sz="4" w:space="0" w:color="auto"/>
              <w:right w:val="single" w:sz="4" w:space="0" w:color="auto"/>
            </w:tcBorders>
            <w:vAlign w:val="center"/>
            <w:hideMark/>
          </w:tcPr>
          <w:p w14:paraId="799A8104"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VM CONSULTING</w:t>
            </w:r>
          </w:p>
        </w:tc>
        <w:tc>
          <w:tcPr>
            <w:tcW w:w="0" w:type="auto"/>
            <w:tcBorders>
              <w:top w:val="nil"/>
              <w:left w:val="nil"/>
              <w:bottom w:val="single" w:sz="4" w:space="0" w:color="auto"/>
              <w:right w:val="single" w:sz="4" w:space="0" w:color="auto"/>
            </w:tcBorders>
            <w:noWrap/>
            <w:vAlign w:val="center"/>
            <w:hideMark/>
          </w:tcPr>
          <w:p w14:paraId="3754669F"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9.599,51</w:t>
            </w:r>
          </w:p>
        </w:tc>
        <w:tc>
          <w:tcPr>
            <w:tcW w:w="0" w:type="auto"/>
            <w:tcBorders>
              <w:top w:val="nil"/>
              <w:left w:val="nil"/>
              <w:bottom w:val="single" w:sz="4" w:space="0" w:color="auto"/>
              <w:right w:val="single" w:sz="4" w:space="0" w:color="auto"/>
            </w:tcBorders>
            <w:noWrap/>
            <w:vAlign w:val="center"/>
            <w:hideMark/>
          </w:tcPr>
          <w:p w14:paraId="3BF1B874"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671,97</w:t>
            </w:r>
          </w:p>
        </w:tc>
        <w:tc>
          <w:tcPr>
            <w:tcW w:w="0" w:type="auto"/>
            <w:tcBorders>
              <w:top w:val="nil"/>
              <w:left w:val="nil"/>
              <w:bottom w:val="single" w:sz="4" w:space="0" w:color="auto"/>
              <w:right w:val="single" w:sz="4" w:space="0" w:color="auto"/>
            </w:tcBorders>
            <w:noWrap/>
            <w:vAlign w:val="center"/>
            <w:hideMark/>
          </w:tcPr>
          <w:p w14:paraId="433E1A0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10.271,48</w:t>
            </w:r>
          </w:p>
        </w:tc>
        <w:tc>
          <w:tcPr>
            <w:tcW w:w="0" w:type="auto"/>
            <w:tcBorders>
              <w:top w:val="nil"/>
              <w:left w:val="nil"/>
              <w:bottom w:val="single" w:sz="4" w:space="0" w:color="auto"/>
              <w:right w:val="single" w:sz="4" w:space="0" w:color="auto"/>
            </w:tcBorders>
            <w:shd w:val="clear" w:color="000000" w:fill="FFFFFF"/>
            <w:vAlign w:val="center"/>
            <w:hideMark/>
          </w:tcPr>
          <w:p w14:paraId="407A2B61"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ADQUISICIÓN DE UPGRADE DE VMWARE DESDE ESSENTIALS KITS PLUS A ACCELERATE KITS STANDAR PARA OBTENER STORAGE VMOTION</w:t>
            </w:r>
          </w:p>
        </w:tc>
        <w:tc>
          <w:tcPr>
            <w:tcW w:w="0" w:type="auto"/>
            <w:tcBorders>
              <w:top w:val="nil"/>
              <w:left w:val="nil"/>
              <w:bottom w:val="single" w:sz="4" w:space="0" w:color="auto"/>
              <w:right w:val="single" w:sz="4" w:space="0" w:color="auto"/>
            </w:tcBorders>
            <w:noWrap/>
            <w:vAlign w:val="center"/>
            <w:hideMark/>
          </w:tcPr>
          <w:p w14:paraId="29DF0D18"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D0617E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10/03/20</w:t>
            </w:r>
          </w:p>
        </w:tc>
      </w:tr>
      <w:tr w:rsidR="00DC2DEE" w:rsidRPr="003A7C68" w14:paraId="3378F28E" w14:textId="77777777" w:rsidTr="008001F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6C75F3CC"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34/2020</w:t>
            </w:r>
          </w:p>
        </w:tc>
        <w:tc>
          <w:tcPr>
            <w:tcW w:w="0" w:type="auto"/>
            <w:tcBorders>
              <w:top w:val="nil"/>
              <w:left w:val="nil"/>
              <w:bottom w:val="single" w:sz="4" w:space="0" w:color="auto"/>
              <w:right w:val="single" w:sz="4" w:space="0" w:color="auto"/>
            </w:tcBorders>
            <w:shd w:val="clear" w:color="000000" w:fill="FFFFFF"/>
            <w:noWrap/>
            <w:vAlign w:val="center"/>
            <w:hideMark/>
          </w:tcPr>
          <w:p w14:paraId="0416B84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B45921400</w:t>
            </w:r>
          </w:p>
        </w:tc>
        <w:tc>
          <w:tcPr>
            <w:tcW w:w="0" w:type="auto"/>
            <w:tcBorders>
              <w:top w:val="nil"/>
              <w:left w:val="nil"/>
              <w:bottom w:val="single" w:sz="4" w:space="0" w:color="auto"/>
              <w:right w:val="single" w:sz="4" w:space="0" w:color="auto"/>
            </w:tcBorders>
            <w:vAlign w:val="center"/>
            <w:hideMark/>
          </w:tcPr>
          <w:p w14:paraId="76A7FCEA"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JAIME PINTOS ABOGADOS &amp; CONSULTORES, S.L.P.</w:t>
            </w:r>
          </w:p>
        </w:tc>
        <w:tc>
          <w:tcPr>
            <w:tcW w:w="0" w:type="auto"/>
            <w:tcBorders>
              <w:top w:val="nil"/>
              <w:left w:val="nil"/>
              <w:bottom w:val="single" w:sz="4" w:space="0" w:color="auto"/>
              <w:right w:val="single" w:sz="4" w:space="0" w:color="auto"/>
            </w:tcBorders>
            <w:noWrap/>
            <w:vAlign w:val="center"/>
            <w:hideMark/>
          </w:tcPr>
          <w:p w14:paraId="259E92A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7.000,00</w:t>
            </w:r>
          </w:p>
        </w:tc>
        <w:tc>
          <w:tcPr>
            <w:tcW w:w="0" w:type="auto"/>
            <w:tcBorders>
              <w:top w:val="nil"/>
              <w:left w:val="nil"/>
              <w:bottom w:val="single" w:sz="4" w:space="0" w:color="auto"/>
              <w:right w:val="single" w:sz="4" w:space="0" w:color="auto"/>
            </w:tcBorders>
            <w:noWrap/>
            <w:vAlign w:val="center"/>
            <w:hideMark/>
          </w:tcPr>
          <w:p w14:paraId="4F6CA4AC"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15F6476F"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7.000,00</w:t>
            </w:r>
          </w:p>
        </w:tc>
        <w:tc>
          <w:tcPr>
            <w:tcW w:w="0" w:type="auto"/>
            <w:tcBorders>
              <w:top w:val="nil"/>
              <w:left w:val="nil"/>
              <w:bottom w:val="single" w:sz="4" w:space="0" w:color="auto"/>
              <w:right w:val="single" w:sz="4" w:space="0" w:color="auto"/>
            </w:tcBorders>
            <w:shd w:val="clear" w:color="000000" w:fill="FFFFFF"/>
            <w:vAlign w:val="center"/>
            <w:hideMark/>
          </w:tcPr>
          <w:p w14:paraId="241F24D9"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ELABORACIÓN DE INSTRUCCIONES INTERNAS DE CONTRATACIÓN DE GUAGUAS MUNICIPALES, S.A.</w:t>
            </w:r>
          </w:p>
        </w:tc>
        <w:tc>
          <w:tcPr>
            <w:tcW w:w="0" w:type="auto"/>
            <w:tcBorders>
              <w:top w:val="nil"/>
              <w:left w:val="nil"/>
              <w:bottom w:val="single" w:sz="4" w:space="0" w:color="auto"/>
              <w:right w:val="single" w:sz="4" w:space="0" w:color="auto"/>
            </w:tcBorders>
            <w:noWrap/>
            <w:vAlign w:val="center"/>
            <w:hideMark/>
          </w:tcPr>
          <w:p w14:paraId="59D56329"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14:paraId="6A49FCE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13/03/20</w:t>
            </w:r>
          </w:p>
        </w:tc>
      </w:tr>
      <w:tr w:rsidR="00DC2DEE" w:rsidRPr="003A7C68" w14:paraId="587BF85A" w14:textId="77777777"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14:paraId="41FDFEF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35/2020</w:t>
            </w:r>
          </w:p>
        </w:tc>
        <w:tc>
          <w:tcPr>
            <w:tcW w:w="0" w:type="auto"/>
            <w:tcBorders>
              <w:top w:val="nil"/>
              <w:left w:val="nil"/>
              <w:bottom w:val="single" w:sz="4" w:space="0" w:color="auto"/>
              <w:right w:val="single" w:sz="4" w:space="0" w:color="auto"/>
            </w:tcBorders>
            <w:shd w:val="clear" w:color="000000" w:fill="FFFFFF"/>
            <w:noWrap/>
            <w:vAlign w:val="center"/>
            <w:hideMark/>
          </w:tcPr>
          <w:p w14:paraId="482BFBBD"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B76262112</w:t>
            </w:r>
          </w:p>
        </w:tc>
        <w:tc>
          <w:tcPr>
            <w:tcW w:w="0" w:type="auto"/>
            <w:tcBorders>
              <w:top w:val="nil"/>
              <w:left w:val="nil"/>
              <w:bottom w:val="single" w:sz="4" w:space="0" w:color="auto"/>
              <w:right w:val="single" w:sz="4" w:space="0" w:color="auto"/>
            </w:tcBorders>
            <w:vAlign w:val="center"/>
            <w:hideMark/>
          </w:tcPr>
          <w:p w14:paraId="5A65549B"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OLARTE &amp; PÉREZ ABOGADOS  Y ASESORES TRIBUTARIOS</w:t>
            </w:r>
          </w:p>
        </w:tc>
        <w:tc>
          <w:tcPr>
            <w:tcW w:w="0" w:type="auto"/>
            <w:tcBorders>
              <w:top w:val="nil"/>
              <w:left w:val="nil"/>
              <w:bottom w:val="single" w:sz="4" w:space="0" w:color="auto"/>
              <w:right w:val="single" w:sz="4" w:space="0" w:color="auto"/>
            </w:tcBorders>
            <w:noWrap/>
            <w:vAlign w:val="center"/>
            <w:hideMark/>
          </w:tcPr>
          <w:p w14:paraId="7C6B9B11"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noWrap/>
            <w:vAlign w:val="center"/>
            <w:hideMark/>
          </w:tcPr>
          <w:p w14:paraId="4728D66F"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14:paraId="04B7328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shd w:val="clear" w:color="000000" w:fill="FFFFFF"/>
            <w:vAlign w:val="center"/>
            <w:hideMark/>
          </w:tcPr>
          <w:p w14:paraId="0319FC20"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REDACCIÓN DE NUEVOS ESTATUTOS SOCIALES DE LA ENTIDAD Y TRAMITACIÓN, APROBACIÓN E INSCRIPCIÓN EN REGISTRO MERCANTIL</w:t>
            </w:r>
          </w:p>
        </w:tc>
        <w:tc>
          <w:tcPr>
            <w:tcW w:w="0" w:type="auto"/>
            <w:tcBorders>
              <w:top w:val="nil"/>
              <w:left w:val="nil"/>
              <w:bottom w:val="single" w:sz="4" w:space="0" w:color="auto"/>
              <w:right w:val="single" w:sz="4" w:space="0" w:color="auto"/>
            </w:tcBorders>
            <w:noWrap/>
            <w:vAlign w:val="center"/>
            <w:hideMark/>
          </w:tcPr>
          <w:p w14:paraId="16EA0901"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14:paraId="2B6839BE"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17/03/20</w:t>
            </w:r>
          </w:p>
        </w:tc>
      </w:tr>
      <w:tr w:rsidR="00DC2DEE" w:rsidRPr="003A7C68" w14:paraId="56AC5335" w14:textId="77777777" w:rsidTr="008001F3">
        <w:trPr>
          <w:trHeight w:val="46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14:paraId="26F375BB"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37/2020</w:t>
            </w:r>
          </w:p>
        </w:tc>
        <w:tc>
          <w:tcPr>
            <w:tcW w:w="0" w:type="auto"/>
            <w:tcBorders>
              <w:top w:val="nil"/>
              <w:left w:val="nil"/>
              <w:bottom w:val="single" w:sz="8" w:space="0" w:color="auto"/>
              <w:right w:val="single" w:sz="4" w:space="0" w:color="auto"/>
            </w:tcBorders>
            <w:shd w:val="clear" w:color="000000" w:fill="FFFFFF"/>
            <w:noWrap/>
            <w:vAlign w:val="center"/>
            <w:hideMark/>
          </w:tcPr>
          <w:p w14:paraId="64F84306"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42877450E</w:t>
            </w:r>
          </w:p>
        </w:tc>
        <w:tc>
          <w:tcPr>
            <w:tcW w:w="0" w:type="auto"/>
            <w:tcBorders>
              <w:top w:val="nil"/>
              <w:left w:val="nil"/>
              <w:bottom w:val="single" w:sz="8" w:space="0" w:color="auto"/>
              <w:right w:val="single" w:sz="4" w:space="0" w:color="auto"/>
            </w:tcBorders>
            <w:vAlign w:val="center"/>
            <w:hideMark/>
          </w:tcPr>
          <w:p w14:paraId="233030F2"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ANDREA CABRERA KÑALLINSKY</w:t>
            </w:r>
          </w:p>
        </w:tc>
        <w:tc>
          <w:tcPr>
            <w:tcW w:w="0" w:type="auto"/>
            <w:tcBorders>
              <w:top w:val="nil"/>
              <w:left w:val="nil"/>
              <w:bottom w:val="single" w:sz="8" w:space="0" w:color="auto"/>
              <w:right w:val="single" w:sz="4" w:space="0" w:color="auto"/>
            </w:tcBorders>
            <w:noWrap/>
            <w:vAlign w:val="center"/>
            <w:hideMark/>
          </w:tcPr>
          <w:p w14:paraId="0AD27FBF"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14.990,00</w:t>
            </w:r>
          </w:p>
        </w:tc>
        <w:tc>
          <w:tcPr>
            <w:tcW w:w="0" w:type="auto"/>
            <w:tcBorders>
              <w:top w:val="nil"/>
              <w:left w:val="nil"/>
              <w:bottom w:val="single" w:sz="8" w:space="0" w:color="auto"/>
              <w:right w:val="single" w:sz="4" w:space="0" w:color="auto"/>
            </w:tcBorders>
            <w:noWrap/>
            <w:vAlign w:val="center"/>
            <w:hideMark/>
          </w:tcPr>
          <w:p w14:paraId="487B6EF8"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8" w:space="0" w:color="auto"/>
              <w:right w:val="single" w:sz="4" w:space="0" w:color="auto"/>
            </w:tcBorders>
            <w:noWrap/>
            <w:vAlign w:val="center"/>
            <w:hideMark/>
          </w:tcPr>
          <w:p w14:paraId="425CFCDB"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14.990,00</w:t>
            </w:r>
          </w:p>
        </w:tc>
        <w:tc>
          <w:tcPr>
            <w:tcW w:w="0" w:type="auto"/>
            <w:tcBorders>
              <w:top w:val="nil"/>
              <w:left w:val="nil"/>
              <w:bottom w:val="single" w:sz="8" w:space="0" w:color="auto"/>
              <w:right w:val="single" w:sz="4" w:space="0" w:color="auto"/>
            </w:tcBorders>
            <w:shd w:val="clear" w:color="000000" w:fill="FFFFFF"/>
            <w:vAlign w:val="center"/>
            <w:hideMark/>
          </w:tcPr>
          <w:p w14:paraId="045D3275" w14:textId="77777777"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DISEÑO Y EJECUCIÓN DE UN PLAN DE ACCIÓN PARA LA MEJORA DEL CLIMA LABORAL DEL PERSONAL DEL ÁREA DE TALLER</w:t>
            </w:r>
          </w:p>
        </w:tc>
        <w:tc>
          <w:tcPr>
            <w:tcW w:w="0" w:type="auto"/>
            <w:tcBorders>
              <w:top w:val="nil"/>
              <w:left w:val="nil"/>
              <w:bottom w:val="single" w:sz="8" w:space="0" w:color="auto"/>
              <w:right w:val="nil"/>
            </w:tcBorders>
            <w:noWrap/>
            <w:vAlign w:val="center"/>
            <w:hideMark/>
          </w:tcPr>
          <w:p w14:paraId="06655E44"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w:t>
            </w:r>
          </w:p>
        </w:tc>
        <w:tc>
          <w:tcPr>
            <w:tcW w:w="0" w:type="auto"/>
            <w:tcBorders>
              <w:top w:val="nil"/>
              <w:left w:val="single" w:sz="4" w:space="0" w:color="auto"/>
              <w:bottom w:val="single" w:sz="8" w:space="0" w:color="auto"/>
              <w:right w:val="single" w:sz="8" w:space="0" w:color="auto"/>
            </w:tcBorders>
            <w:shd w:val="clear" w:color="000000" w:fill="FFFFFF"/>
            <w:noWrap/>
            <w:vAlign w:val="center"/>
            <w:hideMark/>
          </w:tcPr>
          <w:p w14:paraId="79DE0D2C" w14:textId="77777777"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27/03/20</w:t>
            </w:r>
          </w:p>
        </w:tc>
      </w:tr>
    </w:tbl>
    <w:p w14:paraId="2C010CC5" w14:textId="77777777" w:rsidR="00DC2DEE" w:rsidRDefault="00DC2DEE" w:rsidP="00DC2DEE">
      <w:pPr>
        <w:spacing w:before="85"/>
        <w:ind w:left="284"/>
        <w:rPr>
          <w:rFonts w:ascii="Helvética" w:hAnsi="Helvética" w:cstheme="minorHAnsi"/>
          <w:color w:val="1F2A47"/>
          <w:sz w:val="20"/>
          <w:szCs w:val="20"/>
        </w:rPr>
      </w:pPr>
    </w:p>
    <w:p w14:paraId="3F53A65A" w14:textId="77777777" w:rsidR="003A7C68" w:rsidRDefault="003A7C68" w:rsidP="00E01F18">
      <w:pPr>
        <w:spacing w:before="85"/>
        <w:ind w:left="284"/>
        <w:rPr>
          <w:rFonts w:ascii="Helvética" w:hAnsi="Helvética" w:cstheme="minorHAnsi"/>
          <w:color w:val="1F2A47"/>
          <w:sz w:val="20"/>
          <w:szCs w:val="20"/>
        </w:rPr>
      </w:pPr>
    </w:p>
    <w:p w14:paraId="07219ACC" w14:textId="77777777" w:rsidR="00DC2DEE" w:rsidRDefault="00DC2DEE" w:rsidP="00E01F18">
      <w:pPr>
        <w:spacing w:before="85"/>
        <w:ind w:left="284"/>
        <w:rPr>
          <w:rFonts w:ascii="Helvética" w:hAnsi="Helvética" w:cstheme="minorHAnsi"/>
          <w:color w:val="1F2A47"/>
          <w:sz w:val="20"/>
          <w:szCs w:val="20"/>
        </w:rPr>
      </w:pPr>
    </w:p>
    <w:p w14:paraId="2F3C3E41" w14:textId="77777777" w:rsidR="00DC2DEE" w:rsidRDefault="00DC2DEE" w:rsidP="00E01F18">
      <w:pPr>
        <w:spacing w:before="85"/>
        <w:ind w:left="284"/>
        <w:rPr>
          <w:rFonts w:ascii="Helvética" w:hAnsi="Helvética" w:cstheme="minorHAnsi"/>
          <w:color w:val="1F2A47"/>
          <w:sz w:val="20"/>
          <w:szCs w:val="20"/>
        </w:rPr>
      </w:pPr>
    </w:p>
    <w:p w14:paraId="352D1BA8" w14:textId="77777777" w:rsidR="00DC2DEE" w:rsidRDefault="00DC2DEE" w:rsidP="00E01F18">
      <w:pPr>
        <w:spacing w:before="85"/>
        <w:ind w:left="284"/>
        <w:rPr>
          <w:rFonts w:ascii="Helvética" w:hAnsi="Helvética" w:cstheme="minorHAnsi"/>
          <w:color w:val="1F2A47"/>
          <w:sz w:val="20"/>
          <w:szCs w:val="20"/>
        </w:rPr>
      </w:pPr>
    </w:p>
    <w:p w14:paraId="1E8ABFEB" w14:textId="77777777" w:rsidR="00DC2DEE" w:rsidRDefault="00DC2DEE" w:rsidP="00E01F18">
      <w:pPr>
        <w:spacing w:before="85"/>
        <w:ind w:left="284"/>
        <w:rPr>
          <w:rFonts w:ascii="Helvética" w:hAnsi="Helvética" w:cstheme="minorHAnsi"/>
          <w:color w:val="1F2A47"/>
          <w:sz w:val="20"/>
          <w:szCs w:val="20"/>
        </w:rPr>
      </w:pPr>
    </w:p>
    <w:p w14:paraId="4BF16393" w14:textId="77777777" w:rsidR="00DC2DEE" w:rsidRDefault="00DC2DEE" w:rsidP="00E01F18">
      <w:pPr>
        <w:spacing w:before="85"/>
        <w:ind w:left="284"/>
        <w:rPr>
          <w:rFonts w:ascii="Helvética" w:hAnsi="Helvética" w:cstheme="minorHAnsi"/>
          <w:color w:val="1F2A47"/>
          <w:sz w:val="20"/>
          <w:szCs w:val="20"/>
        </w:rPr>
      </w:pPr>
    </w:p>
    <w:p w14:paraId="0685EA01" w14:textId="77777777" w:rsidR="00DC2DEE" w:rsidRDefault="00DC2DEE" w:rsidP="00E01F18">
      <w:pPr>
        <w:spacing w:before="85"/>
        <w:ind w:left="284"/>
        <w:rPr>
          <w:rFonts w:ascii="Helvética" w:hAnsi="Helvética" w:cstheme="minorHAnsi"/>
          <w:color w:val="1F2A47"/>
          <w:sz w:val="20"/>
          <w:szCs w:val="20"/>
        </w:rPr>
      </w:pPr>
    </w:p>
    <w:p w14:paraId="5A6ED58B" w14:textId="77777777" w:rsidR="00DC2DEE" w:rsidRDefault="00DC2DEE" w:rsidP="00E01F18">
      <w:pPr>
        <w:spacing w:before="85"/>
        <w:ind w:left="284"/>
        <w:rPr>
          <w:rFonts w:ascii="Helvética" w:hAnsi="Helvética" w:cstheme="minorHAnsi"/>
          <w:color w:val="1F2A47"/>
          <w:sz w:val="20"/>
          <w:szCs w:val="20"/>
        </w:rPr>
      </w:pPr>
    </w:p>
    <w:p w14:paraId="690323A3" w14:textId="77777777" w:rsidR="00DC2DEE" w:rsidRDefault="00DC2DEE" w:rsidP="00E01F18">
      <w:pPr>
        <w:spacing w:before="85"/>
        <w:ind w:left="284"/>
        <w:rPr>
          <w:rFonts w:ascii="Helvética" w:hAnsi="Helvética" w:cstheme="minorHAnsi"/>
          <w:color w:val="1F2A47"/>
          <w:sz w:val="20"/>
          <w:szCs w:val="20"/>
        </w:rPr>
      </w:pPr>
    </w:p>
    <w:p w14:paraId="387B24DE" w14:textId="77777777" w:rsidR="00DC2DEE" w:rsidRDefault="00DC2DEE" w:rsidP="00E01F18">
      <w:pPr>
        <w:spacing w:before="85"/>
        <w:ind w:left="284"/>
        <w:rPr>
          <w:rFonts w:ascii="Helvética" w:hAnsi="Helvética" w:cstheme="minorHAnsi"/>
          <w:color w:val="1F2A47"/>
          <w:sz w:val="20"/>
          <w:szCs w:val="20"/>
        </w:rPr>
      </w:pPr>
    </w:p>
    <w:p w14:paraId="67422DC4" w14:textId="77777777" w:rsidR="00DC2DEE" w:rsidRDefault="00DC2DEE" w:rsidP="00E01F18">
      <w:pPr>
        <w:spacing w:before="85"/>
        <w:ind w:left="284"/>
        <w:rPr>
          <w:rFonts w:ascii="Helvética" w:hAnsi="Helvética" w:cstheme="minorHAnsi"/>
          <w:color w:val="1F2A47"/>
          <w:sz w:val="20"/>
          <w:szCs w:val="20"/>
        </w:rPr>
      </w:pPr>
    </w:p>
    <w:p w14:paraId="70E29F3A" w14:textId="77777777" w:rsidR="00DC2DEE" w:rsidRDefault="00DC2DEE" w:rsidP="00E01F18">
      <w:pPr>
        <w:spacing w:before="85"/>
        <w:ind w:left="284"/>
        <w:rPr>
          <w:rFonts w:ascii="Helvética" w:hAnsi="Helvética" w:cstheme="minorHAnsi"/>
          <w:color w:val="1F2A47"/>
          <w:sz w:val="20"/>
          <w:szCs w:val="20"/>
        </w:rPr>
      </w:pPr>
    </w:p>
    <w:p w14:paraId="41036AE8" w14:textId="77777777" w:rsidR="00DC2DEE" w:rsidRDefault="00DC2DEE" w:rsidP="00E01F18">
      <w:pPr>
        <w:spacing w:before="85"/>
        <w:ind w:left="284"/>
        <w:rPr>
          <w:rFonts w:ascii="Helvética" w:hAnsi="Helvética" w:cstheme="minorHAnsi"/>
          <w:color w:val="1F2A47"/>
          <w:sz w:val="20"/>
          <w:szCs w:val="20"/>
        </w:rPr>
      </w:pPr>
    </w:p>
    <w:p w14:paraId="3B29236B" w14:textId="77777777" w:rsidR="003A7C68" w:rsidRDefault="003A7C68" w:rsidP="003A7C68">
      <w:pPr>
        <w:spacing w:before="85"/>
        <w:ind w:left="284"/>
        <w:rPr>
          <w:color w:val="1F2A47"/>
          <w:sz w:val="24"/>
          <w:szCs w:val="24"/>
        </w:rPr>
      </w:pPr>
      <w:r>
        <w:rPr>
          <w:color w:val="1F2A47"/>
          <w:sz w:val="24"/>
          <w:szCs w:val="24"/>
        </w:rPr>
        <w:lastRenderedPageBreak/>
        <w:t>Contratos men</w:t>
      </w:r>
      <w:r w:rsidR="00EB5E27">
        <w:rPr>
          <w:color w:val="1F2A47"/>
          <w:sz w:val="24"/>
          <w:szCs w:val="24"/>
        </w:rPr>
        <w:t>ores. Cuarto  trimestre 2019 (</w:t>
      </w:r>
      <w:r>
        <w:rPr>
          <w:color w:val="1F2A47"/>
          <w:sz w:val="24"/>
          <w:szCs w:val="24"/>
        </w:rPr>
        <w:t>I)</w:t>
      </w:r>
    </w:p>
    <w:p w14:paraId="3440913F" w14:textId="77777777" w:rsidR="003A7C68" w:rsidRDefault="003A7C68" w:rsidP="003A7C68">
      <w:pPr>
        <w:spacing w:before="85"/>
        <w:ind w:left="284"/>
        <w:rPr>
          <w:color w:val="1F2A47"/>
          <w:sz w:val="24"/>
          <w:szCs w:val="24"/>
        </w:rPr>
      </w:pPr>
    </w:p>
    <w:tbl>
      <w:tblPr>
        <w:tblW w:w="16173" w:type="dxa"/>
        <w:tblInd w:w="57" w:type="dxa"/>
        <w:tblLayout w:type="fixed"/>
        <w:tblCellMar>
          <w:left w:w="70" w:type="dxa"/>
          <w:right w:w="70" w:type="dxa"/>
        </w:tblCellMar>
        <w:tblLook w:val="04A0" w:firstRow="1" w:lastRow="0" w:firstColumn="1" w:lastColumn="0" w:noHBand="0" w:noVBand="1"/>
      </w:tblPr>
      <w:tblGrid>
        <w:gridCol w:w="1147"/>
        <w:gridCol w:w="993"/>
        <w:gridCol w:w="2693"/>
        <w:gridCol w:w="992"/>
        <w:gridCol w:w="851"/>
        <w:gridCol w:w="992"/>
        <w:gridCol w:w="6811"/>
        <w:gridCol w:w="843"/>
        <w:gridCol w:w="851"/>
      </w:tblGrid>
      <w:tr w:rsidR="00EB5E27" w:rsidRPr="00EB5E27" w14:paraId="1DBDDD21" w14:textId="77777777" w:rsidTr="003132BD">
        <w:trPr>
          <w:trHeight w:val="315"/>
        </w:trPr>
        <w:tc>
          <w:tcPr>
            <w:tcW w:w="16173" w:type="dxa"/>
            <w:gridSpan w:val="9"/>
            <w:tcBorders>
              <w:top w:val="single" w:sz="8" w:space="0" w:color="auto"/>
              <w:left w:val="single" w:sz="8" w:space="0" w:color="auto"/>
              <w:bottom w:val="nil"/>
              <w:right w:val="single" w:sz="8" w:space="0" w:color="000000"/>
            </w:tcBorders>
            <w:shd w:val="clear" w:color="000000" w:fill="FFC000"/>
            <w:vAlign w:val="center"/>
            <w:hideMark/>
          </w:tcPr>
          <w:p w14:paraId="2C10DB68" w14:textId="77777777" w:rsidR="00EB5E27" w:rsidRPr="00EB5E27" w:rsidRDefault="00EB5E27" w:rsidP="003132BD">
            <w:pPr>
              <w:widowControl/>
              <w:autoSpaceDE/>
              <w:autoSpaceDN/>
              <w:jc w:val="center"/>
              <w:rPr>
                <w:rFonts w:ascii="Helvetica" w:eastAsia="Times New Roman" w:hAnsi="Helvetica" w:cs="Helvetica"/>
                <w:b/>
                <w:bCs/>
                <w:color w:val="1F497D"/>
                <w:sz w:val="20"/>
                <w:szCs w:val="20"/>
                <w:lang w:bidi="ar-SA"/>
              </w:rPr>
            </w:pPr>
            <w:r w:rsidRPr="00EB5E27">
              <w:rPr>
                <w:rFonts w:ascii="Helvetica" w:eastAsia="Times New Roman" w:hAnsi="Helvetica" w:cs="Helvetica"/>
                <w:b/>
                <w:bCs/>
                <w:color w:val="1F497D"/>
                <w:sz w:val="20"/>
                <w:szCs w:val="20"/>
                <w:lang w:bidi="ar-SA"/>
              </w:rPr>
              <w:t>RELACIÓN DE CONTRATOS MENORES GMSA 4º TRIMESTRE 2019</w:t>
            </w:r>
            <w:r>
              <w:rPr>
                <w:rFonts w:ascii="Helvetica" w:eastAsia="Times New Roman" w:hAnsi="Helvetica" w:cs="Helvetica"/>
                <w:b/>
                <w:bCs/>
                <w:color w:val="1F497D"/>
                <w:sz w:val="20"/>
                <w:szCs w:val="20"/>
                <w:lang w:bidi="ar-SA"/>
              </w:rPr>
              <w:t xml:space="preserve"> (I)</w:t>
            </w:r>
          </w:p>
        </w:tc>
      </w:tr>
      <w:tr w:rsidR="00EB5E27" w:rsidRPr="00EB5E27" w14:paraId="39A8B78E" w14:textId="77777777" w:rsidTr="003132BD">
        <w:trPr>
          <w:trHeight w:val="450"/>
        </w:trPr>
        <w:tc>
          <w:tcPr>
            <w:tcW w:w="1147" w:type="dxa"/>
            <w:tcBorders>
              <w:top w:val="single" w:sz="4" w:space="0" w:color="auto"/>
              <w:left w:val="single" w:sz="8" w:space="0" w:color="auto"/>
              <w:bottom w:val="single" w:sz="4" w:space="0" w:color="auto"/>
              <w:right w:val="single" w:sz="4" w:space="0" w:color="auto"/>
            </w:tcBorders>
            <w:shd w:val="clear" w:color="000000" w:fill="ECC13B"/>
            <w:vAlign w:val="center"/>
            <w:hideMark/>
          </w:tcPr>
          <w:p w14:paraId="17D9053F"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REF</w:t>
            </w:r>
          </w:p>
        </w:tc>
        <w:tc>
          <w:tcPr>
            <w:tcW w:w="993" w:type="dxa"/>
            <w:tcBorders>
              <w:top w:val="single" w:sz="4" w:space="0" w:color="auto"/>
              <w:left w:val="nil"/>
              <w:bottom w:val="single" w:sz="4" w:space="0" w:color="auto"/>
              <w:right w:val="single" w:sz="4" w:space="0" w:color="auto"/>
            </w:tcBorders>
            <w:shd w:val="clear" w:color="000000" w:fill="ECC13B"/>
            <w:vAlign w:val="center"/>
            <w:hideMark/>
          </w:tcPr>
          <w:p w14:paraId="7BAAF595"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CIF</w:t>
            </w:r>
          </w:p>
        </w:tc>
        <w:tc>
          <w:tcPr>
            <w:tcW w:w="2693" w:type="dxa"/>
            <w:tcBorders>
              <w:top w:val="single" w:sz="4" w:space="0" w:color="auto"/>
              <w:left w:val="nil"/>
              <w:bottom w:val="single" w:sz="4" w:space="0" w:color="auto"/>
              <w:right w:val="single" w:sz="4" w:space="0" w:color="auto"/>
            </w:tcBorders>
            <w:shd w:val="clear" w:color="000000" w:fill="ECC13B"/>
            <w:vAlign w:val="center"/>
            <w:hideMark/>
          </w:tcPr>
          <w:p w14:paraId="689C6211"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ADJUDICATARIO</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526B19A4"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(SIN IGIC)</w:t>
            </w:r>
          </w:p>
        </w:tc>
        <w:tc>
          <w:tcPr>
            <w:tcW w:w="851" w:type="dxa"/>
            <w:tcBorders>
              <w:top w:val="single" w:sz="4" w:space="0" w:color="auto"/>
              <w:left w:val="nil"/>
              <w:bottom w:val="single" w:sz="4" w:space="0" w:color="auto"/>
              <w:right w:val="single" w:sz="4" w:space="0" w:color="auto"/>
            </w:tcBorders>
            <w:shd w:val="clear" w:color="000000" w:fill="ECC13B"/>
            <w:vAlign w:val="center"/>
            <w:hideMark/>
          </w:tcPr>
          <w:p w14:paraId="71C37EE5"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73E7FA9E"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(CON IGIC)</w:t>
            </w:r>
          </w:p>
        </w:tc>
        <w:tc>
          <w:tcPr>
            <w:tcW w:w="6811" w:type="dxa"/>
            <w:tcBorders>
              <w:top w:val="single" w:sz="4" w:space="0" w:color="auto"/>
              <w:left w:val="nil"/>
              <w:bottom w:val="single" w:sz="4" w:space="0" w:color="auto"/>
              <w:right w:val="single" w:sz="4" w:space="0" w:color="auto"/>
            </w:tcBorders>
            <w:shd w:val="clear" w:color="000000" w:fill="ECC13B"/>
            <w:vAlign w:val="center"/>
            <w:hideMark/>
          </w:tcPr>
          <w:p w14:paraId="2586811A"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OBJETO DEL CONTRATO</w:t>
            </w:r>
          </w:p>
        </w:tc>
        <w:tc>
          <w:tcPr>
            <w:tcW w:w="843" w:type="dxa"/>
            <w:tcBorders>
              <w:top w:val="single" w:sz="4" w:space="0" w:color="auto"/>
              <w:left w:val="nil"/>
              <w:bottom w:val="single" w:sz="4" w:space="0" w:color="auto"/>
              <w:right w:val="single" w:sz="4" w:space="0" w:color="auto"/>
            </w:tcBorders>
            <w:shd w:val="clear" w:color="000000" w:fill="ECC13B"/>
            <w:vAlign w:val="center"/>
            <w:hideMark/>
          </w:tcPr>
          <w:p w14:paraId="3413861B" w14:textId="77777777" w:rsidR="00EB5E27" w:rsidRPr="00EB5E27" w:rsidRDefault="00EB5E27" w:rsidP="00EB5E27">
            <w:pPr>
              <w:widowControl/>
              <w:autoSpaceDE/>
              <w:autoSpaceDN/>
              <w:jc w:val="center"/>
              <w:rPr>
                <w:rFonts w:ascii="Helvetica" w:eastAsia="Times New Roman" w:hAnsi="Helvetica" w:cs="Helvetica"/>
                <w:b/>
                <w:bCs/>
                <w:color w:val="1F497D"/>
                <w:sz w:val="12"/>
                <w:szCs w:val="12"/>
                <w:lang w:bidi="ar-SA"/>
              </w:rPr>
            </w:pPr>
            <w:r w:rsidRPr="00EB5E27">
              <w:rPr>
                <w:rFonts w:ascii="Helvetica" w:eastAsia="Times New Roman" w:hAnsi="Helvetica" w:cs="Helvetica"/>
                <w:b/>
                <w:bCs/>
                <w:color w:val="1F497D"/>
                <w:sz w:val="12"/>
                <w:szCs w:val="12"/>
                <w:lang w:bidi="ar-SA"/>
              </w:rPr>
              <w:t>DURACIÓN (MESES)</w:t>
            </w:r>
          </w:p>
        </w:tc>
        <w:tc>
          <w:tcPr>
            <w:tcW w:w="851" w:type="dxa"/>
            <w:tcBorders>
              <w:top w:val="single" w:sz="4" w:space="0" w:color="auto"/>
              <w:left w:val="nil"/>
              <w:bottom w:val="single" w:sz="4" w:space="0" w:color="auto"/>
              <w:right w:val="single" w:sz="8" w:space="0" w:color="auto"/>
            </w:tcBorders>
            <w:shd w:val="clear" w:color="000000" w:fill="ECC13B"/>
            <w:vAlign w:val="center"/>
            <w:hideMark/>
          </w:tcPr>
          <w:p w14:paraId="6C0C9478" w14:textId="77777777" w:rsidR="00EB5E27" w:rsidRPr="00EB5E27" w:rsidRDefault="00EB5E27" w:rsidP="00EB5E27">
            <w:pPr>
              <w:widowControl/>
              <w:autoSpaceDE/>
              <w:autoSpaceDN/>
              <w:jc w:val="center"/>
              <w:rPr>
                <w:rFonts w:ascii="Helvetica" w:eastAsia="Times New Roman" w:hAnsi="Helvetica" w:cs="Helvetica"/>
                <w:b/>
                <w:bCs/>
                <w:color w:val="1F497D"/>
                <w:sz w:val="12"/>
                <w:szCs w:val="12"/>
                <w:lang w:bidi="ar-SA"/>
              </w:rPr>
            </w:pPr>
            <w:r w:rsidRPr="00EB5E27">
              <w:rPr>
                <w:rFonts w:ascii="Helvetica" w:eastAsia="Times New Roman" w:hAnsi="Helvetica" w:cs="Helvetica"/>
                <w:b/>
                <w:bCs/>
                <w:color w:val="1F497D"/>
                <w:sz w:val="12"/>
                <w:szCs w:val="12"/>
                <w:lang w:bidi="ar-SA"/>
              </w:rPr>
              <w:t>FECHA</w:t>
            </w:r>
          </w:p>
        </w:tc>
      </w:tr>
      <w:tr w:rsidR="00EB5E27" w:rsidRPr="00EB5E27" w14:paraId="42A0AD1F" w14:textId="77777777" w:rsidTr="003132BD">
        <w:trPr>
          <w:trHeight w:val="363"/>
        </w:trPr>
        <w:tc>
          <w:tcPr>
            <w:tcW w:w="1147" w:type="dxa"/>
            <w:tcBorders>
              <w:top w:val="nil"/>
              <w:left w:val="single" w:sz="8" w:space="0" w:color="auto"/>
              <w:bottom w:val="single" w:sz="4" w:space="0" w:color="auto"/>
              <w:right w:val="single" w:sz="4" w:space="0" w:color="auto"/>
            </w:tcBorders>
            <w:noWrap/>
            <w:vAlign w:val="center"/>
            <w:hideMark/>
          </w:tcPr>
          <w:p w14:paraId="18969516"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62/2019</w:t>
            </w:r>
          </w:p>
        </w:tc>
        <w:tc>
          <w:tcPr>
            <w:tcW w:w="993" w:type="dxa"/>
            <w:tcBorders>
              <w:top w:val="nil"/>
              <w:left w:val="nil"/>
              <w:bottom w:val="single" w:sz="4" w:space="0" w:color="auto"/>
              <w:right w:val="single" w:sz="4" w:space="0" w:color="auto"/>
            </w:tcBorders>
            <w:shd w:val="clear" w:color="000000" w:fill="FFFFFF"/>
            <w:noWrap/>
            <w:vAlign w:val="center"/>
            <w:hideMark/>
          </w:tcPr>
          <w:p w14:paraId="63E21FF1"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B35486554</w:t>
            </w:r>
          </w:p>
        </w:tc>
        <w:tc>
          <w:tcPr>
            <w:tcW w:w="2693" w:type="dxa"/>
            <w:tcBorders>
              <w:top w:val="nil"/>
              <w:left w:val="nil"/>
              <w:bottom w:val="single" w:sz="4" w:space="0" w:color="auto"/>
              <w:right w:val="single" w:sz="4" w:space="0" w:color="auto"/>
            </w:tcBorders>
            <w:noWrap/>
            <w:vAlign w:val="center"/>
            <w:hideMark/>
          </w:tcPr>
          <w:p w14:paraId="74F04E2B"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OCTAVIA PRODUCCIONES, S.L.</w:t>
            </w:r>
          </w:p>
        </w:tc>
        <w:tc>
          <w:tcPr>
            <w:tcW w:w="992" w:type="dxa"/>
            <w:tcBorders>
              <w:top w:val="nil"/>
              <w:left w:val="nil"/>
              <w:bottom w:val="single" w:sz="4" w:space="0" w:color="auto"/>
              <w:right w:val="single" w:sz="4" w:space="0" w:color="auto"/>
            </w:tcBorders>
            <w:shd w:val="clear" w:color="000000" w:fill="FFFFFF"/>
            <w:noWrap/>
            <w:vAlign w:val="center"/>
            <w:hideMark/>
          </w:tcPr>
          <w:p w14:paraId="41F3BDDC"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5.088,24</w:t>
            </w:r>
          </w:p>
        </w:tc>
        <w:tc>
          <w:tcPr>
            <w:tcW w:w="851" w:type="dxa"/>
            <w:tcBorders>
              <w:top w:val="nil"/>
              <w:left w:val="nil"/>
              <w:bottom w:val="single" w:sz="4" w:space="0" w:color="auto"/>
              <w:right w:val="single" w:sz="4" w:space="0" w:color="auto"/>
            </w:tcBorders>
            <w:shd w:val="clear" w:color="000000" w:fill="FFFFFF"/>
            <w:noWrap/>
            <w:vAlign w:val="center"/>
            <w:hideMark/>
          </w:tcPr>
          <w:p w14:paraId="3EC76CAD"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330,74</w:t>
            </w:r>
          </w:p>
        </w:tc>
        <w:tc>
          <w:tcPr>
            <w:tcW w:w="992" w:type="dxa"/>
            <w:tcBorders>
              <w:top w:val="nil"/>
              <w:left w:val="nil"/>
              <w:bottom w:val="single" w:sz="4" w:space="0" w:color="auto"/>
              <w:right w:val="single" w:sz="4" w:space="0" w:color="auto"/>
            </w:tcBorders>
            <w:shd w:val="clear" w:color="000000" w:fill="FFFFFF"/>
            <w:noWrap/>
            <w:vAlign w:val="center"/>
            <w:hideMark/>
          </w:tcPr>
          <w:p w14:paraId="03A0F4D4"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5.418,98</w:t>
            </w:r>
          </w:p>
        </w:tc>
        <w:tc>
          <w:tcPr>
            <w:tcW w:w="6811" w:type="dxa"/>
            <w:tcBorders>
              <w:top w:val="nil"/>
              <w:left w:val="nil"/>
              <w:bottom w:val="single" w:sz="4" w:space="0" w:color="auto"/>
              <w:right w:val="single" w:sz="4" w:space="0" w:color="auto"/>
            </w:tcBorders>
            <w:shd w:val="clear" w:color="000000" w:fill="FFFFFF"/>
            <w:vAlign w:val="center"/>
            <w:hideMark/>
          </w:tcPr>
          <w:p w14:paraId="50DD2389"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MOBILIARIO PARA TERMINALES DE MANUEL BECERRA, SANTA CATALINA Y TEATRO</w:t>
            </w:r>
          </w:p>
        </w:tc>
        <w:tc>
          <w:tcPr>
            <w:tcW w:w="843" w:type="dxa"/>
            <w:tcBorders>
              <w:top w:val="nil"/>
              <w:left w:val="nil"/>
              <w:bottom w:val="single" w:sz="4" w:space="0" w:color="auto"/>
              <w:right w:val="single" w:sz="4" w:space="0" w:color="auto"/>
            </w:tcBorders>
            <w:shd w:val="clear" w:color="000000" w:fill="FFFFFF"/>
            <w:noWrap/>
            <w:vAlign w:val="bottom"/>
            <w:hideMark/>
          </w:tcPr>
          <w:p w14:paraId="4EA9134A"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bottom"/>
            <w:hideMark/>
          </w:tcPr>
          <w:p w14:paraId="4755D387"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12/09/19</w:t>
            </w:r>
          </w:p>
        </w:tc>
      </w:tr>
      <w:tr w:rsidR="00EB5E27" w:rsidRPr="00EB5E27" w14:paraId="34946253" w14:textId="77777777" w:rsidTr="003132BD">
        <w:trPr>
          <w:trHeight w:val="450"/>
        </w:trPr>
        <w:tc>
          <w:tcPr>
            <w:tcW w:w="1147" w:type="dxa"/>
            <w:tcBorders>
              <w:top w:val="nil"/>
              <w:left w:val="single" w:sz="8" w:space="0" w:color="auto"/>
              <w:bottom w:val="single" w:sz="4" w:space="0" w:color="auto"/>
              <w:right w:val="single" w:sz="4" w:space="0" w:color="auto"/>
            </w:tcBorders>
            <w:noWrap/>
            <w:vAlign w:val="center"/>
            <w:hideMark/>
          </w:tcPr>
          <w:p w14:paraId="291E5841"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63/2019</w:t>
            </w:r>
          </w:p>
        </w:tc>
        <w:tc>
          <w:tcPr>
            <w:tcW w:w="993" w:type="dxa"/>
            <w:tcBorders>
              <w:top w:val="nil"/>
              <w:left w:val="nil"/>
              <w:bottom w:val="single" w:sz="4" w:space="0" w:color="auto"/>
              <w:right w:val="single" w:sz="4" w:space="0" w:color="auto"/>
            </w:tcBorders>
            <w:shd w:val="clear" w:color="000000" w:fill="FFFFFF"/>
            <w:noWrap/>
            <w:vAlign w:val="center"/>
            <w:hideMark/>
          </w:tcPr>
          <w:p w14:paraId="0C2C6EDD"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B76210632</w:t>
            </w:r>
          </w:p>
        </w:tc>
        <w:tc>
          <w:tcPr>
            <w:tcW w:w="2693" w:type="dxa"/>
            <w:tcBorders>
              <w:top w:val="nil"/>
              <w:left w:val="nil"/>
              <w:bottom w:val="single" w:sz="4" w:space="0" w:color="auto"/>
              <w:right w:val="single" w:sz="4" w:space="0" w:color="auto"/>
            </w:tcBorders>
            <w:noWrap/>
            <w:vAlign w:val="center"/>
            <w:hideMark/>
          </w:tcPr>
          <w:p w14:paraId="1FA5BF12"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ELECTRIMEGA, S.L.</w:t>
            </w:r>
          </w:p>
        </w:tc>
        <w:tc>
          <w:tcPr>
            <w:tcW w:w="992" w:type="dxa"/>
            <w:tcBorders>
              <w:top w:val="nil"/>
              <w:left w:val="nil"/>
              <w:bottom w:val="single" w:sz="4" w:space="0" w:color="auto"/>
              <w:right w:val="single" w:sz="4" w:space="0" w:color="auto"/>
            </w:tcBorders>
            <w:noWrap/>
            <w:vAlign w:val="center"/>
            <w:hideMark/>
          </w:tcPr>
          <w:p w14:paraId="349FE484"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5.090,24</w:t>
            </w:r>
          </w:p>
        </w:tc>
        <w:tc>
          <w:tcPr>
            <w:tcW w:w="851" w:type="dxa"/>
            <w:tcBorders>
              <w:top w:val="nil"/>
              <w:left w:val="nil"/>
              <w:bottom w:val="single" w:sz="4" w:space="0" w:color="auto"/>
              <w:right w:val="single" w:sz="4" w:space="0" w:color="auto"/>
            </w:tcBorders>
            <w:shd w:val="clear" w:color="000000" w:fill="FFFFFF"/>
            <w:noWrap/>
            <w:vAlign w:val="center"/>
            <w:hideMark/>
          </w:tcPr>
          <w:p w14:paraId="750E60A9"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330,87</w:t>
            </w:r>
          </w:p>
        </w:tc>
        <w:tc>
          <w:tcPr>
            <w:tcW w:w="992" w:type="dxa"/>
            <w:tcBorders>
              <w:top w:val="nil"/>
              <w:left w:val="nil"/>
              <w:bottom w:val="single" w:sz="4" w:space="0" w:color="auto"/>
              <w:right w:val="single" w:sz="4" w:space="0" w:color="auto"/>
            </w:tcBorders>
            <w:shd w:val="clear" w:color="000000" w:fill="FFFFFF"/>
            <w:noWrap/>
            <w:vAlign w:val="center"/>
            <w:hideMark/>
          </w:tcPr>
          <w:p w14:paraId="439F22E3"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5.421,11</w:t>
            </w:r>
          </w:p>
        </w:tc>
        <w:tc>
          <w:tcPr>
            <w:tcW w:w="6811" w:type="dxa"/>
            <w:tcBorders>
              <w:top w:val="nil"/>
              <w:left w:val="nil"/>
              <w:bottom w:val="single" w:sz="4" w:space="0" w:color="auto"/>
              <w:right w:val="single" w:sz="4" w:space="0" w:color="auto"/>
            </w:tcBorders>
            <w:shd w:val="clear" w:color="000000" w:fill="FFFFFF"/>
            <w:vAlign w:val="center"/>
            <w:hideMark/>
          </w:tcPr>
          <w:p w14:paraId="4B0A4318"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SUMINISTRO E INSTALACIÓN DE ACOMETIDA DE LUZ, TELEFONÍA E INTERNET DESDE  LOS SERVIDORES DEL DPTO DE INFORMÁTICA</w:t>
            </w:r>
            <w:r w:rsidRPr="00EB5E27">
              <w:rPr>
                <w:rFonts w:ascii="Helvetica" w:eastAsia="Times New Roman" w:hAnsi="Helvetica" w:cs="Helvetica"/>
                <w:sz w:val="16"/>
                <w:szCs w:val="16"/>
                <w:lang w:bidi="ar-SA"/>
              </w:rPr>
              <w:br/>
              <w:t xml:space="preserve"> HASTA  LA ZONA DE RECEPCIÓN DE LAS OFICINAS CENTRALES DE GMSA</w:t>
            </w:r>
          </w:p>
        </w:tc>
        <w:tc>
          <w:tcPr>
            <w:tcW w:w="843" w:type="dxa"/>
            <w:tcBorders>
              <w:top w:val="nil"/>
              <w:left w:val="nil"/>
              <w:bottom w:val="single" w:sz="4" w:space="0" w:color="auto"/>
              <w:right w:val="single" w:sz="4" w:space="0" w:color="auto"/>
            </w:tcBorders>
            <w:shd w:val="clear" w:color="000000" w:fill="FFFFFF"/>
            <w:noWrap/>
            <w:vAlign w:val="center"/>
            <w:hideMark/>
          </w:tcPr>
          <w:p w14:paraId="63BCC762"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center"/>
            <w:hideMark/>
          </w:tcPr>
          <w:p w14:paraId="5C39E85F"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14:paraId="42B7798F"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3B8CCD83"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64/2019</w:t>
            </w:r>
          </w:p>
        </w:tc>
        <w:tc>
          <w:tcPr>
            <w:tcW w:w="993" w:type="dxa"/>
            <w:tcBorders>
              <w:top w:val="nil"/>
              <w:left w:val="nil"/>
              <w:bottom w:val="single" w:sz="4" w:space="0" w:color="auto"/>
              <w:right w:val="single" w:sz="4" w:space="0" w:color="auto"/>
            </w:tcBorders>
            <w:shd w:val="clear" w:color="000000" w:fill="FFFFFF"/>
            <w:noWrap/>
            <w:vAlign w:val="center"/>
            <w:hideMark/>
          </w:tcPr>
          <w:p w14:paraId="23B4FFBF"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B35958586</w:t>
            </w:r>
          </w:p>
        </w:tc>
        <w:tc>
          <w:tcPr>
            <w:tcW w:w="2693" w:type="dxa"/>
            <w:tcBorders>
              <w:top w:val="nil"/>
              <w:left w:val="nil"/>
              <w:bottom w:val="single" w:sz="4" w:space="0" w:color="auto"/>
              <w:right w:val="single" w:sz="4" w:space="0" w:color="auto"/>
            </w:tcBorders>
            <w:noWrap/>
            <w:vAlign w:val="center"/>
            <w:hideMark/>
          </w:tcPr>
          <w:p w14:paraId="71C3FE1A"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LITOGRAFÍA SAN JOSÉ</w:t>
            </w:r>
          </w:p>
        </w:tc>
        <w:tc>
          <w:tcPr>
            <w:tcW w:w="992" w:type="dxa"/>
            <w:tcBorders>
              <w:top w:val="nil"/>
              <w:left w:val="nil"/>
              <w:bottom w:val="single" w:sz="4" w:space="0" w:color="auto"/>
              <w:right w:val="single" w:sz="4" w:space="0" w:color="auto"/>
            </w:tcBorders>
            <w:noWrap/>
            <w:vAlign w:val="center"/>
            <w:hideMark/>
          </w:tcPr>
          <w:p w14:paraId="06F822BC"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5.955,00</w:t>
            </w:r>
          </w:p>
        </w:tc>
        <w:tc>
          <w:tcPr>
            <w:tcW w:w="851" w:type="dxa"/>
            <w:tcBorders>
              <w:top w:val="nil"/>
              <w:left w:val="nil"/>
              <w:bottom w:val="single" w:sz="4" w:space="0" w:color="auto"/>
              <w:right w:val="single" w:sz="4" w:space="0" w:color="auto"/>
            </w:tcBorders>
            <w:shd w:val="clear" w:color="000000" w:fill="FFFFFF"/>
            <w:noWrap/>
            <w:vAlign w:val="center"/>
            <w:hideMark/>
          </w:tcPr>
          <w:p w14:paraId="7859405D"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387,08</w:t>
            </w:r>
          </w:p>
        </w:tc>
        <w:tc>
          <w:tcPr>
            <w:tcW w:w="992" w:type="dxa"/>
            <w:tcBorders>
              <w:top w:val="nil"/>
              <w:left w:val="nil"/>
              <w:bottom w:val="single" w:sz="4" w:space="0" w:color="auto"/>
              <w:right w:val="single" w:sz="4" w:space="0" w:color="auto"/>
            </w:tcBorders>
            <w:shd w:val="clear" w:color="000000" w:fill="FFFFFF"/>
            <w:noWrap/>
            <w:vAlign w:val="center"/>
            <w:hideMark/>
          </w:tcPr>
          <w:p w14:paraId="13072739"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6.342,08</w:t>
            </w:r>
          </w:p>
        </w:tc>
        <w:tc>
          <w:tcPr>
            <w:tcW w:w="6811" w:type="dxa"/>
            <w:tcBorders>
              <w:top w:val="nil"/>
              <w:left w:val="nil"/>
              <w:bottom w:val="single" w:sz="4" w:space="0" w:color="auto"/>
              <w:right w:val="single" w:sz="4" w:space="0" w:color="auto"/>
            </w:tcBorders>
            <w:shd w:val="clear" w:color="000000" w:fill="FFFFFF"/>
            <w:noWrap/>
            <w:vAlign w:val="center"/>
            <w:hideMark/>
          </w:tcPr>
          <w:p w14:paraId="14787DDE"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CONTRATACIÓN DE SERVICIO DE IMPRESIÓN DE LA PUBLICACIÓN DEL 40 ANIVERSARIO DE GMSA</w:t>
            </w:r>
          </w:p>
        </w:tc>
        <w:tc>
          <w:tcPr>
            <w:tcW w:w="843" w:type="dxa"/>
            <w:tcBorders>
              <w:top w:val="nil"/>
              <w:left w:val="nil"/>
              <w:bottom w:val="single" w:sz="4" w:space="0" w:color="auto"/>
              <w:right w:val="single" w:sz="4" w:space="0" w:color="auto"/>
            </w:tcBorders>
            <w:noWrap/>
            <w:vAlign w:val="bottom"/>
            <w:hideMark/>
          </w:tcPr>
          <w:p w14:paraId="6D815E0D"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noWrap/>
            <w:vAlign w:val="bottom"/>
            <w:hideMark/>
          </w:tcPr>
          <w:p w14:paraId="1701FF9A"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14:paraId="2686B060"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13BF28C9"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65/2019</w:t>
            </w:r>
          </w:p>
        </w:tc>
        <w:tc>
          <w:tcPr>
            <w:tcW w:w="993" w:type="dxa"/>
            <w:tcBorders>
              <w:top w:val="nil"/>
              <w:left w:val="nil"/>
              <w:bottom w:val="single" w:sz="4" w:space="0" w:color="auto"/>
              <w:right w:val="single" w:sz="4" w:space="0" w:color="auto"/>
            </w:tcBorders>
            <w:shd w:val="clear" w:color="000000" w:fill="FFFFFF"/>
            <w:noWrap/>
            <w:vAlign w:val="center"/>
            <w:hideMark/>
          </w:tcPr>
          <w:p w14:paraId="278C6596"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B35533785</w:t>
            </w:r>
          </w:p>
        </w:tc>
        <w:tc>
          <w:tcPr>
            <w:tcW w:w="2693" w:type="dxa"/>
            <w:tcBorders>
              <w:top w:val="nil"/>
              <w:left w:val="nil"/>
              <w:bottom w:val="single" w:sz="4" w:space="0" w:color="auto"/>
              <w:right w:val="single" w:sz="4" w:space="0" w:color="auto"/>
            </w:tcBorders>
            <w:noWrap/>
            <w:vAlign w:val="center"/>
            <w:hideMark/>
          </w:tcPr>
          <w:p w14:paraId="5021F8AB"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POZUELO &amp; CÁRDENES, S.L.</w:t>
            </w:r>
          </w:p>
        </w:tc>
        <w:tc>
          <w:tcPr>
            <w:tcW w:w="992" w:type="dxa"/>
            <w:tcBorders>
              <w:top w:val="nil"/>
              <w:left w:val="nil"/>
              <w:bottom w:val="single" w:sz="4" w:space="0" w:color="auto"/>
              <w:right w:val="single" w:sz="4" w:space="0" w:color="auto"/>
            </w:tcBorders>
            <w:noWrap/>
            <w:vAlign w:val="center"/>
            <w:hideMark/>
          </w:tcPr>
          <w:p w14:paraId="424D956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14.990,00</w:t>
            </w:r>
          </w:p>
        </w:tc>
        <w:tc>
          <w:tcPr>
            <w:tcW w:w="851" w:type="dxa"/>
            <w:tcBorders>
              <w:top w:val="nil"/>
              <w:left w:val="nil"/>
              <w:bottom w:val="single" w:sz="4" w:space="0" w:color="auto"/>
              <w:right w:val="single" w:sz="4" w:space="0" w:color="auto"/>
            </w:tcBorders>
            <w:shd w:val="clear" w:color="000000" w:fill="FFFFFF"/>
            <w:noWrap/>
            <w:vAlign w:val="center"/>
            <w:hideMark/>
          </w:tcPr>
          <w:p w14:paraId="35699617"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974,35</w:t>
            </w:r>
          </w:p>
        </w:tc>
        <w:tc>
          <w:tcPr>
            <w:tcW w:w="992" w:type="dxa"/>
            <w:tcBorders>
              <w:top w:val="nil"/>
              <w:left w:val="nil"/>
              <w:bottom w:val="single" w:sz="4" w:space="0" w:color="auto"/>
              <w:right w:val="single" w:sz="4" w:space="0" w:color="auto"/>
            </w:tcBorders>
            <w:shd w:val="clear" w:color="000000" w:fill="FFFFFF"/>
            <w:noWrap/>
            <w:vAlign w:val="center"/>
            <w:hideMark/>
          </w:tcPr>
          <w:p w14:paraId="2EAFCBFF"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15.964,35</w:t>
            </w:r>
          </w:p>
        </w:tc>
        <w:tc>
          <w:tcPr>
            <w:tcW w:w="6811" w:type="dxa"/>
            <w:tcBorders>
              <w:top w:val="nil"/>
              <w:left w:val="nil"/>
              <w:bottom w:val="single" w:sz="4" w:space="0" w:color="auto"/>
              <w:right w:val="single" w:sz="4" w:space="0" w:color="auto"/>
            </w:tcBorders>
            <w:shd w:val="clear" w:color="000000" w:fill="FFFFFF"/>
            <w:noWrap/>
            <w:vAlign w:val="center"/>
            <w:hideMark/>
          </w:tcPr>
          <w:p w14:paraId="2931AEBC"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CONTRATACIÓN DEL SERVICIO DE RUTA FAMILIAR-GYNKHANA PARA EMPLEADOS Y FAMILIARES DE GMSA</w:t>
            </w:r>
          </w:p>
        </w:tc>
        <w:tc>
          <w:tcPr>
            <w:tcW w:w="843" w:type="dxa"/>
            <w:tcBorders>
              <w:top w:val="nil"/>
              <w:left w:val="nil"/>
              <w:bottom w:val="single" w:sz="4" w:space="0" w:color="auto"/>
              <w:right w:val="single" w:sz="4" w:space="0" w:color="auto"/>
            </w:tcBorders>
            <w:noWrap/>
            <w:vAlign w:val="bottom"/>
            <w:hideMark/>
          </w:tcPr>
          <w:p w14:paraId="72092581"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noWrap/>
            <w:vAlign w:val="bottom"/>
            <w:hideMark/>
          </w:tcPr>
          <w:p w14:paraId="63F0C371"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14:paraId="0F20C8B5"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1829230D"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66/2019</w:t>
            </w:r>
          </w:p>
        </w:tc>
        <w:tc>
          <w:tcPr>
            <w:tcW w:w="993" w:type="dxa"/>
            <w:tcBorders>
              <w:top w:val="nil"/>
              <w:left w:val="nil"/>
              <w:bottom w:val="single" w:sz="4" w:space="0" w:color="auto"/>
              <w:right w:val="single" w:sz="4" w:space="0" w:color="auto"/>
            </w:tcBorders>
            <w:shd w:val="clear" w:color="000000" w:fill="FFFFFF"/>
            <w:noWrap/>
            <w:vAlign w:val="center"/>
            <w:hideMark/>
          </w:tcPr>
          <w:p w14:paraId="7D326AD5"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J35932219</w:t>
            </w:r>
          </w:p>
        </w:tc>
        <w:tc>
          <w:tcPr>
            <w:tcW w:w="2693" w:type="dxa"/>
            <w:tcBorders>
              <w:top w:val="nil"/>
              <w:left w:val="nil"/>
              <w:bottom w:val="single" w:sz="4" w:space="0" w:color="auto"/>
              <w:right w:val="single" w:sz="4" w:space="0" w:color="auto"/>
            </w:tcBorders>
            <w:noWrap/>
            <w:vAlign w:val="center"/>
            <w:hideMark/>
          </w:tcPr>
          <w:p w14:paraId="123967AA"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HERMANOS MELIAN, S.C.P</w:t>
            </w:r>
          </w:p>
        </w:tc>
        <w:tc>
          <w:tcPr>
            <w:tcW w:w="992" w:type="dxa"/>
            <w:tcBorders>
              <w:top w:val="nil"/>
              <w:left w:val="nil"/>
              <w:bottom w:val="single" w:sz="4" w:space="0" w:color="auto"/>
              <w:right w:val="single" w:sz="4" w:space="0" w:color="auto"/>
            </w:tcBorders>
            <w:shd w:val="clear" w:color="000000" w:fill="FFFFFF"/>
            <w:noWrap/>
            <w:vAlign w:val="center"/>
            <w:hideMark/>
          </w:tcPr>
          <w:p w14:paraId="3F4AA905"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6.807,00</w:t>
            </w:r>
          </w:p>
        </w:tc>
        <w:tc>
          <w:tcPr>
            <w:tcW w:w="851" w:type="dxa"/>
            <w:tcBorders>
              <w:top w:val="nil"/>
              <w:left w:val="nil"/>
              <w:bottom w:val="single" w:sz="4" w:space="0" w:color="auto"/>
              <w:right w:val="single" w:sz="4" w:space="0" w:color="auto"/>
            </w:tcBorders>
            <w:shd w:val="clear" w:color="000000" w:fill="FFFFFF"/>
            <w:noWrap/>
            <w:vAlign w:val="center"/>
            <w:hideMark/>
          </w:tcPr>
          <w:p w14:paraId="2E42EA80"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14:paraId="582B077E"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6.807,00</w:t>
            </w:r>
          </w:p>
        </w:tc>
        <w:tc>
          <w:tcPr>
            <w:tcW w:w="6811" w:type="dxa"/>
            <w:tcBorders>
              <w:top w:val="nil"/>
              <w:left w:val="nil"/>
              <w:bottom w:val="single" w:sz="4" w:space="0" w:color="auto"/>
              <w:right w:val="single" w:sz="4" w:space="0" w:color="auto"/>
            </w:tcBorders>
            <w:shd w:val="clear" w:color="000000" w:fill="FFFFFF"/>
            <w:vAlign w:val="center"/>
            <w:hideMark/>
          </w:tcPr>
          <w:p w14:paraId="05CB4232"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ACTOS DE CELEBRACIÓN  40 ANIVERSARIO GMSA</w:t>
            </w:r>
          </w:p>
        </w:tc>
        <w:tc>
          <w:tcPr>
            <w:tcW w:w="843" w:type="dxa"/>
            <w:tcBorders>
              <w:top w:val="nil"/>
              <w:left w:val="nil"/>
              <w:bottom w:val="single" w:sz="4" w:space="0" w:color="auto"/>
              <w:right w:val="single" w:sz="4" w:space="0" w:color="auto"/>
            </w:tcBorders>
            <w:shd w:val="clear" w:color="000000" w:fill="FFFFFF"/>
            <w:noWrap/>
            <w:vAlign w:val="bottom"/>
            <w:hideMark/>
          </w:tcPr>
          <w:p w14:paraId="61B72E56"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bottom"/>
            <w:hideMark/>
          </w:tcPr>
          <w:p w14:paraId="4B797F9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28/10/19</w:t>
            </w:r>
          </w:p>
        </w:tc>
      </w:tr>
      <w:tr w:rsidR="00EB5E27" w:rsidRPr="00EB5E27" w14:paraId="16952D4C"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77C07D1A"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67/2019</w:t>
            </w:r>
          </w:p>
        </w:tc>
        <w:tc>
          <w:tcPr>
            <w:tcW w:w="993" w:type="dxa"/>
            <w:tcBorders>
              <w:top w:val="nil"/>
              <w:left w:val="nil"/>
              <w:bottom w:val="single" w:sz="4" w:space="0" w:color="auto"/>
              <w:right w:val="single" w:sz="4" w:space="0" w:color="auto"/>
            </w:tcBorders>
            <w:shd w:val="clear" w:color="000000" w:fill="FFFFFF"/>
            <w:noWrap/>
            <w:vAlign w:val="center"/>
            <w:hideMark/>
          </w:tcPr>
          <w:p w14:paraId="2E8C34E0"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B38323531</w:t>
            </w:r>
          </w:p>
        </w:tc>
        <w:tc>
          <w:tcPr>
            <w:tcW w:w="2693" w:type="dxa"/>
            <w:tcBorders>
              <w:top w:val="nil"/>
              <w:left w:val="nil"/>
              <w:bottom w:val="single" w:sz="4" w:space="0" w:color="auto"/>
              <w:right w:val="single" w:sz="4" w:space="0" w:color="auto"/>
            </w:tcBorders>
            <w:noWrap/>
            <w:vAlign w:val="center"/>
            <w:hideMark/>
          </w:tcPr>
          <w:p w14:paraId="53D5348A"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 xml:space="preserve">ARTURO MARTÍNEZ SERRA, S.L. </w:t>
            </w:r>
          </w:p>
        </w:tc>
        <w:tc>
          <w:tcPr>
            <w:tcW w:w="992" w:type="dxa"/>
            <w:tcBorders>
              <w:top w:val="nil"/>
              <w:left w:val="nil"/>
              <w:bottom w:val="single" w:sz="4" w:space="0" w:color="auto"/>
              <w:right w:val="single" w:sz="4" w:space="0" w:color="auto"/>
            </w:tcBorders>
            <w:shd w:val="clear" w:color="000000" w:fill="FFFFFF"/>
            <w:noWrap/>
            <w:vAlign w:val="center"/>
            <w:hideMark/>
          </w:tcPr>
          <w:p w14:paraId="354D70B1"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5.729,73</w:t>
            </w:r>
          </w:p>
        </w:tc>
        <w:tc>
          <w:tcPr>
            <w:tcW w:w="851" w:type="dxa"/>
            <w:tcBorders>
              <w:top w:val="nil"/>
              <w:left w:val="nil"/>
              <w:bottom w:val="single" w:sz="4" w:space="0" w:color="auto"/>
              <w:right w:val="single" w:sz="4" w:space="0" w:color="auto"/>
            </w:tcBorders>
            <w:shd w:val="clear" w:color="000000" w:fill="FFFFFF"/>
            <w:noWrap/>
            <w:vAlign w:val="center"/>
            <w:hideMark/>
          </w:tcPr>
          <w:p w14:paraId="76E918FA"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171,89</w:t>
            </w:r>
          </w:p>
        </w:tc>
        <w:tc>
          <w:tcPr>
            <w:tcW w:w="992" w:type="dxa"/>
            <w:tcBorders>
              <w:top w:val="nil"/>
              <w:left w:val="nil"/>
              <w:bottom w:val="single" w:sz="4" w:space="0" w:color="auto"/>
              <w:right w:val="single" w:sz="4" w:space="0" w:color="auto"/>
            </w:tcBorders>
            <w:shd w:val="clear" w:color="000000" w:fill="FFFFFF"/>
            <w:noWrap/>
            <w:vAlign w:val="center"/>
            <w:hideMark/>
          </w:tcPr>
          <w:p w14:paraId="6770377D"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5.901,62</w:t>
            </w:r>
          </w:p>
        </w:tc>
        <w:tc>
          <w:tcPr>
            <w:tcW w:w="6811" w:type="dxa"/>
            <w:tcBorders>
              <w:top w:val="nil"/>
              <w:left w:val="nil"/>
              <w:bottom w:val="single" w:sz="4" w:space="0" w:color="auto"/>
              <w:right w:val="single" w:sz="4" w:space="0" w:color="auto"/>
            </w:tcBorders>
            <w:shd w:val="clear" w:color="000000" w:fill="FFFFFF"/>
            <w:noWrap/>
            <w:vAlign w:val="center"/>
            <w:hideMark/>
          </w:tcPr>
          <w:p w14:paraId="570D9C3D"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MOBILIARIO PARA EL GABINETE DE APOYO A LA DIRECCIÓN GENERAL, CONTROL INTERNO Y COMPRAS Y ASESORÍA JURÍDICA</w:t>
            </w:r>
          </w:p>
        </w:tc>
        <w:tc>
          <w:tcPr>
            <w:tcW w:w="843" w:type="dxa"/>
            <w:tcBorders>
              <w:top w:val="nil"/>
              <w:left w:val="nil"/>
              <w:bottom w:val="single" w:sz="4" w:space="0" w:color="auto"/>
              <w:right w:val="single" w:sz="4" w:space="0" w:color="auto"/>
            </w:tcBorders>
            <w:shd w:val="clear" w:color="000000" w:fill="FFFFFF"/>
            <w:noWrap/>
            <w:vAlign w:val="bottom"/>
            <w:hideMark/>
          </w:tcPr>
          <w:p w14:paraId="402FA43B"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w:t>
            </w:r>
          </w:p>
        </w:tc>
        <w:tc>
          <w:tcPr>
            <w:tcW w:w="851" w:type="dxa"/>
            <w:tcBorders>
              <w:top w:val="nil"/>
              <w:left w:val="nil"/>
              <w:bottom w:val="single" w:sz="4" w:space="0" w:color="auto"/>
              <w:right w:val="single" w:sz="8" w:space="0" w:color="auto"/>
            </w:tcBorders>
            <w:shd w:val="clear" w:color="000000" w:fill="FFFFFF"/>
            <w:noWrap/>
            <w:vAlign w:val="bottom"/>
            <w:hideMark/>
          </w:tcPr>
          <w:p w14:paraId="7EBC3DA0"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06/11/19</w:t>
            </w:r>
          </w:p>
        </w:tc>
      </w:tr>
      <w:tr w:rsidR="00EB5E27" w:rsidRPr="00EB5E27" w14:paraId="325A8AD9"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73F76DFC"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68/2019</w:t>
            </w:r>
          </w:p>
        </w:tc>
        <w:tc>
          <w:tcPr>
            <w:tcW w:w="993" w:type="dxa"/>
            <w:tcBorders>
              <w:top w:val="nil"/>
              <w:left w:val="nil"/>
              <w:bottom w:val="single" w:sz="4" w:space="0" w:color="auto"/>
              <w:right w:val="single" w:sz="4" w:space="0" w:color="auto"/>
            </w:tcBorders>
            <w:shd w:val="clear" w:color="000000" w:fill="FFFFFF"/>
            <w:noWrap/>
            <w:vAlign w:val="center"/>
            <w:hideMark/>
          </w:tcPr>
          <w:p w14:paraId="76435148"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G91094235</w:t>
            </w:r>
          </w:p>
        </w:tc>
        <w:tc>
          <w:tcPr>
            <w:tcW w:w="2693" w:type="dxa"/>
            <w:tcBorders>
              <w:top w:val="nil"/>
              <w:left w:val="nil"/>
              <w:bottom w:val="single" w:sz="4" w:space="0" w:color="auto"/>
              <w:right w:val="single" w:sz="4" w:space="0" w:color="auto"/>
            </w:tcBorders>
            <w:noWrap/>
            <w:vAlign w:val="center"/>
            <w:hideMark/>
          </w:tcPr>
          <w:p w14:paraId="0F92375D"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FUNDACIÓN UNIVERSIDAD PABLO DE OLAVIDE</w:t>
            </w:r>
          </w:p>
        </w:tc>
        <w:tc>
          <w:tcPr>
            <w:tcW w:w="992" w:type="dxa"/>
            <w:tcBorders>
              <w:top w:val="nil"/>
              <w:left w:val="nil"/>
              <w:bottom w:val="single" w:sz="4" w:space="0" w:color="auto"/>
              <w:right w:val="single" w:sz="4" w:space="0" w:color="auto"/>
            </w:tcBorders>
            <w:shd w:val="clear" w:color="000000" w:fill="FFFFFF"/>
            <w:noWrap/>
            <w:vAlign w:val="center"/>
            <w:hideMark/>
          </w:tcPr>
          <w:p w14:paraId="7762962A"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7.500,00</w:t>
            </w:r>
          </w:p>
        </w:tc>
        <w:tc>
          <w:tcPr>
            <w:tcW w:w="851" w:type="dxa"/>
            <w:tcBorders>
              <w:top w:val="nil"/>
              <w:left w:val="nil"/>
              <w:bottom w:val="single" w:sz="4" w:space="0" w:color="auto"/>
              <w:right w:val="single" w:sz="4" w:space="0" w:color="auto"/>
            </w:tcBorders>
            <w:shd w:val="clear" w:color="000000" w:fill="FFFFFF"/>
            <w:noWrap/>
            <w:vAlign w:val="center"/>
            <w:hideMark/>
          </w:tcPr>
          <w:p w14:paraId="1C27CFFB"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14:paraId="3E629A70"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7.500,00</w:t>
            </w:r>
          </w:p>
        </w:tc>
        <w:tc>
          <w:tcPr>
            <w:tcW w:w="6811" w:type="dxa"/>
            <w:tcBorders>
              <w:top w:val="nil"/>
              <w:left w:val="nil"/>
              <w:bottom w:val="single" w:sz="4" w:space="0" w:color="auto"/>
              <w:right w:val="single" w:sz="4" w:space="0" w:color="auto"/>
            </w:tcBorders>
            <w:shd w:val="clear" w:color="000000" w:fill="FFFFFF"/>
            <w:vAlign w:val="center"/>
            <w:hideMark/>
          </w:tcPr>
          <w:p w14:paraId="67CB94C0"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 xml:space="preserve">CURSO DE FORMACIÓN </w:t>
            </w:r>
          </w:p>
        </w:tc>
        <w:tc>
          <w:tcPr>
            <w:tcW w:w="843" w:type="dxa"/>
            <w:tcBorders>
              <w:top w:val="nil"/>
              <w:left w:val="nil"/>
              <w:bottom w:val="single" w:sz="4" w:space="0" w:color="auto"/>
              <w:right w:val="single" w:sz="4" w:space="0" w:color="auto"/>
            </w:tcBorders>
            <w:shd w:val="clear" w:color="000000" w:fill="FFFFFF"/>
            <w:noWrap/>
            <w:vAlign w:val="bottom"/>
            <w:hideMark/>
          </w:tcPr>
          <w:p w14:paraId="08167055"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14:paraId="5FE0138A"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06/11/19</w:t>
            </w:r>
          </w:p>
        </w:tc>
      </w:tr>
      <w:tr w:rsidR="00EB5E27" w:rsidRPr="00EB5E27" w14:paraId="1E5502C6"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568D6805"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69/2019</w:t>
            </w:r>
          </w:p>
        </w:tc>
        <w:tc>
          <w:tcPr>
            <w:tcW w:w="993" w:type="dxa"/>
            <w:tcBorders>
              <w:top w:val="nil"/>
              <w:left w:val="nil"/>
              <w:bottom w:val="single" w:sz="4" w:space="0" w:color="auto"/>
              <w:right w:val="single" w:sz="4" w:space="0" w:color="auto"/>
            </w:tcBorders>
            <w:shd w:val="clear" w:color="000000" w:fill="FFFFFF"/>
            <w:noWrap/>
            <w:vAlign w:val="center"/>
            <w:hideMark/>
          </w:tcPr>
          <w:p w14:paraId="09DC62B5"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B73105231</w:t>
            </w:r>
          </w:p>
        </w:tc>
        <w:tc>
          <w:tcPr>
            <w:tcW w:w="2693" w:type="dxa"/>
            <w:tcBorders>
              <w:top w:val="nil"/>
              <w:left w:val="nil"/>
              <w:bottom w:val="single" w:sz="4" w:space="0" w:color="auto"/>
              <w:right w:val="single" w:sz="4" w:space="0" w:color="auto"/>
            </w:tcBorders>
            <w:noWrap/>
            <w:vAlign w:val="center"/>
            <w:hideMark/>
          </w:tcPr>
          <w:p w14:paraId="66C379E4"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QUER SYSTEM INFORMATICA, S.L</w:t>
            </w:r>
          </w:p>
        </w:tc>
        <w:tc>
          <w:tcPr>
            <w:tcW w:w="992" w:type="dxa"/>
            <w:tcBorders>
              <w:top w:val="nil"/>
              <w:left w:val="nil"/>
              <w:bottom w:val="single" w:sz="4" w:space="0" w:color="auto"/>
              <w:right w:val="single" w:sz="4" w:space="0" w:color="auto"/>
            </w:tcBorders>
            <w:shd w:val="clear" w:color="000000" w:fill="FFFFFF"/>
            <w:noWrap/>
            <w:vAlign w:val="center"/>
            <w:hideMark/>
          </w:tcPr>
          <w:p w14:paraId="74280C3F"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14.965,00</w:t>
            </w:r>
          </w:p>
        </w:tc>
        <w:tc>
          <w:tcPr>
            <w:tcW w:w="851" w:type="dxa"/>
            <w:tcBorders>
              <w:top w:val="nil"/>
              <w:left w:val="nil"/>
              <w:bottom w:val="single" w:sz="4" w:space="0" w:color="auto"/>
              <w:right w:val="single" w:sz="4" w:space="0" w:color="auto"/>
            </w:tcBorders>
            <w:shd w:val="clear" w:color="000000" w:fill="FFFFFF"/>
            <w:noWrap/>
            <w:vAlign w:val="center"/>
            <w:hideMark/>
          </w:tcPr>
          <w:p w14:paraId="3F6AC6B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14:paraId="7E56682B"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14.965,00</w:t>
            </w:r>
          </w:p>
        </w:tc>
        <w:tc>
          <w:tcPr>
            <w:tcW w:w="6811" w:type="dxa"/>
            <w:tcBorders>
              <w:top w:val="nil"/>
              <w:left w:val="nil"/>
              <w:bottom w:val="single" w:sz="4" w:space="0" w:color="auto"/>
              <w:right w:val="single" w:sz="4" w:space="0" w:color="auto"/>
            </w:tcBorders>
            <w:shd w:val="clear" w:color="000000" w:fill="FFFFFF"/>
            <w:noWrap/>
            <w:vAlign w:val="center"/>
            <w:hideMark/>
          </w:tcPr>
          <w:p w14:paraId="53E725F7"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LICENCIAS DE ZIMBRA COLLABORATION SIUTE PROFESSIONAL EDITION (CORREO CORPORATIVO)</w:t>
            </w:r>
          </w:p>
        </w:tc>
        <w:tc>
          <w:tcPr>
            <w:tcW w:w="843" w:type="dxa"/>
            <w:tcBorders>
              <w:top w:val="nil"/>
              <w:left w:val="nil"/>
              <w:bottom w:val="single" w:sz="4" w:space="0" w:color="auto"/>
              <w:right w:val="single" w:sz="4" w:space="0" w:color="auto"/>
            </w:tcBorders>
            <w:shd w:val="clear" w:color="000000" w:fill="FFFFFF"/>
            <w:noWrap/>
            <w:vAlign w:val="bottom"/>
            <w:hideMark/>
          </w:tcPr>
          <w:p w14:paraId="65A867BE"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14:paraId="08A0DD43"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13/11/19</w:t>
            </w:r>
          </w:p>
        </w:tc>
      </w:tr>
      <w:tr w:rsidR="00EB5E27" w:rsidRPr="00EB5E27" w14:paraId="313EB33B"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3E581895"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70/2019</w:t>
            </w:r>
          </w:p>
        </w:tc>
        <w:tc>
          <w:tcPr>
            <w:tcW w:w="993" w:type="dxa"/>
            <w:tcBorders>
              <w:top w:val="nil"/>
              <w:left w:val="nil"/>
              <w:bottom w:val="single" w:sz="4" w:space="0" w:color="auto"/>
              <w:right w:val="single" w:sz="4" w:space="0" w:color="auto"/>
            </w:tcBorders>
            <w:shd w:val="clear" w:color="000000" w:fill="FFFFFF"/>
            <w:noWrap/>
            <w:vAlign w:val="center"/>
            <w:hideMark/>
          </w:tcPr>
          <w:p w14:paraId="54B3DDE0"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B35595578</w:t>
            </w:r>
          </w:p>
        </w:tc>
        <w:tc>
          <w:tcPr>
            <w:tcW w:w="2693" w:type="dxa"/>
            <w:tcBorders>
              <w:top w:val="nil"/>
              <w:left w:val="nil"/>
              <w:bottom w:val="single" w:sz="4" w:space="0" w:color="auto"/>
              <w:right w:val="single" w:sz="4" w:space="0" w:color="auto"/>
            </w:tcBorders>
            <w:noWrap/>
            <w:vAlign w:val="center"/>
            <w:hideMark/>
          </w:tcPr>
          <w:p w14:paraId="1353BABC"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REDES SYSTEM CONSULTING &amp; SOLUTIONS, S.L.</w:t>
            </w:r>
          </w:p>
        </w:tc>
        <w:tc>
          <w:tcPr>
            <w:tcW w:w="992" w:type="dxa"/>
            <w:tcBorders>
              <w:top w:val="nil"/>
              <w:left w:val="nil"/>
              <w:bottom w:val="single" w:sz="4" w:space="0" w:color="auto"/>
              <w:right w:val="single" w:sz="4" w:space="0" w:color="auto"/>
            </w:tcBorders>
            <w:shd w:val="clear" w:color="000000" w:fill="FFFFFF"/>
            <w:noWrap/>
            <w:vAlign w:val="center"/>
            <w:hideMark/>
          </w:tcPr>
          <w:p w14:paraId="0E2F886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10.023,33</w:t>
            </w:r>
          </w:p>
        </w:tc>
        <w:tc>
          <w:tcPr>
            <w:tcW w:w="851" w:type="dxa"/>
            <w:tcBorders>
              <w:top w:val="nil"/>
              <w:left w:val="nil"/>
              <w:bottom w:val="single" w:sz="4" w:space="0" w:color="auto"/>
              <w:right w:val="single" w:sz="4" w:space="0" w:color="auto"/>
            </w:tcBorders>
            <w:shd w:val="clear" w:color="000000" w:fill="FFFFFF"/>
            <w:noWrap/>
            <w:vAlign w:val="center"/>
            <w:hideMark/>
          </w:tcPr>
          <w:p w14:paraId="5090A38B"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651,52</w:t>
            </w:r>
          </w:p>
        </w:tc>
        <w:tc>
          <w:tcPr>
            <w:tcW w:w="992" w:type="dxa"/>
            <w:tcBorders>
              <w:top w:val="nil"/>
              <w:left w:val="nil"/>
              <w:bottom w:val="single" w:sz="4" w:space="0" w:color="auto"/>
              <w:right w:val="single" w:sz="4" w:space="0" w:color="auto"/>
            </w:tcBorders>
            <w:shd w:val="clear" w:color="000000" w:fill="FFFFFF"/>
            <w:noWrap/>
            <w:vAlign w:val="center"/>
            <w:hideMark/>
          </w:tcPr>
          <w:p w14:paraId="57DEFA50"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10.674,85</w:t>
            </w:r>
          </w:p>
        </w:tc>
        <w:tc>
          <w:tcPr>
            <w:tcW w:w="6811" w:type="dxa"/>
            <w:tcBorders>
              <w:top w:val="nil"/>
              <w:left w:val="nil"/>
              <w:bottom w:val="single" w:sz="4" w:space="0" w:color="auto"/>
              <w:right w:val="single" w:sz="4" w:space="0" w:color="auto"/>
            </w:tcBorders>
            <w:shd w:val="clear" w:color="000000" w:fill="FFFFFF"/>
            <w:vAlign w:val="center"/>
            <w:hideMark/>
          </w:tcPr>
          <w:p w14:paraId="2035C1B4"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LICENCIAS VEEM BACKUP ESSENTIALS ENTERPRISE PLUS 2 SOCKET BUNDLE, SOFTWARE DE COPIAS DE SEGURIDAD PARA 3 MÁQUINAS</w:t>
            </w:r>
          </w:p>
        </w:tc>
        <w:tc>
          <w:tcPr>
            <w:tcW w:w="843" w:type="dxa"/>
            <w:tcBorders>
              <w:top w:val="nil"/>
              <w:left w:val="nil"/>
              <w:bottom w:val="single" w:sz="4" w:space="0" w:color="auto"/>
              <w:right w:val="single" w:sz="4" w:space="0" w:color="auto"/>
            </w:tcBorders>
            <w:shd w:val="clear" w:color="000000" w:fill="FFFFFF"/>
            <w:noWrap/>
            <w:vAlign w:val="center"/>
            <w:hideMark/>
          </w:tcPr>
          <w:p w14:paraId="4954ECC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center"/>
            <w:hideMark/>
          </w:tcPr>
          <w:p w14:paraId="5A0C9F0E"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21/11/19</w:t>
            </w:r>
          </w:p>
        </w:tc>
      </w:tr>
      <w:tr w:rsidR="00EB5E27" w:rsidRPr="00EB5E27" w14:paraId="028B5BD4"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4D6E9B6D"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71/2019</w:t>
            </w:r>
          </w:p>
        </w:tc>
        <w:tc>
          <w:tcPr>
            <w:tcW w:w="993" w:type="dxa"/>
            <w:tcBorders>
              <w:top w:val="nil"/>
              <w:left w:val="nil"/>
              <w:bottom w:val="single" w:sz="4" w:space="0" w:color="auto"/>
              <w:right w:val="single" w:sz="4" w:space="0" w:color="auto"/>
            </w:tcBorders>
            <w:shd w:val="clear" w:color="000000" w:fill="FFFFFF"/>
            <w:noWrap/>
            <w:vAlign w:val="center"/>
            <w:hideMark/>
          </w:tcPr>
          <w:p w14:paraId="274D78E5"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42204689B</w:t>
            </w:r>
          </w:p>
        </w:tc>
        <w:tc>
          <w:tcPr>
            <w:tcW w:w="2693" w:type="dxa"/>
            <w:tcBorders>
              <w:top w:val="nil"/>
              <w:left w:val="nil"/>
              <w:bottom w:val="single" w:sz="4" w:space="0" w:color="auto"/>
              <w:right w:val="single" w:sz="4" w:space="0" w:color="auto"/>
            </w:tcBorders>
            <w:noWrap/>
            <w:vAlign w:val="center"/>
            <w:hideMark/>
          </w:tcPr>
          <w:p w14:paraId="6223A9ED"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JORGE RODRÍGUEZ ÁLAMO</w:t>
            </w:r>
          </w:p>
        </w:tc>
        <w:tc>
          <w:tcPr>
            <w:tcW w:w="992" w:type="dxa"/>
            <w:tcBorders>
              <w:top w:val="nil"/>
              <w:left w:val="nil"/>
              <w:bottom w:val="single" w:sz="4" w:space="0" w:color="auto"/>
              <w:right w:val="single" w:sz="4" w:space="0" w:color="auto"/>
            </w:tcBorders>
            <w:shd w:val="clear" w:color="000000" w:fill="FFFFFF"/>
            <w:noWrap/>
            <w:vAlign w:val="center"/>
            <w:hideMark/>
          </w:tcPr>
          <w:p w14:paraId="0D3AE6E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6.800,00</w:t>
            </w:r>
          </w:p>
        </w:tc>
        <w:tc>
          <w:tcPr>
            <w:tcW w:w="851" w:type="dxa"/>
            <w:tcBorders>
              <w:top w:val="nil"/>
              <w:left w:val="nil"/>
              <w:bottom w:val="single" w:sz="4" w:space="0" w:color="auto"/>
              <w:right w:val="single" w:sz="4" w:space="0" w:color="auto"/>
            </w:tcBorders>
            <w:shd w:val="clear" w:color="000000" w:fill="FFFFFF"/>
            <w:noWrap/>
            <w:vAlign w:val="center"/>
            <w:hideMark/>
          </w:tcPr>
          <w:p w14:paraId="27B904C9"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14:paraId="7FF956D3"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6.800,00</w:t>
            </w:r>
          </w:p>
        </w:tc>
        <w:tc>
          <w:tcPr>
            <w:tcW w:w="6811" w:type="dxa"/>
            <w:tcBorders>
              <w:top w:val="nil"/>
              <w:left w:val="nil"/>
              <w:bottom w:val="single" w:sz="4" w:space="0" w:color="auto"/>
              <w:right w:val="single" w:sz="4" w:space="0" w:color="auto"/>
            </w:tcBorders>
            <w:shd w:val="clear" w:color="000000" w:fill="FFFFFF"/>
            <w:vAlign w:val="center"/>
            <w:hideMark/>
          </w:tcPr>
          <w:p w14:paraId="1B84EB9E"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REFUERZO DE LA INFORMACIÓN SOBRE EL ESTADO DEL SERVICIO E INCIDENCIAS EN HORA PUNTA DE LA MAÑANA</w:t>
            </w:r>
          </w:p>
        </w:tc>
        <w:tc>
          <w:tcPr>
            <w:tcW w:w="843" w:type="dxa"/>
            <w:tcBorders>
              <w:top w:val="nil"/>
              <w:left w:val="nil"/>
              <w:bottom w:val="single" w:sz="4" w:space="0" w:color="auto"/>
              <w:right w:val="single" w:sz="4" w:space="0" w:color="auto"/>
            </w:tcBorders>
            <w:shd w:val="clear" w:color="000000" w:fill="FFFFFF"/>
            <w:noWrap/>
            <w:vAlign w:val="bottom"/>
            <w:hideMark/>
          </w:tcPr>
          <w:p w14:paraId="554FD5C1"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w:t>
            </w:r>
          </w:p>
        </w:tc>
        <w:tc>
          <w:tcPr>
            <w:tcW w:w="851" w:type="dxa"/>
            <w:tcBorders>
              <w:top w:val="nil"/>
              <w:left w:val="nil"/>
              <w:bottom w:val="single" w:sz="4" w:space="0" w:color="auto"/>
              <w:right w:val="single" w:sz="8" w:space="0" w:color="auto"/>
            </w:tcBorders>
            <w:shd w:val="clear" w:color="000000" w:fill="FFFFFF"/>
            <w:noWrap/>
            <w:vAlign w:val="bottom"/>
            <w:hideMark/>
          </w:tcPr>
          <w:p w14:paraId="72C8204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10/12/19</w:t>
            </w:r>
          </w:p>
        </w:tc>
      </w:tr>
      <w:tr w:rsidR="00EB5E27" w:rsidRPr="00EB5E27" w14:paraId="1B25F740" w14:textId="7777777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14:paraId="374E7642" w14:textId="77777777"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72/2019</w:t>
            </w:r>
          </w:p>
        </w:tc>
        <w:tc>
          <w:tcPr>
            <w:tcW w:w="993" w:type="dxa"/>
            <w:tcBorders>
              <w:top w:val="nil"/>
              <w:left w:val="nil"/>
              <w:bottom w:val="single" w:sz="4" w:space="0" w:color="auto"/>
              <w:right w:val="single" w:sz="4" w:space="0" w:color="auto"/>
            </w:tcBorders>
            <w:shd w:val="clear" w:color="000000" w:fill="FFFFFF"/>
            <w:noWrap/>
            <w:vAlign w:val="center"/>
            <w:hideMark/>
          </w:tcPr>
          <w:p w14:paraId="581B9C31"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B35712678</w:t>
            </w:r>
          </w:p>
        </w:tc>
        <w:tc>
          <w:tcPr>
            <w:tcW w:w="2693" w:type="dxa"/>
            <w:tcBorders>
              <w:top w:val="nil"/>
              <w:left w:val="nil"/>
              <w:bottom w:val="single" w:sz="4" w:space="0" w:color="auto"/>
              <w:right w:val="single" w:sz="4" w:space="0" w:color="auto"/>
            </w:tcBorders>
            <w:noWrap/>
            <w:vAlign w:val="center"/>
            <w:hideMark/>
          </w:tcPr>
          <w:p w14:paraId="3643E8F4"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KANARINOLTA, S.L.</w:t>
            </w:r>
          </w:p>
        </w:tc>
        <w:tc>
          <w:tcPr>
            <w:tcW w:w="992" w:type="dxa"/>
            <w:tcBorders>
              <w:top w:val="nil"/>
              <w:left w:val="nil"/>
              <w:bottom w:val="single" w:sz="4" w:space="0" w:color="auto"/>
              <w:right w:val="single" w:sz="4" w:space="0" w:color="auto"/>
            </w:tcBorders>
            <w:shd w:val="clear" w:color="000000" w:fill="FFFFFF"/>
            <w:noWrap/>
            <w:vAlign w:val="center"/>
            <w:hideMark/>
          </w:tcPr>
          <w:p w14:paraId="664CBAB8"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12.092,00</w:t>
            </w:r>
          </w:p>
        </w:tc>
        <w:tc>
          <w:tcPr>
            <w:tcW w:w="851" w:type="dxa"/>
            <w:tcBorders>
              <w:top w:val="nil"/>
              <w:left w:val="nil"/>
              <w:bottom w:val="single" w:sz="4" w:space="0" w:color="auto"/>
              <w:right w:val="single" w:sz="4" w:space="0" w:color="auto"/>
            </w:tcBorders>
            <w:shd w:val="clear" w:color="000000" w:fill="FFFFFF"/>
            <w:noWrap/>
            <w:vAlign w:val="center"/>
            <w:hideMark/>
          </w:tcPr>
          <w:p w14:paraId="28A41C22"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785,98</w:t>
            </w:r>
          </w:p>
        </w:tc>
        <w:tc>
          <w:tcPr>
            <w:tcW w:w="992" w:type="dxa"/>
            <w:tcBorders>
              <w:top w:val="nil"/>
              <w:left w:val="nil"/>
              <w:bottom w:val="single" w:sz="4" w:space="0" w:color="auto"/>
              <w:right w:val="single" w:sz="4" w:space="0" w:color="auto"/>
            </w:tcBorders>
            <w:shd w:val="clear" w:color="000000" w:fill="FFFFFF"/>
            <w:noWrap/>
            <w:vAlign w:val="center"/>
            <w:hideMark/>
          </w:tcPr>
          <w:p w14:paraId="3AD7FE6C"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12.877,98</w:t>
            </w:r>
          </w:p>
        </w:tc>
        <w:tc>
          <w:tcPr>
            <w:tcW w:w="6811" w:type="dxa"/>
            <w:tcBorders>
              <w:top w:val="nil"/>
              <w:left w:val="nil"/>
              <w:bottom w:val="single" w:sz="4" w:space="0" w:color="auto"/>
              <w:right w:val="single" w:sz="4" w:space="0" w:color="auto"/>
            </w:tcBorders>
            <w:noWrap/>
            <w:vAlign w:val="center"/>
            <w:hideMark/>
          </w:tcPr>
          <w:p w14:paraId="0B48464F" w14:textId="77777777"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EN RÉGIMEN DE RENTING DE MÁQUINAS MULTIFUNCIONALES DE IMPRESIÓN PARA LAS OFICINAS CENTRALES DE GMSA</w:t>
            </w:r>
          </w:p>
        </w:tc>
        <w:tc>
          <w:tcPr>
            <w:tcW w:w="843" w:type="dxa"/>
            <w:tcBorders>
              <w:top w:val="nil"/>
              <w:left w:val="nil"/>
              <w:bottom w:val="single" w:sz="4" w:space="0" w:color="auto"/>
              <w:right w:val="single" w:sz="4" w:space="0" w:color="auto"/>
            </w:tcBorders>
            <w:shd w:val="clear" w:color="000000" w:fill="FFFFFF"/>
            <w:noWrap/>
            <w:vAlign w:val="bottom"/>
            <w:hideMark/>
          </w:tcPr>
          <w:p w14:paraId="6EBE0CB4"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14:paraId="0BFA4496" w14:textId="77777777"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10/12/19</w:t>
            </w:r>
          </w:p>
        </w:tc>
      </w:tr>
    </w:tbl>
    <w:p w14:paraId="1A8B140A" w14:textId="77777777" w:rsidR="003A7C68" w:rsidRDefault="003A7C68" w:rsidP="00E01F18">
      <w:pPr>
        <w:spacing w:before="85"/>
        <w:ind w:left="284"/>
        <w:rPr>
          <w:rFonts w:ascii="Helvética" w:hAnsi="Helvética" w:cstheme="minorHAnsi"/>
          <w:color w:val="1F2A47"/>
          <w:sz w:val="20"/>
          <w:szCs w:val="20"/>
        </w:rPr>
      </w:pPr>
    </w:p>
    <w:p w14:paraId="648C898A" w14:textId="77777777" w:rsidR="00EB5E27" w:rsidRDefault="00EB5E27" w:rsidP="00E01F18">
      <w:pPr>
        <w:spacing w:before="85"/>
        <w:ind w:left="284"/>
        <w:rPr>
          <w:rFonts w:ascii="Helvética" w:hAnsi="Helvética" w:cstheme="minorHAnsi"/>
          <w:color w:val="1F2A47"/>
          <w:sz w:val="20"/>
          <w:szCs w:val="20"/>
        </w:rPr>
      </w:pPr>
    </w:p>
    <w:p w14:paraId="7E855F07" w14:textId="77777777" w:rsidR="00EB5E27" w:rsidRDefault="00EB5E27" w:rsidP="00E01F18">
      <w:pPr>
        <w:spacing w:before="85"/>
        <w:ind w:left="284"/>
        <w:rPr>
          <w:rFonts w:ascii="Helvética" w:hAnsi="Helvética" w:cstheme="minorHAnsi"/>
          <w:color w:val="1F2A47"/>
          <w:sz w:val="20"/>
          <w:szCs w:val="20"/>
        </w:rPr>
      </w:pPr>
    </w:p>
    <w:p w14:paraId="5D9B7EF6" w14:textId="77777777" w:rsidR="00EB5E27" w:rsidRDefault="00EB5E27" w:rsidP="00E01F18">
      <w:pPr>
        <w:spacing w:before="85"/>
        <w:ind w:left="284"/>
        <w:rPr>
          <w:rFonts w:ascii="Helvética" w:hAnsi="Helvética" w:cstheme="minorHAnsi"/>
          <w:color w:val="1F2A47"/>
          <w:sz w:val="20"/>
          <w:szCs w:val="20"/>
        </w:rPr>
      </w:pPr>
    </w:p>
    <w:p w14:paraId="3162811B" w14:textId="77777777" w:rsidR="00EB5E27" w:rsidRDefault="00EB5E27" w:rsidP="00E01F18">
      <w:pPr>
        <w:spacing w:before="85"/>
        <w:ind w:left="284"/>
        <w:rPr>
          <w:rFonts w:ascii="Helvética" w:hAnsi="Helvética" w:cstheme="minorHAnsi"/>
          <w:color w:val="1F2A47"/>
          <w:sz w:val="20"/>
          <w:szCs w:val="20"/>
        </w:rPr>
      </w:pPr>
    </w:p>
    <w:p w14:paraId="2AFFA534" w14:textId="77777777" w:rsidR="00EB5E27" w:rsidRDefault="00EB5E27" w:rsidP="00E01F18">
      <w:pPr>
        <w:spacing w:before="85"/>
        <w:ind w:left="284"/>
        <w:rPr>
          <w:rFonts w:ascii="Helvética" w:hAnsi="Helvética" w:cstheme="minorHAnsi"/>
          <w:color w:val="1F2A47"/>
          <w:sz w:val="20"/>
          <w:szCs w:val="20"/>
        </w:rPr>
      </w:pPr>
    </w:p>
    <w:p w14:paraId="2C717ECE" w14:textId="77777777" w:rsidR="00EB5E27" w:rsidRDefault="00EB5E27" w:rsidP="00E01F18">
      <w:pPr>
        <w:spacing w:before="85"/>
        <w:ind w:left="284"/>
        <w:rPr>
          <w:rFonts w:ascii="Helvética" w:hAnsi="Helvética" w:cstheme="minorHAnsi"/>
          <w:color w:val="1F2A47"/>
          <w:sz w:val="20"/>
          <w:szCs w:val="20"/>
        </w:rPr>
      </w:pPr>
    </w:p>
    <w:p w14:paraId="191A602F" w14:textId="77777777" w:rsidR="00EB5E27" w:rsidRDefault="00EB5E27" w:rsidP="00E01F18">
      <w:pPr>
        <w:spacing w:before="85"/>
        <w:ind w:left="284"/>
        <w:rPr>
          <w:rFonts w:ascii="Helvética" w:hAnsi="Helvética" w:cstheme="minorHAnsi"/>
          <w:color w:val="1F2A47"/>
          <w:sz w:val="20"/>
          <w:szCs w:val="20"/>
        </w:rPr>
      </w:pPr>
    </w:p>
    <w:p w14:paraId="23E89928" w14:textId="77777777" w:rsidR="00EB5E27" w:rsidRDefault="00EB5E27" w:rsidP="00E01F18">
      <w:pPr>
        <w:spacing w:before="85"/>
        <w:ind w:left="284"/>
        <w:rPr>
          <w:rFonts w:ascii="Helvética" w:hAnsi="Helvética" w:cstheme="minorHAnsi"/>
          <w:color w:val="1F2A47"/>
          <w:sz w:val="20"/>
          <w:szCs w:val="20"/>
        </w:rPr>
      </w:pPr>
    </w:p>
    <w:p w14:paraId="2D486235" w14:textId="77777777" w:rsidR="003132BD" w:rsidRDefault="003132BD" w:rsidP="00E01F18">
      <w:pPr>
        <w:spacing w:before="85"/>
        <w:ind w:left="284"/>
        <w:rPr>
          <w:rFonts w:ascii="Helvética" w:hAnsi="Helvética" w:cstheme="minorHAnsi"/>
          <w:color w:val="1F2A47"/>
          <w:sz w:val="20"/>
          <w:szCs w:val="20"/>
        </w:rPr>
      </w:pPr>
    </w:p>
    <w:p w14:paraId="4CEC5A74" w14:textId="77777777" w:rsidR="00EB5E27" w:rsidRDefault="00EB5E27" w:rsidP="00E01F18">
      <w:pPr>
        <w:spacing w:before="85"/>
        <w:ind w:left="284"/>
        <w:rPr>
          <w:rFonts w:ascii="Helvética" w:hAnsi="Helvética" w:cstheme="minorHAnsi"/>
          <w:color w:val="1F2A47"/>
          <w:sz w:val="20"/>
          <w:szCs w:val="20"/>
        </w:rPr>
      </w:pPr>
    </w:p>
    <w:p w14:paraId="2256EDC2" w14:textId="77777777" w:rsidR="00EB5E27" w:rsidRDefault="00EB5E27" w:rsidP="00EB5E27">
      <w:pPr>
        <w:spacing w:before="85"/>
        <w:ind w:left="284"/>
        <w:rPr>
          <w:color w:val="1F2A47"/>
          <w:sz w:val="24"/>
          <w:szCs w:val="24"/>
        </w:rPr>
      </w:pPr>
      <w:r>
        <w:rPr>
          <w:color w:val="1F2A47"/>
          <w:sz w:val="24"/>
          <w:szCs w:val="24"/>
        </w:rPr>
        <w:lastRenderedPageBreak/>
        <w:t>Contratos menores. Cuarto  trimestre 2019 (II)</w:t>
      </w:r>
    </w:p>
    <w:p w14:paraId="7BEBE83D" w14:textId="77777777" w:rsidR="00EB5E27" w:rsidRDefault="00EB5E27" w:rsidP="00EB5E27">
      <w:pPr>
        <w:spacing w:before="85"/>
        <w:ind w:left="284"/>
        <w:rPr>
          <w:color w:val="1F2A47"/>
          <w:sz w:val="24"/>
          <w:szCs w:val="24"/>
        </w:rPr>
      </w:pPr>
    </w:p>
    <w:tbl>
      <w:tblPr>
        <w:tblW w:w="16173" w:type="dxa"/>
        <w:tblInd w:w="57" w:type="dxa"/>
        <w:tblLayout w:type="fixed"/>
        <w:tblCellMar>
          <w:left w:w="70" w:type="dxa"/>
          <w:right w:w="70" w:type="dxa"/>
        </w:tblCellMar>
        <w:tblLook w:val="04A0" w:firstRow="1" w:lastRow="0" w:firstColumn="1" w:lastColumn="0" w:noHBand="0" w:noVBand="1"/>
      </w:tblPr>
      <w:tblGrid>
        <w:gridCol w:w="1289"/>
        <w:gridCol w:w="992"/>
        <w:gridCol w:w="2552"/>
        <w:gridCol w:w="992"/>
        <w:gridCol w:w="709"/>
        <w:gridCol w:w="992"/>
        <w:gridCol w:w="7018"/>
        <w:gridCol w:w="920"/>
        <w:gridCol w:w="709"/>
      </w:tblGrid>
      <w:tr w:rsidR="00EB5E27" w:rsidRPr="00EB5E27" w14:paraId="4BC8090B" w14:textId="77777777" w:rsidTr="003132BD">
        <w:trPr>
          <w:trHeight w:val="315"/>
        </w:trPr>
        <w:tc>
          <w:tcPr>
            <w:tcW w:w="16173" w:type="dxa"/>
            <w:gridSpan w:val="9"/>
            <w:tcBorders>
              <w:top w:val="single" w:sz="8" w:space="0" w:color="auto"/>
              <w:left w:val="single" w:sz="8" w:space="0" w:color="auto"/>
              <w:bottom w:val="nil"/>
              <w:right w:val="single" w:sz="8" w:space="0" w:color="000000"/>
            </w:tcBorders>
            <w:shd w:val="clear" w:color="000000" w:fill="FFC000"/>
            <w:vAlign w:val="center"/>
            <w:hideMark/>
          </w:tcPr>
          <w:p w14:paraId="24397847" w14:textId="77777777" w:rsidR="00EB5E27" w:rsidRPr="00EB5E27" w:rsidRDefault="00EB5E27" w:rsidP="00EB5E27">
            <w:pPr>
              <w:widowControl/>
              <w:autoSpaceDE/>
              <w:autoSpaceDN/>
              <w:jc w:val="center"/>
              <w:rPr>
                <w:rFonts w:ascii="Helvetica" w:eastAsia="Times New Roman" w:hAnsi="Helvetica" w:cs="Helvetica"/>
                <w:b/>
                <w:bCs/>
                <w:color w:val="1F497D"/>
                <w:sz w:val="20"/>
                <w:szCs w:val="20"/>
                <w:lang w:bidi="ar-SA"/>
              </w:rPr>
            </w:pPr>
            <w:r w:rsidRPr="00EB5E27">
              <w:rPr>
                <w:rFonts w:ascii="Helvetica" w:eastAsia="Times New Roman" w:hAnsi="Helvetica" w:cs="Helvetica"/>
                <w:b/>
                <w:bCs/>
                <w:color w:val="1F497D"/>
                <w:sz w:val="20"/>
                <w:szCs w:val="20"/>
                <w:lang w:bidi="ar-SA"/>
              </w:rPr>
              <w:t>RELACIÓN DE CONTRATOS MENORES GMSA 4º TRIMESTRE 2019</w:t>
            </w:r>
            <w:r w:rsidR="00F13AAF">
              <w:rPr>
                <w:rFonts w:ascii="Helvetica" w:eastAsia="Times New Roman" w:hAnsi="Helvetica" w:cs="Helvetica"/>
                <w:b/>
                <w:bCs/>
                <w:color w:val="1F497D"/>
                <w:sz w:val="20"/>
                <w:szCs w:val="20"/>
                <w:lang w:bidi="ar-SA"/>
              </w:rPr>
              <w:t xml:space="preserve"> (II)</w:t>
            </w:r>
          </w:p>
        </w:tc>
      </w:tr>
      <w:tr w:rsidR="00EB5E27" w:rsidRPr="00EB5E27" w14:paraId="4ABA8740" w14:textId="77777777" w:rsidTr="003132BD">
        <w:trPr>
          <w:trHeight w:val="450"/>
        </w:trPr>
        <w:tc>
          <w:tcPr>
            <w:tcW w:w="1289" w:type="dxa"/>
            <w:tcBorders>
              <w:top w:val="single" w:sz="4" w:space="0" w:color="auto"/>
              <w:left w:val="single" w:sz="8" w:space="0" w:color="auto"/>
              <w:bottom w:val="single" w:sz="4" w:space="0" w:color="auto"/>
              <w:right w:val="single" w:sz="4" w:space="0" w:color="auto"/>
            </w:tcBorders>
            <w:shd w:val="clear" w:color="000000" w:fill="ECC13B"/>
            <w:vAlign w:val="center"/>
            <w:hideMark/>
          </w:tcPr>
          <w:p w14:paraId="540FCF40"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REF</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7D8EA56F"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CIF</w:t>
            </w:r>
          </w:p>
        </w:tc>
        <w:tc>
          <w:tcPr>
            <w:tcW w:w="2552" w:type="dxa"/>
            <w:tcBorders>
              <w:top w:val="single" w:sz="4" w:space="0" w:color="auto"/>
              <w:left w:val="nil"/>
              <w:bottom w:val="single" w:sz="4" w:space="0" w:color="auto"/>
              <w:right w:val="single" w:sz="4" w:space="0" w:color="auto"/>
            </w:tcBorders>
            <w:shd w:val="clear" w:color="000000" w:fill="ECC13B"/>
            <w:vAlign w:val="center"/>
            <w:hideMark/>
          </w:tcPr>
          <w:p w14:paraId="646D95B3"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ADJUDICATARIO</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5B14CFF7"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(SIN IGIC)</w:t>
            </w:r>
          </w:p>
        </w:tc>
        <w:tc>
          <w:tcPr>
            <w:tcW w:w="709" w:type="dxa"/>
            <w:tcBorders>
              <w:top w:val="single" w:sz="4" w:space="0" w:color="auto"/>
              <w:left w:val="nil"/>
              <w:bottom w:val="single" w:sz="4" w:space="0" w:color="auto"/>
              <w:right w:val="single" w:sz="4" w:space="0" w:color="auto"/>
            </w:tcBorders>
            <w:shd w:val="clear" w:color="000000" w:fill="ECC13B"/>
            <w:vAlign w:val="center"/>
            <w:hideMark/>
          </w:tcPr>
          <w:p w14:paraId="487B0BB3"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14:paraId="337CAB1E"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(CON IGIC)</w:t>
            </w:r>
          </w:p>
        </w:tc>
        <w:tc>
          <w:tcPr>
            <w:tcW w:w="7018" w:type="dxa"/>
            <w:tcBorders>
              <w:top w:val="single" w:sz="4" w:space="0" w:color="auto"/>
              <w:left w:val="nil"/>
              <w:bottom w:val="single" w:sz="4" w:space="0" w:color="auto"/>
              <w:right w:val="single" w:sz="4" w:space="0" w:color="auto"/>
            </w:tcBorders>
            <w:shd w:val="clear" w:color="000000" w:fill="ECC13B"/>
            <w:vAlign w:val="center"/>
            <w:hideMark/>
          </w:tcPr>
          <w:p w14:paraId="50BD769D" w14:textId="77777777"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OBJETO DEL CONTRATO</w:t>
            </w:r>
          </w:p>
        </w:tc>
        <w:tc>
          <w:tcPr>
            <w:tcW w:w="920" w:type="dxa"/>
            <w:tcBorders>
              <w:top w:val="single" w:sz="4" w:space="0" w:color="auto"/>
              <w:left w:val="nil"/>
              <w:bottom w:val="single" w:sz="4" w:space="0" w:color="auto"/>
              <w:right w:val="single" w:sz="4" w:space="0" w:color="auto"/>
            </w:tcBorders>
            <w:shd w:val="clear" w:color="000000" w:fill="ECC13B"/>
            <w:vAlign w:val="center"/>
            <w:hideMark/>
          </w:tcPr>
          <w:p w14:paraId="0F7C4146" w14:textId="77777777" w:rsidR="00EB5E27" w:rsidRPr="003132BD" w:rsidRDefault="00EB5E27" w:rsidP="00EB5E27">
            <w:pPr>
              <w:widowControl/>
              <w:autoSpaceDE/>
              <w:autoSpaceDN/>
              <w:jc w:val="center"/>
              <w:rPr>
                <w:rFonts w:ascii="Helvetica" w:eastAsia="Times New Roman" w:hAnsi="Helvetica" w:cs="Helvetica"/>
                <w:b/>
                <w:bCs/>
                <w:color w:val="1F497D"/>
                <w:sz w:val="12"/>
                <w:szCs w:val="12"/>
                <w:lang w:bidi="ar-SA"/>
              </w:rPr>
            </w:pPr>
            <w:r w:rsidRPr="003132BD">
              <w:rPr>
                <w:rFonts w:ascii="Helvetica" w:eastAsia="Times New Roman" w:hAnsi="Helvetica" w:cs="Helvetica"/>
                <w:b/>
                <w:bCs/>
                <w:color w:val="1F497D"/>
                <w:sz w:val="12"/>
                <w:szCs w:val="12"/>
                <w:lang w:bidi="ar-SA"/>
              </w:rPr>
              <w:t>DURACIÓN (MESES)</w:t>
            </w:r>
          </w:p>
        </w:tc>
        <w:tc>
          <w:tcPr>
            <w:tcW w:w="709" w:type="dxa"/>
            <w:tcBorders>
              <w:top w:val="single" w:sz="4" w:space="0" w:color="auto"/>
              <w:left w:val="nil"/>
              <w:bottom w:val="single" w:sz="4" w:space="0" w:color="auto"/>
              <w:right w:val="single" w:sz="8" w:space="0" w:color="auto"/>
            </w:tcBorders>
            <w:shd w:val="clear" w:color="000000" w:fill="ECC13B"/>
            <w:vAlign w:val="center"/>
            <w:hideMark/>
          </w:tcPr>
          <w:p w14:paraId="2CE0E4E9" w14:textId="77777777" w:rsidR="00EB5E27" w:rsidRPr="003132BD" w:rsidRDefault="00EB5E27" w:rsidP="00EB5E27">
            <w:pPr>
              <w:widowControl/>
              <w:autoSpaceDE/>
              <w:autoSpaceDN/>
              <w:jc w:val="center"/>
              <w:rPr>
                <w:rFonts w:ascii="Helvetica" w:eastAsia="Times New Roman" w:hAnsi="Helvetica" w:cs="Helvetica"/>
                <w:b/>
                <w:bCs/>
                <w:color w:val="1F497D"/>
                <w:sz w:val="12"/>
                <w:szCs w:val="12"/>
                <w:lang w:bidi="ar-SA"/>
              </w:rPr>
            </w:pPr>
            <w:r w:rsidRPr="003132BD">
              <w:rPr>
                <w:rFonts w:ascii="Helvetica" w:eastAsia="Times New Roman" w:hAnsi="Helvetica" w:cs="Helvetica"/>
                <w:b/>
                <w:bCs/>
                <w:color w:val="1F497D"/>
                <w:sz w:val="12"/>
                <w:szCs w:val="12"/>
                <w:lang w:bidi="ar-SA"/>
              </w:rPr>
              <w:t>FECHA</w:t>
            </w:r>
          </w:p>
        </w:tc>
      </w:tr>
      <w:tr w:rsidR="00EB5E27" w:rsidRPr="00EB5E27" w14:paraId="62773F34" w14:textId="7777777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14:paraId="70E37C76"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73/2019</w:t>
            </w:r>
          </w:p>
        </w:tc>
        <w:tc>
          <w:tcPr>
            <w:tcW w:w="992" w:type="dxa"/>
            <w:tcBorders>
              <w:top w:val="nil"/>
              <w:left w:val="nil"/>
              <w:bottom w:val="single" w:sz="4" w:space="0" w:color="auto"/>
              <w:right w:val="single" w:sz="4" w:space="0" w:color="auto"/>
            </w:tcBorders>
            <w:shd w:val="clear" w:color="000000" w:fill="FFFFFF"/>
            <w:noWrap/>
            <w:vAlign w:val="center"/>
            <w:hideMark/>
          </w:tcPr>
          <w:p w14:paraId="622AAF61"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B76210632</w:t>
            </w:r>
          </w:p>
        </w:tc>
        <w:tc>
          <w:tcPr>
            <w:tcW w:w="2552" w:type="dxa"/>
            <w:tcBorders>
              <w:top w:val="nil"/>
              <w:left w:val="nil"/>
              <w:bottom w:val="single" w:sz="4" w:space="0" w:color="auto"/>
              <w:right w:val="single" w:sz="4" w:space="0" w:color="auto"/>
            </w:tcBorders>
            <w:noWrap/>
            <w:vAlign w:val="center"/>
            <w:hideMark/>
          </w:tcPr>
          <w:p w14:paraId="1A970777"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ELECTRIMEGA, S.L.</w:t>
            </w:r>
          </w:p>
        </w:tc>
        <w:tc>
          <w:tcPr>
            <w:tcW w:w="992" w:type="dxa"/>
            <w:tcBorders>
              <w:top w:val="nil"/>
              <w:left w:val="nil"/>
              <w:bottom w:val="single" w:sz="4" w:space="0" w:color="auto"/>
              <w:right w:val="single" w:sz="4" w:space="0" w:color="auto"/>
            </w:tcBorders>
            <w:noWrap/>
            <w:vAlign w:val="center"/>
            <w:hideMark/>
          </w:tcPr>
          <w:p w14:paraId="2F0610EF"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5.726,68</w:t>
            </w:r>
          </w:p>
        </w:tc>
        <w:tc>
          <w:tcPr>
            <w:tcW w:w="709" w:type="dxa"/>
            <w:tcBorders>
              <w:top w:val="nil"/>
              <w:left w:val="nil"/>
              <w:bottom w:val="single" w:sz="4" w:space="0" w:color="auto"/>
              <w:right w:val="single" w:sz="4" w:space="0" w:color="auto"/>
            </w:tcBorders>
            <w:shd w:val="clear" w:color="000000" w:fill="FFFFFF"/>
            <w:noWrap/>
            <w:vAlign w:val="center"/>
            <w:hideMark/>
          </w:tcPr>
          <w:p w14:paraId="16C47D37"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372,23</w:t>
            </w:r>
          </w:p>
        </w:tc>
        <w:tc>
          <w:tcPr>
            <w:tcW w:w="992" w:type="dxa"/>
            <w:tcBorders>
              <w:top w:val="nil"/>
              <w:left w:val="nil"/>
              <w:bottom w:val="single" w:sz="4" w:space="0" w:color="auto"/>
              <w:right w:val="single" w:sz="4" w:space="0" w:color="auto"/>
            </w:tcBorders>
            <w:shd w:val="clear" w:color="000000" w:fill="FFFFFF"/>
            <w:noWrap/>
            <w:vAlign w:val="center"/>
            <w:hideMark/>
          </w:tcPr>
          <w:p w14:paraId="0B045909"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6.098,91</w:t>
            </w:r>
          </w:p>
        </w:tc>
        <w:tc>
          <w:tcPr>
            <w:tcW w:w="7018" w:type="dxa"/>
            <w:tcBorders>
              <w:top w:val="nil"/>
              <w:left w:val="nil"/>
              <w:bottom w:val="single" w:sz="4" w:space="0" w:color="auto"/>
              <w:right w:val="single" w:sz="4" w:space="0" w:color="auto"/>
            </w:tcBorders>
            <w:shd w:val="clear" w:color="000000" w:fill="FFFFFF"/>
            <w:vAlign w:val="center"/>
            <w:hideMark/>
          </w:tcPr>
          <w:p w14:paraId="40D86EA2"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AMPLIACIÓN RED DE DATOS PARA GABINETE DE DIRECCIÓN, CONTROL INTERNO Y COMPRAS Y ASESORÍA JURÍDICA</w:t>
            </w:r>
          </w:p>
        </w:tc>
        <w:tc>
          <w:tcPr>
            <w:tcW w:w="920" w:type="dxa"/>
            <w:tcBorders>
              <w:top w:val="nil"/>
              <w:left w:val="nil"/>
              <w:bottom w:val="single" w:sz="4" w:space="0" w:color="auto"/>
              <w:right w:val="single" w:sz="4" w:space="0" w:color="auto"/>
            </w:tcBorders>
            <w:shd w:val="clear" w:color="000000" w:fill="FFFFFF"/>
            <w:noWrap/>
            <w:vAlign w:val="center"/>
            <w:hideMark/>
          </w:tcPr>
          <w:p w14:paraId="4A1917D0"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3FB37408"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11/12/19</w:t>
            </w:r>
          </w:p>
        </w:tc>
      </w:tr>
      <w:tr w:rsidR="00EB5E27" w:rsidRPr="00EB5E27" w14:paraId="59301A40" w14:textId="7777777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14:paraId="13C0A81A"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74/2019</w:t>
            </w:r>
          </w:p>
        </w:tc>
        <w:tc>
          <w:tcPr>
            <w:tcW w:w="992" w:type="dxa"/>
            <w:tcBorders>
              <w:top w:val="nil"/>
              <w:left w:val="nil"/>
              <w:bottom w:val="single" w:sz="4" w:space="0" w:color="auto"/>
              <w:right w:val="single" w:sz="4" w:space="0" w:color="auto"/>
            </w:tcBorders>
            <w:shd w:val="clear" w:color="000000" w:fill="FFFFFF"/>
            <w:noWrap/>
            <w:vAlign w:val="center"/>
            <w:hideMark/>
          </w:tcPr>
          <w:p w14:paraId="60FDAABC"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B35543974</w:t>
            </w:r>
          </w:p>
        </w:tc>
        <w:tc>
          <w:tcPr>
            <w:tcW w:w="2552" w:type="dxa"/>
            <w:tcBorders>
              <w:top w:val="nil"/>
              <w:left w:val="nil"/>
              <w:bottom w:val="single" w:sz="4" w:space="0" w:color="auto"/>
              <w:right w:val="single" w:sz="4" w:space="0" w:color="auto"/>
            </w:tcBorders>
            <w:noWrap/>
            <w:vAlign w:val="center"/>
            <w:hideMark/>
          </w:tcPr>
          <w:p w14:paraId="7E8BDE76"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CAPROSS, S.L.</w:t>
            </w:r>
          </w:p>
        </w:tc>
        <w:tc>
          <w:tcPr>
            <w:tcW w:w="992" w:type="dxa"/>
            <w:tcBorders>
              <w:top w:val="nil"/>
              <w:left w:val="nil"/>
              <w:bottom w:val="single" w:sz="4" w:space="0" w:color="auto"/>
              <w:right w:val="single" w:sz="4" w:space="0" w:color="auto"/>
            </w:tcBorders>
            <w:shd w:val="clear" w:color="000000" w:fill="FFFFFF"/>
            <w:noWrap/>
            <w:vAlign w:val="center"/>
            <w:hideMark/>
          </w:tcPr>
          <w:p w14:paraId="56E251D9"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15.305,77</w:t>
            </w:r>
          </w:p>
        </w:tc>
        <w:tc>
          <w:tcPr>
            <w:tcW w:w="709" w:type="dxa"/>
            <w:tcBorders>
              <w:top w:val="nil"/>
              <w:left w:val="nil"/>
              <w:bottom w:val="single" w:sz="4" w:space="0" w:color="auto"/>
              <w:right w:val="single" w:sz="4" w:space="0" w:color="auto"/>
            </w:tcBorders>
            <w:shd w:val="clear" w:color="000000" w:fill="FFFFFF"/>
            <w:noWrap/>
            <w:vAlign w:val="center"/>
            <w:hideMark/>
          </w:tcPr>
          <w:p w14:paraId="436ACAC6"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994,88</w:t>
            </w:r>
          </w:p>
        </w:tc>
        <w:tc>
          <w:tcPr>
            <w:tcW w:w="992" w:type="dxa"/>
            <w:tcBorders>
              <w:top w:val="nil"/>
              <w:left w:val="nil"/>
              <w:bottom w:val="single" w:sz="4" w:space="0" w:color="auto"/>
              <w:right w:val="single" w:sz="4" w:space="0" w:color="auto"/>
            </w:tcBorders>
            <w:shd w:val="clear" w:color="000000" w:fill="FFFFFF"/>
            <w:noWrap/>
            <w:vAlign w:val="center"/>
            <w:hideMark/>
          </w:tcPr>
          <w:p w14:paraId="72F1D8B5"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16.300,65</w:t>
            </w:r>
          </w:p>
        </w:tc>
        <w:tc>
          <w:tcPr>
            <w:tcW w:w="7018" w:type="dxa"/>
            <w:tcBorders>
              <w:top w:val="nil"/>
              <w:left w:val="nil"/>
              <w:bottom w:val="single" w:sz="4" w:space="0" w:color="auto"/>
              <w:right w:val="single" w:sz="4" w:space="0" w:color="auto"/>
            </w:tcBorders>
            <w:shd w:val="clear" w:color="000000" w:fill="FFFFFF"/>
            <w:noWrap/>
            <w:vAlign w:val="center"/>
            <w:hideMark/>
          </w:tcPr>
          <w:p w14:paraId="43137C3C"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CERRAMIENTO PERIMETRAL EN LAS DEPENDENCIAS MILITARES DEL CANARIAS 50 PARA ESTACIONAMIENTOS DE VEHÍCULOS ARTICULADOS DE GMSA</w:t>
            </w:r>
          </w:p>
        </w:tc>
        <w:tc>
          <w:tcPr>
            <w:tcW w:w="920" w:type="dxa"/>
            <w:tcBorders>
              <w:top w:val="nil"/>
              <w:left w:val="nil"/>
              <w:bottom w:val="single" w:sz="4" w:space="0" w:color="auto"/>
              <w:right w:val="single" w:sz="4" w:space="0" w:color="auto"/>
            </w:tcBorders>
            <w:shd w:val="clear" w:color="000000" w:fill="FFFFFF"/>
            <w:noWrap/>
            <w:vAlign w:val="center"/>
            <w:hideMark/>
          </w:tcPr>
          <w:p w14:paraId="5D91D39A"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3E6F9190"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14:paraId="44E446C2" w14:textId="7777777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14:paraId="256BFA65"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75/2019</w:t>
            </w:r>
          </w:p>
        </w:tc>
        <w:tc>
          <w:tcPr>
            <w:tcW w:w="992" w:type="dxa"/>
            <w:tcBorders>
              <w:top w:val="nil"/>
              <w:left w:val="nil"/>
              <w:bottom w:val="single" w:sz="4" w:space="0" w:color="auto"/>
              <w:right w:val="single" w:sz="4" w:space="0" w:color="auto"/>
            </w:tcBorders>
            <w:shd w:val="clear" w:color="000000" w:fill="FFFFFF"/>
            <w:noWrap/>
            <w:vAlign w:val="center"/>
            <w:hideMark/>
          </w:tcPr>
          <w:p w14:paraId="3A71B2CF"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A80298839</w:t>
            </w:r>
          </w:p>
        </w:tc>
        <w:tc>
          <w:tcPr>
            <w:tcW w:w="2552" w:type="dxa"/>
            <w:tcBorders>
              <w:top w:val="nil"/>
              <w:left w:val="nil"/>
              <w:bottom w:val="single" w:sz="4" w:space="0" w:color="auto"/>
              <w:right w:val="single" w:sz="4" w:space="0" w:color="auto"/>
            </w:tcBorders>
            <w:noWrap/>
            <w:vAlign w:val="center"/>
            <w:hideMark/>
          </w:tcPr>
          <w:p w14:paraId="36E578EE"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REPSOL COMERCIAL DE PRODUCTOS PETROLÍFEROS, S.A.</w:t>
            </w:r>
          </w:p>
        </w:tc>
        <w:tc>
          <w:tcPr>
            <w:tcW w:w="992" w:type="dxa"/>
            <w:tcBorders>
              <w:top w:val="nil"/>
              <w:left w:val="nil"/>
              <w:bottom w:val="single" w:sz="4" w:space="0" w:color="auto"/>
              <w:right w:val="single" w:sz="4" w:space="0" w:color="auto"/>
            </w:tcBorders>
            <w:shd w:val="clear" w:color="000000" w:fill="FFFFFF"/>
            <w:noWrap/>
            <w:vAlign w:val="center"/>
            <w:hideMark/>
          </w:tcPr>
          <w:p w14:paraId="1C5D121D"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8.517,08</w:t>
            </w:r>
          </w:p>
        </w:tc>
        <w:tc>
          <w:tcPr>
            <w:tcW w:w="709" w:type="dxa"/>
            <w:tcBorders>
              <w:top w:val="nil"/>
              <w:left w:val="nil"/>
              <w:bottom w:val="single" w:sz="4" w:space="0" w:color="auto"/>
              <w:right w:val="single" w:sz="4" w:space="0" w:color="auto"/>
            </w:tcBorders>
            <w:shd w:val="clear" w:color="000000" w:fill="FFFFFF"/>
            <w:noWrap/>
            <w:vAlign w:val="center"/>
            <w:hideMark/>
          </w:tcPr>
          <w:p w14:paraId="398C993C"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553,61</w:t>
            </w:r>
          </w:p>
        </w:tc>
        <w:tc>
          <w:tcPr>
            <w:tcW w:w="992" w:type="dxa"/>
            <w:tcBorders>
              <w:top w:val="nil"/>
              <w:left w:val="nil"/>
              <w:bottom w:val="single" w:sz="4" w:space="0" w:color="auto"/>
              <w:right w:val="single" w:sz="4" w:space="0" w:color="auto"/>
            </w:tcBorders>
            <w:shd w:val="clear" w:color="000000" w:fill="FFFFFF"/>
            <w:noWrap/>
            <w:vAlign w:val="center"/>
            <w:hideMark/>
          </w:tcPr>
          <w:p w14:paraId="61DF5D33"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9.070,69</w:t>
            </w:r>
          </w:p>
        </w:tc>
        <w:tc>
          <w:tcPr>
            <w:tcW w:w="7018" w:type="dxa"/>
            <w:tcBorders>
              <w:top w:val="nil"/>
              <w:left w:val="nil"/>
              <w:bottom w:val="single" w:sz="4" w:space="0" w:color="auto"/>
              <w:right w:val="single" w:sz="4" w:space="0" w:color="auto"/>
            </w:tcBorders>
            <w:shd w:val="clear" w:color="000000" w:fill="FFFFFF"/>
            <w:vAlign w:val="center"/>
            <w:hideMark/>
          </w:tcPr>
          <w:p w14:paraId="51075587"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REPOSICIÓN DE SURTIDOR DE DOBLE MANGUERA</w:t>
            </w:r>
          </w:p>
        </w:tc>
        <w:tc>
          <w:tcPr>
            <w:tcW w:w="920" w:type="dxa"/>
            <w:tcBorders>
              <w:top w:val="nil"/>
              <w:left w:val="nil"/>
              <w:bottom w:val="single" w:sz="4" w:space="0" w:color="auto"/>
              <w:right w:val="single" w:sz="4" w:space="0" w:color="auto"/>
            </w:tcBorders>
            <w:shd w:val="clear" w:color="000000" w:fill="FFFFFF"/>
            <w:noWrap/>
            <w:vAlign w:val="center"/>
            <w:hideMark/>
          </w:tcPr>
          <w:p w14:paraId="2168FA61"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535A2903"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14:paraId="12B3572A" w14:textId="7777777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14:paraId="047B652F"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76/2019</w:t>
            </w:r>
          </w:p>
        </w:tc>
        <w:tc>
          <w:tcPr>
            <w:tcW w:w="992" w:type="dxa"/>
            <w:tcBorders>
              <w:top w:val="nil"/>
              <w:left w:val="nil"/>
              <w:bottom w:val="single" w:sz="4" w:space="0" w:color="auto"/>
              <w:right w:val="single" w:sz="4" w:space="0" w:color="auto"/>
            </w:tcBorders>
            <w:shd w:val="clear" w:color="000000" w:fill="FFFFFF"/>
            <w:noWrap/>
            <w:vAlign w:val="center"/>
            <w:hideMark/>
          </w:tcPr>
          <w:p w14:paraId="0CE57459"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B76173467</w:t>
            </w:r>
          </w:p>
        </w:tc>
        <w:tc>
          <w:tcPr>
            <w:tcW w:w="2552" w:type="dxa"/>
            <w:tcBorders>
              <w:top w:val="nil"/>
              <w:left w:val="nil"/>
              <w:bottom w:val="single" w:sz="4" w:space="0" w:color="auto"/>
              <w:right w:val="single" w:sz="4" w:space="0" w:color="auto"/>
            </w:tcBorders>
            <w:noWrap/>
            <w:vAlign w:val="center"/>
            <w:hideMark/>
          </w:tcPr>
          <w:p w14:paraId="59AD3D9E"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SURDIESEL QUALITY SISTEMS, S.L.</w:t>
            </w:r>
          </w:p>
        </w:tc>
        <w:tc>
          <w:tcPr>
            <w:tcW w:w="992" w:type="dxa"/>
            <w:tcBorders>
              <w:top w:val="nil"/>
              <w:left w:val="nil"/>
              <w:bottom w:val="single" w:sz="4" w:space="0" w:color="auto"/>
              <w:right w:val="single" w:sz="4" w:space="0" w:color="auto"/>
            </w:tcBorders>
            <w:shd w:val="clear" w:color="000000" w:fill="FFFFFF"/>
            <w:noWrap/>
            <w:vAlign w:val="center"/>
            <w:hideMark/>
          </w:tcPr>
          <w:p w14:paraId="6621B495"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7.592,95</w:t>
            </w:r>
          </w:p>
        </w:tc>
        <w:tc>
          <w:tcPr>
            <w:tcW w:w="709" w:type="dxa"/>
            <w:tcBorders>
              <w:top w:val="nil"/>
              <w:left w:val="nil"/>
              <w:bottom w:val="single" w:sz="4" w:space="0" w:color="auto"/>
              <w:right w:val="single" w:sz="4" w:space="0" w:color="auto"/>
            </w:tcBorders>
            <w:shd w:val="clear" w:color="000000" w:fill="FFFFFF"/>
            <w:noWrap/>
            <w:vAlign w:val="center"/>
            <w:hideMark/>
          </w:tcPr>
          <w:p w14:paraId="36199E55"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493,54</w:t>
            </w:r>
          </w:p>
        </w:tc>
        <w:tc>
          <w:tcPr>
            <w:tcW w:w="992" w:type="dxa"/>
            <w:tcBorders>
              <w:top w:val="nil"/>
              <w:left w:val="nil"/>
              <w:bottom w:val="single" w:sz="4" w:space="0" w:color="auto"/>
              <w:right w:val="single" w:sz="4" w:space="0" w:color="auto"/>
            </w:tcBorders>
            <w:shd w:val="clear" w:color="000000" w:fill="FFFFFF"/>
            <w:noWrap/>
            <w:vAlign w:val="center"/>
            <w:hideMark/>
          </w:tcPr>
          <w:p w14:paraId="0FDBF36E"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8.086,49</w:t>
            </w:r>
          </w:p>
        </w:tc>
        <w:tc>
          <w:tcPr>
            <w:tcW w:w="7018" w:type="dxa"/>
            <w:tcBorders>
              <w:top w:val="nil"/>
              <w:left w:val="nil"/>
              <w:bottom w:val="single" w:sz="4" w:space="0" w:color="auto"/>
              <w:right w:val="single" w:sz="4" w:space="0" w:color="auto"/>
            </w:tcBorders>
            <w:shd w:val="clear" w:color="000000" w:fill="FFFFFF"/>
            <w:vAlign w:val="center"/>
            <w:hideMark/>
          </w:tcPr>
          <w:p w14:paraId="0416808E"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EQUIPO DE DIAGNOSIS MULTIMARCA BOSCH KTS TRUCKS</w:t>
            </w:r>
          </w:p>
        </w:tc>
        <w:tc>
          <w:tcPr>
            <w:tcW w:w="920" w:type="dxa"/>
            <w:tcBorders>
              <w:top w:val="nil"/>
              <w:left w:val="nil"/>
              <w:bottom w:val="single" w:sz="4" w:space="0" w:color="auto"/>
              <w:right w:val="single" w:sz="4" w:space="0" w:color="auto"/>
            </w:tcBorders>
            <w:shd w:val="clear" w:color="000000" w:fill="FFFFFF"/>
            <w:noWrap/>
            <w:vAlign w:val="center"/>
            <w:hideMark/>
          </w:tcPr>
          <w:p w14:paraId="6E4E86E6"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559A120D"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14:paraId="455F49F9" w14:textId="77777777" w:rsidTr="003132BD">
        <w:trPr>
          <w:trHeight w:val="450"/>
        </w:trPr>
        <w:tc>
          <w:tcPr>
            <w:tcW w:w="1289" w:type="dxa"/>
            <w:tcBorders>
              <w:top w:val="nil"/>
              <w:left w:val="single" w:sz="8" w:space="0" w:color="auto"/>
              <w:bottom w:val="single" w:sz="4" w:space="0" w:color="auto"/>
              <w:right w:val="single" w:sz="4" w:space="0" w:color="auto"/>
            </w:tcBorders>
            <w:noWrap/>
            <w:vAlign w:val="center"/>
            <w:hideMark/>
          </w:tcPr>
          <w:p w14:paraId="0523A2F4"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77/2019</w:t>
            </w:r>
          </w:p>
        </w:tc>
        <w:tc>
          <w:tcPr>
            <w:tcW w:w="992" w:type="dxa"/>
            <w:tcBorders>
              <w:top w:val="nil"/>
              <w:left w:val="nil"/>
              <w:bottom w:val="single" w:sz="4" w:space="0" w:color="auto"/>
              <w:right w:val="single" w:sz="4" w:space="0" w:color="auto"/>
            </w:tcBorders>
            <w:shd w:val="clear" w:color="000000" w:fill="FFFFFF"/>
            <w:noWrap/>
            <w:vAlign w:val="center"/>
            <w:hideMark/>
          </w:tcPr>
          <w:p w14:paraId="432F2310"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B35408335</w:t>
            </w:r>
          </w:p>
        </w:tc>
        <w:tc>
          <w:tcPr>
            <w:tcW w:w="2552" w:type="dxa"/>
            <w:tcBorders>
              <w:top w:val="nil"/>
              <w:left w:val="nil"/>
              <w:bottom w:val="single" w:sz="4" w:space="0" w:color="auto"/>
              <w:right w:val="single" w:sz="4" w:space="0" w:color="auto"/>
            </w:tcBorders>
            <w:noWrap/>
            <w:vAlign w:val="center"/>
            <w:hideMark/>
          </w:tcPr>
          <w:p w14:paraId="0260EE0A"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PÓSTER 95</w:t>
            </w:r>
          </w:p>
        </w:tc>
        <w:tc>
          <w:tcPr>
            <w:tcW w:w="992" w:type="dxa"/>
            <w:tcBorders>
              <w:top w:val="nil"/>
              <w:left w:val="nil"/>
              <w:bottom w:val="single" w:sz="4" w:space="0" w:color="auto"/>
              <w:right w:val="single" w:sz="4" w:space="0" w:color="auto"/>
            </w:tcBorders>
            <w:shd w:val="clear" w:color="000000" w:fill="FFFFFF"/>
            <w:noWrap/>
            <w:vAlign w:val="center"/>
            <w:hideMark/>
          </w:tcPr>
          <w:p w14:paraId="5B98A536"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8.100,00</w:t>
            </w:r>
          </w:p>
        </w:tc>
        <w:tc>
          <w:tcPr>
            <w:tcW w:w="709" w:type="dxa"/>
            <w:tcBorders>
              <w:top w:val="nil"/>
              <w:left w:val="nil"/>
              <w:bottom w:val="single" w:sz="4" w:space="0" w:color="auto"/>
              <w:right w:val="single" w:sz="4" w:space="0" w:color="auto"/>
            </w:tcBorders>
            <w:shd w:val="clear" w:color="000000" w:fill="FFFFFF"/>
            <w:noWrap/>
            <w:vAlign w:val="center"/>
            <w:hideMark/>
          </w:tcPr>
          <w:p w14:paraId="0A06EF93"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526,50</w:t>
            </w:r>
          </w:p>
        </w:tc>
        <w:tc>
          <w:tcPr>
            <w:tcW w:w="992" w:type="dxa"/>
            <w:tcBorders>
              <w:top w:val="nil"/>
              <w:left w:val="nil"/>
              <w:bottom w:val="single" w:sz="4" w:space="0" w:color="auto"/>
              <w:right w:val="single" w:sz="4" w:space="0" w:color="auto"/>
            </w:tcBorders>
            <w:shd w:val="clear" w:color="000000" w:fill="FFFFFF"/>
            <w:noWrap/>
            <w:vAlign w:val="center"/>
            <w:hideMark/>
          </w:tcPr>
          <w:p w14:paraId="4721948C"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8.626,50</w:t>
            </w:r>
          </w:p>
        </w:tc>
        <w:tc>
          <w:tcPr>
            <w:tcW w:w="7018" w:type="dxa"/>
            <w:tcBorders>
              <w:top w:val="nil"/>
              <w:left w:val="nil"/>
              <w:bottom w:val="single" w:sz="4" w:space="0" w:color="auto"/>
              <w:right w:val="single" w:sz="4" w:space="0" w:color="auto"/>
            </w:tcBorders>
            <w:shd w:val="clear" w:color="000000" w:fill="FFFFFF"/>
            <w:vAlign w:val="center"/>
            <w:hideMark/>
          </w:tcPr>
          <w:p w14:paraId="6E4C96E6"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COBERTURA DEL EVENTO MOVILIDAD URBANA SOSTENIBLE COPATROCINADO POR LA DIRECCIÓN GENERAL DE TRANSPORTE DEL GOBIERNO DE CANARIAS</w:t>
            </w:r>
          </w:p>
        </w:tc>
        <w:tc>
          <w:tcPr>
            <w:tcW w:w="920" w:type="dxa"/>
            <w:tcBorders>
              <w:top w:val="nil"/>
              <w:left w:val="nil"/>
              <w:bottom w:val="single" w:sz="4" w:space="0" w:color="auto"/>
              <w:right w:val="single" w:sz="4" w:space="0" w:color="auto"/>
            </w:tcBorders>
            <w:shd w:val="clear" w:color="000000" w:fill="FFFFFF"/>
            <w:noWrap/>
            <w:vAlign w:val="center"/>
            <w:hideMark/>
          </w:tcPr>
          <w:p w14:paraId="0B45DFCE"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12A7AB32"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18/12/19</w:t>
            </w:r>
          </w:p>
        </w:tc>
      </w:tr>
      <w:tr w:rsidR="00EB5E27" w:rsidRPr="00EB5E27" w14:paraId="46D2D84C" w14:textId="7777777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14:paraId="73A5A0C2"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78/2019</w:t>
            </w:r>
          </w:p>
        </w:tc>
        <w:tc>
          <w:tcPr>
            <w:tcW w:w="992" w:type="dxa"/>
            <w:tcBorders>
              <w:top w:val="nil"/>
              <w:left w:val="nil"/>
              <w:bottom w:val="single" w:sz="4" w:space="0" w:color="auto"/>
              <w:right w:val="single" w:sz="4" w:space="0" w:color="auto"/>
            </w:tcBorders>
            <w:shd w:val="clear" w:color="000000" w:fill="FFFFFF"/>
            <w:noWrap/>
            <w:vAlign w:val="center"/>
            <w:hideMark/>
          </w:tcPr>
          <w:p w14:paraId="3415215F"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A79252219</w:t>
            </w:r>
          </w:p>
        </w:tc>
        <w:tc>
          <w:tcPr>
            <w:tcW w:w="2552" w:type="dxa"/>
            <w:tcBorders>
              <w:top w:val="nil"/>
              <w:left w:val="nil"/>
              <w:bottom w:val="single" w:sz="4" w:space="0" w:color="auto"/>
              <w:right w:val="single" w:sz="4" w:space="0" w:color="auto"/>
            </w:tcBorders>
            <w:noWrap/>
            <w:vAlign w:val="center"/>
            <w:hideMark/>
          </w:tcPr>
          <w:p w14:paraId="29AE0CC2"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SECURITAS SEGURIDAD ESPAÑA. S.A.</w:t>
            </w:r>
          </w:p>
        </w:tc>
        <w:tc>
          <w:tcPr>
            <w:tcW w:w="992" w:type="dxa"/>
            <w:tcBorders>
              <w:top w:val="nil"/>
              <w:left w:val="nil"/>
              <w:bottom w:val="single" w:sz="4" w:space="0" w:color="auto"/>
              <w:right w:val="single" w:sz="4" w:space="0" w:color="auto"/>
            </w:tcBorders>
            <w:shd w:val="clear" w:color="000000" w:fill="FFFFFF"/>
            <w:noWrap/>
            <w:vAlign w:val="center"/>
            <w:hideMark/>
          </w:tcPr>
          <w:p w14:paraId="152C40C0"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13.783,22</w:t>
            </w:r>
          </w:p>
        </w:tc>
        <w:tc>
          <w:tcPr>
            <w:tcW w:w="709" w:type="dxa"/>
            <w:tcBorders>
              <w:top w:val="nil"/>
              <w:left w:val="nil"/>
              <w:bottom w:val="single" w:sz="4" w:space="0" w:color="auto"/>
              <w:right w:val="single" w:sz="4" w:space="0" w:color="auto"/>
            </w:tcBorders>
            <w:shd w:val="clear" w:color="000000" w:fill="FFFFFF"/>
            <w:noWrap/>
            <w:vAlign w:val="center"/>
            <w:hideMark/>
          </w:tcPr>
          <w:p w14:paraId="5DBCCA28"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895,91</w:t>
            </w:r>
          </w:p>
        </w:tc>
        <w:tc>
          <w:tcPr>
            <w:tcW w:w="992" w:type="dxa"/>
            <w:tcBorders>
              <w:top w:val="nil"/>
              <w:left w:val="nil"/>
              <w:bottom w:val="single" w:sz="4" w:space="0" w:color="auto"/>
              <w:right w:val="single" w:sz="4" w:space="0" w:color="auto"/>
            </w:tcBorders>
            <w:shd w:val="clear" w:color="000000" w:fill="FFFFFF"/>
            <w:noWrap/>
            <w:vAlign w:val="center"/>
            <w:hideMark/>
          </w:tcPr>
          <w:p w14:paraId="2EA45A84"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14.679,13</w:t>
            </w:r>
          </w:p>
        </w:tc>
        <w:tc>
          <w:tcPr>
            <w:tcW w:w="7018" w:type="dxa"/>
            <w:tcBorders>
              <w:top w:val="nil"/>
              <w:left w:val="nil"/>
              <w:bottom w:val="single" w:sz="4" w:space="0" w:color="auto"/>
              <w:right w:val="single" w:sz="4" w:space="0" w:color="auto"/>
            </w:tcBorders>
            <w:shd w:val="clear" w:color="000000" w:fill="FFFFFF"/>
            <w:vAlign w:val="center"/>
            <w:hideMark/>
          </w:tcPr>
          <w:p w14:paraId="723148B3"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SUMINISTRO E INSTALACIÓN DE NUEVAS CÁMARAS DE SEGURIDAD EN LAS INSTALACIONES DE GMSA</w:t>
            </w:r>
          </w:p>
        </w:tc>
        <w:tc>
          <w:tcPr>
            <w:tcW w:w="920" w:type="dxa"/>
            <w:tcBorders>
              <w:top w:val="nil"/>
              <w:left w:val="nil"/>
              <w:bottom w:val="single" w:sz="4" w:space="0" w:color="auto"/>
              <w:right w:val="single" w:sz="4" w:space="0" w:color="auto"/>
            </w:tcBorders>
            <w:shd w:val="clear" w:color="000000" w:fill="FFFFFF"/>
            <w:noWrap/>
            <w:vAlign w:val="center"/>
            <w:hideMark/>
          </w:tcPr>
          <w:p w14:paraId="67BEF78E"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14:paraId="242BFE98"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23/12/19</w:t>
            </w:r>
          </w:p>
        </w:tc>
      </w:tr>
      <w:tr w:rsidR="00EB5E27" w:rsidRPr="00EB5E27" w14:paraId="583CDF23" w14:textId="77777777" w:rsidTr="003132BD">
        <w:trPr>
          <w:trHeight w:val="315"/>
        </w:trPr>
        <w:tc>
          <w:tcPr>
            <w:tcW w:w="1289" w:type="dxa"/>
            <w:tcBorders>
              <w:top w:val="nil"/>
              <w:left w:val="single" w:sz="8" w:space="0" w:color="auto"/>
              <w:bottom w:val="single" w:sz="8" w:space="0" w:color="auto"/>
              <w:right w:val="single" w:sz="4" w:space="0" w:color="auto"/>
            </w:tcBorders>
            <w:noWrap/>
            <w:vAlign w:val="center"/>
            <w:hideMark/>
          </w:tcPr>
          <w:p w14:paraId="21C0B59A" w14:textId="77777777"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79/2019</w:t>
            </w:r>
          </w:p>
        </w:tc>
        <w:tc>
          <w:tcPr>
            <w:tcW w:w="992" w:type="dxa"/>
            <w:tcBorders>
              <w:top w:val="nil"/>
              <w:left w:val="nil"/>
              <w:bottom w:val="single" w:sz="8" w:space="0" w:color="auto"/>
              <w:right w:val="single" w:sz="4" w:space="0" w:color="auto"/>
            </w:tcBorders>
            <w:shd w:val="clear" w:color="000000" w:fill="FFFFFF"/>
            <w:noWrap/>
            <w:vAlign w:val="center"/>
            <w:hideMark/>
          </w:tcPr>
          <w:p w14:paraId="79038E30"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B75117705</w:t>
            </w:r>
          </w:p>
        </w:tc>
        <w:tc>
          <w:tcPr>
            <w:tcW w:w="2552" w:type="dxa"/>
            <w:tcBorders>
              <w:top w:val="nil"/>
              <w:left w:val="nil"/>
              <w:bottom w:val="single" w:sz="8" w:space="0" w:color="auto"/>
              <w:right w:val="single" w:sz="4" w:space="0" w:color="auto"/>
            </w:tcBorders>
            <w:noWrap/>
            <w:vAlign w:val="center"/>
            <w:hideMark/>
          </w:tcPr>
          <w:p w14:paraId="1872BEF3"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FUTIT SERVICE, S.L.</w:t>
            </w:r>
          </w:p>
        </w:tc>
        <w:tc>
          <w:tcPr>
            <w:tcW w:w="992" w:type="dxa"/>
            <w:tcBorders>
              <w:top w:val="nil"/>
              <w:left w:val="nil"/>
              <w:bottom w:val="single" w:sz="8" w:space="0" w:color="auto"/>
              <w:right w:val="single" w:sz="4" w:space="0" w:color="auto"/>
            </w:tcBorders>
            <w:shd w:val="clear" w:color="000000" w:fill="FFFFFF"/>
            <w:noWrap/>
            <w:vAlign w:val="center"/>
            <w:hideMark/>
          </w:tcPr>
          <w:p w14:paraId="05143F55"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5.715,00</w:t>
            </w:r>
          </w:p>
        </w:tc>
        <w:tc>
          <w:tcPr>
            <w:tcW w:w="709" w:type="dxa"/>
            <w:tcBorders>
              <w:top w:val="nil"/>
              <w:left w:val="nil"/>
              <w:bottom w:val="single" w:sz="8" w:space="0" w:color="auto"/>
              <w:right w:val="single" w:sz="4" w:space="0" w:color="auto"/>
            </w:tcBorders>
            <w:shd w:val="clear" w:color="000000" w:fill="FFFFFF"/>
            <w:noWrap/>
            <w:vAlign w:val="center"/>
            <w:hideMark/>
          </w:tcPr>
          <w:p w14:paraId="74CE4531"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8" w:space="0" w:color="auto"/>
              <w:right w:val="single" w:sz="4" w:space="0" w:color="auto"/>
            </w:tcBorders>
            <w:shd w:val="clear" w:color="000000" w:fill="FFFFFF"/>
            <w:noWrap/>
            <w:vAlign w:val="center"/>
            <w:hideMark/>
          </w:tcPr>
          <w:p w14:paraId="2841542D"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5.715,00</w:t>
            </w:r>
          </w:p>
        </w:tc>
        <w:tc>
          <w:tcPr>
            <w:tcW w:w="7018" w:type="dxa"/>
            <w:tcBorders>
              <w:top w:val="nil"/>
              <w:left w:val="nil"/>
              <w:bottom w:val="single" w:sz="8" w:space="0" w:color="auto"/>
              <w:right w:val="single" w:sz="4" w:space="0" w:color="auto"/>
            </w:tcBorders>
            <w:shd w:val="clear" w:color="000000" w:fill="FFFFFF"/>
            <w:vAlign w:val="center"/>
            <w:hideMark/>
          </w:tcPr>
          <w:p w14:paraId="6D47010F" w14:textId="77777777"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DESARROLLO DEL MÓDULO DE FACTURACIÓN ELECTRÓNICA DE OPENBRAVO E INTEGRACIÓN CON FACE</w:t>
            </w:r>
          </w:p>
        </w:tc>
        <w:tc>
          <w:tcPr>
            <w:tcW w:w="920" w:type="dxa"/>
            <w:tcBorders>
              <w:top w:val="nil"/>
              <w:left w:val="nil"/>
              <w:bottom w:val="single" w:sz="8" w:space="0" w:color="auto"/>
              <w:right w:val="single" w:sz="4" w:space="0" w:color="auto"/>
            </w:tcBorders>
            <w:shd w:val="clear" w:color="000000" w:fill="FFFFFF"/>
            <w:noWrap/>
            <w:vAlign w:val="center"/>
            <w:hideMark/>
          </w:tcPr>
          <w:p w14:paraId="58009DED" w14:textId="77777777"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w:t>
            </w:r>
          </w:p>
        </w:tc>
        <w:tc>
          <w:tcPr>
            <w:tcW w:w="709" w:type="dxa"/>
            <w:tcBorders>
              <w:top w:val="nil"/>
              <w:left w:val="nil"/>
              <w:bottom w:val="single" w:sz="8" w:space="0" w:color="auto"/>
              <w:right w:val="single" w:sz="8" w:space="0" w:color="auto"/>
            </w:tcBorders>
            <w:shd w:val="clear" w:color="000000" w:fill="FFFFFF"/>
            <w:noWrap/>
            <w:vAlign w:val="center"/>
            <w:hideMark/>
          </w:tcPr>
          <w:p w14:paraId="2AB76225" w14:textId="77777777"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31/12/19</w:t>
            </w:r>
          </w:p>
        </w:tc>
      </w:tr>
    </w:tbl>
    <w:p w14:paraId="3249164F" w14:textId="77777777" w:rsidR="00EB5E27" w:rsidRDefault="00EB5E27" w:rsidP="00E01F18">
      <w:pPr>
        <w:spacing w:before="85"/>
        <w:ind w:left="284"/>
        <w:rPr>
          <w:rFonts w:ascii="Helvética" w:hAnsi="Helvética" w:cstheme="minorHAnsi"/>
          <w:color w:val="1F2A47"/>
          <w:sz w:val="20"/>
          <w:szCs w:val="20"/>
        </w:rPr>
      </w:pPr>
    </w:p>
    <w:p w14:paraId="38E9B150" w14:textId="77777777" w:rsidR="00B63D26" w:rsidRDefault="00B63D26" w:rsidP="00E01F18">
      <w:pPr>
        <w:spacing w:before="85"/>
        <w:ind w:left="284"/>
        <w:rPr>
          <w:rFonts w:ascii="Helvética" w:hAnsi="Helvética" w:cstheme="minorHAnsi"/>
          <w:color w:val="1F2A47"/>
          <w:sz w:val="20"/>
          <w:szCs w:val="20"/>
        </w:rPr>
      </w:pPr>
    </w:p>
    <w:p w14:paraId="78441104" w14:textId="77777777" w:rsidR="00B63D26" w:rsidRDefault="00B63D26" w:rsidP="00E01F18">
      <w:pPr>
        <w:spacing w:before="85"/>
        <w:ind w:left="284"/>
        <w:rPr>
          <w:rFonts w:ascii="Helvética" w:hAnsi="Helvética" w:cstheme="minorHAnsi"/>
          <w:color w:val="1F2A47"/>
          <w:sz w:val="20"/>
          <w:szCs w:val="20"/>
        </w:rPr>
      </w:pPr>
    </w:p>
    <w:p w14:paraId="664DC72E" w14:textId="77777777" w:rsidR="00B63D26" w:rsidRDefault="00B63D26" w:rsidP="00E01F18">
      <w:pPr>
        <w:spacing w:before="85"/>
        <w:ind w:left="284"/>
        <w:rPr>
          <w:rFonts w:ascii="Helvética" w:hAnsi="Helvética" w:cstheme="minorHAnsi"/>
          <w:color w:val="1F2A47"/>
          <w:sz w:val="20"/>
          <w:szCs w:val="20"/>
        </w:rPr>
      </w:pPr>
    </w:p>
    <w:p w14:paraId="50DF0BF2" w14:textId="77777777" w:rsidR="00B63D26" w:rsidRDefault="00B63D26" w:rsidP="00E01F18">
      <w:pPr>
        <w:spacing w:before="85"/>
        <w:ind w:left="284"/>
        <w:rPr>
          <w:rFonts w:ascii="Helvética" w:hAnsi="Helvética" w:cstheme="minorHAnsi"/>
          <w:color w:val="1F2A47"/>
          <w:sz w:val="20"/>
          <w:szCs w:val="20"/>
        </w:rPr>
      </w:pPr>
    </w:p>
    <w:p w14:paraId="17DA33C2" w14:textId="77777777" w:rsidR="00B63D26" w:rsidRDefault="00B63D26" w:rsidP="00E01F18">
      <w:pPr>
        <w:spacing w:before="85"/>
        <w:ind w:left="284"/>
        <w:rPr>
          <w:rFonts w:ascii="Helvética" w:hAnsi="Helvética" w:cstheme="minorHAnsi"/>
          <w:color w:val="1F2A47"/>
          <w:sz w:val="20"/>
          <w:szCs w:val="20"/>
        </w:rPr>
      </w:pPr>
    </w:p>
    <w:p w14:paraId="29006215" w14:textId="77777777" w:rsidR="00B63D26" w:rsidRDefault="00B63D26" w:rsidP="00E01F18">
      <w:pPr>
        <w:spacing w:before="85"/>
        <w:ind w:left="284"/>
        <w:rPr>
          <w:rFonts w:ascii="Helvética" w:hAnsi="Helvética" w:cstheme="minorHAnsi"/>
          <w:color w:val="1F2A47"/>
          <w:sz w:val="20"/>
          <w:szCs w:val="20"/>
        </w:rPr>
      </w:pPr>
    </w:p>
    <w:p w14:paraId="0EBF99D9" w14:textId="77777777" w:rsidR="00B63D26" w:rsidRDefault="00B63D26" w:rsidP="00E01F18">
      <w:pPr>
        <w:spacing w:before="85"/>
        <w:ind w:left="284"/>
        <w:rPr>
          <w:rFonts w:ascii="Helvética" w:hAnsi="Helvética" w:cstheme="minorHAnsi"/>
          <w:color w:val="1F2A47"/>
          <w:sz w:val="20"/>
          <w:szCs w:val="20"/>
        </w:rPr>
      </w:pPr>
    </w:p>
    <w:p w14:paraId="677DC19E" w14:textId="77777777" w:rsidR="00B63D26" w:rsidRDefault="00B63D26" w:rsidP="00E01F18">
      <w:pPr>
        <w:spacing w:before="85"/>
        <w:ind w:left="284"/>
        <w:rPr>
          <w:rFonts w:ascii="Helvética" w:hAnsi="Helvética" w:cstheme="minorHAnsi"/>
          <w:color w:val="1F2A47"/>
          <w:sz w:val="20"/>
          <w:szCs w:val="20"/>
        </w:rPr>
      </w:pPr>
    </w:p>
    <w:p w14:paraId="5E79B58B" w14:textId="77777777" w:rsidR="00B63D26" w:rsidRDefault="00B63D26" w:rsidP="00E01F18">
      <w:pPr>
        <w:spacing w:before="85"/>
        <w:ind w:left="284"/>
        <w:rPr>
          <w:rFonts w:ascii="Helvética" w:hAnsi="Helvética" w:cstheme="minorHAnsi"/>
          <w:color w:val="1F2A47"/>
          <w:sz w:val="20"/>
          <w:szCs w:val="20"/>
        </w:rPr>
      </w:pPr>
    </w:p>
    <w:p w14:paraId="7E368BF4" w14:textId="77777777" w:rsidR="00B63D26" w:rsidRDefault="00B63D26" w:rsidP="00E01F18">
      <w:pPr>
        <w:spacing w:before="85"/>
        <w:ind w:left="284"/>
        <w:rPr>
          <w:rFonts w:ascii="Helvética" w:hAnsi="Helvética" w:cstheme="minorHAnsi"/>
          <w:color w:val="1F2A47"/>
          <w:sz w:val="20"/>
          <w:szCs w:val="20"/>
        </w:rPr>
      </w:pPr>
    </w:p>
    <w:p w14:paraId="0DA41684" w14:textId="77777777" w:rsidR="00B63D26" w:rsidRDefault="00B63D26" w:rsidP="00E01F18">
      <w:pPr>
        <w:spacing w:before="85"/>
        <w:ind w:left="284"/>
        <w:rPr>
          <w:rFonts w:ascii="Helvética" w:hAnsi="Helvética" w:cstheme="minorHAnsi"/>
          <w:color w:val="1F2A47"/>
          <w:sz w:val="20"/>
          <w:szCs w:val="20"/>
        </w:rPr>
      </w:pPr>
    </w:p>
    <w:p w14:paraId="6B0077A1" w14:textId="77777777" w:rsidR="00DC2DEE" w:rsidRDefault="00DC2DEE" w:rsidP="00E01F18">
      <w:pPr>
        <w:spacing w:before="85"/>
        <w:ind w:left="284"/>
        <w:rPr>
          <w:rFonts w:ascii="Helvética" w:hAnsi="Helvética" w:cstheme="minorHAnsi"/>
          <w:color w:val="1F2A47"/>
          <w:sz w:val="20"/>
          <w:szCs w:val="20"/>
        </w:rPr>
      </w:pPr>
    </w:p>
    <w:p w14:paraId="0BFA45BD" w14:textId="77777777" w:rsidR="00B63D26" w:rsidRDefault="00B63D26" w:rsidP="00E01F18">
      <w:pPr>
        <w:spacing w:before="85"/>
        <w:ind w:left="284"/>
        <w:rPr>
          <w:rFonts w:ascii="Helvética" w:hAnsi="Helvética" w:cstheme="minorHAnsi"/>
          <w:color w:val="1F2A47"/>
          <w:sz w:val="20"/>
          <w:szCs w:val="20"/>
        </w:rPr>
      </w:pPr>
    </w:p>
    <w:sectPr w:rsidR="00B63D26" w:rsidSect="001C55DD">
      <w:headerReference w:type="default" r:id="rId9"/>
      <w:footerReference w:type="default" r:id="rId10"/>
      <w:type w:val="continuous"/>
      <w:pgSz w:w="16840" w:h="11910" w:orient="landscape"/>
      <w:pgMar w:top="440" w:right="580" w:bottom="280" w:left="520" w:header="720" w:footer="883"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82F602" w14:textId="77777777" w:rsidR="00F74868" w:rsidRDefault="00F74868" w:rsidP="00E73339">
      <w:r>
        <w:separator/>
      </w:r>
    </w:p>
  </w:endnote>
  <w:endnote w:type="continuationSeparator" w:id="0">
    <w:p w14:paraId="66ADD875" w14:textId="77777777" w:rsidR="00F74868" w:rsidRDefault="00F74868" w:rsidP="00E733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Helvética">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25102"/>
      <w:docPartObj>
        <w:docPartGallery w:val="Page Numbers (Bottom of Page)"/>
        <w:docPartUnique/>
      </w:docPartObj>
    </w:sdtPr>
    <w:sdtContent>
      <w:p w14:paraId="2E8E6680" w14:textId="77777777" w:rsidR="000B7086" w:rsidRDefault="00000000">
        <w:pPr>
          <w:pStyle w:val="Piedepgina"/>
        </w:pPr>
        <w:r>
          <w:rPr>
            <w:noProof/>
            <w:lang w:eastAsia="en-US"/>
          </w:rPr>
          <w:pict w14:anchorId="7B21B4E3">
            <v:group id="_x0000_s1025" style="position:absolute;margin-left:1096.8pt;margin-top:0;width:1in;height:1in;z-index:251663360;mso-position-horizontal:right;mso-position-horizontal-relative:right-margin-area;mso-position-vertical:bottom;mso-position-vertical-relative:bottom-margin-area" coordorigin="10800,14400" coordsize="1440,1440" o:allowincell="f">
              <v:rect id="_x0000_s1026" style="position:absolute;left:10800;top:14400;width:1440;height:1440;mso-position-horizontal:right;mso-position-horizontal-relative:right-margin-area;mso-position-vertical:bottom;mso-position-vertical-relative:bottom-margin-area" o:allowincell="f" stroked="f">
                <v:textbox>
                  <w:txbxContent>
                    <w:p w14:paraId="19F3364D" w14:textId="77777777" w:rsidR="000B7086" w:rsidRDefault="000B7086"/>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027" type="#_x0000_t15" style="position:absolute;left:10813;top:14744;width:1121;height:495;rotation:-585;flip:x;mso-position-horizontal-relative:page;mso-position-vertical-relative:page;mso-height-relative:bottom-margin-area;v-text-anchor:middle" filled="f" fillcolor="#4f81bd [3204]" strokecolor="#4f81bd [3204]">
                <v:textbox style="mso-next-textbox:#_x0000_s1027" inset=",0,,0">
                  <w:txbxContent>
                    <w:p w14:paraId="43F8E605" w14:textId="77777777" w:rsidR="000B7086" w:rsidRDefault="00B05D31">
                      <w:pPr>
                        <w:pStyle w:val="Piedepgina"/>
                        <w:jc w:val="center"/>
                      </w:pPr>
                      <w:r>
                        <w:fldChar w:fldCharType="begin"/>
                      </w:r>
                      <w:r>
                        <w:instrText xml:space="preserve"> PAGE   \* MERGEFORMAT </w:instrText>
                      </w:r>
                      <w:r>
                        <w:fldChar w:fldCharType="separate"/>
                      </w:r>
                      <w:r>
                        <w:rPr>
                          <w:noProof/>
                        </w:rPr>
                        <w:t>8</w:t>
                      </w:r>
                      <w:r>
                        <w:rPr>
                          <w:noProof/>
                        </w:rPr>
                        <w:fldChar w:fldCharType="end"/>
                      </w:r>
                    </w:p>
                  </w:txbxContent>
                </v:textbox>
              </v:shape>
              <w10:wrap anchorx="page" anchory="page"/>
            </v:group>
          </w:pict>
        </w:r>
        <w:r w:rsidR="000B7086" w:rsidRPr="00A475C0">
          <w:rPr>
            <w:noProof/>
            <w:lang w:bidi="ar-SA"/>
          </w:rPr>
          <w:drawing>
            <wp:anchor distT="0" distB="0" distL="0" distR="0" simplePos="0" relativeHeight="251665408" behindDoc="0" locked="0" layoutInCell="1" allowOverlap="1" wp14:anchorId="57256675" wp14:editId="50D86DA5">
              <wp:simplePos x="0" y="0"/>
              <wp:positionH relativeFrom="page">
                <wp:posOffset>2705100</wp:posOffset>
              </wp:positionH>
              <wp:positionV relativeFrom="paragraph">
                <wp:posOffset>73660</wp:posOffset>
              </wp:positionV>
              <wp:extent cx="5286375" cy="361950"/>
              <wp:effectExtent l="19050" t="0" r="9525" b="0"/>
              <wp:wrapSquare wrapText="bothSides"/>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 cstate="print"/>
                      <a:stretch>
                        <a:fillRect/>
                      </a:stretch>
                    </pic:blipFill>
                    <pic:spPr>
                      <a:xfrm>
                        <a:off x="0" y="0"/>
                        <a:ext cx="5286375" cy="361950"/>
                      </a:xfrm>
                      <a:prstGeom prst="rect">
                        <a:avLst/>
                      </a:prstGeom>
                    </pic:spPr>
                  </pic:pic>
                </a:graphicData>
              </a:graphic>
            </wp:anchor>
          </w:drawing>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479D22" w14:textId="77777777" w:rsidR="00F74868" w:rsidRDefault="00F74868" w:rsidP="00E73339">
      <w:r>
        <w:separator/>
      </w:r>
    </w:p>
  </w:footnote>
  <w:footnote w:type="continuationSeparator" w:id="0">
    <w:p w14:paraId="17CE64D6" w14:textId="77777777" w:rsidR="00F74868" w:rsidRDefault="00F74868" w:rsidP="00E733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77AF4" w14:textId="77777777" w:rsidR="000B7086" w:rsidRDefault="000B7086">
    <w:pPr>
      <w:pStyle w:val="Encabezado"/>
    </w:pPr>
    <w:r>
      <w:rPr>
        <w:noProof/>
        <w:lang w:bidi="ar-SA"/>
      </w:rPr>
      <w:drawing>
        <wp:anchor distT="0" distB="0" distL="114300" distR="114300" simplePos="0" relativeHeight="251661312" behindDoc="0" locked="0" layoutInCell="1" allowOverlap="1" wp14:anchorId="0DEB7C10" wp14:editId="627FD68B">
          <wp:simplePos x="0" y="0"/>
          <wp:positionH relativeFrom="column">
            <wp:posOffset>193675</wp:posOffset>
          </wp:positionH>
          <wp:positionV relativeFrom="paragraph">
            <wp:posOffset>-142875</wp:posOffset>
          </wp:positionV>
          <wp:extent cx="1743075" cy="462280"/>
          <wp:effectExtent l="0" t="0" r="0" b="0"/>
          <wp:wrapSquare wrapText="bothSides"/>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43075" cy="462280"/>
                  </a:xfrm>
                  <a:prstGeom prst="rect">
                    <a:avLst/>
                  </a:prstGeom>
                </pic:spPr>
              </pic:pic>
            </a:graphicData>
          </a:graphic>
          <wp14:sizeRelH relativeFrom="margin">
            <wp14:pctWidth>0</wp14:pctWidth>
          </wp14:sizeRelH>
        </wp:anchor>
      </w:drawing>
    </w:r>
  </w:p>
  <w:p w14:paraId="3E04C9F8" w14:textId="77777777" w:rsidR="000B7086" w:rsidRDefault="000B7086">
    <w:pPr>
      <w:pStyle w:val="Encabezado"/>
    </w:pPr>
  </w:p>
  <w:p w14:paraId="58C4F513" w14:textId="77777777" w:rsidR="000B7086" w:rsidRDefault="000B7086">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210325"/>
    <w:rsid w:val="00001F00"/>
    <w:rsid w:val="00003F70"/>
    <w:rsid w:val="00006B4C"/>
    <w:rsid w:val="00012BF8"/>
    <w:rsid w:val="0003094F"/>
    <w:rsid w:val="000352C8"/>
    <w:rsid w:val="00045261"/>
    <w:rsid w:val="00052A43"/>
    <w:rsid w:val="000728E5"/>
    <w:rsid w:val="00075675"/>
    <w:rsid w:val="000800F5"/>
    <w:rsid w:val="00080996"/>
    <w:rsid w:val="000967AD"/>
    <w:rsid w:val="000A1B5F"/>
    <w:rsid w:val="000A217E"/>
    <w:rsid w:val="000B7086"/>
    <w:rsid w:val="000E3D92"/>
    <w:rsid w:val="000E5BB8"/>
    <w:rsid w:val="001142A2"/>
    <w:rsid w:val="001212C1"/>
    <w:rsid w:val="00150638"/>
    <w:rsid w:val="00155782"/>
    <w:rsid w:val="0016294A"/>
    <w:rsid w:val="00165AB3"/>
    <w:rsid w:val="00176C65"/>
    <w:rsid w:val="0018674C"/>
    <w:rsid w:val="001A588E"/>
    <w:rsid w:val="001C55DD"/>
    <w:rsid w:val="001E032B"/>
    <w:rsid w:val="00210325"/>
    <w:rsid w:val="00241D38"/>
    <w:rsid w:val="00245158"/>
    <w:rsid w:val="00262BD8"/>
    <w:rsid w:val="002726B9"/>
    <w:rsid w:val="00286AAA"/>
    <w:rsid w:val="00287434"/>
    <w:rsid w:val="002D2DBD"/>
    <w:rsid w:val="003132BD"/>
    <w:rsid w:val="00317191"/>
    <w:rsid w:val="0038033F"/>
    <w:rsid w:val="003949D4"/>
    <w:rsid w:val="003A7C68"/>
    <w:rsid w:val="003C2F4B"/>
    <w:rsid w:val="003D250F"/>
    <w:rsid w:val="00405282"/>
    <w:rsid w:val="00431D4D"/>
    <w:rsid w:val="00445EA4"/>
    <w:rsid w:val="00496F0A"/>
    <w:rsid w:val="004C3F50"/>
    <w:rsid w:val="004F0066"/>
    <w:rsid w:val="004F0657"/>
    <w:rsid w:val="004F3CEB"/>
    <w:rsid w:val="004F4F87"/>
    <w:rsid w:val="0050701F"/>
    <w:rsid w:val="00517BE8"/>
    <w:rsid w:val="00537599"/>
    <w:rsid w:val="00547B4A"/>
    <w:rsid w:val="005527E8"/>
    <w:rsid w:val="00596227"/>
    <w:rsid w:val="005A5315"/>
    <w:rsid w:val="005A6CEC"/>
    <w:rsid w:val="005C0F30"/>
    <w:rsid w:val="006A38CC"/>
    <w:rsid w:val="006B3BAC"/>
    <w:rsid w:val="006B679A"/>
    <w:rsid w:val="006B7F66"/>
    <w:rsid w:val="006D4D4D"/>
    <w:rsid w:val="00704034"/>
    <w:rsid w:val="00712870"/>
    <w:rsid w:val="007157CD"/>
    <w:rsid w:val="007360CF"/>
    <w:rsid w:val="00754F5B"/>
    <w:rsid w:val="007679A3"/>
    <w:rsid w:val="007769C5"/>
    <w:rsid w:val="008001F3"/>
    <w:rsid w:val="0080190B"/>
    <w:rsid w:val="00804F7E"/>
    <w:rsid w:val="0080534A"/>
    <w:rsid w:val="00832452"/>
    <w:rsid w:val="008325F7"/>
    <w:rsid w:val="00850EE6"/>
    <w:rsid w:val="008531F7"/>
    <w:rsid w:val="00870267"/>
    <w:rsid w:val="00873D5D"/>
    <w:rsid w:val="009157B5"/>
    <w:rsid w:val="00915844"/>
    <w:rsid w:val="009356E4"/>
    <w:rsid w:val="00943FD0"/>
    <w:rsid w:val="00953239"/>
    <w:rsid w:val="00962A34"/>
    <w:rsid w:val="00981011"/>
    <w:rsid w:val="00984DD9"/>
    <w:rsid w:val="00991BF9"/>
    <w:rsid w:val="009A3714"/>
    <w:rsid w:val="009A63CE"/>
    <w:rsid w:val="009A7E09"/>
    <w:rsid w:val="009B0594"/>
    <w:rsid w:val="009D5574"/>
    <w:rsid w:val="00A1494A"/>
    <w:rsid w:val="00A24E4C"/>
    <w:rsid w:val="00A30CFC"/>
    <w:rsid w:val="00A31782"/>
    <w:rsid w:val="00A475C0"/>
    <w:rsid w:val="00A5294E"/>
    <w:rsid w:val="00A60A27"/>
    <w:rsid w:val="00A63617"/>
    <w:rsid w:val="00A8530C"/>
    <w:rsid w:val="00AA2C06"/>
    <w:rsid w:val="00AB1407"/>
    <w:rsid w:val="00AD7394"/>
    <w:rsid w:val="00AE033A"/>
    <w:rsid w:val="00AE0C44"/>
    <w:rsid w:val="00B04C29"/>
    <w:rsid w:val="00B05D31"/>
    <w:rsid w:val="00B21BBC"/>
    <w:rsid w:val="00B51979"/>
    <w:rsid w:val="00B63D26"/>
    <w:rsid w:val="00B6779F"/>
    <w:rsid w:val="00B7041D"/>
    <w:rsid w:val="00B92F11"/>
    <w:rsid w:val="00BA60C5"/>
    <w:rsid w:val="00BB378A"/>
    <w:rsid w:val="00BB4143"/>
    <w:rsid w:val="00BF48C7"/>
    <w:rsid w:val="00C05330"/>
    <w:rsid w:val="00C20340"/>
    <w:rsid w:val="00C62CE2"/>
    <w:rsid w:val="00C831CB"/>
    <w:rsid w:val="00CA111E"/>
    <w:rsid w:val="00CD6E5E"/>
    <w:rsid w:val="00CE64E9"/>
    <w:rsid w:val="00CE7E37"/>
    <w:rsid w:val="00CF1297"/>
    <w:rsid w:val="00D34D0D"/>
    <w:rsid w:val="00D378BD"/>
    <w:rsid w:val="00D63A04"/>
    <w:rsid w:val="00D654A4"/>
    <w:rsid w:val="00DB6804"/>
    <w:rsid w:val="00DC1696"/>
    <w:rsid w:val="00DC2DEE"/>
    <w:rsid w:val="00DD13A7"/>
    <w:rsid w:val="00DD28F8"/>
    <w:rsid w:val="00DD455F"/>
    <w:rsid w:val="00DD54EE"/>
    <w:rsid w:val="00DE2505"/>
    <w:rsid w:val="00DE3E47"/>
    <w:rsid w:val="00DE61C3"/>
    <w:rsid w:val="00E01F18"/>
    <w:rsid w:val="00E249F8"/>
    <w:rsid w:val="00E73339"/>
    <w:rsid w:val="00EB5E27"/>
    <w:rsid w:val="00EC6C62"/>
    <w:rsid w:val="00EF08A7"/>
    <w:rsid w:val="00F02C86"/>
    <w:rsid w:val="00F03BF7"/>
    <w:rsid w:val="00F05F62"/>
    <w:rsid w:val="00F13AAF"/>
    <w:rsid w:val="00F27360"/>
    <w:rsid w:val="00F341FC"/>
    <w:rsid w:val="00F36EAC"/>
    <w:rsid w:val="00F71C08"/>
    <w:rsid w:val="00F74868"/>
    <w:rsid w:val="00F86E32"/>
    <w:rsid w:val="00FA18BB"/>
    <w:rsid w:val="00FB4CA8"/>
    <w:rsid w:val="00FF6E8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283B64"/>
  <w15:docId w15:val="{F61A285A-CAC5-4ACF-B388-590BC3BCE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D654A4"/>
    <w:rPr>
      <w:rFonts w:ascii="Arial" w:eastAsia="Arial" w:hAnsi="Arial" w:cs="Arial"/>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210325"/>
    <w:tblPr>
      <w:tblInd w:w="0" w:type="dxa"/>
      <w:tblCellMar>
        <w:top w:w="0" w:type="dxa"/>
        <w:left w:w="0" w:type="dxa"/>
        <w:bottom w:w="0" w:type="dxa"/>
        <w:right w:w="0" w:type="dxa"/>
      </w:tblCellMar>
    </w:tblPr>
  </w:style>
  <w:style w:type="paragraph" w:styleId="Textoindependiente">
    <w:name w:val="Body Text"/>
    <w:basedOn w:val="Normal"/>
    <w:uiPriority w:val="1"/>
    <w:qFormat/>
    <w:rsid w:val="00210325"/>
    <w:rPr>
      <w:sz w:val="20"/>
      <w:szCs w:val="20"/>
    </w:rPr>
  </w:style>
  <w:style w:type="paragraph" w:styleId="Prrafodelista">
    <w:name w:val="List Paragraph"/>
    <w:basedOn w:val="Normal"/>
    <w:uiPriority w:val="1"/>
    <w:qFormat/>
    <w:rsid w:val="00210325"/>
  </w:style>
  <w:style w:type="paragraph" w:customStyle="1" w:styleId="TableParagraph">
    <w:name w:val="Table Paragraph"/>
    <w:basedOn w:val="Normal"/>
    <w:uiPriority w:val="1"/>
    <w:qFormat/>
    <w:rsid w:val="00210325"/>
    <w:pPr>
      <w:spacing w:before="22"/>
    </w:pPr>
  </w:style>
  <w:style w:type="paragraph" w:styleId="Textodeglobo">
    <w:name w:val="Balloon Text"/>
    <w:basedOn w:val="Normal"/>
    <w:link w:val="TextodegloboCar"/>
    <w:uiPriority w:val="99"/>
    <w:semiHidden/>
    <w:unhideWhenUsed/>
    <w:rsid w:val="00AD7394"/>
    <w:rPr>
      <w:rFonts w:ascii="Tahoma" w:hAnsi="Tahoma" w:cs="Tahoma"/>
      <w:sz w:val="16"/>
      <w:szCs w:val="16"/>
    </w:rPr>
  </w:style>
  <w:style w:type="character" w:customStyle="1" w:styleId="TextodegloboCar">
    <w:name w:val="Texto de globo Car"/>
    <w:basedOn w:val="Fuentedeprrafopredeter"/>
    <w:link w:val="Textodeglobo"/>
    <w:uiPriority w:val="99"/>
    <w:semiHidden/>
    <w:rsid w:val="00AD7394"/>
    <w:rPr>
      <w:rFonts w:ascii="Tahoma" w:eastAsia="Arial" w:hAnsi="Tahoma" w:cs="Tahoma"/>
      <w:sz w:val="16"/>
      <w:szCs w:val="16"/>
      <w:lang w:val="es-ES" w:eastAsia="es-ES" w:bidi="es-ES"/>
    </w:rPr>
  </w:style>
  <w:style w:type="paragraph" w:styleId="Encabezado">
    <w:name w:val="header"/>
    <w:basedOn w:val="Normal"/>
    <w:link w:val="EncabezadoCar"/>
    <w:uiPriority w:val="99"/>
    <w:unhideWhenUsed/>
    <w:rsid w:val="00E73339"/>
    <w:pPr>
      <w:tabs>
        <w:tab w:val="center" w:pos="4252"/>
        <w:tab w:val="right" w:pos="8504"/>
      </w:tabs>
    </w:pPr>
  </w:style>
  <w:style w:type="character" w:customStyle="1" w:styleId="EncabezadoCar">
    <w:name w:val="Encabezado Car"/>
    <w:basedOn w:val="Fuentedeprrafopredeter"/>
    <w:link w:val="Encabezado"/>
    <w:uiPriority w:val="99"/>
    <w:rsid w:val="00E73339"/>
    <w:rPr>
      <w:rFonts w:ascii="Arial" w:eastAsia="Arial" w:hAnsi="Arial" w:cs="Arial"/>
      <w:lang w:val="es-ES" w:eastAsia="es-ES" w:bidi="es-ES"/>
    </w:rPr>
  </w:style>
  <w:style w:type="paragraph" w:styleId="Piedepgina">
    <w:name w:val="footer"/>
    <w:basedOn w:val="Normal"/>
    <w:link w:val="PiedepginaCar"/>
    <w:uiPriority w:val="99"/>
    <w:unhideWhenUsed/>
    <w:rsid w:val="00E73339"/>
    <w:pPr>
      <w:tabs>
        <w:tab w:val="center" w:pos="4252"/>
        <w:tab w:val="right" w:pos="8504"/>
      </w:tabs>
    </w:pPr>
  </w:style>
  <w:style w:type="character" w:customStyle="1" w:styleId="PiedepginaCar">
    <w:name w:val="Pie de página Car"/>
    <w:basedOn w:val="Fuentedeprrafopredeter"/>
    <w:link w:val="Piedepgina"/>
    <w:uiPriority w:val="99"/>
    <w:rsid w:val="00E73339"/>
    <w:rPr>
      <w:rFonts w:ascii="Arial" w:eastAsia="Arial" w:hAnsi="Arial" w:cs="Arial"/>
      <w:lang w:val="es-ES" w:eastAsia="es-ES" w:bidi="es-ES"/>
    </w:rPr>
  </w:style>
  <w:style w:type="character" w:styleId="Hipervnculo">
    <w:name w:val="Hyperlink"/>
    <w:basedOn w:val="Fuentedeprrafopredeter"/>
    <w:uiPriority w:val="99"/>
    <w:semiHidden/>
    <w:unhideWhenUsed/>
    <w:rsid w:val="00A8530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3177">
      <w:bodyDiv w:val="1"/>
      <w:marLeft w:val="0"/>
      <w:marRight w:val="0"/>
      <w:marTop w:val="0"/>
      <w:marBottom w:val="0"/>
      <w:divBdr>
        <w:top w:val="none" w:sz="0" w:space="0" w:color="auto"/>
        <w:left w:val="none" w:sz="0" w:space="0" w:color="auto"/>
        <w:bottom w:val="none" w:sz="0" w:space="0" w:color="auto"/>
        <w:right w:val="none" w:sz="0" w:space="0" w:color="auto"/>
      </w:divBdr>
    </w:div>
    <w:div w:id="4133495">
      <w:bodyDiv w:val="1"/>
      <w:marLeft w:val="0"/>
      <w:marRight w:val="0"/>
      <w:marTop w:val="0"/>
      <w:marBottom w:val="0"/>
      <w:divBdr>
        <w:top w:val="none" w:sz="0" w:space="0" w:color="auto"/>
        <w:left w:val="none" w:sz="0" w:space="0" w:color="auto"/>
        <w:bottom w:val="none" w:sz="0" w:space="0" w:color="auto"/>
        <w:right w:val="none" w:sz="0" w:space="0" w:color="auto"/>
      </w:divBdr>
    </w:div>
    <w:div w:id="7224372">
      <w:bodyDiv w:val="1"/>
      <w:marLeft w:val="0"/>
      <w:marRight w:val="0"/>
      <w:marTop w:val="0"/>
      <w:marBottom w:val="0"/>
      <w:divBdr>
        <w:top w:val="none" w:sz="0" w:space="0" w:color="auto"/>
        <w:left w:val="none" w:sz="0" w:space="0" w:color="auto"/>
        <w:bottom w:val="none" w:sz="0" w:space="0" w:color="auto"/>
        <w:right w:val="none" w:sz="0" w:space="0" w:color="auto"/>
      </w:divBdr>
    </w:div>
    <w:div w:id="58984907">
      <w:bodyDiv w:val="1"/>
      <w:marLeft w:val="0"/>
      <w:marRight w:val="0"/>
      <w:marTop w:val="0"/>
      <w:marBottom w:val="0"/>
      <w:divBdr>
        <w:top w:val="none" w:sz="0" w:space="0" w:color="auto"/>
        <w:left w:val="none" w:sz="0" w:space="0" w:color="auto"/>
        <w:bottom w:val="none" w:sz="0" w:space="0" w:color="auto"/>
        <w:right w:val="none" w:sz="0" w:space="0" w:color="auto"/>
      </w:divBdr>
    </w:div>
    <w:div w:id="80494481">
      <w:bodyDiv w:val="1"/>
      <w:marLeft w:val="0"/>
      <w:marRight w:val="0"/>
      <w:marTop w:val="0"/>
      <w:marBottom w:val="0"/>
      <w:divBdr>
        <w:top w:val="none" w:sz="0" w:space="0" w:color="auto"/>
        <w:left w:val="none" w:sz="0" w:space="0" w:color="auto"/>
        <w:bottom w:val="none" w:sz="0" w:space="0" w:color="auto"/>
        <w:right w:val="none" w:sz="0" w:space="0" w:color="auto"/>
      </w:divBdr>
    </w:div>
    <w:div w:id="86931070">
      <w:bodyDiv w:val="1"/>
      <w:marLeft w:val="0"/>
      <w:marRight w:val="0"/>
      <w:marTop w:val="0"/>
      <w:marBottom w:val="0"/>
      <w:divBdr>
        <w:top w:val="none" w:sz="0" w:space="0" w:color="auto"/>
        <w:left w:val="none" w:sz="0" w:space="0" w:color="auto"/>
        <w:bottom w:val="none" w:sz="0" w:space="0" w:color="auto"/>
        <w:right w:val="none" w:sz="0" w:space="0" w:color="auto"/>
      </w:divBdr>
    </w:div>
    <w:div w:id="92826725">
      <w:bodyDiv w:val="1"/>
      <w:marLeft w:val="0"/>
      <w:marRight w:val="0"/>
      <w:marTop w:val="0"/>
      <w:marBottom w:val="0"/>
      <w:divBdr>
        <w:top w:val="none" w:sz="0" w:space="0" w:color="auto"/>
        <w:left w:val="none" w:sz="0" w:space="0" w:color="auto"/>
        <w:bottom w:val="none" w:sz="0" w:space="0" w:color="auto"/>
        <w:right w:val="none" w:sz="0" w:space="0" w:color="auto"/>
      </w:divBdr>
    </w:div>
    <w:div w:id="98573682">
      <w:bodyDiv w:val="1"/>
      <w:marLeft w:val="0"/>
      <w:marRight w:val="0"/>
      <w:marTop w:val="0"/>
      <w:marBottom w:val="0"/>
      <w:divBdr>
        <w:top w:val="none" w:sz="0" w:space="0" w:color="auto"/>
        <w:left w:val="none" w:sz="0" w:space="0" w:color="auto"/>
        <w:bottom w:val="none" w:sz="0" w:space="0" w:color="auto"/>
        <w:right w:val="none" w:sz="0" w:space="0" w:color="auto"/>
      </w:divBdr>
    </w:div>
    <w:div w:id="112291460">
      <w:bodyDiv w:val="1"/>
      <w:marLeft w:val="0"/>
      <w:marRight w:val="0"/>
      <w:marTop w:val="0"/>
      <w:marBottom w:val="0"/>
      <w:divBdr>
        <w:top w:val="none" w:sz="0" w:space="0" w:color="auto"/>
        <w:left w:val="none" w:sz="0" w:space="0" w:color="auto"/>
        <w:bottom w:val="none" w:sz="0" w:space="0" w:color="auto"/>
        <w:right w:val="none" w:sz="0" w:space="0" w:color="auto"/>
      </w:divBdr>
    </w:div>
    <w:div w:id="138085198">
      <w:bodyDiv w:val="1"/>
      <w:marLeft w:val="0"/>
      <w:marRight w:val="0"/>
      <w:marTop w:val="0"/>
      <w:marBottom w:val="0"/>
      <w:divBdr>
        <w:top w:val="none" w:sz="0" w:space="0" w:color="auto"/>
        <w:left w:val="none" w:sz="0" w:space="0" w:color="auto"/>
        <w:bottom w:val="none" w:sz="0" w:space="0" w:color="auto"/>
        <w:right w:val="none" w:sz="0" w:space="0" w:color="auto"/>
      </w:divBdr>
    </w:div>
    <w:div w:id="172377122">
      <w:bodyDiv w:val="1"/>
      <w:marLeft w:val="0"/>
      <w:marRight w:val="0"/>
      <w:marTop w:val="0"/>
      <w:marBottom w:val="0"/>
      <w:divBdr>
        <w:top w:val="none" w:sz="0" w:space="0" w:color="auto"/>
        <w:left w:val="none" w:sz="0" w:space="0" w:color="auto"/>
        <w:bottom w:val="none" w:sz="0" w:space="0" w:color="auto"/>
        <w:right w:val="none" w:sz="0" w:space="0" w:color="auto"/>
      </w:divBdr>
    </w:div>
    <w:div w:id="202330804">
      <w:bodyDiv w:val="1"/>
      <w:marLeft w:val="0"/>
      <w:marRight w:val="0"/>
      <w:marTop w:val="0"/>
      <w:marBottom w:val="0"/>
      <w:divBdr>
        <w:top w:val="none" w:sz="0" w:space="0" w:color="auto"/>
        <w:left w:val="none" w:sz="0" w:space="0" w:color="auto"/>
        <w:bottom w:val="none" w:sz="0" w:space="0" w:color="auto"/>
        <w:right w:val="none" w:sz="0" w:space="0" w:color="auto"/>
      </w:divBdr>
    </w:div>
    <w:div w:id="229703968">
      <w:bodyDiv w:val="1"/>
      <w:marLeft w:val="0"/>
      <w:marRight w:val="0"/>
      <w:marTop w:val="0"/>
      <w:marBottom w:val="0"/>
      <w:divBdr>
        <w:top w:val="none" w:sz="0" w:space="0" w:color="auto"/>
        <w:left w:val="none" w:sz="0" w:space="0" w:color="auto"/>
        <w:bottom w:val="none" w:sz="0" w:space="0" w:color="auto"/>
        <w:right w:val="none" w:sz="0" w:space="0" w:color="auto"/>
      </w:divBdr>
    </w:div>
    <w:div w:id="230194909">
      <w:bodyDiv w:val="1"/>
      <w:marLeft w:val="0"/>
      <w:marRight w:val="0"/>
      <w:marTop w:val="0"/>
      <w:marBottom w:val="0"/>
      <w:divBdr>
        <w:top w:val="none" w:sz="0" w:space="0" w:color="auto"/>
        <w:left w:val="none" w:sz="0" w:space="0" w:color="auto"/>
        <w:bottom w:val="none" w:sz="0" w:space="0" w:color="auto"/>
        <w:right w:val="none" w:sz="0" w:space="0" w:color="auto"/>
      </w:divBdr>
    </w:div>
    <w:div w:id="230237522">
      <w:bodyDiv w:val="1"/>
      <w:marLeft w:val="0"/>
      <w:marRight w:val="0"/>
      <w:marTop w:val="0"/>
      <w:marBottom w:val="0"/>
      <w:divBdr>
        <w:top w:val="none" w:sz="0" w:space="0" w:color="auto"/>
        <w:left w:val="none" w:sz="0" w:space="0" w:color="auto"/>
        <w:bottom w:val="none" w:sz="0" w:space="0" w:color="auto"/>
        <w:right w:val="none" w:sz="0" w:space="0" w:color="auto"/>
      </w:divBdr>
    </w:div>
    <w:div w:id="246619029">
      <w:bodyDiv w:val="1"/>
      <w:marLeft w:val="0"/>
      <w:marRight w:val="0"/>
      <w:marTop w:val="0"/>
      <w:marBottom w:val="0"/>
      <w:divBdr>
        <w:top w:val="none" w:sz="0" w:space="0" w:color="auto"/>
        <w:left w:val="none" w:sz="0" w:space="0" w:color="auto"/>
        <w:bottom w:val="none" w:sz="0" w:space="0" w:color="auto"/>
        <w:right w:val="none" w:sz="0" w:space="0" w:color="auto"/>
      </w:divBdr>
    </w:div>
    <w:div w:id="313796608">
      <w:bodyDiv w:val="1"/>
      <w:marLeft w:val="0"/>
      <w:marRight w:val="0"/>
      <w:marTop w:val="0"/>
      <w:marBottom w:val="0"/>
      <w:divBdr>
        <w:top w:val="none" w:sz="0" w:space="0" w:color="auto"/>
        <w:left w:val="none" w:sz="0" w:space="0" w:color="auto"/>
        <w:bottom w:val="none" w:sz="0" w:space="0" w:color="auto"/>
        <w:right w:val="none" w:sz="0" w:space="0" w:color="auto"/>
      </w:divBdr>
    </w:div>
    <w:div w:id="317925193">
      <w:bodyDiv w:val="1"/>
      <w:marLeft w:val="0"/>
      <w:marRight w:val="0"/>
      <w:marTop w:val="0"/>
      <w:marBottom w:val="0"/>
      <w:divBdr>
        <w:top w:val="none" w:sz="0" w:space="0" w:color="auto"/>
        <w:left w:val="none" w:sz="0" w:space="0" w:color="auto"/>
        <w:bottom w:val="none" w:sz="0" w:space="0" w:color="auto"/>
        <w:right w:val="none" w:sz="0" w:space="0" w:color="auto"/>
      </w:divBdr>
    </w:div>
    <w:div w:id="350692312">
      <w:bodyDiv w:val="1"/>
      <w:marLeft w:val="0"/>
      <w:marRight w:val="0"/>
      <w:marTop w:val="0"/>
      <w:marBottom w:val="0"/>
      <w:divBdr>
        <w:top w:val="none" w:sz="0" w:space="0" w:color="auto"/>
        <w:left w:val="none" w:sz="0" w:space="0" w:color="auto"/>
        <w:bottom w:val="none" w:sz="0" w:space="0" w:color="auto"/>
        <w:right w:val="none" w:sz="0" w:space="0" w:color="auto"/>
      </w:divBdr>
    </w:div>
    <w:div w:id="353386643">
      <w:bodyDiv w:val="1"/>
      <w:marLeft w:val="0"/>
      <w:marRight w:val="0"/>
      <w:marTop w:val="0"/>
      <w:marBottom w:val="0"/>
      <w:divBdr>
        <w:top w:val="none" w:sz="0" w:space="0" w:color="auto"/>
        <w:left w:val="none" w:sz="0" w:space="0" w:color="auto"/>
        <w:bottom w:val="none" w:sz="0" w:space="0" w:color="auto"/>
        <w:right w:val="none" w:sz="0" w:space="0" w:color="auto"/>
      </w:divBdr>
    </w:div>
    <w:div w:id="354159845">
      <w:bodyDiv w:val="1"/>
      <w:marLeft w:val="0"/>
      <w:marRight w:val="0"/>
      <w:marTop w:val="0"/>
      <w:marBottom w:val="0"/>
      <w:divBdr>
        <w:top w:val="none" w:sz="0" w:space="0" w:color="auto"/>
        <w:left w:val="none" w:sz="0" w:space="0" w:color="auto"/>
        <w:bottom w:val="none" w:sz="0" w:space="0" w:color="auto"/>
        <w:right w:val="none" w:sz="0" w:space="0" w:color="auto"/>
      </w:divBdr>
    </w:div>
    <w:div w:id="364402342">
      <w:bodyDiv w:val="1"/>
      <w:marLeft w:val="0"/>
      <w:marRight w:val="0"/>
      <w:marTop w:val="0"/>
      <w:marBottom w:val="0"/>
      <w:divBdr>
        <w:top w:val="none" w:sz="0" w:space="0" w:color="auto"/>
        <w:left w:val="none" w:sz="0" w:space="0" w:color="auto"/>
        <w:bottom w:val="none" w:sz="0" w:space="0" w:color="auto"/>
        <w:right w:val="none" w:sz="0" w:space="0" w:color="auto"/>
      </w:divBdr>
    </w:div>
    <w:div w:id="382217512">
      <w:bodyDiv w:val="1"/>
      <w:marLeft w:val="0"/>
      <w:marRight w:val="0"/>
      <w:marTop w:val="0"/>
      <w:marBottom w:val="0"/>
      <w:divBdr>
        <w:top w:val="none" w:sz="0" w:space="0" w:color="auto"/>
        <w:left w:val="none" w:sz="0" w:space="0" w:color="auto"/>
        <w:bottom w:val="none" w:sz="0" w:space="0" w:color="auto"/>
        <w:right w:val="none" w:sz="0" w:space="0" w:color="auto"/>
      </w:divBdr>
    </w:div>
    <w:div w:id="397166054">
      <w:bodyDiv w:val="1"/>
      <w:marLeft w:val="0"/>
      <w:marRight w:val="0"/>
      <w:marTop w:val="0"/>
      <w:marBottom w:val="0"/>
      <w:divBdr>
        <w:top w:val="none" w:sz="0" w:space="0" w:color="auto"/>
        <w:left w:val="none" w:sz="0" w:space="0" w:color="auto"/>
        <w:bottom w:val="none" w:sz="0" w:space="0" w:color="auto"/>
        <w:right w:val="none" w:sz="0" w:space="0" w:color="auto"/>
      </w:divBdr>
    </w:div>
    <w:div w:id="408697817">
      <w:bodyDiv w:val="1"/>
      <w:marLeft w:val="0"/>
      <w:marRight w:val="0"/>
      <w:marTop w:val="0"/>
      <w:marBottom w:val="0"/>
      <w:divBdr>
        <w:top w:val="none" w:sz="0" w:space="0" w:color="auto"/>
        <w:left w:val="none" w:sz="0" w:space="0" w:color="auto"/>
        <w:bottom w:val="none" w:sz="0" w:space="0" w:color="auto"/>
        <w:right w:val="none" w:sz="0" w:space="0" w:color="auto"/>
      </w:divBdr>
    </w:div>
    <w:div w:id="414279735">
      <w:bodyDiv w:val="1"/>
      <w:marLeft w:val="0"/>
      <w:marRight w:val="0"/>
      <w:marTop w:val="0"/>
      <w:marBottom w:val="0"/>
      <w:divBdr>
        <w:top w:val="none" w:sz="0" w:space="0" w:color="auto"/>
        <w:left w:val="none" w:sz="0" w:space="0" w:color="auto"/>
        <w:bottom w:val="none" w:sz="0" w:space="0" w:color="auto"/>
        <w:right w:val="none" w:sz="0" w:space="0" w:color="auto"/>
      </w:divBdr>
    </w:div>
    <w:div w:id="445389856">
      <w:bodyDiv w:val="1"/>
      <w:marLeft w:val="0"/>
      <w:marRight w:val="0"/>
      <w:marTop w:val="0"/>
      <w:marBottom w:val="0"/>
      <w:divBdr>
        <w:top w:val="none" w:sz="0" w:space="0" w:color="auto"/>
        <w:left w:val="none" w:sz="0" w:space="0" w:color="auto"/>
        <w:bottom w:val="none" w:sz="0" w:space="0" w:color="auto"/>
        <w:right w:val="none" w:sz="0" w:space="0" w:color="auto"/>
      </w:divBdr>
    </w:div>
    <w:div w:id="465778257">
      <w:bodyDiv w:val="1"/>
      <w:marLeft w:val="0"/>
      <w:marRight w:val="0"/>
      <w:marTop w:val="0"/>
      <w:marBottom w:val="0"/>
      <w:divBdr>
        <w:top w:val="none" w:sz="0" w:space="0" w:color="auto"/>
        <w:left w:val="none" w:sz="0" w:space="0" w:color="auto"/>
        <w:bottom w:val="none" w:sz="0" w:space="0" w:color="auto"/>
        <w:right w:val="none" w:sz="0" w:space="0" w:color="auto"/>
      </w:divBdr>
    </w:div>
    <w:div w:id="467936469">
      <w:bodyDiv w:val="1"/>
      <w:marLeft w:val="0"/>
      <w:marRight w:val="0"/>
      <w:marTop w:val="0"/>
      <w:marBottom w:val="0"/>
      <w:divBdr>
        <w:top w:val="none" w:sz="0" w:space="0" w:color="auto"/>
        <w:left w:val="none" w:sz="0" w:space="0" w:color="auto"/>
        <w:bottom w:val="none" w:sz="0" w:space="0" w:color="auto"/>
        <w:right w:val="none" w:sz="0" w:space="0" w:color="auto"/>
      </w:divBdr>
    </w:div>
    <w:div w:id="510679938">
      <w:bodyDiv w:val="1"/>
      <w:marLeft w:val="0"/>
      <w:marRight w:val="0"/>
      <w:marTop w:val="0"/>
      <w:marBottom w:val="0"/>
      <w:divBdr>
        <w:top w:val="none" w:sz="0" w:space="0" w:color="auto"/>
        <w:left w:val="none" w:sz="0" w:space="0" w:color="auto"/>
        <w:bottom w:val="none" w:sz="0" w:space="0" w:color="auto"/>
        <w:right w:val="none" w:sz="0" w:space="0" w:color="auto"/>
      </w:divBdr>
    </w:div>
    <w:div w:id="544370726">
      <w:bodyDiv w:val="1"/>
      <w:marLeft w:val="0"/>
      <w:marRight w:val="0"/>
      <w:marTop w:val="0"/>
      <w:marBottom w:val="0"/>
      <w:divBdr>
        <w:top w:val="none" w:sz="0" w:space="0" w:color="auto"/>
        <w:left w:val="none" w:sz="0" w:space="0" w:color="auto"/>
        <w:bottom w:val="none" w:sz="0" w:space="0" w:color="auto"/>
        <w:right w:val="none" w:sz="0" w:space="0" w:color="auto"/>
      </w:divBdr>
    </w:div>
    <w:div w:id="552077760">
      <w:bodyDiv w:val="1"/>
      <w:marLeft w:val="0"/>
      <w:marRight w:val="0"/>
      <w:marTop w:val="0"/>
      <w:marBottom w:val="0"/>
      <w:divBdr>
        <w:top w:val="none" w:sz="0" w:space="0" w:color="auto"/>
        <w:left w:val="none" w:sz="0" w:space="0" w:color="auto"/>
        <w:bottom w:val="none" w:sz="0" w:space="0" w:color="auto"/>
        <w:right w:val="none" w:sz="0" w:space="0" w:color="auto"/>
      </w:divBdr>
    </w:div>
    <w:div w:id="607002713">
      <w:bodyDiv w:val="1"/>
      <w:marLeft w:val="0"/>
      <w:marRight w:val="0"/>
      <w:marTop w:val="0"/>
      <w:marBottom w:val="0"/>
      <w:divBdr>
        <w:top w:val="none" w:sz="0" w:space="0" w:color="auto"/>
        <w:left w:val="none" w:sz="0" w:space="0" w:color="auto"/>
        <w:bottom w:val="none" w:sz="0" w:space="0" w:color="auto"/>
        <w:right w:val="none" w:sz="0" w:space="0" w:color="auto"/>
      </w:divBdr>
    </w:div>
    <w:div w:id="628442332">
      <w:bodyDiv w:val="1"/>
      <w:marLeft w:val="0"/>
      <w:marRight w:val="0"/>
      <w:marTop w:val="0"/>
      <w:marBottom w:val="0"/>
      <w:divBdr>
        <w:top w:val="none" w:sz="0" w:space="0" w:color="auto"/>
        <w:left w:val="none" w:sz="0" w:space="0" w:color="auto"/>
        <w:bottom w:val="none" w:sz="0" w:space="0" w:color="auto"/>
        <w:right w:val="none" w:sz="0" w:space="0" w:color="auto"/>
      </w:divBdr>
    </w:div>
    <w:div w:id="641428793">
      <w:bodyDiv w:val="1"/>
      <w:marLeft w:val="0"/>
      <w:marRight w:val="0"/>
      <w:marTop w:val="0"/>
      <w:marBottom w:val="0"/>
      <w:divBdr>
        <w:top w:val="none" w:sz="0" w:space="0" w:color="auto"/>
        <w:left w:val="none" w:sz="0" w:space="0" w:color="auto"/>
        <w:bottom w:val="none" w:sz="0" w:space="0" w:color="auto"/>
        <w:right w:val="none" w:sz="0" w:space="0" w:color="auto"/>
      </w:divBdr>
    </w:div>
    <w:div w:id="642123854">
      <w:bodyDiv w:val="1"/>
      <w:marLeft w:val="0"/>
      <w:marRight w:val="0"/>
      <w:marTop w:val="0"/>
      <w:marBottom w:val="0"/>
      <w:divBdr>
        <w:top w:val="none" w:sz="0" w:space="0" w:color="auto"/>
        <w:left w:val="none" w:sz="0" w:space="0" w:color="auto"/>
        <w:bottom w:val="none" w:sz="0" w:space="0" w:color="auto"/>
        <w:right w:val="none" w:sz="0" w:space="0" w:color="auto"/>
      </w:divBdr>
    </w:div>
    <w:div w:id="643659380">
      <w:bodyDiv w:val="1"/>
      <w:marLeft w:val="0"/>
      <w:marRight w:val="0"/>
      <w:marTop w:val="0"/>
      <w:marBottom w:val="0"/>
      <w:divBdr>
        <w:top w:val="none" w:sz="0" w:space="0" w:color="auto"/>
        <w:left w:val="none" w:sz="0" w:space="0" w:color="auto"/>
        <w:bottom w:val="none" w:sz="0" w:space="0" w:color="auto"/>
        <w:right w:val="none" w:sz="0" w:space="0" w:color="auto"/>
      </w:divBdr>
    </w:div>
    <w:div w:id="654339172">
      <w:bodyDiv w:val="1"/>
      <w:marLeft w:val="0"/>
      <w:marRight w:val="0"/>
      <w:marTop w:val="0"/>
      <w:marBottom w:val="0"/>
      <w:divBdr>
        <w:top w:val="none" w:sz="0" w:space="0" w:color="auto"/>
        <w:left w:val="none" w:sz="0" w:space="0" w:color="auto"/>
        <w:bottom w:val="none" w:sz="0" w:space="0" w:color="auto"/>
        <w:right w:val="none" w:sz="0" w:space="0" w:color="auto"/>
      </w:divBdr>
    </w:div>
    <w:div w:id="667948453">
      <w:bodyDiv w:val="1"/>
      <w:marLeft w:val="0"/>
      <w:marRight w:val="0"/>
      <w:marTop w:val="0"/>
      <w:marBottom w:val="0"/>
      <w:divBdr>
        <w:top w:val="none" w:sz="0" w:space="0" w:color="auto"/>
        <w:left w:val="none" w:sz="0" w:space="0" w:color="auto"/>
        <w:bottom w:val="none" w:sz="0" w:space="0" w:color="auto"/>
        <w:right w:val="none" w:sz="0" w:space="0" w:color="auto"/>
      </w:divBdr>
    </w:div>
    <w:div w:id="670983637">
      <w:bodyDiv w:val="1"/>
      <w:marLeft w:val="0"/>
      <w:marRight w:val="0"/>
      <w:marTop w:val="0"/>
      <w:marBottom w:val="0"/>
      <w:divBdr>
        <w:top w:val="none" w:sz="0" w:space="0" w:color="auto"/>
        <w:left w:val="none" w:sz="0" w:space="0" w:color="auto"/>
        <w:bottom w:val="none" w:sz="0" w:space="0" w:color="auto"/>
        <w:right w:val="none" w:sz="0" w:space="0" w:color="auto"/>
      </w:divBdr>
    </w:div>
    <w:div w:id="673915552">
      <w:bodyDiv w:val="1"/>
      <w:marLeft w:val="0"/>
      <w:marRight w:val="0"/>
      <w:marTop w:val="0"/>
      <w:marBottom w:val="0"/>
      <w:divBdr>
        <w:top w:val="none" w:sz="0" w:space="0" w:color="auto"/>
        <w:left w:val="none" w:sz="0" w:space="0" w:color="auto"/>
        <w:bottom w:val="none" w:sz="0" w:space="0" w:color="auto"/>
        <w:right w:val="none" w:sz="0" w:space="0" w:color="auto"/>
      </w:divBdr>
    </w:div>
    <w:div w:id="677585289">
      <w:bodyDiv w:val="1"/>
      <w:marLeft w:val="0"/>
      <w:marRight w:val="0"/>
      <w:marTop w:val="0"/>
      <w:marBottom w:val="0"/>
      <w:divBdr>
        <w:top w:val="none" w:sz="0" w:space="0" w:color="auto"/>
        <w:left w:val="none" w:sz="0" w:space="0" w:color="auto"/>
        <w:bottom w:val="none" w:sz="0" w:space="0" w:color="auto"/>
        <w:right w:val="none" w:sz="0" w:space="0" w:color="auto"/>
      </w:divBdr>
    </w:div>
    <w:div w:id="680745376">
      <w:bodyDiv w:val="1"/>
      <w:marLeft w:val="0"/>
      <w:marRight w:val="0"/>
      <w:marTop w:val="0"/>
      <w:marBottom w:val="0"/>
      <w:divBdr>
        <w:top w:val="none" w:sz="0" w:space="0" w:color="auto"/>
        <w:left w:val="none" w:sz="0" w:space="0" w:color="auto"/>
        <w:bottom w:val="none" w:sz="0" w:space="0" w:color="auto"/>
        <w:right w:val="none" w:sz="0" w:space="0" w:color="auto"/>
      </w:divBdr>
    </w:div>
    <w:div w:id="686953647">
      <w:bodyDiv w:val="1"/>
      <w:marLeft w:val="0"/>
      <w:marRight w:val="0"/>
      <w:marTop w:val="0"/>
      <w:marBottom w:val="0"/>
      <w:divBdr>
        <w:top w:val="none" w:sz="0" w:space="0" w:color="auto"/>
        <w:left w:val="none" w:sz="0" w:space="0" w:color="auto"/>
        <w:bottom w:val="none" w:sz="0" w:space="0" w:color="auto"/>
        <w:right w:val="none" w:sz="0" w:space="0" w:color="auto"/>
      </w:divBdr>
    </w:div>
    <w:div w:id="689797585">
      <w:bodyDiv w:val="1"/>
      <w:marLeft w:val="0"/>
      <w:marRight w:val="0"/>
      <w:marTop w:val="0"/>
      <w:marBottom w:val="0"/>
      <w:divBdr>
        <w:top w:val="none" w:sz="0" w:space="0" w:color="auto"/>
        <w:left w:val="none" w:sz="0" w:space="0" w:color="auto"/>
        <w:bottom w:val="none" w:sz="0" w:space="0" w:color="auto"/>
        <w:right w:val="none" w:sz="0" w:space="0" w:color="auto"/>
      </w:divBdr>
    </w:div>
    <w:div w:id="733551054">
      <w:bodyDiv w:val="1"/>
      <w:marLeft w:val="0"/>
      <w:marRight w:val="0"/>
      <w:marTop w:val="0"/>
      <w:marBottom w:val="0"/>
      <w:divBdr>
        <w:top w:val="none" w:sz="0" w:space="0" w:color="auto"/>
        <w:left w:val="none" w:sz="0" w:space="0" w:color="auto"/>
        <w:bottom w:val="none" w:sz="0" w:space="0" w:color="auto"/>
        <w:right w:val="none" w:sz="0" w:space="0" w:color="auto"/>
      </w:divBdr>
    </w:div>
    <w:div w:id="735317896">
      <w:bodyDiv w:val="1"/>
      <w:marLeft w:val="0"/>
      <w:marRight w:val="0"/>
      <w:marTop w:val="0"/>
      <w:marBottom w:val="0"/>
      <w:divBdr>
        <w:top w:val="none" w:sz="0" w:space="0" w:color="auto"/>
        <w:left w:val="none" w:sz="0" w:space="0" w:color="auto"/>
        <w:bottom w:val="none" w:sz="0" w:space="0" w:color="auto"/>
        <w:right w:val="none" w:sz="0" w:space="0" w:color="auto"/>
      </w:divBdr>
    </w:div>
    <w:div w:id="742801347">
      <w:bodyDiv w:val="1"/>
      <w:marLeft w:val="0"/>
      <w:marRight w:val="0"/>
      <w:marTop w:val="0"/>
      <w:marBottom w:val="0"/>
      <w:divBdr>
        <w:top w:val="none" w:sz="0" w:space="0" w:color="auto"/>
        <w:left w:val="none" w:sz="0" w:space="0" w:color="auto"/>
        <w:bottom w:val="none" w:sz="0" w:space="0" w:color="auto"/>
        <w:right w:val="none" w:sz="0" w:space="0" w:color="auto"/>
      </w:divBdr>
    </w:div>
    <w:div w:id="744301854">
      <w:bodyDiv w:val="1"/>
      <w:marLeft w:val="0"/>
      <w:marRight w:val="0"/>
      <w:marTop w:val="0"/>
      <w:marBottom w:val="0"/>
      <w:divBdr>
        <w:top w:val="none" w:sz="0" w:space="0" w:color="auto"/>
        <w:left w:val="none" w:sz="0" w:space="0" w:color="auto"/>
        <w:bottom w:val="none" w:sz="0" w:space="0" w:color="auto"/>
        <w:right w:val="none" w:sz="0" w:space="0" w:color="auto"/>
      </w:divBdr>
    </w:div>
    <w:div w:id="756482785">
      <w:bodyDiv w:val="1"/>
      <w:marLeft w:val="0"/>
      <w:marRight w:val="0"/>
      <w:marTop w:val="0"/>
      <w:marBottom w:val="0"/>
      <w:divBdr>
        <w:top w:val="none" w:sz="0" w:space="0" w:color="auto"/>
        <w:left w:val="none" w:sz="0" w:space="0" w:color="auto"/>
        <w:bottom w:val="none" w:sz="0" w:space="0" w:color="auto"/>
        <w:right w:val="none" w:sz="0" w:space="0" w:color="auto"/>
      </w:divBdr>
    </w:div>
    <w:div w:id="757601509">
      <w:bodyDiv w:val="1"/>
      <w:marLeft w:val="0"/>
      <w:marRight w:val="0"/>
      <w:marTop w:val="0"/>
      <w:marBottom w:val="0"/>
      <w:divBdr>
        <w:top w:val="none" w:sz="0" w:space="0" w:color="auto"/>
        <w:left w:val="none" w:sz="0" w:space="0" w:color="auto"/>
        <w:bottom w:val="none" w:sz="0" w:space="0" w:color="auto"/>
        <w:right w:val="none" w:sz="0" w:space="0" w:color="auto"/>
      </w:divBdr>
    </w:div>
    <w:div w:id="757748842">
      <w:bodyDiv w:val="1"/>
      <w:marLeft w:val="0"/>
      <w:marRight w:val="0"/>
      <w:marTop w:val="0"/>
      <w:marBottom w:val="0"/>
      <w:divBdr>
        <w:top w:val="none" w:sz="0" w:space="0" w:color="auto"/>
        <w:left w:val="none" w:sz="0" w:space="0" w:color="auto"/>
        <w:bottom w:val="none" w:sz="0" w:space="0" w:color="auto"/>
        <w:right w:val="none" w:sz="0" w:space="0" w:color="auto"/>
      </w:divBdr>
    </w:div>
    <w:div w:id="759106106">
      <w:bodyDiv w:val="1"/>
      <w:marLeft w:val="0"/>
      <w:marRight w:val="0"/>
      <w:marTop w:val="0"/>
      <w:marBottom w:val="0"/>
      <w:divBdr>
        <w:top w:val="none" w:sz="0" w:space="0" w:color="auto"/>
        <w:left w:val="none" w:sz="0" w:space="0" w:color="auto"/>
        <w:bottom w:val="none" w:sz="0" w:space="0" w:color="auto"/>
        <w:right w:val="none" w:sz="0" w:space="0" w:color="auto"/>
      </w:divBdr>
    </w:div>
    <w:div w:id="765884967">
      <w:bodyDiv w:val="1"/>
      <w:marLeft w:val="0"/>
      <w:marRight w:val="0"/>
      <w:marTop w:val="0"/>
      <w:marBottom w:val="0"/>
      <w:divBdr>
        <w:top w:val="none" w:sz="0" w:space="0" w:color="auto"/>
        <w:left w:val="none" w:sz="0" w:space="0" w:color="auto"/>
        <w:bottom w:val="none" w:sz="0" w:space="0" w:color="auto"/>
        <w:right w:val="none" w:sz="0" w:space="0" w:color="auto"/>
      </w:divBdr>
    </w:div>
    <w:div w:id="775443495">
      <w:bodyDiv w:val="1"/>
      <w:marLeft w:val="0"/>
      <w:marRight w:val="0"/>
      <w:marTop w:val="0"/>
      <w:marBottom w:val="0"/>
      <w:divBdr>
        <w:top w:val="none" w:sz="0" w:space="0" w:color="auto"/>
        <w:left w:val="none" w:sz="0" w:space="0" w:color="auto"/>
        <w:bottom w:val="none" w:sz="0" w:space="0" w:color="auto"/>
        <w:right w:val="none" w:sz="0" w:space="0" w:color="auto"/>
      </w:divBdr>
    </w:div>
    <w:div w:id="778375476">
      <w:bodyDiv w:val="1"/>
      <w:marLeft w:val="0"/>
      <w:marRight w:val="0"/>
      <w:marTop w:val="0"/>
      <w:marBottom w:val="0"/>
      <w:divBdr>
        <w:top w:val="none" w:sz="0" w:space="0" w:color="auto"/>
        <w:left w:val="none" w:sz="0" w:space="0" w:color="auto"/>
        <w:bottom w:val="none" w:sz="0" w:space="0" w:color="auto"/>
        <w:right w:val="none" w:sz="0" w:space="0" w:color="auto"/>
      </w:divBdr>
    </w:div>
    <w:div w:id="782303729">
      <w:bodyDiv w:val="1"/>
      <w:marLeft w:val="0"/>
      <w:marRight w:val="0"/>
      <w:marTop w:val="0"/>
      <w:marBottom w:val="0"/>
      <w:divBdr>
        <w:top w:val="none" w:sz="0" w:space="0" w:color="auto"/>
        <w:left w:val="none" w:sz="0" w:space="0" w:color="auto"/>
        <w:bottom w:val="none" w:sz="0" w:space="0" w:color="auto"/>
        <w:right w:val="none" w:sz="0" w:space="0" w:color="auto"/>
      </w:divBdr>
    </w:div>
    <w:div w:id="783960633">
      <w:bodyDiv w:val="1"/>
      <w:marLeft w:val="0"/>
      <w:marRight w:val="0"/>
      <w:marTop w:val="0"/>
      <w:marBottom w:val="0"/>
      <w:divBdr>
        <w:top w:val="none" w:sz="0" w:space="0" w:color="auto"/>
        <w:left w:val="none" w:sz="0" w:space="0" w:color="auto"/>
        <w:bottom w:val="none" w:sz="0" w:space="0" w:color="auto"/>
        <w:right w:val="none" w:sz="0" w:space="0" w:color="auto"/>
      </w:divBdr>
    </w:div>
    <w:div w:id="784615363">
      <w:bodyDiv w:val="1"/>
      <w:marLeft w:val="0"/>
      <w:marRight w:val="0"/>
      <w:marTop w:val="0"/>
      <w:marBottom w:val="0"/>
      <w:divBdr>
        <w:top w:val="none" w:sz="0" w:space="0" w:color="auto"/>
        <w:left w:val="none" w:sz="0" w:space="0" w:color="auto"/>
        <w:bottom w:val="none" w:sz="0" w:space="0" w:color="auto"/>
        <w:right w:val="none" w:sz="0" w:space="0" w:color="auto"/>
      </w:divBdr>
    </w:div>
    <w:div w:id="811799113">
      <w:bodyDiv w:val="1"/>
      <w:marLeft w:val="0"/>
      <w:marRight w:val="0"/>
      <w:marTop w:val="0"/>
      <w:marBottom w:val="0"/>
      <w:divBdr>
        <w:top w:val="none" w:sz="0" w:space="0" w:color="auto"/>
        <w:left w:val="none" w:sz="0" w:space="0" w:color="auto"/>
        <w:bottom w:val="none" w:sz="0" w:space="0" w:color="auto"/>
        <w:right w:val="none" w:sz="0" w:space="0" w:color="auto"/>
      </w:divBdr>
    </w:div>
    <w:div w:id="834339600">
      <w:bodyDiv w:val="1"/>
      <w:marLeft w:val="0"/>
      <w:marRight w:val="0"/>
      <w:marTop w:val="0"/>
      <w:marBottom w:val="0"/>
      <w:divBdr>
        <w:top w:val="none" w:sz="0" w:space="0" w:color="auto"/>
        <w:left w:val="none" w:sz="0" w:space="0" w:color="auto"/>
        <w:bottom w:val="none" w:sz="0" w:space="0" w:color="auto"/>
        <w:right w:val="none" w:sz="0" w:space="0" w:color="auto"/>
      </w:divBdr>
    </w:div>
    <w:div w:id="852916337">
      <w:bodyDiv w:val="1"/>
      <w:marLeft w:val="0"/>
      <w:marRight w:val="0"/>
      <w:marTop w:val="0"/>
      <w:marBottom w:val="0"/>
      <w:divBdr>
        <w:top w:val="none" w:sz="0" w:space="0" w:color="auto"/>
        <w:left w:val="none" w:sz="0" w:space="0" w:color="auto"/>
        <w:bottom w:val="none" w:sz="0" w:space="0" w:color="auto"/>
        <w:right w:val="none" w:sz="0" w:space="0" w:color="auto"/>
      </w:divBdr>
    </w:div>
    <w:div w:id="865754552">
      <w:bodyDiv w:val="1"/>
      <w:marLeft w:val="0"/>
      <w:marRight w:val="0"/>
      <w:marTop w:val="0"/>
      <w:marBottom w:val="0"/>
      <w:divBdr>
        <w:top w:val="none" w:sz="0" w:space="0" w:color="auto"/>
        <w:left w:val="none" w:sz="0" w:space="0" w:color="auto"/>
        <w:bottom w:val="none" w:sz="0" w:space="0" w:color="auto"/>
        <w:right w:val="none" w:sz="0" w:space="0" w:color="auto"/>
      </w:divBdr>
    </w:div>
    <w:div w:id="897324700">
      <w:bodyDiv w:val="1"/>
      <w:marLeft w:val="0"/>
      <w:marRight w:val="0"/>
      <w:marTop w:val="0"/>
      <w:marBottom w:val="0"/>
      <w:divBdr>
        <w:top w:val="none" w:sz="0" w:space="0" w:color="auto"/>
        <w:left w:val="none" w:sz="0" w:space="0" w:color="auto"/>
        <w:bottom w:val="none" w:sz="0" w:space="0" w:color="auto"/>
        <w:right w:val="none" w:sz="0" w:space="0" w:color="auto"/>
      </w:divBdr>
    </w:div>
    <w:div w:id="915364911">
      <w:bodyDiv w:val="1"/>
      <w:marLeft w:val="0"/>
      <w:marRight w:val="0"/>
      <w:marTop w:val="0"/>
      <w:marBottom w:val="0"/>
      <w:divBdr>
        <w:top w:val="none" w:sz="0" w:space="0" w:color="auto"/>
        <w:left w:val="none" w:sz="0" w:space="0" w:color="auto"/>
        <w:bottom w:val="none" w:sz="0" w:space="0" w:color="auto"/>
        <w:right w:val="none" w:sz="0" w:space="0" w:color="auto"/>
      </w:divBdr>
    </w:div>
    <w:div w:id="933057498">
      <w:bodyDiv w:val="1"/>
      <w:marLeft w:val="0"/>
      <w:marRight w:val="0"/>
      <w:marTop w:val="0"/>
      <w:marBottom w:val="0"/>
      <w:divBdr>
        <w:top w:val="none" w:sz="0" w:space="0" w:color="auto"/>
        <w:left w:val="none" w:sz="0" w:space="0" w:color="auto"/>
        <w:bottom w:val="none" w:sz="0" w:space="0" w:color="auto"/>
        <w:right w:val="none" w:sz="0" w:space="0" w:color="auto"/>
      </w:divBdr>
    </w:div>
    <w:div w:id="937979110">
      <w:bodyDiv w:val="1"/>
      <w:marLeft w:val="0"/>
      <w:marRight w:val="0"/>
      <w:marTop w:val="0"/>
      <w:marBottom w:val="0"/>
      <w:divBdr>
        <w:top w:val="none" w:sz="0" w:space="0" w:color="auto"/>
        <w:left w:val="none" w:sz="0" w:space="0" w:color="auto"/>
        <w:bottom w:val="none" w:sz="0" w:space="0" w:color="auto"/>
        <w:right w:val="none" w:sz="0" w:space="0" w:color="auto"/>
      </w:divBdr>
    </w:div>
    <w:div w:id="950206971">
      <w:bodyDiv w:val="1"/>
      <w:marLeft w:val="0"/>
      <w:marRight w:val="0"/>
      <w:marTop w:val="0"/>
      <w:marBottom w:val="0"/>
      <w:divBdr>
        <w:top w:val="none" w:sz="0" w:space="0" w:color="auto"/>
        <w:left w:val="none" w:sz="0" w:space="0" w:color="auto"/>
        <w:bottom w:val="none" w:sz="0" w:space="0" w:color="auto"/>
        <w:right w:val="none" w:sz="0" w:space="0" w:color="auto"/>
      </w:divBdr>
    </w:div>
    <w:div w:id="960845001">
      <w:bodyDiv w:val="1"/>
      <w:marLeft w:val="0"/>
      <w:marRight w:val="0"/>
      <w:marTop w:val="0"/>
      <w:marBottom w:val="0"/>
      <w:divBdr>
        <w:top w:val="none" w:sz="0" w:space="0" w:color="auto"/>
        <w:left w:val="none" w:sz="0" w:space="0" w:color="auto"/>
        <w:bottom w:val="none" w:sz="0" w:space="0" w:color="auto"/>
        <w:right w:val="none" w:sz="0" w:space="0" w:color="auto"/>
      </w:divBdr>
    </w:div>
    <w:div w:id="979581537">
      <w:bodyDiv w:val="1"/>
      <w:marLeft w:val="0"/>
      <w:marRight w:val="0"/>
      <w:marTop w:val="0"/>
      <w:marBottom w:val="0"/>
      <w:divBdr>
        <w:top w:val="none" w:sz="0" w:space="0" w:color="auto"/>
        <w:left w:val="none" w:sz="0" w:space="0" w:color="auto"/>
        <w:bottom w:val="none" w:sz="0" w:space="0" w:color="auto"/>
        <w:right w:val="none" w:sz="0" w:space="0" w:color="auto"/>
      </w:divBdr>
    </w:div>
    <w:div w:id="980965424">
      <w:bodyDiv w:val="1"/>
      <w:marLeft w:val="0"/>
      <w:marRight w:val="0"/>
      <w:marTop w:val="0"/>
      <w:marBottom w:val="0"/>
      <w:divBdr>
        <w:top w:val="none" w:sz="0" w:space="0" w:color="auto"/>
        <w:left w:val="none" w:sz="0" w:space="0" w:color="auto"/>
        <w:bottom w:val="none" w:sz="0" w:space="0" w:color="auto"/>
        <w:right w:val="none" w:sz="0" w:space="0" w:color="auto"/>
      </w:divBdr>
    </w:div>
    <w:div w:id="990863878">
      <w:bodyDiv w:val="1"/>
      <w:marLeft w:val="0"/>
      <w:marRight w:val="0"/>
      <w:marTop w:val="0"/>
      <w:marBottom w:val="0"/>
      <w:divBdr>
        <w:top w:val="none" w:sz="0" w:space="0" w:color="auto"/>
        <w:left w:val="none" w:sz="0" w:space="0" w:color="auto"/>
        <w:bottom w:val="none" w:sz="0" w:space="0" w:color="auto"/>
        <w:right w:val="none" w:sz="0" w:space="0" w:color="auto"/>
      </w:divBdr>
    </w:div>
    <w:div w:id="994336577">
      <w:bodyDiv w:val="1"/>
      <w:marLeft w:val="0"/>
      <w:marRight w:val="0"/>
      <w:marTop w:val="0"/>
      <w:marBottom w:val="0"/>
      <w:divBdr>
        <w:top w:val="none" w:sz="0" w:space="0" w:color="auto"/>
        <w:left w:val="none" w:sz="0" w:space="0" w:color="auto"/>
        <w:bottom w:val="none" w:sz="0" w:space="0" w:color="auto"/>
        <w:right w:val="none" w:sz="0" w:space="0" w:color="auto"/>
      </w:divBdr>
    </w:div>
    <w:div w:id="1031372442">
      <w:bodyDiv w:val="1"/>
      <w:marLeft w:val="0"/>
      <w:marRight w:val="0"/>
      <w:marTop w:val="0"/>
      <w:marBottom w:val="0"/>
      <w:divBdr>
        <w:top w:val="none" w:sz="0" w:space="0" w:color="auto"/>
        <w:left w:val="none" w:sz="0" w:space="0" w:color="auto"/>
        <w:bottom w:val="none" w:sz="0" w:space="0" w:color="auto"/>
        <w:right w:val="none" w:sz="0" w:space="0" w:color="auto"/>
      </w:divBdr>
    </w:div>
    <w:div w:id="1038042924">
      <w:bodyDiv w:val="1"/>
      <w:marLeft w:val="0"/>
      <w:marRight w:val="0"/>
      <w:marTop w:val="0"/>
      <w:marBottom w:val="0"/>
      <w:divBdr>
        <w:top w:val="none" w:sz="0" w:space="0" w:color="auto"/>
        <w:left w:val="none" w:sz="0" w:space="0" w:color="auto"/>
        <w:bottom w:val="none" w:sz="0" w:space="0" w:color="auto"/>
        <w:right w:val="none" w:sz="0" w:space="0" w:color="auto"/>
      </w:divBdr>
    </w:div>
    <w:div w:id="1041437672">
      <w:bodyDiv w:val="1"/>
      <w:marLeft w:val="0"/>
      <w:marRight w:val="0"/>
      <w:marTop w:val="0"/>
      <w:marBottom w:val="0"/>
      <w:divBdr>
        <w:top w:val="none" w:sz="0" w:space="0" w:color="auto"/>
        <w:left w:val="none" w:sz="0" w:space="0" w:color="auto"/>
        <w:bottom w:val="none" w:sz="0" w:space="0" w:color="auto"/>
        <w:right w:val="none" w:sz="0" w:space="0" w:color="auto"/>
      </w:divBdr>
    </w:div>
    <w:div w:id="1048843369">
      <w:bodyDiv w:val="1"/>
      <w:marLeft w:val="0"/>
      <w:marRight w:val="0"/>
      <w:marTop w:val="0"/>
      <w:marBottom w:val="0"/>
      <w:divBdr>
        <w:top w:val="none" w:sz="0" w:space="0" w:color="auto"/>
        <w:left w:val="none" w:sz="0" w:space="0" w:color="auto"/>
        <w:bottom w:val="none" w:sz="0" w:space="0" w:color="auto"/>
        <w:right w:val="none" w:sz="0" w:space="0" w:color="auto"/>
      </w:divBdr>
    </w:div>
    <w:div w:id="1049577220">
      <w:bodyDiv w:val="1"/>
      <w:marLeft w:val="0"/>
      <w:marRight w:val="0"/>
      <w:marTop w:val="0"/>
      <w:marBottom w:val="0"/>
      <w:divBdr>
        <w:top w:val="none" w:sz="0" w:space="0" w:color="auto"/>
        <w:left w:val="none" w:sz="0" w:space="0" w:color="auto"/>
        <w:bottom w:val="none" w:sz="0" w:space="0" w:color="auto"/>
        <w:right w:val="none" w:sz="0" w:space="0" w:color="auto"/>
      </w:divBdr>
    </w:div>
    <w:div w:id="1061560587">
      <w:bodyDiv w:val="1"/>
      <w:marLeft w:val="0"/>
      <w:marRight w:val="0"/>
      <w:marTop w:val="0"/>
      <w:marBottom w:val="0"/>
      <w:divBdr>
        <w:top w:val="none" w:sz="0" w:space="0" w:color="auto"/>
        <w:left w:val="none" w:sz="0" w:space="0" w:color="auto"/>
        <w:bottom w:val="none" w:sz="0" w:space="0" w:color="auto"/>
        <w:right w:val="none" w:sz="0" w:space="0" w:color="auto"/>
      </w:divBdr>
    </w:div>
    <w:div w:id="1137718632">
      <w:bodyDiv w:val="1"/>
      <w:marLeft w:val="0"/>
      <w:marRight w:val="0"/>
      <w:marTop w:val="0"/>
      <w:marBottom w:val="0"/>
      <w:divBdr>
        <w:top w:val="none" w:sz="0" w:space="0" w:color="auto"/>
        <w:left w:val="none" w:sz="0" w:space="0" w:color="auto"/>
        <w:bottom w:val="none" w:sz="0" w:space="0" w:color="auto"/>
        <w:right w:val="none" w:sz="0" w:space="0" w:color="auto"/>
      </w:divBdr>
    </w:div>
    <w:div w:id="1159615650">
      <w:bodyDiv w:val="1"/>
      <w:marLeft w:val="0"/>
      <w:marRight w:val="0"/>
      <w:marTop w:val="0"/>
      <w:marBottom w:val="0"/>
      <w:divBdr>
        <w:top w:val="none" w:sz="0" w:space="0" w:color="auto"/>
        <w:left w:val="none" w:sz="0" w:space="0" w:color="auto"/>
        <w:bottom w:val="none" w:sz="0" w:space="0" w:color="auto"/>
        <w:right w:val="none" w:sz="0" w:space="0" w:color="auto"/>
      </w:divBdr>
    </w:div>
    <w:div w:id="1167865117">
      <w:bodyDiv w:val="1"/>
      <w:marLeft w:val="0"/>
      <w:marRight w:val="0"/>
      <w:marTop w:val="0"/>
      <w:marBottom w:val="0"/>
      <w:divBdr>
        <w:top w:val="none" w:sz="0" w:space="0" w:color="auto"/>
        <w:left w:val="none" w:sz="0" w:space="0" w:color="auto"/>
        <w:bottom w:val="none" w:sz="0" w:space="0" w:color="auto"/>
        <w:right w:val="none" w:sz="0" w:space="0" w:color="auto"/>
      </w:divBdr>
    </w:div>
    <w:div w:id="1188447784">
      <w:bodyDiv w:val="1"/>
      <w:marLeft w:val="0"/>
      <w:marRight w:val="0"/>
      <w:marTop w:val="0"/>
      <w:marBottom w:val="0"/>
      <w:divBdr>
        <w:top w:val="none" w:sz="0" w:space="0" w:color="auto"/>
        <w:left w:val="none" w:sz="0" w:space="0" w:color="auto"/>
        <w:bottom w:val="none" w:sz="0" w:space="0" w:color="auto"/>
        <w:right w:val="none" w:sz="0" w:space="0" w:color="auto"/>
      </w:divBdr>
    </w:div>
    <w:div w:id="1194459267">
      <w:bodyDiv w:val="1"/>
      <w:marLeft w:val="0"/>
      <w:marRight w:val="0"/>
      <w:marTop w:val="0"/>
      <w:marBottom w:val="0"/>
      <w:divBdr>
        <w:top w:val="none" w:sz="0" w:space="0" w:color="auto"/>
        <w:left w:val="none" w:sz="0" w:space="0" w:color="auto"/>
        <w:bottom w:val="none" w:sz="0" w:space="0" w:color="auto"/>
        <w:right w:val="none" w:sz="0" w:space="0" w:color="auto"/>
      </w:divBdr>
    </w:div>
    <w:div w:id="1207369757">
      <w:bodyDiv w:val="1"/>
      <w:marLeft w:val="0"/>
      <w:marRight w:val="0"/>
      <w:marTop w:val="0"/>
      <w:marBottom w:val="0"/>
      <w:divBdr>
        <w:top w:val="none" w:sz="0" w:space="0" w:color="auto"/>
        <w:left w:val="none" w:sz="0" w:space="0" w:color="auto"/>
        <w:bottom w:val="none" w:sz="0" w:space="0" w:color="auto"/>
        <w:right w:val="none" w:sz="0" w:space="0" w:color="auto"/>
      </w:divBdr>
    </w:div>
    <w:div w:id="1226187334">
      <w:bodyDiv w:val="1"/>
      <w:marLeft w:val="0"/>
      <w:marRight w:val="0"/>
      <w:marTop w:val="0"/>
      <w:marBottom w:val="0"/>
      <w:divBdr>
        <w:top w:val="none" w:sz="0" w:space="0" w:color="auto"/>
        <w:left w:val="none" w:sz="0" w:space="0" w:color="auto"/>
        <w:bottom w:val="none" w:sz="0" w:space="0" w:color="auto"/>
        <w:right w:val="none" w:sz="0" w:space="0" w:color="auto"/>
      </w:divBdr>
    </w:div>
    <w:div w:id="1257247939">
      <w:bodyDiv w:val="1"/>
      <w:marLeft w:val="0"/>
      <w:marRight w:val="0"/>
      <w:marTop w:val="0"/>
      <w:marBottom w:val="0"/>
      <w:divBdr>
        <w:top w:val="none" w:sz="0" w:space="0" w:color="auto"/>
        <w:left w:val="none" w:sz="0" w:space="0" w:color="auto"/>
        <w:bottom w:val="none" w:sz="0" w:space="0" w:color="auto"/>
        <w:right w:val="none" w:sz="0" w:space="0" w:color="auto"/>
      </w:divBdr>
    </w:div>
    <w:div w:id="1297569199">
      <w:bodyDiv w:val="1"/>
      <w:marLeft w:val="0"/>
      <w:marRight w:val="0"/>
      <w:marTop w:val="0"/>
      <w:marBottom w:val="0"/>
      <w:divBdr>
        <w:top w:val="none" w:sz="0" w:space="0" w:color="auto"/>
        <w:left w:val="none" w:sz="0" w:space="0" w:color="auto"/>
        <w:bottom w:val="none" w:sz="0" w:space="0" w:color="auto"/>
        <w:right w:val="none" w:sz="0" w:space="0" w:color="auto"/>
      </w:divBdr>
    </w:div>
    <w:div w:id="1306857364">
      <w:bodyDiv w:val="1"/>
      <w:marLeft w:val="0"/>
      <w:marRight w:val="0"/>
      <w:marTop w:val="0"/>
      <w:marBottom w:val="0"/>
      <w:divBdr>
        <w:top w:val="none" w:sz="0" w:space="0" w:color="auto"/>
        <w:left w:val="none" w:sz="0" w:space="0" w:color="auto"/>
        <w:bottom w:val="none" w:sz="0" w:space="0" w:color="auto"/>
        <w:right w:val="none" w:sz="0" w:space="0" w:color="auto"/>
      </w:divBdr>
    </w:div>
    <w:div w:id="1311666392">
      <w:bodyDiv w:val="1"/>
      <w:marLeft w:val="0"/>
      <w:marRight w:val="0"/>
      <w:marTop w:val="0"/>
      <w:marBottom w:val="0"/>
      <w:divBdr>
        <w:top w:val="none" w:sz="0" w:space="0" w:color="auto"/>
        <w:left w:val="none" w:sz="0" w:space="0" w:color="auto"/>
        <w:bottom w:val="none" w:sz="0" w:space="0" w:color="auto"/>
        <w:right w:val="none" w:sz="0" w:space="0" w:color="auto"/>
      </w:divBdr>
    </w:div>
    <w:div w:id="1321811564">
      <w:bodyDiv w:val="1"/>
      <w:marLeft w:val="0"/>
      <w:marRight w:val="0"/>
      <w:marTop w:val="0"/>
      <w:marBottom w:val="0"/>
      <w:divBdr>
        <w:top w:val="none" w:sz="0" w:space="0" w:color="auto"/>
        <w:left w:val="none" w:sz="0" w:space="0" w:color="auto"/>
        <w:bottom w:val="none" w:sz="0" w:space="0" w:color="auto"/>
        <w:right w:val="none" w:sz="0" w:space="0" w:color="auto"/>
      </w:divBdr>
    </w:div>
    <w:div w:id="1329403235">
      <w:bodyDiv w:val="1"/>
      <w:marLeft w:val="0"/>
      <w:marRight w:val="0"/>
      <w:marTop w:val="0"/>
      <w:marBottom w:val="0"/>
      <w:divBdr>
        <w:top w:val="none" w:sz="0" w:space="0" w:color="auto"/>
        <w:left w:val="none" w:sz="0" w:space="0" w:color="auto"/>
        <w:bottom w:val="none" w:sz="0" w:space="0" w:color="auto"/>
        <w:right w:val="none" w:sz="0" w:space="0" w:color="auto"/>
      </w:divBdr>
    </w:div>
    <w:div w:id="1338271467">
      <w:bodyDiv w:val="1"/>
      <w:marLeft w:val="0"/>
      <w:marRight w:val="0"/>
      <w:marTop w:val="0"/>
      <w:marBottom w:val="0"/>
      <w:divBdr>
        <w:top w:val="none" w:sz="0" w:space="0" w:color="auto"/>
        <w:left w:val="none" w:sz="0" w:space="0" w:color="auto"/>
        <w:bottom w:val="none" w:sz="0" w:space="0" w:color="auto"/>
        <w:right w:val="none" w:sz="0" w:space="0" w:color="auto"/>
      </w:divBdr>
    </w:div>
    <w:div w:id="1389767551">
      <w:bodyDiv w:val="1"/>
      <w:marLeft w:val="0"/>
      <w:marRight w:val="0"/>
      <w:marTop w:val="0"/>
      <w:marBottom w:val="0"/>
      <w:divBdr>
        <w:top w:val="none" w:sz="0" w:space="0" w:color="auto"/>
        <w:left w:val="none" w:sz="0" w:space="0" w:color="auto"/>
        <w:bottom w:val="none" w:sz="0" w:space="0" w:color="auto"/>
        <w:right w:val="none" w:sz="0" w:space="0" w:color="auto"/>
      </w:divBdr>
    </w:div>
    <w:div w:id="1390156084">
      <w:bodyDiv w:val="1"/>
      <w:marLeft w:val="0"/>
      <w:marRight w:val="0"/>
      <w:marTop w:val="0"/>
      <w:marBottom w:val="0"/>
      <w:divBdr>
        <w:top w:val="none" w:sz="0" w:space="0" w:color="auto"/>
        <w:left w:val="none" w:sz="0" w:space="0" w:color="auto"/>
        <w:bottom w:val="none" w:sz="0" w:space="0" w:color="auto"/>
        <w:right w:val="none" w:sz="0" w:space="0" w:color="auto"/>
      </w:divBdr>
    </w:div>
    <w:div w:id="1391924142">
      <w:bodyDiv w:val="1"/>
      <w:marLeft w:val="0"/>
      <w:marRight w:val="0"/>
      <w:marTop w:val="0"/>
      <w:marBottom w:val="0"/>
      <w:divBdr>
        <w:top w:val="none" w:sz="0" w:space="0" w:color="auto"/>
        <w:left w:val="none" w:sz="0" w:space="0" w:color="auto"/>
        <w:bottom w:val="none" w:sz="0" w:space="0" w:color="auto"/>
        <w:right w:val="none" w:sz="0" w:space="0" w:color="auto"/>
      </w:divBdr>
    </w:div>
    <w:div w:id="1392458012">
      <w:bodyDiv w:val="1"/>
      <w:marLeft w:val="0"/>
      <w:marRight w:val="0"/>
      <w:marTop w:val="0"/>
      <w:marBottom w:val="0"/>
      <w:divBdr>
        <w:top w:val="none" w:sz="0" w:space="0" w:color="auto"/>
        <w:left w:val="none" w:sz="0" w:space="0" w:color="auto"/>
        <w:bottom w:val="none" w:sz="0" w:space="0" w:color="auto"/>
        <w:right w:val="none" w:sz="0" w:space="0" w:color="auto"/>
      </w:divBdr>
    </w:div>
    <w:div w:id="1403679828">
      <w:bodyDiv w:val="1"/>
      <w:marLeft w:val="0"/>
      <w:marRight w:val="0"/>
      <w:marTop w:val="0"/>
      <w:marBottom w:val="0"/>
      <w:divBdr>
        <w:top w:val="none" w:sz="0" w:space="0" w:color="auto"/>
        <w:left w:val="none" w:sz="0" w:space="0" w:color="auto"/>
        <w:bottom w:val="none" w:sz="0" w:space="0" w:color="auto"/>
        <w:right w:val="none" w:sz="0" w:space="0" w:color="auto"/>
      </w:divBdr>
    </w:div>
    <w:div w:id="1410154697">
      <w:bodyDiv w:val="1"/>
      <w:marLeft w:val="0"/>
      <w:marRight w:val="0"/>
      <w:marTop w:val="0"/>
      <w:marBottom w:val="0"/>
      <w:divBdr>
        <w:top w:val="none" w:sz="0" w:space="0" w:color="auto"/>
        <w:left w:val="none" w:sz="0" w:space="0" w:color="auto"/>
        <w:bottom w:val="none" w:sz="0" w:space="0" w:color="auto"/>
        <w:right w:val="none" w:sz="0" w:space="0" w:color="auto"/>
      </w:divBdr>
    </w:div>
    <w:div w:id="1415007866">
      <w:bodyDiv w:val="1"/>
      <w:marLeft w:val="0"/>
      <w:marRight w:val="0"/>
      <w:marTop w:val="0"/>
      <w:marBottom w:val="0"/>
      <w:divBdr>
        <w:top w:val="none" w:sz="0" w:space="0" w:color="auto"/>
        <w:left w:val="none" w:sz="0" w:space="0" w:color="auto"/>
        <w:bottom w:val="none" w:sz="0" w:space="0" w:color="auto"/>
        <w:right w:val="none" w:sz="0" w:space="0" w:color="auto"/>
      </w:divBdr>
    </w:div>
    <w:div w:id="1427964248">
      <w:bodyDiv w:val="1"/>
      <w:marLeft w:val="0"/>
      <w:marRight w:val="0"/>
      <w:marTop w:val="0"/>
      <w:marBottom w:val="0"/>
      <w:divBdr>
        <w:top w:val="none" w:sz="0" w:space="0" w:color="auto"/>
        <w:left w:val="none" w:sz="0" w:space="0" w:color="auto"/>
        <w:bottom w:val="none" w:sz="0" w:space="0" w:color="auto"/>
        <w:right w:val="none" w:sz="0" w:space="0" w:color="auto"/>
      </w:divBdr>
    </w:div>
    <w:div w:id="1431047515">
      <w:bodyDiv w:val="1"/>
      <w:marLeft w:val="0"/>
      <w:marRight w:val="0"/>
      <w:marTop w:val="0"/>
      <w:marBottom w:val="0"/>
      <w:divBdr>
        <w:top w:val="none" w:sz="0" w:space="0" w:color="auto"/>
        <w:left w:val="none" w:sz="0" w:space="0" w:color="auto"/>
        <w:bottom w:val="none" w:sz="0" w:space="0" w:color="auto"/>
        <w:right w:val="none" w:sz="0" w:space="0" w:color="auto"/>
      </w:divBdr>
    </w:div>
    <w:div w:id="1456604231">
      <w:bodyDiv w:val="1"/>
      <w:marLeft w:val="0"/>
      <w:marRight w:val="0"/>
      <w:marTop w:val="0"/>
      <w:marBottom w:val="0"/>
      <w:divBdr>
        <w:top w:val="none" w:sz="0" w:space="0" w:color="auto"/>
        <w:left w:val="none" w:sz="0" w:space="0" w:color="auto"/>
        <w:bottom w:val="none" w:sz="0" w:space="0" w:color="auto"/>
        <w:right w:val="none" w:sz="0" w:space="0" w:color="auto"/>
      </w:divBdr>
    </w:div>
    <w:div w:id="1472285322">
      <w:bodyDiv w:val="1"/>
      <w:marLeft w:val="0"/>
      <w:marRight w:val="0"/>
      <w:marTop w:val="0"/>
      <w:marBottom w:val="0"/>
      <w:divBdr>
        <w:top w:val="none" w:sz="0" w:space="0" w:color="auto"/>
        <w:left w:val="none" w:sz="0" w:space="0" w:color="auto"/>
        <w:bottom w:val="none" w:sz="0" w:space="0" w:color="auto"/>
        <w:right w:val="none" w:sz="0" w:space="0" w:color="auto"/>
      </w:divBdr>
    </w:div>
    <w:div w:id="1503007620">
      <w:bodyDiv w:val="1"/>
      <w:marLeft w:val="0"/>
      <w:marRight w:val="0"/>
      <w:marTop w:val="0"/>
      <w:marBottom w:val="0"/>
      <w:divBdr>
        <w:top w:val="none" w:sz="0" w:space="0" w:color="auto"/>
        <w:left w:val="none" w:sz="0" w:space="0" w:color="auto"/>
        <w:bottom w:val="none" w:sz="0" w:space="0" w:color="auto"/>
        <w:right w:val="none" w:sz="0" w:space="0" w:color="auto"/>
      </w:divBdr>
    </w:div>
    <w:div w:id="1512530950">
      <w:bodyDiv w:val="1"/>
      <w:marLeft w:val="0"/>
      <w:marRight w:val="0"/>
      <w:marTop w:val="0"/>
      <w:marBottom w:val="0"/>
      <w:divBdr>
        <w:top w:val="none" w:sz="0" w:space="0" w:color="auto"/>
        <w:left w:val="none" w:sz="0" w:space="0" w:color="auto"/>
        <w:bottom w:val="none" w:sz="0" w:space="0" w:color="auto"/>
        <w:right w:val="none" w:sz="0" w:space="0" w:color="auto"/>
      </w:divBdr>
    </w:div>
    <w:div w:id="1520117763">
      <w:bodyDiv w:val="1"/>
      <w:marLeft w:val="0"/>
      <w:marRight w:val="0"/>
      <w:marTop w:val="0"/>
      <w:marBottom w:val="0"/>
      <w:divBdr>
        <w:top w:val="none" w:sz="0" w:space="0" w:color="auto"/>
        <w:left w:val="none" w:sz="0" w:space="0" w:color="auto"/>
        <w:bottom w:val="none" w:sz="0" w:space="0" w:color="auto"/>
        <w:right w:val="none" w:sz="0" w:space="0" w:color="auto"/>
      </w:divBdr>
    </w:div>
    <w:div w:id="1587811265">
      <w:bodyDiv w:val="1"/>
      <w:marLeft w:val="0"/>
      <w:marRight w:val="0"/>
      <w:marTop w:val="0"/>
      <w:marBottom w:val="0"/>
      <w:divBdr>
        <w:top w:val="none" w:sz="0" w:space="0" w:color="auto"/>
        <w:left w:val="none" w:sz="0" w:space="0" w:color="auto"/>
        <w:bottom w:val="none" w:sz="0" w:space="0" w:color="auto"/>
        <w:right w:val="none" w:sz="0" w:space="0" w:color="auto"/>
      </w:divBdr>
    </w:div>
    <w:div w:id="1608349396">
      <w:bodyDiv w:val="1"/>
      <w:marLeft w:val="0"/>
      <w:marRight w:val="0"/>
      <w:marTop w:val="0"/>
      <w:marBottom w:val="0"/>
      <w:divBdr>
        <w:top w:val="none" w:sz="0" w:space="0" w:color="auto"/>
        <w:left w:val="none" w:sz="0" w:space="0" w:color="auto"/>
        <w:bottom w:val="none" w:sz="0" w:space="0" w:color="auto"/>
        <w:right w:val="none" w:sz="0" w:space="0" w:color="auto"/>
      </w:divBdr>
    </w:div>
    <w:div w:id="1618831467">
      <w:bodyDiv w:val="1"/>
      <w:marLeft w:val="0"/>
      <w:marRight w:val="0"/>
      <w:marTop w:val="0"/>
      <w:marBottom w:val="0"/>
      <w:divBdr>
        <w:top w:val="none" w:sz="0" w:space="0" w:color="auto"/>
        <w:left w:val="none" w:sz="0" w:space="0" w:color="auto"/>
        <w:bottom w:val="none" w:sz="0" w:space="0" w:color="auto"/>
        <w:right w:val="none" w:sz="0" w:space="0" w:color="auto"/>
      </w:divBdr>
    </w:div>
    <w:div w:id="1619138383">
      <w:bodyDiv w:val="1"/>
      <w:marLeft w:val="0"/>
      <w:marRight w:val="0"/>
      <w:marTop w:val="0"/>
      <w:marBottom w:val="0"/>
      <w:divBdr>
        <w:top w:val="none" w:sz="0" w:space="0" w:color="auto"/>
        <w:left w:val="none" w:sz="0" w:space="0" w:color="auto"/>
        <w:bottom w:val="none" w:sz="0" w:space="0" w:color="auto"/>
        <w:right w:val="none" w:sz="0" w:space="0" w:color="auto"/>
      </w:divBdr>
    </w:div>
    <w:div w:id="1622419010">
      <w:bodyDiv w:val="1"/>
      <w:marLeft w:val="0"/>
      <w:marRight w:val="0"/>
      <w:marTop w:val="0"/>
      <w:marBottom w:val="0"/>
      <w:divBdr>
        <w:top w:val="none" w:sz="0" w:space="0" w:color="auto"/>
        <w:left w:val="none" w:sz="0" w:space="0" w:color="auto"/>
        <w:bottom w:val="none" w:sz="0" w:space="0" w:color="auto"/>
        <w:right w:val="none" w:sz="0" w:space="0" w:color="auto"/>
      </w:divBdr>
    </w:div>
    <w:div w:id="1643584250">
      <w:bodyDiv w:val="1"/>
      <w:marLeft w:val="0"/>
      <w:marRight w:val="0"/>
      <w:marTop w:val="0"/>
      <w:marBottom w:val="0"/>
      <w:divBdr>
        <w:top w:val="none" w:sz="0" w:space="0" w:color="auto"/>
        <w:left w:val="none" w:sz="0" w:space="0" w:color="auto"/>
        <w:bottom w:val="none" w:sz="0" w:space="0" w:color="auto"/>
        <w:right w:val="none" w:sz="0" w:space="0" w:color="auto"/>
      </w:divBdr>
    </w:div>
    <w:div w:id="1717588150">
      <w:bodyDiv w:val="1"/>
      <w:marLeft w:val="0"/>
      <w:marRight w:val="0"/>
      <w:marTop w:val="0"/>
      <w:marBottom w:val="0"/>
      <w:divBdr>
        <w:top w:val="none" w:sz="0" w:space="0" w:color="auto"/>
        <w:left w:val="none" w:sz="0" w:space="0" w:color="auto"/>
        <w:bottom w:val="none" w:sz="0" w:space="0" w:color="auto"/>
        <w:right w:val="none" w:sz="0" w:space="0" w:color="auto"/>
      </w:divBdr>
    </w:div>
    <w:div w:id="1718436719">
      <w:bodyDiv w:val="1"/>
      <w:marLeft w:val="0"/>
      <w:marRight w:val="0"/>
      <w:marTop w:val="0"/>
      <w:marBottom w:val="0"/>
      <w:divBdr>
        <w:top w:val="none" w:sz="0" w:space="0" w:color="auto"/>
        <w:left w:val="none" w:sz="0" w:space="0" w:color="auto"/>
        <w:bottom w:val="none" w:sz="0" w:space="0" w:color="auto"/>
        <w:right w:val="none" w:sz="0" w:space="0" w:color="auto"/>
      </w:divBdr>
    </w:div>
    <w:div w:id="1734280671">
      <w:bodyDiv w:val="1"/>
      <w:marLeft w:val="0"/>
      <w:marRight w:val="0"/>
      <w:marTop w:val="0"/>
      <w:marBottom w:val="0"/>
      <w:divBdr>
        <w:top w:val="none" w:sz="0" w:space="0" w:color="auto"/>
        <w:left w:val="none" w:sz="0" w:space="0" w:color="auto"/>
        <w:bottom w:val="none" w:sz="0" w:space="0" w:color="auto"/>
        <w:right w:val="none" w:sz="0" w:space="0" w:color="auto"/>
      </w:divBdr>
    </w:div>
    <w:div w:id="1735854871">
      <w:bodyDiv w:val="1"/>
      <w:marLeft w:val="0"/>
      <w:marRight w:val="0"/>
      <w:marTop w:val="0"/>
      <w:marBottom w:val="0"/>
      <w:divBdr>
        <w:top w:val="none" w:sz="0" w:space="0" w:color="auto"/>
        <w:left w:val="none" w:sz="0" w:space="0" w:color="auto"/>
        <w:bottom w:val="none" w:sz="0" w:space="0" w:color="auto"/>
        <w:right w:val="none" w:sz="0" w:space="0" w:color="auto"/>
      </w:divBdr>
    </w:div>
    <w:div w:id="1742289328">
      <w:bodyDiv w:val="1"/>
      <w:marLeft w:val="0"/>
      <w:marRight w:val="0"/>
      <w:marTop w:val="0"/>
      <w:marBottom w:val="0"/>
      <w:divBdr>
        <w:top w:val="none" w:sz="0" w:space="0" w:color="auto"/>
        <w:left w:val="none" w:sz="0" w:space="0" w:color="auto"/>
        <w:bottom w:val="none" w:sz="0" w:space="0" w:color="auto"/>
        <w:right w:val="none" w:sz="0" w:space="0" w:color="auto"/>
      </w:divBdr>
    </w:div>
    <w:div w:id="1745830618">
      <w:bodyDiv w:val="1"/>
      <w:marLeft w:val="0"/>
      <w:marRight w:val="0"/>
      <w:marTop w:val="0"/>
      <w:marBottom w:val="0"/>
      <w:divBdr>
        <w:top w:val="none" w:sz="0" w:space="0" w:color="auto"/>
        <w:left w:val="none" w:sz="0" w:space="0" w:color="auto"/>
        <w:bottom w:val="none" w:sz="0" w:space="0" w:color="auto"/>
        <w:right w:val="none" w:sz="0" w:space="0" w:color="auto"/>
      </w:divBdr>
    </w:div>
    <w:div w:id="1755281091">
      <w:bodyDiv w:val="1"/>
      <w:marLeft w:val="0"/>
      <w:marRight w:val="0"/>
      <w:marTop w:val="0"/>
      <w:marBottom w:val="0"/>
      <w:divBdr>
        <w:top w:val="none" w:sz="0" w:space="0" w:color="auto"/>
        <w:left w:val="none" w:sz="0" w:space="0" w:color="auto"/>
        <w:bottom w:val="none" w:sz="0" w:space="0" w:color="auto"/>
        <w:right w:val="none" w:sz="0" w:space="0" w:color="auto"/>
      </w:divBdr>
    </w:div>
    <w:div w:id="1759058375">
      <w:bodyDiv w:val="1"/>
      <w:marLeft w:val="0"/>
      <w:marRight w:val="0"/>
      <w:marTop w:val="0"/>
      <w:marBottom w:val="0"/>
      <w:divBdr>
        <w:top w:val="none" w:sz="0" w:space="0" w:color="auto"/>
        <w:left w:val="none" w:sz="0" w:space="0" w:color="auto"/>
        <w:bottom w:val="none" w:sz="0" w:space="0" w:color="auto"/>
        <w:right w:val="none" w:sz="0" w:space="0" w:color="auto"/>
      </w:divBdr>
    </w:div>
    <w:div w:id="1787388224">
      <w:bodyDiv w:val="1"/>
      <w:marLeft w:val="0"/>
      <w:marRight w:val="0"/>
      <w:marTop w:val="0"/>
      <w:marBottom w:val="0"/>
      <w:divBdr>
        <w:top w:val="none" w:sz="0" w:space="0" w:color="auto"/>
        <w:left w:val="none" w:sz="0" w:space="0" w:color="auto"/>
        <w:bottom w:val="none" w:sz="0" w:space="0" w:color="auto"/>
        <w:right w:val="none" w:sz="0" w:space="0" w:color="auto"/>
      </w:divBdr>
    </w:div>
    <w:div w:id="1859731840">
      <w:bodyDiv w:val="1"/>
      <w:marLeft w:val="0"/>
      <w:marRight w:val="0"/>
      <w:marTop w:val="0"/>
      <w:marBottom w:val="0"/>
      <w:divBdr>
        <w:top w:val="none" w:sz="0" w:space="0" w:color="auto"/>
        <w:left w:val="none" w:sz="0" w:space="0" w:color="auto"/>
        <w:bottom w:val="none" w:sz="0" w:space="0" w:color="auto"/>
        <w:right w:val="none" w:sz="0" w:space="0" w:color="auto"/>
      </w:divBdr>
    </w:div>
    <w:div w:id="1922250586">
      <w:bodyDiv w:val="1"/>
      <w:marLeft w:val="0"/>
      <w:marRight w:val="0"/>
      <w:marTop w:val="0"/>
      <w:marBottom w:val="0"/>
      <w:divBdr>
        <w:top w:val="none" w:sz="0" w:space="0" w:color="auto"/>
        <w:left w:val="none" w:sz="0" w:space="0" w:color="auto"/>
        <w:bottom w:val="none" w:sz="0" w:space="0" w:color="auto"/>
        <w:right w:val="none" w:sz="0" w:space="0" w:color="auto"/>
      </w:divBdr>
    </w:div>
    <w:div w:id="1931770073">
      <w:bodyDiv w:val="1"/>
      <w:marLeft w:val="0"/>
      <w:marRight w:val="0"/>
      <w:marTop w:val="0"/>
      <w:marBottom w:val="0"/>
      <w:divBdr>
        <w:top w:val="none" w:sz="0" w:space="0" w:color="auto"/>
        <w:left w:val="none" w:sz="0" w:space="0" w:color="auto"/>
        <w:bottom w:val="none" w:sz="0" w:space="0" w:color="auto"/>
        <w:right w:val="none" w:sz="0" w:space="0" w:color="auto"/>
      </w:divBdr>
    </w:div>
    <w:div w:id="1935438190">
      <w:bodyDiv w:val="1"/>
      <w:marLeft w:val="0"/>
      <w:marRight w:val="0"/>
      <w:marTop w:val="0"/>
      <w:marBottom w:val="0"/>
      <w:divBdr>
        <w:top w:val="none" w:sz="0" w:space="0" w:color="auto"/>
        <w:left w:val="none" w:sz="0" w:space="0" w:color="auto"/>
        <w:bottom w:val="none" w:sz="0" w:space="0" w:color="auto"/>
        <w:right w:val="none" w:sz="0" w:space="0" w:color="auto"/>
      </w:divBdr>
    </w:div>
    <w:div w:id="1967617856">
      <w:bodyDiv w:val="1"/>
      <w:marLeft w:val="0"/>
      <w:marRight w:val="0"/>
      <w:marTop w:val="0"/>
      <w:marBottom w:val="0"/>
      <w:divBdr>
        <w:top w:val="none" w:sz="0" w:space="0" w:color="auto"/>
        <w:left w:val="none" w:sz="0" w:space="0" w:color="auto"/>
        <w:bottom w:val="none" w:sz="0" w:space="0" w:color="auto"/>
        <w:right w:val="none" w:sz="0" w:space="0" w:color="auto"/>
      </w:divBdr>
    </w:div>
    <w:div w:id="1971401443">
      <w:bodyDiv w:val="1"/>
      <w:marLeft w:val="0"/>
      <w:marRight w:val="0"/>
      <w:marTop w:val="0"/>
      <w:marBottom w:val="0"/>
      <w:divBdr>
        <w:top w:val="none" w:sz="0" w:space="0" w:color="auto"/>
        <w:left w:val="none" w:sz="0" w:space="0" w:color="auto"/>
        <w:bottom w:val="none" w:sz="0" w:space="0" w:color="auto"/>
        <w:right w:val="none" w:sz="0" w:space="0" w:color="auto"/>
      </w:divBdr>
    </w:div>
    <w:div w:id="1979842991">
      <w:bodyDiv w:val="1"/>
      <w:marLeft w:val="0"/>
      <w:marRight w:val="0"/>
      <w:marTop w:val="0"/>
      <w:marBottom w:val="0"/>
      <w:divBdr>
        <w:top w:val="none" w:sz="0" w:space="0" w:color="auto"/>
        <w:left w:val="none" w:sz="0" w:space="0" w:color="auto"/>
        <w:bottom w:val="none" w:sz="0" w:space="0" w:color="auto"/>
        <w:right w:val="none" w:sz="0" w:space="0" w:color="auto"/>
      </w:divBdr>
    </w:div>
    <w:div w:id="1980762328">
      <w:bodyDiv w:val="1"/>
      <w:marLeft w:val="0"/>
      <w:marRight w:val="0"/>
      <w:marTop w:val="0"/>
      <w:marBottom w:val="0"/>
      <w:divBdr>
        <w:top w:val="none" w:sz="0" w:space="0" w:color="auto"/>
        <w:left w:val="none" w:sz="0" w:space="0" w:color="auto"/>
        <w:bottom w:val="none" w:sz="0" w:space="0" w:color="auto"/>
        <w:right w:val="none" w:sz="0" w:space="0" w:color="auto"/>
      </w:divBdr>
    </w:div>
    <w:div w:id="1983802336">
      <w:bodyDiv w:val="1"/>
      <w:marLeft w:val="0"/>
      <w:marRight w:val="0"/>
      <w:marTop w:val="0"/>
      <w:marBottom w:val="0"/>
      <w:divBdr>
        <w:top w:val="none" w:sz="0" w:space="0" w:color="auto"/>
        <w:left w:val="none" w:sz="0" w:space="0" w:color="auto"/>
        <w:bottom w:val="none" w:sz="0" w:space="0" w:color="auto"/>
        <w:right w:val="none" w:sz="0" w:space="0" w:color="auto"/>
      </w:divBdr>
    </w:div>
    <w:div w:id="1998803096">
      <w:bodyDiv w:val="1"/>
      <w:marLeft w:val="0"/>
      <w:marRight w:val="0"/>
      <w:marTop w:val="0"/>
      <w:marBottom w:val="0"/>
      <w:divBdr>
        <w:top w:val="none" w:sz="0" w:space="0" w:color="auto"/>
        <w:left w:val="none" w:sz="0" w:space="0" w:color="auto"/>
        <w:bottom w:val="none" w:sz="0" w:space="0" w:color="auto"/>
        <w:right w:val="none" w:sz="0" w:space="0" w:color="auto"/>
      </w:divBdr>
    </w:div>
    <w:div w:id="2002193613">
      <w:bodyDiv w:val="1"/>
      <w:marLeft w:val="0"/>
      <w:marRight w:val="0"/>
      <w:marTop w:val="0"/>
      <w:marBottom w:val="0"/>
      <w:divBdr>
        <w:top w:val="none" w:sz="0" w:space="0" w:color="auto"/>
        <w:left w:val="none" w:sz="0" w:space="0" w:color="auto"/>
        <w:bottom w:val="none" w:sz="0" w:space="0" w:color="auto"/>
        <w:right w:val="none" w:sz="0" w:space="0" w:color="auto"/>
      </w:divBdr>
    </w:div>
    <w:div w:id="2008366772">
      <w:bodyDiv w:val="1"/>
      <w:marLeft w:val="0"/>
      <w:marRight w:val="0"/>
      <w:marTop w:val="0"/>
      <w:marBottom w:val="0"/>
      <w:divBdr>
        <w:top w:val="none" w:sz="0" w:space="0" w:color="auto"/>
        <w:left w:val="none" w:sz="0" w:space="0" w:color="auto"/>
        <w:bottom w:val="none" w:sz="0" w:space="0" w:color="auto"/>
        <w:right w:val="none" w:sz="0" w:space="0" w:color="auto"/>
      </w:divBdr>
    </w:div>
    <w:div w:id="2016373885">
      <w:bodyDiv w:val="1"/>
      <w:marLeft w:val="0"/>
      <w:marRight w:val="0"/>
      <w:marTop w:val="0"/>
      <w:marBottom w:val="0"/>
      <w:divBdr>
        <w:top w:val="none" w:sz="0" w:space="0" w:color="auto"/>
        <w:left w:val="none" w:sz="0" w:space="0" w:color="auto"/>
        <w:bottom w:val="none" w:sz="0" w:space="0" w:color="auto"/>
        <w:right w:val="none" w:sz="0" w:space="0" w:color="auto"/>
      </w:divBdr>
    </w:div>
    <w:div w:id="2016415158">
      <w:bodyDiv w:val="1"/>
      <w:marLeft w:val="0"/>
      <w:marRight w:val="0"/>
      <w:marTop w:val="0"/>
      <w:marBottom w:val="0"/>
      <w:divBdr>
        <w:top w:val="none" w:sz="0" w:space="0" w:color="auto"/>
        <w:left w:val="none" w:sz="0" w:space="0" w:color="auto"/>
        <w:bottom w:val="none" w:sz="0" w:space="0" w:color="auto"/>
        <w:right w:val="none" w:sz="0" w:space="0" w:color="auto"/>
      </w:divBdr>
    </w:div>
    <w:div w:id="2045397061">
      <w:bodyDiv w:val="1"/>
      <w:marLeft w:val="0"/>
      <w:marRight w:val="0"/>
      <w:marTop w:val="0"/>
      <w:marBottom w:val="0"/>
      <w:divBdr>
        <w:top w:val="none" w:sz="0" w:space="0" w:color="auto"/>
        <w:left w:val="none" w:sz="0" w:space="0" w:color="auto"/>
        <w:bottom w:val="none" w:sz="0" w:space="0" w:color="auto"/>
        <w:right w:val="none" w:sz="0" w:space="0" w:color="auto"/>
      </w:divBdr>
    </w:div>
    <w:div w:id="2056614609">
      <w:bodyDiv w:val="1"/>
      <w:marLeft w:val="0"/>
      <w:marRight w:val="0"/>
      <w:marTop w:val="0"/>
      <w:marBottom w:val="0"/>
      <w:divBdr>
        <w:top w:val="none" w:sz="0" w:space="0" w:color="auto"/>
        <w:left w:val="none" w:sz="0" w:space="0" w:color="auto"/>
        <w:bottom w:val="none" w:sz="0" w:space="0" w:color="auto"/>
        <w:right w:val="none" w:sz="0" w:space="0" w:color="auto"/>
      </w:divBdr>
    </w:div>
    <w:div w:id="2078087878">
      <w:bodyDiv w:val="1"/>
      <w:marLeft w:val="0"/>
      <w:marRight w:val="0"/>
      <w:marTop w:val="0"/>
      <w:marBottom w:val="0"/>
      <w:divBdr>
        <w:top w:val="none" w:sz="0" w:space="0" w:color="auto"/>
        <w:left w:val="none" w:sz="0" w:space="0" w:color="auto"/>
        <w:bottom w:val="none" w:sz="0" w:space="0" w:color="auto"/>
        <w:right w:val="none" w:sz="0" w:space="0" w:color="auto"/>
      </w:divBdr>
    </w:div>
    <w:div w:id="2088989360">
      <w:bodyDiv w:val="1"/>
      <w:marLeft w:val="0"/>
      <w:marRight w:val="0"/>
      <w:marTop w:val="0"/>
      <w:marBottom w:val="0"/>
      <w:divBdr>
        <w:top w:val="none" w:sz="0" w:space="0" w:color="auto"/>
        <w:left w:val="none" w:sz="0" w:space="0" w:color="auto"/>
        <w:bottom w:val="none" w:sz="0" w:space="0" w:color="auto"/>
        <w:right w:val="none" w:sz="0" w:space="0" w:color="auto"/>
      </w:divBdr>
    </w:div>
    <w:div w:id="2095130491">
      <w:bodyDiv w:val="1"/>
      <w:marLeft w:val="0"/>
      <w:marRight w:val="0"/>
      <w:marTop w:val="0"/>
      <w:marBottom w:val="0"/>
      <w:divBdr>
        <w:top w:val="none" w:sz="0" w:space="0" w:color="auto"/>
        <w:left w:val="none" w:sz="0" w:space="0" w:color="auto"/>
        <w:bottom w:val="none" w:sz="0" w:space="0" w:color="auto"/>
        <w:right w:val="none" w:sz="0" w:space="0" w:color="auto"/>
      </w:divBdr>
    </w:div>
    <w:div w:id="2097508829">
      <w:bodyDiv w:val="1"/>
      <w:marLeft w:val="0"/>
      <w:marRight w:val="0"/>
      <w:marTop w:val="0"/>
      <w:marBottom w:val="0"/>
      <w:divBdr>
        <w:top w:val="none" w:sz="0" w:space="0" w:color="auto"/>
        <w:left w:val="none" w:sz="0" w:space="0" w:color="auto"/>
        <w:bottom w:val="none" w:sz="0" w:space="0" w:color="auto"/>
        <w:right w:val="none" w:sz="0" w:space="0" w:color="auto"/>
      </w:divBdr>
    </w:div>
    <w:div w:id="2121338267">
      <w:bodyDiv w:val="1"/>
      <w:marLeft w:val="0"/>
      <w:marRight w:val="0"/>
      <w:marTop w:val="0"/>
      <w:marBottom w:val="0"/>
      <w:divBdr>
        <w:top w:val="none" w:sz="0" w:space="0" w:color="auto"/>
        <w:left w:val="none" w:sz="0" w:space="0" w:color="auto"/>
        <w:bottom w:val="none" w:sz="0" w:space="0" w:color="auto"/>
        <w:right w:val="none" w:sz="0" w:space="0" w:color="auto"/>
      </w:divBdr>
    </w:div>
    <w:div w:id="2135515814">
      <w:bodyDiv w:val="1"/>
      <w:marLeft w:val="0"/>
      <w:marRight w:val="0"/>
      <w:marTop w:val="0"/>
      <w:marBottom w:val="0"/>
      <w:divBdr>
        <w:top w:val="none" w:sz="0" w:space="0" w:color="auto"/>
        <w:left w:val="none" w:sz="0" w:space="0" w:color="auto"/>
        <w:bottom w:val="none" w:sz="0" w:space="0" w:color="auto"/>
        <w:right w:val="none" w:sz="0" w:space="0" w:color="auto"/>
      </w:divBdr>
    </w:div>
    <w:div w:id="2138984160">
      <w:bodyDiv w:val="1"/>
      <w:marLeft w:val="0"/>
      <w:marRight w:val="0"/>
      <w:marTop w:val="0"/>
      <w:marBottom w:val="0"/>
      <w:divBdr>
        <w:top w:val="none" w:sz="0" w:space="0" w:color="auto"/>
        <w:left w:val="none" w:sz="0" w:space="0" w:color="auto"/>
        <w:bottom w:val="none" w:sz="0" w:space="0" w:color="auto"/>
        <w:right w:val="none" w:sz="0" w:space="0" w:color="auto"/>
      </w:divBdr>
    </w:div>
    <w:div w:id="2145150433">
      <w:bodyDiv w:val="1"/>
      <w:marLeft w:val="0"/>
      <w:marRight w:val="0"/>
      <w:marTop w:val="0"/>
      <w:marBottom w:val="0"/>
      <w:divBdr>
        <w:top w:val="none" w:sz="0" w:space="0" w:color="auto"/>
        <w:left w:val="none" w:sz="0" w:space="0" w:color="auto"/>
        <w:bottom w:val="none" w:sz="0" w:space="0" w:color="auto"/>
        <w:right w:val="none" w:sz="0" w:space="0" w:color="auto"/>
      </w:divBdr>
    </w:div>
    <w:div w:id="21470421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gestiona-04.espublico.com/?x=z2a*Yb8tj60y9iFKDMEnOA" TargetMode="External"/><Relationship Id="rId3" Type="http://schemas.openxmlformats.org/officeDocument/2006/relationships/settings" Target="settings.xml"/><Relationship Id="rId7" Type="http://schemas.openxmlformats.org/officeDocument/2006/relationships/hyperlink" Target="https://gestiona-04.espublico.com/solicitor/2aa2b7ad-1b03-4d1d-b2d6-b9f1ee16f62c"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8CAD30-8176-40ED-8373-0DEC72A69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110</Pages>
  <Words>53066</Words>
  <Characters>291869</Characters>
  <Application>Microsoft Office Word</Application>
  <DocSecurity>0</DocSecurity>
  <Lines>2432</Lines>
  <Paragraphs>688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344247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dc:creator>
  <cp:lastModifiedBy>Cléa Leila Chartier</cp:lastModifiedBy>
  <cp:revision>65</cp:revision>
  <cp:lastPrinted>2023-10-26T12:07:00Z</cp:lastPrinted>
  <dcterms:created xsi:type="dcterms:W3CDTF">2021-05-06T09:00:00Z</dcterms:created>
  <dcterms:modified xsi:type="dcterms:W3CDTF">2025-08-06T08:19:00Z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2020-01-29T00:00:00Z</vt:filetime>
  </property>
  <property fmtid="{D5CDD505-2E9C-101B-9397-08002B2CF9AE}" pid="3" name="Creator">
    <vt:lpwstr>Microsoft® Office Word 2007</vt:lpwstr>
  </property>
  <property fmtid="{D5CDD505-2E9C-101B-9397-08002B2CF9AE}" pid="4" name="LastSaved">
    <vt:filetime>2020-02-20T00:00:00Z</vt:filetime>
  </property>
</Properties>
</file>